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1E" w:rsidRPr="005A7243" w:rsidRDefault="00BB279B" w:rsidP="00BA4EBC">
      <w:pPr>
        <w:pStyle w:val="Ttulo1"/>
        <w:jc w:val="both"/>
        <w:rPr>
          <w:color w:val="auto"/>
          <w:sz w:val="24"/>
          <w:szCs w:val="24"/>
        </w:rPr>
      </w:pPr>
      <w:r w:rsidRPr="005A7243">
        <w:rPr>
          <w:color w:val="auto"/>
          <w:sz w:val="24"/>
          <w:szCs w:val="24"/>
        </w:rPr>
        <w:t>Título:</w:t>
      </w:r>
      <w:r w:rsidR="00E50B8A" w:rsidRPr="005A7243">
        <w:rPr>
          <w:color w:val="auto"/>
          <w:sz w:val="24"/>
          <w:szCs w:val="24"/>
        </w:rPr>
        <w:t xml:space="preserve"> </w:t>
      </w:r>
      <w:r w:rsidR="00E234C0" w:rsidRPr="005A7243">
        <w:rPr>
          <w:rFonts w:eastAsia="Times New Roman"/>
          <w:color w:val="auto"/>
          <w:sz w:val="24"/>
          <w:szCs w:val="24"/>
          <w:lang w:eastAsia="pt-BR"/>
        </w:rPr>
        <w:t>Influência das etapas de industrialização na caracterização físico-química da erva-mate e a possibilidade de novos produtos</w:t>
      </w:r>
      <w:r w:rsidR="00E50B8A" w:rsidRPr="005A7243">
        <w:rPr>
          <w:color w:val="auto"/>
          <w:sz w:val="24"/>
          <w:szCs w:val="24"/>
        </w:rPr>
        <w:t>.</w:t>
      </w:r>
    </w:p>
    <w:p w:rsidR="008E3E1F" w:rsidRPr="008E3E1F" w:rsidRDefault="008E3E1F" w:rsidP="00BA4EBC">
      <w:pPr>
        <w:spacing w:after="0" w:line="360" w:lineRule="auto"/>
        <w:jc w:val="both"/>
        <w:rPr>
          <w:rFonts w:ascii="Times New Roman" w:eastAsia="Times New Roman" w:hAnsi="Times New Roman" w:cs="Times New Roman"/>
          <w:color w:val="000000" w:themeColor="text1"/>
          <w:sz w:val="24"/>
          <w:szCs w:val="24"/>
          <w:lang w:eastAsia="pt-BR"/>
        </w:rPr>
      </w:pPr>
    </w:p>
    <w:p w:rsidR="00243714" w:rsidRDefault="00243714" w:rsidP="005A7243">
      <w:pPr>
        <w:pStyle w:val="Default"/>
        <w:spacing w:line="360" w:lineRule="auto"/>
        <w:jc w:val="both"/>
        <w:rPr>
          <w:rFonts w:ascii="Times New Roman" w:hAnsi="Times New Roman" w:cs="Times New Roman"/>
          <w:b/>
          <w:color w:val="000000" w:themeColor="text1"/>
        </w:rPr>
      </w:pPr>
      <w:r w:rsidRPr="008E3E1F">
        <w:rPr>
          <w:rFonts w:ascii="Times New Roman" w:hAnsi="Times New Roman" w:cs="Times New Roman"/>
          <w:b/>
          <w:color w:val="000000" w:themeColor="text1"/>
        </w:rPr>
        <w:t>Resumo</w:t>
      </w:r>
      <w:r w:rsidR="004D1E95">
        <w:rPr>
          <w:rFonts w:ascii="Times New Roman" w:hAnsi="Times New Roman" w:cs="Times New Roman"/>
          <w:b/>
          <w:color w:val="000000" w:themeColor="text1"/>
        </w:rPr>
        <w:t>:</w:t>
      </w:r>
    </w:p>
    <w:p w:rsidR="00222CBF" w:rsidRPr="008E3E1F" w:rsidRDefault="00222CBF" w:rsidP="005A7243">
      <w:pPr>
        <w:pStyle w:val="Default"/>
        <w:spacing w:line="360" w:lineRule="auto"/>
        <w:jc w:val="both"/>
        <w:rPr>
          <w:rFonts w:ascii="Times New Roman" w:hAnsi="Times New Roman" w:cs="Times New Roman"/>
          <w:color w:val="000000" w:themeColor="text1"/>
        </w:rPr>
      </w:pPr>
    </w:p>
    <w:p w:rsidR="002B4F79" w:rsidRDefault="008E3E1F" w:rsidP="008E3E1F">
      <w:pPr>
        <w:spacing w:after="0" w:line="360" w:lineRule="auto"/>
        <w:jc w:val="both"/>
        <w:rPr>
          <w:rFonts w:ascii="Times New Roman" w:eastAsia="Times New Roman" w:hAnsi="Times New Roman" w:cs="Times New Roman"/>
          <w:color w:val="000000" w:themeColor="text1"/>
          <w:sz w:val="24"/>
          <w:szCs w:val="24"/>
          <w:lang w:eastAsia="pt-BR"/>
        </w:rPr>
      </w:pPr>
      <w:r w:rsidRPr="007A2A61">
        <w:rPr>
          <w:rFonts w:ascii="Times New Roman" w:eastAsia="Times New Roman" w:hAnsi="Times New Roman" w:cs="Times New Roman"/>
          <w:color w:val="000000" w:themeColor="text1"/>
          <w:sz w:val="24"/>
          <w:szCs w:val="24"/>
          <w:lang w:eastAsia="pt-BR"/>
        </w:rPr>
        <w:t>A erva-mate (</w:t>
      </w:r>
      <w:r w:rsidRPr="007A2A61">
        <w:rPr>
          <w:rFonts w:ascii="Times New Roman" w:eastAsia="Times New Roman" w:hAnsi="Times New Roman" w:cs="Times New Roman"/>
          <w:i/>
          <w:color w:val="000000" w:themeColor="text1"/>
          <w:sz w:val="24"/>
          <w:szCs w:val="24"/>
          <w:lang w:eastAsia="pt-BR"/>
        </w:rPr>
        <w:t>Ilex paraguariensis</w:t>
      </w:r>
      <w:r w:rsidRPr="007A2A61">
        <w:rPr>
          <w:rFonts w:ascii="Times New Roman" w:eastAsia="Times New Roman" w:hAnsi="Times New Roman" w:cs="Times New Roman"/>
          <w:color w:val="000000" w:themeColor="text1"/>
          <w:sz w:val="24"/>
          <w:szCs w:val="24"/>
          <w:lang w:eastAsia="pt-BR"/>
        </w:rPr>
        <w:t>), planta nativa da América do Sul, vem sendo utilizada no processo de desenvolvimento desde as primeiras décadas da chegada europeia. Índios da nação guarani já há utilizavam há milênios. Os jesuítas no processo de cristianização descobriram seu potencial fitoterápico e comercial. Nestes quase 500 anos de conhecimento do produto e milhares de estudos estabelecidos apontam para a busca de novas invenções ao mercado. As pesquisas têm comprovado os benefícios da composição química da erva-mate os quais estão relacionados ao processamento industrial da planta, tornando-a uma matéria-prima com potencialidade para a industrialização de novos produtos alimentícios. O presente trabalho tem por objetivo apresentar as analises da composição físico-química do produto enquanto uso dos processos industriais de sapeco, secagem e cancheamento e verificar como estas etapas influem nos teores de fibras, cinzas, glicose, proteínas, gorduras, cafeína e sacarose da matéria-prima. Os resultados analisados comprovaram que as etapas do processamento industrial influem diretamente nas concentrações dos componentes especificados, evidenciando a importância destes resultados quando a perspectiva de utilizar essa matéria-prima como parte integrante do processo de novos artigos ao mercado e do reflexo destes para o desenvolvimento econômico e social da região sul-americana, especialmente Argentina, Brasil e Paraguai.</w:t>
      </w:r>
    </w:p>
    <w:p w:rsidR="008E3E1F" w:rsidRPr="007A2A61" w:rsidRDefault="008E3E1F" w:rsidP="008E3E1F">
      <w:pPr>
        <w:spacing w:after="0" w:line="360" w:lineRule="auto"/>
        <w:jc w:val="both"/>
        <w:rPr>
          <w:rFonts w:ascii="Times New Roman" w:eastAsia="Times New Roman" w:hAnsi="Times New Roman" w:cs="Times New Roman"/>
          <w:color w:val="000000" w:themeColor="text1"/>
          <w:sz w:val="24"/>
          <w:szCs w:val="24"/>
          <w:lang w:eastAsia="pt-BR"/>
        </w:rPr>
      </w:pPr>
      <w:r w:rsidRPr="007A2A61">
        <w:rPr>
          <w:rFonts w:ascii="Times New Roman" w:eastAsia="Times New Roman" w:hAnsi="Times New Roman" w:cs="Times New Roman"/>
          <w:color w:val="000000" w:themeColor="text1"/>
          <w:sz w:val="24"/>
          <w:szCs w:val="24"/>
          <w:lang w:eastAsia="pt-BR"/>
        </w:rPr>
        <w:t xml:space="preserve"> </w:t>
      </w:r>
    </w:p>
    <w:p w:rsidR="002B4F79" w:rsidRDefault="008E3E1F" w:rsidP="008E3E1F">
      <w:pPr>
        <w:spacing w:after="0" w:line="360" w:lineRule="auto"/>
        <w:jc w:val="both"/>
        <w:rPr>
          <w:rFonts w:ascii="Times New Roman" w:eastAsia="Times New Roman" w:hAnsi="Times New Roman" w:cs="Times New Roman"/>
          <w:color w:val="000000" w:themeColor="text1"/>
          <w:sz w:val="24"/>
          <w:szCs w:val="24"/>
          <w:lang w:eastAsia="pt-BR"/>
        </w:rPr>
      </w:pPr>
      <w:r w:rsidRPr="007A2A61">
        <w:rPr>
          <w:rFonts w:ascii="Times New Roman" w:eastAsia="Times New Roman" w:hAnsi="Times New Roman" w:cs="Times New Roman"/>
          <w:color w:val="000000" w:themeColor="text1"/>
          <w:sz w:val="24"/>
          <w:szCs w:val="24"/>
          <w:lang w:eastAsia="pt-BR"/>
        </w:rPr>
        <w:t>Palavras-chave: erva-mate, caracterização físico-química, desenvolvimento econômico e social.</w:t>
      </w:r>
    </w:p>
    <w:p w:rsidR="008E3E1F" w:rsidRPr="007A2A61" w:rsidRDefault="008E3E1F" w:rsidP="008E3E1F">
      <w:pPr>
        <w:spacing w:after="0" w:line="360" w:lineRule="auto"/>
        <w:jc w:val="both"/>
        <w:rPr>
          <w:rFonts w:ascii="Times New Roman" w:eastAsia="Times New Roman" w:hAnsi="Times New Roman" w:cs="Times New Roman"/>
          <w:color w:val="000000" w:themeColor="text1"/>
          <w:sz w:val="24"/>
          <w:szCs w:val="24"/>
          <w:lang w:eastAsia="pt-BR"/>
        </w:rPr>
      </w:pPr>
      <w:r w:rsidRPr="007A2A61">
        <w:rPr>
          <w:rFonts w:ascii="Times New Roman" w:eastAsia="Times New Roman" w:hAnsi="Times New Roman" w:cs="Times New Roman"/>
          <w:color w:val="000000" w:themeColor="text1"/>
          <w:sz w:val="24"/>
          <w:szCs w:val="24"/>
          <w:lang w:eastAsia="pt-BR"/>
        </w:rPr>
        <w:t xml:space="preserve"> </w:t>
      </w:r>
    </w:p>
    <w:p w:rsidR="008E3E1F" w:rsidRPr="007A2A61" w:rsidRDefault="008E3E1F" w:rsidP="008E3E1F">
      <w:pPr>
        <w:spacing w:after="0" w:line="360" w:lineRule="auto"/>
        <w:jc w:val="both"/>
        <w:rPr>
          <w:rFonts w:ascii="Times New Roman" w:eastAsia="Times New Roman" w:hAnsi="Times New Roman" w:cs="Times New Roman"/>
          <w:color w:val="000000" w:themeColor="text1"/>
          <w:sz w:val="24"/>
          <w:szCs w:val="24"/>
          <w:lang w:eastAsia="pt-BR"/>
        </w:rPr>
      </w:pPr>
      <w:r w:rsidRPr="007A2A61">
        <w:rPr>
          <w:rFonts w:ascii="Times New Roman" w:eastAsia="Times New Roman" w:hAnsi="Times New Roman" w:cs="Times New Roman"/>
          <w:color w:val="000000" w:themeColor="text1"/>
          <w:sz w:val="24"/>
          <w:szCs w:val="24"/>
          <w:lang w:eastAsia="pt-BR"/>
        </w:rPr>
        <w:t xml:space="preserve">Oliveira, José Roberto de; (UNIJUI) – </w:t>
      </w:r>
      <w:proofErr w:type="gramStart"/>
      <w:r w:rsidRPr="007A2A61">
        <w:rPr>
          <w:rFonts w:ascii="Times New Roman" w:eastAsia="Times New Roman" w:hAnsi="Times New Roman" w:cs="Times New Roman"/>
          <w:color w:val="000000" w:themeColor="text1"/>
          <w:sz w:val="24"/>
          <w:szCs w:val="24"/>
          <w:lang w:eastAsia="pt-BR"/>
        </w:rPr>
        <w:t>joseroberto_deoliveira@yahoo.com.br</w:t>
      </w:r>
      <w:proofErr w:type="gramEnd"/>
      <w:r w:rsidRPr="007A2A61">
        <w:rPr>
          <w:rFonts w:ascii="Times New Roman" w:eastAsia="Times New Roman" w:hAnsi="Times New Roman" w:cs="Times New Roman"/>
          <w:color w:val="000000" w:themeColor="text1"/>
          <w:sz w:val="24"/>
          <w:szCs w:val="24"/>
          <w:lang w:eastAsia="pt-BR"/>
        </w:rPr>
        <w:t xml:space="preserve"> </w:t>
      </w:r>
    </w:p>
    <w:p w:rsidR="008E3E1F" w:rsidRPr="007A2A61" w:rsidRDefault="008E3E1F" w:rsidP="008E3E1F">
      <w:pPr>
        <w:spacing w:after="0" w:line="360" w:lineRule="auto"/>
        <w:jc w:val="both"/>
        <w:rPr>
          <w:rFonts w:ascii="Times New Roman" w:eastAsia="Times New Roman" w:hAnsi="Times New Roman" w:cs="Times New Roman"/>
          <w:color w:val="000000" w:themeColor="text1"/>
          <w:sz w:val="24"/>
          <w:szCs w:val="24"/>
          <w:lang w:eastAsia="pt-BR"/>
        </w:rPr>
      </w:pPr>
      <w:r w:rsidRPr="007A2A61">
        <w:rPr>
          <w:rFonts w:ascii="Times New Roman" w:eastAsia="Times New Roman" w:hAnsi="Times New Roman" w:cs="Times New Roman"/>
          <w:color w:val="000000" w:themeColor="text1"/>
          <w:sz w:val="24"/>
          <w:szCs w:val="24"/>
          <w:lang w:eastAsia="pt-BR"/>
        </w:rPr>
        <w:t xml:space="preserve">Demari, Gisela Taís. (URI) – gisademari@hotmail.com </w:t>
      </w:r>
    </w:p>
    <w:p w:rsidR="00797BFF" w:rsidRDefault="008E3E1F" w:rsidP="008E3E1F">
      <w:pPr>
        <w:spacing w:after="0" w:line="360" w:lineRule="auto"/>
        <w:jc w:val="both"/>
        <w:rPr>
          <w:rFonts w:ascii="Times New Roman" w:eastAsia="Times New Roman" w:hAnsi="Times New Roman" w:cs="Times New Roman"/>
          <w:color w:val="000000" w:themeColor="text1"/>
          <w:sz w:val="24"/>
          <w:szCs w:val="24"/>
          <w:lang w:eastAsia="pt-BR"/>
        </w:rPr>
      </w:pPr>
      <w:r w:rsidRPr="007A2A61">
        <w:rPr>
          <w:rFonts w:ascii="Times New Roman" w:eastAsia="Times New Roman" w:hAnsi="Times New Roman" w:cs="Times New Roman"/>
          <w:color w:val="000000" w:themeColor="text1"/>
          <w:sz w:val="24"/>
          <w:szCs w:val="24"/>
          <w:lang w:eastAsia="pt-BR"/>
        </w:rPr>
        <w:t xml:space="preserve">Eixo Temático – (12) Cadenas agroindustriales y relaciones intersectoriales. Concentración y transnacionalización agroalimentaria. Mercados y comercialización. Análisis de empresas agroindustriales. Aceite, </w:t>
      </w:r>
      <w:proofErr w:type="spellStart"/>
      <w:r w:rsidRPr="007A2A61">
        <w:rPr>
          <w:rFonts w:ascii="Times New Roman" w:eastAsia="Times New Roman" w:hAnsi="Times New Roman" w:cs="Times New Roman"/>
          <w:color w:val="000000" w:themeColor="text1"/>
          <w:sz w:val="24"/>
          <w:szCs w:val="24"/>
          <w:lang w:eastAsia="pt-BR"/>
        </w:rPr>
        <w:t>biocombustibles</w:t>
      </w:r>
      <w:proofErr w:type="spellEnd"/>
      <w:r w:rsidRPr="007A2A61">
        <w:rPr>
          <w:rFonts w:ascii="Times New Roman" w:eastAsia="Times New Roman" w:hAnsi="Times New Roman" w:cs="Times New Roman"/>
          <w:color w:val="000000" w:themeColor="text1"/>
          <w:sz w:val="24"/>
          <w:szCs w:val="24"/>
          <w:lang w:eastAsia="pt-BR"/>
        </w:rPr>
        <w:t xml:space="preserve"> y </w:t>
      </w:r>
      <w:proofErr w:type="spellStart"/>
      <w:r w:rsidRPr="007A2A61">
        <w:rPr>
          <w:rFonts w:ascii="Times New Roman" w:eastAsia="Times New Roman" w:hAnsi="Times New Roman" w:cs="Times New Roman"/>
          <w:color w:val="000000" w:themeColor="text1"/>
          <w:sz w:val="24"/>
          <w:szCs w:val="24"/>
          <w:lang w:eastAsia="pt-BR"/>
        </w:rPr>
        <w:t>otras</w:t>
      </w:r>
      <w:proofErr w:type="spellEnd"/>
      <w:r w:rsidRPr="007A2A61">
        <w:rPr>
          <w:rFonts w:ascii="Times New Roman" w:eastAsia="Times New Roman" w:hAnsi="Times New Roman" w:cs="Times New Roman"/>
          <w:color w:val="000000" w:themeColor="text1"/>
          <w:sz w:val="24"/>
          <w:szCs w:val="24"/>
          <w:lang w:eastAsia="pt-BR"/>
        </w:rPr>
        <w:t xml:space="preserve"> </w:t>
      </w:r>
      <w:proofErr w:type="spellStart"/>
      <w:r w:rsidRPr="007A2A61">
        <w:rPr>
          <w:rFonts w:ascii="Times New Roman" w:eastAsia="Times New Roman" w:hAnsi="Times New Roman" w:cs="Times New Roman"/>
          <w:color w:val="000000" w:themeColor="text1"/>
          <w:sz w:val="24"/>
          <w:szCs w:val="24"/>
          <w:lang w:eastAsia="pt-BR"/>
        </w:rPr>
        <w:t>producciones</w:t>
      </w:r>
      <w:proofErr w:type="spellEnd"/>
      <w:r w:rsidRPr="007A2A61">
        <w:rPr>
          <w:rFonts w:ascii="Times New Roman" w:eastAsia="Times New Roman" w:hAnsi="Times New Roman" w:cs="Times New Roman"/>
          <w:color w:val="000000" w:themeColor="text1"/>
          <w:sz w:val="24"/>
          <w:szCs w:val="24"/>
          <w:lang w:eastAsia="pt-BR"/>
        </w:rPr>
        <w:t xml:space="preserve"> </w:t>
      </w:r>
      <w:proofErr w:type="spellStart"/>
      <w:r w:rsidRPr="007A2A61">
        <w:rPr>
          <w:rFonts w:ascii="Times New Roman" w:eastAsia="Times New Roman" w:hAnsi="Times New Roman" w:cs="Times New Roman"/>
          <w:color w:val="000000" w:themeColor="text1"/>
          <w:sz w:val="24"/>
          <w:szCs w:val="24"/>
          <w:lang w:eastAsia="pt-BR"/>
        </w:rPr>
        <w:t>agroindustriales</w:t>
      </w:r>
      <w:proofErr w:type="spellEnd"/>
      <w:r w:rsidRPr="007A2A61">
        <w:rPr>
          <w:rFonts w:ascii="Times New Roman" w:eastAsia="Times New Roman" w:hAnsi="Times New Roman" w:cs="Times New Roman"/>
          <w:color w:val="000000" w:themeColor="text1"/>
          <w:sz w:val="24"/>
          <w:szCs w:val="24"/>
          <w:lang w:eastAsia="pt-BR"/>
        </w:rPr>
        <w:t>.</w:t>
      </w:r>
    </w:p>
    <w:p w:rsidR="005418E1" w:rsidRDefault="008E3E1F" w:rsidP="004D1E95">
      <w:pPr>
        <w:rPr>
          <w:rStyle w:val="st"/>
          <w:rFonts w:ascii="Times New Roman" w:hAnsi="Times New Roman" w:cs="Times New Roman"/>
          <w:b/>
          <w:color w:val="000000" w:themeColor="text1"/>
          <w:sz w:val="24"/>
          <w:szCs w:val="24"/>
        </w:rPr>
      </w:pPr>
      <w:r w:rsidRPr="00C43418">
        <w:rPr>
          <w:rStyle w:val="st"/>
          <w:rFonts w:ascii="Times New Roman" w:hAnsi="Times New Roman" w:cs="Times New Roman"/>
          <w:b/>
          <w:color w:val="000000" w:themeColor="text1"/>
          <w:sz w:val="24"/>
          <w:szCs w:val="24"/>
        </w:rPr>
        <w:lastRenderedPageBreak/>
        <w:t xml:space="preserve">1 </w:t>
      </w:r>
      <w:r w:rsidR="00222CBF">
        <w:rPr>
          <w:rStyle w:val="st"/>
          <w:rFonts w:ascii="Times New Roman" w:hAnsi="Times New Roman" w:cs="Times New Roman"/>
          <w:b/>
          <w:color w:val="000000" w:themeColor="text1"/>
          <w:sz w:val="24"/>
          <w:szCs w:val="24"/>
        </w:rPr>
        <w:t>–</w:t>
      </w:r>
      <w:r w:rsidRPr="00C43418">
        <w:rPr>
          <w:rStyle w:val="st"/>
          <w:rFonts w:ascii="Times New Roman" w:hAnsi="Times New Roman" w:cs="Times New Roman"/>
          <w:b/>
          <w:color w:val="000000" w:themeColor="text1"/>
          <w:sz w:val="24"/>
          <w:szCs w:val="24"/>
        </w:rPr>
        <w:t xml:space="preserve"> </w:t>
      </w:r>
      <w:r w:rsidR="005418E1" w:rsidRPr="00C43418">
        <w:rPr>
          <w:rStyle w:val="st"/>
          <w:rFonts w:ascii="Times New Roman" w:hAnsi="Times New Roman" w:cs="Times New Roman"/>
          <w:b/>
          <w:color w:val="000000" w:themeColor="text1"/>
          <w:sz w:val="24"/>
          <w:szCs w:val="24"/>
        </w:rPr>
        <w:t>Introdução</w:t>
      </w:r>
    </w:p>
    <w:p w:rsidR="00222CBF" w:rsidRPr="00C43418" w:rsidRDefault="00222CBF" w:rsidP="004D1E95">
      <w:pPr>
        <w:rPr>
          <w:rStyle w:val="st"/>
          <w:rFonts w:ascii="Times New Roman" w:eastAsia="Times New Roman" w:hAnsi="Times New Roman" w:cs="Times New Roman"/>
          <w:color w:val="000000" w:themeColor="text1"/>
          <w:sz w:val="24"/>
          <w:szCs w:val="24"/>
          <w:lang w:eastAsia="pt-BR"/>
        </w:rPr>
      </w:pPr>
    </w:p>
    <w:p w:rsidR="00497FAB" w:rsidRDefault="0021788B" w:rsidP="00DA77F4">
      <w:pPr>
        <w:autoSpaceDE w:val="0"/>
        <w:autoSpaceDN w:val="0"/>
        <w:adjustRightInd w:val="0"/>
        <w:spacing w:after="0" w:line="360" w:lineRule="auto"/>
        <w:jc w:val="both"/>
        <w:rPr>
          <w:rFonts w:ascii="Times New Roman" w:hAnsi="Times New Roman" w:cs="Times New Roman"/>
          <w:sz w:val="24"/>
          <w:szCs w:val="24"/>
        </w:rPr>
      </w:pPr>
      <w:r w:rsidRPr="00C43418">
        <w:rPr>
          <w:rFonts w:ascii="Times New Roman" w:hAnsi="Times New Roman" w:cs="Times New Roman"/>
          <w:sz w:val="24"/>
          <w:szCs w:val="24"/>
        </w:rPr>
        <w:t>A erva-mate (</w:t>
      </w:r>
      <w:proofErr w:type="spellStart"/>
      <w:r w:rsidRPr="00C43418">
        <w:rPr>
          <w:rFonts w:ascii="Times New Roman" w:hAnsi="Times New Roman" w:cs="Times New Roman"/>
          <w:bCs/>
          <w:i/>
          <w:iCs/>
          <w:sz w:val="24"/>
          <w:szCs w:val="24"/>
        </w:rPr>
        <w:t>Ilex</w:t>
      </w:r>
      <w:proofErr w:type="spellEnd"/>
      <w:r w:rsidRPr="00C43418">
        <w:rPr>
          <w:rFonts w:ascii="Times New Roman" w:hAnsi="Times New Roman" w:cs="Times New Roman"/>
          <w:bCs/>
          <w:i/>
          <w:iCs/>
          <w:sz w:val="24"/>
          <w:szCs w:val="24"/>
        </w:rPr>
        <w:t xml:space="preserve"> </w:t>
      </w:r>
      <w:proofErr w:type="spellStart"/>
      <w:r w:rsidRPr="00C43418">
        <w:rPr>
          <w:rFonts w:ascii="Times New Roman" w:hAnsi="Times New Roman" w:cs="Times New Roman"/>
          <w:bCs/>
          <w:i/>
          <w:iCs/>
          <w:sz w:val="24"/>
          <w:szCs w:val="24"/>
        </w:rPr>
        <w:t>paraguariensis</w:t>
      </w:r>
      <w:proofErr w:type="spellEnd"/>
      <w:r w:rsidRPr="00C43418">
        <w:rPr>
          <w:rFonts w:ascii="Times New Roman" w:hAnsi="Times New Roman" w:cs="Times New Roman"/>
          <w:b/>
          <w:bCs/>
          <w:i/>
          <w:iCs/>
          <w:sz w:val="24"/>
          <w:szCs w:val="24"/>
        </w:rPr>
        <w:t xml:space="preserve"> </w:t>
      </w:r>
      <w:r w:rsidRPr="00C43418">
        <w:rPr>
          <w:rFonts w:ascii="Times New Roman" w:hAnsi="Times New Roman" w:cs="Times New Roman"/>
          <w:sz w:val="24"/>
          <w:szCs w:val="24"/>
        </w:rPr>
        <w:t xml:space="preserve">St. Hil.) é uma planta nativa da América do Sul, tendo sua ocorrência em uma extensa área que abrange Brasil, Argentina e Paraguai (ESMELINDRO </w:t>
      </w:r>
      <w:proofErr w:type="gramStart"/>
      <w:r w:rsidRPr="00C43418">
        <w:rPr>
          <w:rFonts w:ascii="Times New Roman" w:hAnsi="Times New Roman" w:cs="Times New Roman"/>
          <w:sz w:val="24"/>
          <w:szCs w:val="24"/>
        </w:rPr>
        <w:t>et</w:t>
      </w:r>
      <w:proofErr w:type="gramEnd"/>
      <w:r w:rsidRPr="00C43418">
        <w:rPr>
          <w:rFonts w:ascii="Times New Roman" w:hAnsi="Times New Roman" w:cs="Times New Roman"/>
          <w:sz w:val="24"/>
          <w:szCs w:val="24"/>
        </w:rPr>
        <w:t xml:space="preserve"> al., 2002)</w:t>
      </w:r>
      <w:r w:rsidRPr="00C43418">
        <w:rPr>
          <w:rFonts w:ascii="Times New Roman" w:hAnsi="Times New Roman" w:cs="Times New Roman"/>
          <w:bCs/>
          <w:iCs/>
          <w:sz w:val="24"/>
          <w:szCs w:val="24"/>
        </w:rPr>
        <w:t>.</w:t>
      </w:r>
      <w:r w:rsidRPr="00C43418">
        <w:rPr>
          <w:rFonts w:ascii="Times New Roman" w:hAnsi="Times New Roman" w:cs="Times New Roman"/>
          <w:sz w:val="24"/>
          <w:szCs w:val="24"/>
        </w:rPr>
        <w:t xml:space="preserve"> </w:t>
      </w:r>
    </w:p>
    <w:p w:rsidR="00497FAB" w:rsidRDefault="00497FAB" w:rsidP="00DA77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Linhares (1969), afirma que a América nasceu bebendo mate. Antes que o espanhol nela pusesse os pés, o seu uso já era praticado pelos indígenas, se não por todos, era por muitos, por alguns milhões deles, a crer </w:t>
      </w:r>
      <w:r w:rsidR="00D82A57">
        <w:rPr>
          <w:rFonts w:ascii="Times New Roman" w:hAnsi="Times New Roman" w:cs="Times New Roman"/>
          <w:sz w:val="24"/>
          <w:szCs w:val="24"/>
        </w:rPr>
        <w:t>nos depoimentos históricos que nos restam. Perdendo-se na noite d</w:t>
      </w:r>
      <w:r w:rsidR="00FA47BA">
        <w:rPr>
          <w:rFonts w:ascii="Times New Roman" w:hAnsi="Times New Roman" w:cs="Times New Roman"/>
          <w:sz w:val="24"/>
          <w:szCs w:val="24"/>
        </w:rPr>
        <w:t>a</w:t>
      </w:r>
      <w:r w:rsidR="00D82A57">
        <w:rPr>
          <w:rFonts w:ascii="Times New Roman" w:hAnsi="Times New Roman" w:cs="Times New Roman"/>
          <w:sz w:val="24"/>
          <w:szCs w:val="24"/>
        </w:rPr>
        <w:t xml:space="preserve"> pré-história americana, sabe-se que era elemento básico da alimentação dos guaranis, cujas tribos se espalhavam pelo vasto território banhado, sobretudo, pelos rios Paraná, Uruguai e Paraguai. Outras tribos, porém, em cujas terras a planta não medrava, realizavam ativo comércio da troca com a bebida, cujo transporte era feito por milhares de quilômetros, através de difíceis caminhos que atravessavam muitas vezes os Andes para chegar à Bolívia, Peru e ao Chile. O escritor cita o exemplo que em Lima, quando chegou o conquistador europeu, tudo indica estivesse bastante divulgado o uso da “erva do Paraguai”: nos túmulos dos incas se fazia presente folhas de erva-mate, juntamente com armas e outras relíquias (p.3).</w:t>
      </w:r>
    </w:p>
    <w:p w:rsidR="003252A1" w:rsidRDefault="00437D63" w:rsidP="00DA77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caa-í</w:t>
      </w:r>
      <w:proofErr w:type="spellEnd"/>
      <w:r>
        <w:rPr>
          <w:rFonts w:ascii="Times New Roman" w:hAnsi="Times New Roman" w:cs="Times New Roman"/>
          <w:sz w:val="24"/>
          <w:szCs w:val="24"/>
        </w:rPr>
        <w:t xml:space="preserve">, desde o período das reduções, </w:t>
      </w:r>
      <w:r w:rsidR="00497FAB">
        <w:rPr>
          <w:rFonts w:ascii="Times New Roman" w:hAnsi="Times New Roman" w:cs="Times New Roman"/>
          <w:sz w:val="24"/>
          <w:szCs w:val="24"/>
        </w:rPr>
        <w:t>fez-se</w:t>
      </w:r>
      <w:r>
        <w:rPr>
          <w:rFonts w:ascii="Times New Roman" w:hAnsi="Times New Roman" w:cs="Times New Roman"/>
          <w:sz w:val="24"/>
          <w:szCs w:val="24"/>
        </w:rPr>
        <w:t xml:space="preserve"> </w:t>
      </w:r>
      <w:r w:rsidR="00DA2190">
        <w:rPr>
          <w:rFonts w:ascii="Times New Roman" w:hAnsi="Times New Roman" w:cs="Times New Roman"/>
          <w:sz w:val="24"/>
          <w:szCs w:val="24"/>
        </w:rPr>
        <w:t>elemento fundamental da vida das pessoas reduzidas e dos moradores, tanto espanhol</w:t>
      </w:r>
      <w:r w:rsidR="00497FAB">
        <w:rPr>
          <w:rFonts w:ascii="Times New Roman" w:hAnsi="Times New Roman" w:cs="Times New Roman"/>
          <w:sz w:val="24"/>
          <w:szCs w:val="24"/>
        </w:rPr>
        <w:t>,</w:t>
      </w:r>
      <w:r>
        <w:rPr>
          <w:rFonts w:ascii="Times New Roman" w:hAnsi="Times New Roman" w:cs="Times New Roman"/>
          <w:sz w:val="24"/>
          <w:szCs w:val="24"/>
        </w:rPr>
        <w:t xml:space="preserve"> como de portugueses dessa imensa região da América. Hoje é a representação cultural das áreas da antiga Província</w:t>
      </w:r>
      <w:r w:rsidR="005E119F">
        <w:rPr>
          <w:rFonts w:ascii="Times New Roman" w:hAnsi="Times New Roman" w:cs="Times New Roman"/>
          <w:sz w:val="24"/>
          <w:szCs w:val="24"/>
        </w:rPr>
        <w:t xml:space="preserve"> Jesuítica do Paraguai, ou seja</w:t>
      </w:r>
      <w:r>
        <w:rPr>
          <w:rFonts w:ascii="Times New Roman" w:hAnsi="Times New Roman" w:cs="Times New Roman"/>
          <w:sz w:val="24"/>
          <w:szCs w:val="24"/>
        </w:rPr>
        <w:t>, símbolo</w:t>
      </w:r>
      <w:r w:rsidR="003252A1">
        <w:rPr>
          <w:rFonts w:ascii="Times New Roman" w:hAnsi="Times New Roman" w:cs="Times New Roman"/>
          <w:sz w:val="24"/>
          <w:szCs w:val="24"/>
        </w:rPr>
        <w:t xml:space="preserve"> do Rio Grande do Sul, no Brasil, das Províncias de </w:t>
      </w:r>
      <w:proofErr w:type="spellStart"/>
      <w:r w:rsidR="003252A1">
        <w:rPr>
          <w:rFonts w:ascii="Times New Roman" w:hAnsi="Times New Roman" w:cs="Times New Roman"/>
          <w:sz w:val="24"/>
          <w:szCs w:val="24"/>
        </w:rPr>
        <w:t>Misiones</w:t>
      </w:r>
      <w:proofErr w:type="spellEnd"/>
      <w:r w:rsidR="003252A1">
        <w:rPr>
          <w:rFonts w:ascii="Times New Roman" w:hAnsi="Times New Roman" w:cs="Times New Roman"/>
          <w:sz w:val="24"/>
          <w:szCs w:val="24"/>
        </w:rPr>
        <w:t xml:space="preserve"> e Corrientes na Argentina, e dos Departamentos de </w:t>
      </w:r>
      <w:proofErr w:type="spellStart"/>
      <w:r w:rsidR="003252A1">
        <w:rPr>
          <w:rFonts w:ascii="Times New Roman" w:hAnsi="Times New Roman" w:cs="Times New Roman"/>
          <w:sz w:val="24"/>
          <w:szCs w:val="24"/>
        </w:rPr>
        <w:t>Itapua</w:t>
      </w:r>
      <w:proofErr w:type="spellEnd"/>
      <w:r w:rsidR="003252A1">
        <w:rPr>
          <w:rFonts w:ascii="Times New Roman" w:hAnsi="Times New Roman" w:cs="Times New Roman"/>
          <w:sz w:val="24"/>
          <w:szCs w:val="24"/>
        </w:rPr>
        <w:t xml:space="preserve"> e </w:t>
      </w:r>
      <w:proofErr w:type="spellStart"/>
      <w:r w:rsidR="003252A1">
        <w:rPr>
          <w:rFonts w:ascii="Times New Roman" w:hAnsi="Times New Roman" w:cs="Times New Roman"/>
          <w:sz w:val="24"/>
          <w:szCs w:val="24"/>
        </w:rPr>
        <w:t>Misiones</w:t>
      </w:r>
      <w:proofErr w:type="spellEnd"/>
      <w:r w:rsidR="003252A1">
        <w:rPr>
          <w:rFonts w:ascii="Times New Roman" w:hAnsi="Times New Roman" w:cs="Times New Roman"/>
          <w:sz w:val="24"/>
          <w:szCs w:val="24"/>
        </w:rPr>
        <w:t xml:space="preserve"> no Paraguai. Não se deve esquecer que seu uso diário ocorre nos estados de Santa Catarina, Paraná, Mato Grosso do Sul</w:t>
      </w:r>
      <w:r w:rsidR="00516DC0">
        <w:rPr>
          <w:rFonts w:ascii="Times New Roman" w:hAnsi="Times New Roman" w:cs="Times New Roman"/>
          <w:sz w:val="24"/>
          <w:szCs w:val="24"/>
        </w:rPr>
        <w:t xml:space="preserve"> e</w:t>
      </w:r>
      <w:bookmarkStart w:id="0" w:name="_GoBack"/>
      <w:bookmarkEnd w:id="0"/>
      <w:r w:rsidR="003252A1">
        <w:rPr>
          <w:rFonts w:ascii="Times New Roman" w:hAnsi="Times New Roman" w:cs="Times New Roman"/>
          <w:sz w:val="24"/>
          <w:szCs w:val="24"/>
        </w:rPr>
        <w:t xml:space="preserve"> Mato Grosso. No Paraguai, por toda a parte. Na Argentina, dificilmente se vê alguém sem o seu mate. No Uruguai não é diferente, e no restante do Brasil, com a disseminação dos gaúchos em buscas de novas terras, começa também, a estar presente em todos os estados (OLIVEIRA, 2018).</w:t>
      </w:r>
    </w:p>
    <w:p w:rsidR="005E119F" w:rsidRDefault="005E119F" w:rsidP="00DA77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Antes da chegada dos jesuítas, em busca dos grandes ervais, possuíam </w:t>
      </w:r>
      <w:proofErr w:type="gramStart"/>
      <w:r>
        <w:rPr>
          <w:rFonts w:ascii="Times New Roman" w:hAnsi="Times New Roman" w:cs="Times New Roman"/>
          <w:sz w:val="24"/>
          <w:szCs w:val="24"/>
        </w:rPr>
        <w:t>os espanhóis treze pequenas</w:t>
      </w:r>
      <w:proofErr w:type="gramEnd"/>
      <w:r>
        <w:rPr>
          <w:rFonts w:ascii="Times New Roman" w:hAnsi="Times New Roman" w:cs="Times New Roman"/>
          <w:sz w:val="24"/>
          <w:szCs w:val="24"/>
        </w:rPr>
        <w:t xml:space="preserve"> colônias </w:t>
      </w:r>
      <w:r w:rsidR="00437DA4">
        <w:rPr>
          <w:rFonts w:ascii="Times New Roman" w:hAnsi="Times New Roman" w:cs="Times New Roman"/>
          <w:sz w:val="24"/>
          <w:szCs w:val="24"/>
        </w:rPr>
        <w:t>n</w:t>
      </w:r>
      <w:r>
        <w:rPr>
          <w:rFonts w:ascii="Times New Roman" w:hAnsi="Times New Roman" w:cs="Times New Roman"/>
          <w:sz w:val="24"/>
          <w:szCs w:val="24"/>
        </w:rPr>
        <w:t xml:space="preserve">a grande região produtora de erva-mate, abaixo e acima dos saltos das Sete Quedas, organizados em forma de </w:t>
      </w:r>
      <w:proofErr w:type="spellStart"/>
      <w:r w:rsidRPr="005E119F">
        <w:rPr>
          <w:rFonts w:ascii="Times New Roman" w:hAnsi="Times New Roman" w:cs="Times New Roman"/>
          <w:i/>
          <w:sz w:val="24"/>
          <w:szCs w:val="24"/>
        </w:rPr>
        <w:t>mitas</w:t>
      </w:r>
      <w:proofErr w:type="spellEnd"/>
      <w:r>
        <w:rPr>
          <w:rFonts w:ascii="Times New Roman" w:hAnsi="Times New Roman" w:cs="Times New Roman"/>
          <w:sz w:val="24"/>
          <w:szCs w:val="24"/>
        </w:rPr>
        <w:t xml:space="preserve">, onde haviam 100 brancos agremiados e 150 mil índios guaranis e </w:t>
      </w:r>
      <w:proofErr w:type="spellStart"/>
      <w:r>
        <w:rPr>
          <w:rFonts w:ascii="Times New Roman" w:hAnsi="Times New Roman" w:cs="Times New Roman"/>
          <w:sz w:val="24"/>
          <w:szCs w:val="24"/>
        </w:rPr>
        <w:t>gualachos</w:t>
      </w:r>
      <w:proofErr w:type="spellEnd"/>
      <w:r w:rsidR="00437DA4">
        <w:rPr>
          <w:rFonts w:ascii="Times New Roman" w:hAnsi="Times New Roman" w:cs="Times New Roman"/>
          <w:sz w:val="24"/>
          <w:szCs w:val="24"/>
        </w:rPr>
        <w:t xml:space="preserve">. Na parte ocidental havia muitas outras </w:t>
      </w:r>
      <w:proofErr w:type="spellStart"/>
      <w:r w:rsidR="00437DA4" w:rsidRPr="00437DA4">
        <w:rPr>
          <w:rFonts w:ascii="Times New Roman" w:hAnsi="Times New Roman" w:cs="Times New Roman"/>
          <w:i/>
          <w:sz w:val="24"/>
          <w:szCs w:val="24"/>
        </w:rPr>
        <w:t>mitas</w:t>
      </w:r>
      <w:proofErr w:type="spellEnd"/>
      <w:r w:rsidR="00437DA4">
        <w:rPr>
          <w:rFonts w:ascii="Times New Roman" w:hAnsi="Times New Roman" w:cs="Times New Roman"/>
          <w:sz w:val="24"/>
          <w:szCs w:val="24"/>
        </w:rPr>
        <w:t xml:space="preserve">, centros produtores. Com a chegada dos Jesuítas a partir de 1610 e a organização da produção, logo tiveram o privilégio da manufatura que durou até 1767. </w:t>
      </w:r>
      <w:r w:rsidR="00437DA4">
        <w:rPr>
          <w:rFonts w:ascii="Times New Roman" w:hAnsi="Times New Roman" w:cs="Times New Roman"/>
          <w:sz w:val="24"/>
          <w:szCs w:val="24"/>
        </w:rPr>
        <w:lastRenderedPageBreak/>
        <w:t xml:space="preserve">Aos guaranis cabe a transmissão do hábito de tomar o mate e aos jesuítas ficou reservada a prerrogativa de difundir o uso da infusão </w:t>
      </w:r>
      <w:proofErr w:type="spellStart"/>
      <w:r w:rsidR="00437DA4">
        <w:rPr>
          <w:rFonts w:ascii="Times New Roman" w:hAnsi="Times New Roman" w:cs="Times New Roman"/>
          <w:sz w:val="24"/>
          <w:szCs w:val="24"/>
        </w:rPr>
        <w:t>teiforme</w:t>
      </w:r>
      <w:proofErr w:type="spellEnd"/>
      <w:r w:rsidR="00437DA4">
        <w:rPr>
          <w:rFonts w:ascii="Times New Roman" w:hAnsi="Times New Roman" w:cs="Times New Roman"/>
          <w:sz w:val="24"/>
          <w:szCs w:val="24"/>
        </w:rPr>
        <w:t xml:space="preserve">, isto é, o mate em forma de chá, que os argentinos chamam de “mate cozido”, ou </w:t>
      </w:r>
      <w:proofErr w:type="spellStart"/>
      <w:r w:rsidR="00437DA4" w:rsidRPr="00437DA4">
        <w:rPr>
          <w:rFonts w:ascii="Times New Roman" w:hAnsi="Times New Roman" w:cs="Times New Roman"/>
          <w:i/>
          <w:sz w:val="24"/>
          <w:szCs w:val="24"/>
        </w:rPr>
        <w:t>yerbeao</w:t>
      </w:r>
      <w:proofErr w:type="spellEnd"/>
      <w:r w:rsidR="00437DA4">
        <w:rPr>
          <w:rFonts w:ascii="Times New Roman" w:hAnsi="Times New Roman" w:cs="Times New Roman"/>
          <w:sz w:val="24"/>
          <w:szCs w:val="24"/>
        </w:rPr>
        <w:t>, ou ainda de “chá dos jesuítas” (LINHARES, p. 20-22).</w:t>
      </w:r>
    </w:p>
    <w:p w:rsidR="0021788B" w:rsidRDefault="0021788B" w:rsidP="00DA77F4">
      <w:pPr>
        <w:autoSpaceDE w:val="0"/>
        <w:autoSpaceDN w:val="0"/>
        <w:adjustRightInd w:val="0"/>
        <w:spacing w:after="0" w:line="360" w:lineRule="auto"/>
        <w:jc w:val="both"/>
        <w:rPr>
          <w:rFonts w:ascii="Times New Roman" w:hAnsi="Times New Roman" w:cs="Times New Roman"/>
          <w:sz w:val="24"/>
          <w:szCs w:val="24"/>
        </w:rPr>
      </w:pPr>
      <w:r w:rsidRPr="00C43418">
        <w:rPr>
          <w:rFonts w:ascii="Times New Roman" w:hAnsi="Times New Roman" w:cs="Times New Roman"/>
          <w:sz w:val="24"/>
          <w:szCs w:val="24"/>
        </w:rPr>
        <w:t>Os colonizadores europeus adaptaram o consumo pelos povos indígenas da região sul-americana na forma de bebidas quentes como os chás e o chimarrão, ou frias, da qual se utiliza o “tererê”, ambos feitos das partes folhosas e ramificadas finas da erva-mate (</w:t>
      </w:r>
      <w:r w:rsidRPr="00C43418">
        <w:rPr>
          <w:rFonts w:ascii="Times New Roman" w:hAnsi="Times New Roman" w:cs="Times New Roman"/>
          <w:bCs/>
          <w:i/>
          <w:iCs/>
          <w:sz w:val="24"/>
          <w:szCs w:val="24"/>
        </w:rPr>
        <w:t>Ilex paraguariensis</w:t>
      </w:r>
      <w:r w:rsidRPr="00C43418">
        <w:rPr>
          <w:rFonts w:ascii="Times New Roman" w:hAnsi="Times New Roman" w:cs="Times New Roman"/>
          <w:bCs/>
          <w:iCs/>
          <w:sz w:val="24"/>
          <w:szCs w:val="24"/>
        </w:rPr>
        <w:t>)</w:t>
      </w:r>
      <w:r w:rsidRPr="00C43418">
        <w:rPr>
          <w:rFonts w:ascii="Times New Roman" w:hAnsi="Times New Roman" w:cs="Times New Roman"/>
          <w:sz w:val="24"/>
          <w:szCs w:val="24"/>
        </w:rPr>
        <w:t xml:space="preserve"> (</w:t>
      </w:r>
      <w:r w:rsidRPr="00C43418">
        <w:rPr>
          <w:rFonts w:ascii="Times New Roman" w:eastAsia="Times New Roman" w:hAnsi="Times New Roman" w:cs="Times New Roman"/>
          <w:sz w:val="24"/>
          <w:szCs w:val="24"/>
          <w:lang w:eastAsia="pt-BR"/>
        </w:rPr>
        <w:t>FERRERA</w:t>
      </w:r>
      <w:r w:rsidRPr="00C43418">
        <w:rPr>
          <w:rFonts w:ascii="Times New Roman" w:hAnsi="Times New Roman" w:cs="Times New Roman"/>
          <w:sz w:val="24"/>
          <w:szCs w:val="24"/>
        </w:rPr>
        <w:t xml:space="preserve"> </w:t>
      </w:r>
      <w:proofErr w:type="gramStart"/>
      <w:r w:rsidRPr="00C43418">
        <w:rPr>
          <w:rFonts w:ascii="Times New Roman" w:hAnsi="Times New Roman" w:cs="Times New Roman"/>
          <w:sz w:val="24"/>
          <w:szCs w:val="24"/>
        </w:rPr>
        <w:t>et</w:t>
      </w:r>
      <w:proofErr w:type="gramEnd"/>
      <w:r w:rsidRPr="00C43418">
        <w:rPr>
          <w:rFonts w:ascii="Times New Roman" w:hAnsi="Times New Roman" w:cs="Times New Roman"/>
          <w:sz w:val="24"/>
          <w:szCs w:val="24"/>
        </w:rPr>
        <w:t xml:space="preserve"> al., 2016)</w:t>
      </w:r>
      <w:r w:rsidRPr="00C43418">
        <w:rPr>
          <w:rFonts w:ascii="Times New Roman" w:hAnsi="Times New Roman" w:cs="Times New Roman"/>
          <w:bCs/>
          <w:iCs/>
          <w:sz w:val="24"/>
          <w:szCs w:val="24"/>
        </w:rPr>
        <w:t>.</w:t>
      </w:r>
      <w:r w:rsidRPr="00C43418">
        <w:rPr>
          <w:rFonts w:ascii="Times New Roman" w:hAnsi="Times New Roman" w:cs="Times New Roman"/>
          <w:sz w:val="24"/>
          <w:szCs w:val="24"/>
        </w:rPr>
        <w:t xml:space="preserve"> O seu hábito de consumo na forma de produtos está arraigado na cultura e na tradição regionais das populações (</w:t>
      </w:r>
      <w:r w:rsidRPr="00C43418">
        <w:rPr>
          <w:rFonts w:ascii="Times New Roman" w:eastAsia="Times New Roman" w:hAnsi="Times New Roman" w:cs="Times New Roman"/>
          <w:sz w:val="24"/>
          <w:szCs w:val="24"/>
          <w:lang w:eastAsia="pt-BR"/>
        </w:rPr>
        <w:t>FERRERA</w:t>
      </w:r>
      <w:r w:rsidRPr="00C43418">
        <w:rPr>
          <w:rFonts w:ascii="Times New Roman" w:hAnsi="Times New Roman" w:cs="Times New Roman"/>
          <w:sz w:val="24"/>
          <w:szCs w:val="24"/>
        </w:rPr>
        <w:t xml:space="preserve"> </w:t>
      </w:r>
      <w:proofErr w:type="gramStart"/>
      <w:r w:rsidRPr="00C43418">
        <w:rPr>
          <w:rFonts w:ascii="Times New Roman" w:hAnsi="Times New Roman" w:cs="Times New Roman"/>
          <w:sz w:val="24"/>
          <w:szCs w:val="24"/>
        </w:rPr>
        <w:t>et</w:t>
      </w:r>
      <w:proofErr w:type="gramEnd"/>
      <w:r w:rsidRPr="00C43418">
        <w:rPr>
          <w:rFonts w:ascii="Times New Roman" w:hAnsi="Times New Roman" w:cs="Times New Roman"/>
          <w:sz w:val="24"/>
          <w:szCs w:val="24"/>
        </w:rPr>
        <w:t xml:space="preserve"> al., 2016). Convém destacar seu valor para a fixação do homem no setor </w:t>
      </w:r>
      <w:r w:rsidR="00483C1C">
        <w:rPr>
          <w:rFonts w:ascii="Times New Roman" w:hAnsi="Times New Roman" w:cs="Times New Roman"/>
          <w:sz w:val="24"/>
          <w:szCs w:val="24"/>
        </w:rPr>
        <w:t>agrário</w:t>
      </w:r>
      <w:r w:rsidRPr="00C43418">
        <w:rPr>
          <w:rFonts w:ascii="Times New Roman" w:hAnsi="Times New Roman" w:cs="Times New Roman"/>
          <w:sz w:val="24"/>
          <w:szCs w:val="24"/>
        </w:rPr>
        <w:t xml:space="preserve"> e sua importância socioeconômica por ser cultivada, em sua maioria, em pequenas propriedades (EFING </w:t>
      </w:r>
      <w:proofErr w:type="gramStart"/>
      <w:r w:rsidRPr="00C43418">
        <w:rPr>
          <w:rFonts w:ascii="Times New Roman" w:hAnsi="Times New Roman" w:cs="Times New Roman"/>
          <w:sz w:val="24"/>
          <w:szCs w:val="24"/>
        </w:rPr>
        <w:t>et</w:t>
      </w:r>
      <w:proofErr w:type="gramEnd"/>
      <w:r w:rsidRPr="00C43418">
        <w:rPr>
          <w:rFonts w:ascii="Times New Roman" w:hAnsi="Times New Roman" w:cs="Times New Roman"/>
          <w:sz w:val="24"/>
          <w:szCs w:val="24"/>
        </w:rPr>
        <w:t xml:space="preserve"> al., 2009).</w:t>
      </w:r>
    </w:p>
    <w:p w:rsidR="0021788B" w:rsidRPr="00C43418" w:rsidRDefault="0021788B" w:rsidP="005A7243">
      <w:pPr>
        <w:pStyle w:val="Default"/>
        <w:spacing w:line="360" w:lineRule="auto"/>
        <w:jc w:val="both"/>
        <w:rPr>
          <w:rFonts w:ascii="Times New Roman" w:hAnsi="Times New Roman" w:cs="Times New Roman"/>
          <w:color w:val="auto"/>
        </w:rPr>
      </w:pPr>
      <w:r w:rsidRPr="00C43418">
        <w:rPr>
          <w:rFonts w:ascii="Times New Roman" w:hAnsi="Times New Roman" w:cs="Times New Roman"/>
          <w:color w:val="auto"/>
        </w:rPr>
        <w:t>No que diz respeito ao processamento industrial após a colheita, a erva-mate (</w:t>
      </w:r>
      <w:r w:rsidRPr="00C43418">
        <w:rPr>
          <w:rFonts w:ascii="Times New Roman" w:hAnsi="Times New Roman" w:cs="Times New Roman"/>
          <w:bCs/>
          <w:i/>
          <w:iCs/>
          <w:color w:val="auto"/>
        </w:rPr>
        <w:t>Ilex paraguariensis</w:t>
      </w:r>
      <w:r w:rsidRPr="00C43418">
        <w:rPr>
          <w:rFonts w:ascii="Times New Roman" w:hAnsi="Times New Roman" w:cs="Times New Roman"/>
          <w:bCs/>
          <w:iCs/>
          <w:color w:val="auto"/>
        </w:rPr>
        <w:t xml:space="preserve">) é subordinada às etapas básicas como sapeco, secagem, cancheamento, classificação e maturação ou descanso </w:t>
      </w:r>
      <w:r w:rsidRPr="00C43418">
        <w:rPr>
          <w:rFonts w:ascii="Times New Roman" w:hAnsi="Times New Roman" w:cs="Times New Roman"/>
          <w:color w:val="auto"/>
        </w:rPr>
        <w:t xml:space="preserve">(EFING </w:t>
      </w:r>
      <w:proofErr w:type="gramStart"/>
      <w:r w:rsidRPr="00C43418">
        <w:rPr>
          <w:rFonts w:ascii="Times New Roman" w:hAnsi="Times New Roman" w:cs="Times New Roman"/>
          <w:color w:val="auto"/>
        </w:rPr>
        <w:t>et</w:t>
      </w:r>
      <w:proofErr w:type="gramEnd"/>
      <w:r w:rsidRPr="00C43418">
        <w:rPr>
          <w:rFonts w:ascii="Times New Roman" w:hAnsi="Times New Roman" w:cs="Times New Roman"/>
          <w:color w:val="auto"/>
        </w:rPr>
        <w:t xml:space="preserve"> al., 2009). </w:t>
      </w:r>
      <w:r w:rsidR="00224E6B">
        <w:rPr>
          <w:rFonts w:ascii="Times New Roman" w:hAnsi="Times New Roman" w:cs="Times New Roman"/>
          <w:color w:val="auto"/>
        </w:rPr>
        <w:t>Geralmente</w:t>
      </w:r>
      <w:r w:rsidRPr="00C43418">
        <w:rPr>
          <w:rFonts w:ascii="Times New Roman" w:hAnsi="Times New Roman" w:cs="Times New Roman"/>
          <w:color w:val="auto"/>
        </w:rPr>
        <w:t>, ainda hoje, o uso da matéria-prima de erva-mate (</w:t>
      </w:r>
      <w:r w:rsidRPr="00C43418">
        <w:rPr>
          <w:rFonts w:ascii="Times New Roman" w:hAnsi="Times New Roman" w:cs="Times New Roman"/>
          <w:bCs/>
          <w:i/>
          <w:iCs/>
          <w:color w:val="auto"/>
        </w:rPr>
        <w:t>Ilex paraguariensis</w:t>
      </w:r>
      <w:r w:rsidRPr="00C43418">
        <w:rPr>
          <w:rFonts w:ascii="Times New Roman" w:hAnsi="Times New Roman" w:cs="Times New Roman"/>
          <w:bCs/>
          <w:iCs/>
          <w:color w:val="auto"/>
        </w:rPr>
        <w:t>)</w:t>
      </w:r>
      <w:r w:rsidRPr="00C43418">
        <w:rPr>
          <w:rFonts w:ascii="Times New Roman" w:hAnsi="Times New Roman" w:cs="Times New Roman"/>
          <w:color w:val="auto"/>
        </w:rPr>
        <w:t xml:space="preserve"> destina-se na forma de produtos tradicionais como chimarrão, composto para chimarrão, tererê e chá (EFING </w:t>
      </w:r>
      <w:proofErr w:type="gramStart"/>
      <w:r w:rsidRPr="00C43418">
        <w:rPr>
          <w:rFonts w:ascii="Times New Roman" w:hAnsi="Times New Roman" w:cs="Times New Roman"/>
          <w:color w:val="auto"/>
        </w:rPr>
        <w:t>et</w:t>
      </w:r>
      <w:proofErr w:type="gramEnd"/>
      <w:r w:rsidRPr="00C43418">
        <w:rPr>
          <w:rFonts w:ascii="Times New Roman" w:hAnsi="Times New Roman" w:cs="Times New Roman"/>
          <w:color w:val="auto"/>
        </w:rPr>
        <w:t xml:space="preserve"> al., 2009). Além disso, por sua composição química elaborada, </w:t>
      </w:r>
      <w:proofErr w:type="gramStart"/>
      <w:r w:rsidRPr="00C43418">
        <w:rPr>
          <w:rFonts w:ascii="Times New Roman" w:hAnsi="Times New Roman" w:cs="Times New Roman"/>
          <w:color w:val="auto"/>
        </w:rPr>
        <w:t>pode-se</w:t>
      </w:r>
      <w:proofErr w:type="gramEnd"/>
      <w:r w:rsidRPr="00C43418">
        <w:rPr>
          <w:rFonts w:ascii="Times New Roman" w:hAnsi="Times New Roman" w:cs="Times New Roman"/>
          <w:color w:val="auto"/>
        </w:rPr>
        <w:t xml:space="preserve"> imaginar inúmeras aplicações potenciais em novas áreas, as quais permitiriam vir a aumentar o consumo de erva-mate e, portanto, dos novos estudos e produtos para esta matéria-prima (ESMELINDRO et al., 2002)</w:t>
      </w:r>
      <w:r w:rsidRPr="00C43418">
        <w:rPr>
          <w:rFonts w:ascii="Times New Roman" w:hAnsi="Times New Roman" w:cs="Times New Roman"/>
          <w:bCs/>
          <w:iCs/>
          <w:color w:val="auto"/>
        </w:rPr>
        <w:t>.</w:t>
      </w:r>
    </w:p>
    <w:p w:rsidR="0021788B" w:rsidRPr="00C43418" w:rsidRDefault="0021788B" w:rsidP="005A7243">
      <w:pPr>
        <w:pStyle w:val="Default"/>
        <w:spacing w:line="360" w:lineRule="auto"/>
        <w:jc w:val="both"/>
        <w:rPr>
          <w:rFonts w:ascii="Times New Roman" w:hAnsi="Times New Roman" w:cs="Times New Roman"/>
          <w:color w:val="auto"/>
        </w:rPr>
      </w:pPr>
      <w:r w:rsidRPr="00C43418">
        <w:rPr>
          <w:rFonts w:ascii="Times New Roman" w:hAnsi="Times New Roman" w:cs="Times New Roman"/>
          <w:color w:val="auto"/>
        </w:rPr>
        <w:t>O Brasil destaca-se no setor ervateiro com grande importância cultural e socioeconômica (</w:t>
      </w:r>
      <w:r w:rsidR="006E2E12" w:rsidRPr="00C43418">
        <w:rPr>
          <w:rFonts w:ascii="Times New Roman" w:hAnsi="Times New Roman" w:cs="Times New Roman"/>
          <w:color w:val="auto"/>
        </w:rPr>
        <w:t xml:space="preserve">ZANCHETT </w:t>
      </w:r>
      <w:proofErr w:type="gramStart"/>
      <w:r w:rsidRPr="00C43418">
        <w:rPr>
          <w:rFonts w:ascii="Times New Roman" w:hAnsi="Times New Roman" w:cs="Times New Roman"/>
          <w:color w:val="auto"/>
        </w:rPr>
        <w:t>et</w:t>
      </w:r>
      <w:proofErr w:type="gramEnd"/>
      <w:r w:rsidRPr="00C43418">
        <w:rPr>
          <w:rFonts w:ascii="Times New Roman" w:hAnsi="Times New Roman" w:cs="Times New Roman"/>
          <w:color w:val="auto"/>
        </w:rPr>
        <w:t xml:space="preserve"> al., 2016). No Brasil, o Estado do Rio Grande do Sul é responsável pelo plantio de mais de 30 mil hectares de erva-mate e seu cultivo anual é de mais de 260 mil toneladas, </w:t>
      </w:r>
      <w:proofErr w:type="gramStart"/>
      <w:r w:rsidRPr="00C43418">
        <w:rPr>
          <w:rFonts w:ascii="Times New Roman" w:hAnsi="Times New Roman" w:cs="Times New Roman"/>
          <w:color w:val="auto"/>
        </w:rPr>
        <w:t>cerca de 51,5</w:t>
      </w:r>
      <w:proofErr w:type="gramEnd"/>
      <w:r w:rsidRPr="00C43418">
        <w:rPr>
          <w:rFonts w:ascii="Times New Roman" w:hAnsi="Times New Roman" w:cs="Times New Roman"/>
          <w:color w:val="auto"/>
        </w:rPr>
        <w:t xml:space="preserve">% da produção brasileira (ZANCHETT </w:t>
      </w:r>
      <w:r w:rsidR="00AF772B" w:rsidRPr="00C43418">
        <w:rPr>
          <w:rFonts w:ascii="Times New Roman" w:hAnsi="Times New Roman" w:cs="Times New Roman"/>
          <w:color w:val="auto"/>
        </w:rPr>
        <w:t>et al</w:t>
      </w:r>
      <w:r w:rsidRPr="00C43418">
        <w:rPr>
          <w:rFonts w:ascii="Times New Roman" w:hAnsi="Times New Roman" w:cs="Times New Roman"/>
          <w:color w:val="auto"/>
        </w:rPr>
        <w:t xml:space="preserve">., 2016).     </w:t>
      </w:r>
    </w:p>
    <w:p w:rsidR="0021788B" w:rsidRPr="00C43418" w:rsidRDefault="0021788B" w:rsidP="005A7243">
      <w:pPr>
        <w:spacing w:after="0" w:line="360" w:lineRule="auto"/>
        <w:jc w:val="both"/>
        <w:rPr>
          <w:rFonts w:ascii="Times New Roman" w:hAnsi="Times New Roman" w:cs="Times New Roman"/>
          <w:sz w:val="24"/>
          <w:szCs w:val="24"/>
        </w:rPr>
      </w:pPr>
      <w:r w:rsidRPr="00C43418">
        <w:rPr>
          <w:rFonts w:ascii="Times New Roman" w:hAnsi="Times New Roman" w:cs="Times New Roman"/>
          <w:bCs/>
          <w:sz w:val="24"/>
          <w:szCs w:val="24"/>
        </w:rPr>
        <w:t xml:space="preserve">Normalmente, o processamento de produtos agrícolas (Costa; Guilhoto; Imori, 2014), como a erva-mate </w:t>
      </w:r>
      <w:r w:rsidRPr="00C43418">
        <w:rPr>
          <w:rFonts w:ascii="Times New Roman" w:hAnsi="Times New Roman" w:cs="Times New Roman"/>
          <w:sz w:val="24"/>
          <w:szCs w:val="24"/>
        </w:rPr>
        <w:t>(</w:t>
      </w:r>
      <w:r w:rsidR="00A12723" w:rsidRPr="00C43418">
        <w:rPr>
          <w:rFonts w:ascii="Times New Roman" w:hAnsi="Times New Roman" w:cs="Times New Roman"/>
          <w:color w:val="000000" w:themeColor="text1"/>
          <w:sz w:val="24"/>
          <w:szCs w:val="24"/>
        </w:rPr>
        <w:t>E</w:t>
      </w:r>
      <w:r w:rsidR="00293A4E" w:rsidRPr="00C43418">
        <w:rPr>
          <w:rFonts w:ascii="Times New Roman" w:hAnsi="Times New Roman" w:cs="Times New Roman"/>
          <w:color w:val="000000" w:themeColor="text1"/>
          <w:sz w:val="24"/>
          <w:szCs w:val="24"/>
        </w:rPr>
        <w:t>smelindro</w:t>
      </w:r>
      <w:r w:rsidRPr="00C43418">
        <w:rPr>
          <w:rFonts w:ascii="Times New Roman" w:hAnsi="Times New Roman" w:cs="Times New Roman"/>
          <w:sz w:val="24"/>
          <w:szCs w:val="24"/>
        </w:rPr>
        <w:t xml:space="preserve"> </w:t>
      </w:r>
      <w:proofErr w:type="gramStart"/>
      <w:r w:rsidRPr="00C43418">
        <w:rPr>
          <w:rFonts w:ascii="Times New Roman" w:hAnsi="Times New Roman" w:cs="Times New Roman"/>
          <w:sz w:val="24"/>
          <w:szCs w:val="24"/>
        </w:rPr>
        <w:t>et</w:t>
      </w:r>
      <w:proofErr w:type="gramEnd"/>
      <w:r w:rsidRPr="00C43418">
        <w:rPr>
          <w:rFonts w:ascii="Times New Roman" w:hAnsi="Times New Roman" w:cs="Times New Roman"/>
          <w:sz w:val="24"/>
          <w:szCs w:val="24"/>
        </w:rPr>
        <w:t xml:space="preserve"> al., 2002), pode aumentar os impactos econômicos e sociais </w:t>
      </w:r>
      <w:r w:rsidRPr="00C43418">
        <w:rPr>
          <w:rFonts w:ascii="Times New Roman" w:hAnsi="Times New Roman" w:cs="Times New Roman"/>
          <w:bCs/>
          <w:sz w:val="24"/>
          <w:szCs w:val="24"/>
        </w:rPr>
        <w:t>(COSTA; GUILHOTO; IMORI, 2014). Tal questão é importante para promover o desenvolvimento de toda a economia (Costa; Guilhoto; Imori, 2014)</w:t>
      </w:r>
      <w:r w:rsidR="003B0183" w:rsidRPr="00C43418">
        <w:rPr>
          <w:rFonts w:ascii="Times New Roman" w:hAnsi="Times New Roman" w:cs="Times New Roman"/>
          <w:color w:val="000000" w:themeColor="text1"/>
          <w:sz w:val="24"/>
          <w:szCs w:val="24"/>
        </w:rPr>
        <w:t xml:space="preserve"> da América do Sul, especialmente Argentina, Brasil e Paraguai (E</w:t>
      </w:r>
      <w:r w:rsidR="00907BC5" w:rsidRPr="00C43418">
        <w:rPr>
          <w:rFonts w:ascii="Times New Roman" w:hAnsi="Times New Roman" w:cs="Times New Roman"/>
          <w:color w:val="000000" w:themeColor="text1"/>
          <w:sz w:val="24"/>
          <w:szCs w:val="24"/>
        </w:rPr>
        <w:t>smelindro</w:t>
      </w:r>
      <w:r w:rsidR="003B0183" w:rsidRPr="00C43418">
        <w:rPr>
          <w:rFonts w:ascii="Times New Roman" w:hAnsi="Times New Roman" w:cs="Times New Roman"/>
          <w:color w:val="000000" w:themeColor="text1"/>
          <w:sz w:val="24"/>
          <w:szCs w:val="24"/>
        </w:rPr>
        <w:t xml:space="preserve"> </w:t>
      </w:r>
      <w:proofErr w:type="gramStart"/>
      <w:r w:rsidR="003B0183" w:rsidRPr="00C43418">
        <w:rPr>
          <w:rFonts w:ascii="Times New Roman" w:hAnsi="Times New Roman" w:cs="Times New Roman"/>
          <w:color w:val="000000" w:themeColor="text1"/>
          <w:sz w:val="24"/>
          <w:szCs w:val="24"/>
        </w:rPr>
        <w:t>et</w:t>
      </w:r>
      <w:proofErr w:type="gramEnd"/>
      <w:r w:rsidR="003B0183" w:rsidRPr="00C43418">
        <w:rPr>
          <w:rFonts w:ascii="Times New Roman" w:hAnsi="Times New Roman" w:cs="Times New Roman"/>
          <w:color w:val="000000" w:themeColor="text1"/>
          <w:sz w:val="24"/>
          <w:szCs w:val="24"/>
        </w:rPr>
        <w:t xml:space="preserve"> al., 2002),</w:t>
      </w:r>
      <w:r w:rsidRPr="00C43418">
        <w:rPr>
          <w:rFonts w:ascii="Times New Roman" w:hAnsi="Times New Roman" w:cs="Times New Roman"/>
          <w:bCs/>
          <w:sz w:val="24"/>
          <w:szCs w:val="24"/>
        </w:rPr>
        <w:t xml:space="preserve"> por meio d</w:t>
      </w:r>
      <w:r w:rsidR="00E361AB" w:rsidRPr="00C43418">
        <w:rPr>
          <w:rFonts w:ascii="Times New Roman" w:hAnsi="Times New Roman" w:cs="Times New Roman"/>
          <w:bCs/>
          <w:sz w:val="24"/>
          <w:szCs w:val="24"/>
        </w:rPr>
        <w:t>a</w:t>
      </w:r>
      <w:r w:rsidRPr="00C43418">
        <w:rPr>
          <w:rFonts w:ascii="Times New Roman" w:hAnsi="Times New Roman" w:cs="Times New Roman"/>
          <w:bCs/>
          <w:sz w:val="24"/>
          <w:szCs w:val="24"/>
        </w:rPr>
        <w:t xml:space="preserve"> </w:t>
      </w:r>
      <w:r w:rsidR="00E361AB" w:rsidRPr="00C43418">
        <w:rPr>
          <w:rFonts w:ascii="Times New Roman" w:hAnsi="Times New Roman" w:cs="Times New Roman"/>
          <w:bCs/>
          <w:sz w:val="24"/>
          <w:szCs w:val="24"/>
        </w:rPr>
        <w:t>matéria-prima</w:t>
      </w:r>
      <w:r w:rsidRPr="00C43418">
        <w:rPr>
          <w:rFonts w:ascii="Times New Roman" w:hAnsi="Times New Roman" w:cs="Times New Roman"/>
          <w:bCs/>
          <w:sz w:val="24"/>
          <w:szCs w:val="24"/>
        </w:rPr>
        <w:t xml:space="preserve"> identificad</w:t>
      </w:r>
      <w:r w:rsidR="00E361AB" w:rsidRPr="00C43418">
        <w:rPr>
          <w:rFonts w:ascii="Times New Roman" w:hAnsi="Times New Roman" w:cs="Times New Roman"/>
          <w:bCs/>
          <w:sz w:val="24"/>
          <w:szCs w:val="24"/>
        </w:rPr>
        <w:t>a</w:t>
      </w:r>
      <w:r w:rsidRPr="00C43418">
        <w:rPr>
          <w:rFonts w:ascii="Times New Roman" w:hAnsi="Times New Roman" w:cs="Times New Roman"/>
          <w:bCs/>
          <w:sz w:val="24"/>
          <w:szCs w:val="24"/>
        </w:rPr>
        <w:t xml:space="preserve"> </w:t>
      </w:r>
      <w:r w:rsidRPr="00C43418">
        <w:rPr>
          <w:rFonts w:ascii="Times New Roman" w:hAnsi="Times New Roman" w:cs="Times New Roman"/>
          <w:sz w:val="24"/>
          <w:szCs w:val="24"/>
        </w:rPr>
        <w:t>(BERTÉ ET AL., 2011).</w:t>
      </w:r>
    </w:p>
    <w:p w:rsidR="0021788B" w:rsidRPr="00B17083" w:rsidRDefault="0021788B" w:rsidP="005A7243">
      <w:pPr>
        <w:spacing w:after="0" w:line="360" w:lineRule="auto"/>
        <w:jc w:val="both"/>
        <w:rPr>
          <w:rFonts w:ascii="Times New Roman" w:hAnsi="Times New Roman" w:cs="Times New Roman"/>
          <w:sz w:val="24"/>
          <w:szCs w:val="24"/>
        </w:rPr>
      </w:pPr>
      <w:r w:rsidRPr="00C43418">
        <w:rPr>
          <w:rFonts w:ascii="Times New Roman" w:hAnsi="Times New Roman" w:cs="Times New Roman"/>
          <w:sz w:val="24"/>
          <w:szCs w:val="24"/>
        </w:rPr>
        <w:t>Em relação ao potencial fitoquímico dos vegetais, este se origina das substâncias naturais, das quais ocorrem as atividades ecológicas necessárias como proteção contra</w:t>
      </w:r>
      <w:r w:rsidR="00B17083">
        <w:rPr>
          <w:rFonts w:ascii="Times New Roman" w:hAnsi="Times New Roman" w:cs="Times New Roman"/>
          <w:sz w:val="24"/>
          <w:szCs w:val="24"/>
        </w:rPr>
        <w:t xml:space="preserve"> </w:t>
      </w:r>
      <w:r w:rsidRPr="00860688">
        <w:rPr>
          <w:rFonts w:ascii="Times New Roman" w:hAnsi="Times New Roman" w:cs="Times New Roman"/>
          <w:sz w:val="24"/>
          <w:szCs w:val="24"/>
        </w:rPr>
        <w:lastRenderedPageBreak/>
        <w:t>patógenos e herbívoros, liberação dos aleloquímicos, além da atuação como concentradoras para seres vivos polinizadores (</w:t>
      </w:r>
      <w:r w:rsidRPr="00860688">
        <w:rPr>
          <w:rFonts w:ascii="Times New Roman" w:eastAsia="Times New Roman" w:hAnsi="Times New Roman" w:cs="Times New Roman"/>
          <w:sz w:val="24"/>
          <w:szCs w:val="24"/>
          <w:lang w:eastAsia="pt-BR"/>
        </w:rPr>
        <w:t>FERRERA</w:t>
      </w:r>
      <w:r w:rsidRPr="00860688">
        <w:rPr>
          <w:rFonts w:ascii="Times New Roman" w:hAnsi="Times New Roman" w:cs="Times New Roman"/>
          <w:sz w:val="24"/>
          <w:szCs w:val="24"/>
        </w:rPr>
        <w:t xml:space="preserve"> </w:t>
      </w:r>
      <w:proofErr w:type="gramStart"/>
      <w:r w:rsidRPr="00860688">
        <w:rPr>
          <w:rFonts w:ascii="Times New Roman" w:hAnsi="Times New Roman" w:cs="Times New Roman"/>
          <w:sz w:val="24"/>
          <w:szCs w:val="24"/>
        </w:rPr>
        <w:t>et</w:t>
      </w:r>
      <w:proofErr w:type="gramEnd"/>
      <w:r w:rsidRPr="00860688">
        <w:rPr>
          <w:rFonts w:ascii="Times New Roman" w:hAnsi="Times New Roman" w:cs="Times New Roman"/>
          <w:sz w:val="24"/>
          <w:szCs w:val="24"/>
        </w:rPr>
        <w:t xml:space="preserve"> al., 2016)</w:t>
      </w:r>
      <w:r w:rsidRPr="00860688">
        <w:rPr>
          <w:rFonts w:ascii="Times New Roman" w:hAnsi="Times New Roman" w:cs="Times New Roman"/>
          <w:bCs/>
          <w:iCs/>
          <w:sz w:val="24"/>
          <w:szCs w:val="24"/>
        </w:rPr>
        <w:t xml:space="preserve">. Dois fatores, o primeiro, o tipo de cultivo; e o segundo, o processamento da matéria-prima; influenciam diretamente os componentes </w:t>
      </w:r>
      <w:r w:rsidR="00926FF5">
        <w:rPr>
          <w:rFonts w:ascii="Times New Roman" w:hAnsi="Times New Roman" w:cs="Times New Roman"/>
          <w:bCs/>
          <w:iCs/>
          <w:sz w:val="24"/>
          <w:szCs w:val="24"/>
        </w:rPr>
        <w:t xml:space="preserve">naturais </w:t>
      </w:r>
      <w:r w:rsidRPr="00860688">
        <w:rPr>
          <w:rFonts w:ascii="Times New Roman" w:hAnsi="Times New Roman" w:cs="Times New Roman"/>
          <w:bCs/>
          <w:iCs/>
          <w:sz w:val="24"/>
          <w:szCs w:val="24"/>
        </w:rPr>
        <w:t>da erva-mate (</w:t>
      </w:r>
      <w:r w:rsidRPr="00860688">
        <w:rPr>
          <w:rFonts w:ascii="Times New Roman" w:eastAsia="Times New Roman" w:hAnsi="Times New Roman" w:cs="Times New Roman"/>
          <w:sz w:val="24"/>
          <w:szCs w:val="24"/>
          <w:lang w:eastAsia="pt-BR"/>
        </w:rPr>
        <w:t>FERRERA</w:t>
      </w:r>
      <w:r w:rsidRPr="00860688">
        <w:rPr>
          <w:rFonts w:ascii="Times New Roman" w:hAnsi="Times New Roman" w:cs="Times New Roman"/>
          <w:sz w:val="24"/>
          <w:szCs w:val="24"/>
        </w:rPr>
        <w:t xml:space="preserve"> </w:t>
      </w:r>
      <w:proofErr w:type="gramStart"/>
      <w:r w:rsidRPr="00860688">
        <w:rPr>
          <w:rFonts w:ascii="Times New Roman" w:hAnsi="Times New Roman" w:cs="Times New Roman"/>
          <w:sz w:val="24"/>
          <w:szCs w:val="24"/>
        </w:rPr>
        <w:t>et</w:t>
      </w:r>
      <w:proofErr w:type="gramEnd"/>
      <w:r w:rsidRPr="00860688">
        <w:rPr>
          <w:rFonts w:ascii="Times New Roman" w:hAnsi="Times New Roman" w:cs="Times New Roman"/>
          <w:sz w:val="24"/>
          <w:szCs w:val="24"/>
        </w:rPr>
        <w:t xml:space="preserve"> al., 2016)</w:t>
      </w:r>
      <w:r w:rsidRPr="00860688">
        <w:rPr>
          <w:rFonts w:ascii="Times New Roman" w:hAnsi="Times New Roman" w:cs="Times New Roman"/>
          <w:bCs/>
          <w:iCs/>
          <w:sz w:val="24"/>
          <w:szCs w:val="24"/>
        </w:rPr>
        <w:t xml:space="preserve">. </w:t>
      </w:r>
    </w:p>
    <w:p w:rsidR="0021788B" w:rsidRPr="00860688" w:rsidRDefault="0021788B" w:rsidP="00DF3A4F">
      <w:pPr>
        <w:spacing w:after="0" w:line="360" w:lineRule="auto"/>
        <w:jc w:val="both"/>
        <w:rPr>
          <w:rFonts w:ascii="Times New Roman" w:hAnsi="Times New Roman" w:cs="Times New Roman"/>
          <w:bCs/>
          <w:iCs/>
          <w:sz w:val="24"/>
          <w:szCs w:val="24"/>
        </w:rPr>
      </w:pPr>
      <w:r w:rsidRPr="00860688">
        <w:rPr>
          <w:rFonts w:ascii="Times New Roman" w:hAnsi="Times New Roman" w:cs="Times New Roman"/>
          <w:sz w:val="24"/>
          <w:szCs w:val="24"/>
        </w:rPr>
        <w:t>A tecnologia aplicada na introdução e no manejo dos ervais influencia diretamente na produção de erva-mate (</w:t>
      </w:r>
      <w:r w:rsidRPr="00860688">
        <w:rPr>
          <w:rFonts w:ascii="Times New Roman" w:eastAsia="Times New Roman" w:hAnsi="Times New Roman" w:cs="Times New Roman"/>
          <w:sz w:val="24"/>
          <w:szCs w:val="24"/>
          <w:lang w:eastAsia="pt-BR"/>
        </w:rPr>
        <w:t>FERRERA</w:t>
      </w:r>
      <w:r w:rsidRPr="00860688">
        <w:rPr>
          <w:rFonts w:ascii="Times New Roman" w:hAnsi="Times New Roman" w:cs="Times New Roman"/>
          <w:sz w:val="24"/>
          <w:szCs w:val="24"/>
        </w:rPr>
        <w:t xml:space="preserve"> </w:t>
      </w:r>
      <w:proofErr w:type="gramStart"/>
      <w:r w:rsidRPr="00860688">
        <w:rPr>
          <w:rFonts w:ascii="Times New Roman" w:hAnsi="Times New Roman" w:cs="Times New Roman"/>
          <w:sz w:val="24"/>
          <w:szCs w:val="24"/>
        </w:rPr>
        <w:t>et</w:t>
      </w:r>
      <w:proofErr w:type="gramEnd"/>
      <w:r w:rsidRPr="00860688">
        <w:rPr>
          <w:rFonts w:ascii="Times New Roman" w:hAnsi="Times New Roman" w:cs="Times New Roman"/>
          <w:sz w:val="24"/>
          <w:szCs w:val="24"/>
        </w:rPr>
        <w:t xml:space="preserve"> al., 2016)</w:t>
      </w:r>
      <w:r w:rsidRPr="00860688">
        <w:rPr>
          <w:rFonts w:ascii="Times New Roman" w:hAnsi="Times New Roman" w:cs="Times New Roman"/>
          <w:bCs/>
          <w:iCs/>
          <w:sz w:val="24"/>
          <w:szCs w:val="24"/>
        </w:rPr>
        <w:t xml:space="preserve">. Esta possui o cultivo destacável pela geração a cerca de 710 mil empregos, e o desenvolvimento da cultura em a cerca de 180 mil propriedades rurais em mais de 500 municípios do Brasil, mais notadamente em pequenas e médias propriedades da região Sul, comprovando o valor econômico e social </w:t>
      </w:r>
      <w:r w:rsidRPr="00860688">
        <w:rPr>
          <w:rFonts w:ascii="Times New Roman" w:hAnsi="Times New Roman" w:cs="Times New Roman"/>
          <w:sz w:val="24"/>
          <w:szCs w:val="24"/>
        </w:rPr>
        <w:t>(</w:t>
      </w:r>
      <w:r w:rsidRPr="00860688">
        <w:rPr>
          <w:rFonts w:ascii="Times New Roman" w:eastAsia="Times New Roman" w:hAnsi="Times New Roman" w:cs="Times New Roman"/>
          <w:sz w:val="24"/>
          <w:szCs w:val="24"/>
          <w:lang w:eastAsia="pt-BR"/>
        </w:rPr>
        <w:t>FERRERA</w:t>
      </w:r>
      <w:r w:rsidRPr="00860688">
        <w:rPr>
          <w:rFonts w:ascii="Times New Roman" w:hAnsi="Times New Roman" w:cs="Times New Roman"/>
          <w:sz w:val="24"/>
          <w:szCs w:val="24"/>
        </w:rPr>
        <w:t xml:space="preserve"> </w:t>
      </w:r>
      <w:proofErr w:type="gramStart"/>
      <w:r w:rsidRPr="00860688">
        <w:rPr>
          <w:rFonts w:ascii="Times New Roman" w:hAnsi="Times New Roman" w:cs="Times New Roman"/>
          <w:sz w:val="24"/>
          <w:szCs w:val="24"/>
        </w:rPr>
        <w:t>et</w:t>
      </w:r>
      <w:proofErr w:type="gramEnd"/>
      <w:r w:rsidRPr="00860688">
        <w:rPr>
          <w:rFonts w:ascii="Times New Roman" w:hAnsi="Times New Roman" w:cs="Times New Roman"/>
          <w:sz w:val="24"/>
          <w:szCs w:val="24"/>
        </w:rPr>
        <w:t xml:space="preserve"> al., 2016)</w:t>
      </w:r>
      <w:r w:rsidRPr="00860688">
        <w:rPr>
          <w:rFonts w:ascii="Times New Roman" w:hAnsi="Times New Roman" w:cs="Times New Roman"/>
          <w:bCs/>
          <w:iCs/>
          <w:sz w:val="24"/>
          <w:szCs w:val="24"/>
        </w:rPr>
        <w:t xml:space="preserve">. </w:t>
      </w:r>
    </w:p>
    <w:p w:rsidR="0021788B" w:rsidRDefault="0021788B" w:rsidP="00DF3A4F">
      <w:pPr>
        <w:spacing w:after="0" w:line="360" w:lineRule="auto"/>
        <w:jc w:val="both"/>
        <w:rPr>
          <w:rFonts w:ascii="Times New Roman" w:hAnsi="Times New Roman" w:cs="Times New Roman"/>
          <w:bCs/>
          <w:iCs/>
          <w:sz w:val="24"/>
          <w:szCs w:val="24"/>
        </w:rPr>
      </w:pPr>
      <w:r w:rsidRPr="00860688">
        <w:rPr>
          <w:rFonts w:ascii="Times New Roman" w:hAnsi="Times New Roman" w:cs="Times New Roman"/>
          <w:bCs/>
          <w:iCs/>
          <w:sz w:val="24"/>
          <w:szCs w:val="24"/>
        </w:rPr>
        <w:t xml:space="preserve">A cultura da erva-mate representa uma das principais alternativas de atividade profissional, opção de emprego e geração de renda no meio agrário, principalmente no período de junho a agosto, época em que é realizada a colheita intensa </w:t>
      </w:r>
      <w:r w:rsidRPr="00860688">
        <w:rPr>
          <w:rFonts w:ascii="Times New Roman" w:hAnsi="Times New Roman" w:cs="Times New Roman"/>
          <w:sz w:val="24"/>
          <w:szCs w:val="24"/>
        </w:rPr>
        <w:t>e de pouca ocupação de trabalho nas demais atividades agrárias (</w:t>
      </w:r>
      <w:r w:rsidRPr="00860688">
        <w:rPr>
          <w:rFonts w:ascii="Times New Roman" w:eastAsia="Times New Roman" w:hAnsi="Times New Roman" w:cs="Times New Roman"/>
          <w:sz w:val="24"/>
          <w:szCs w:val="24"/>
          <w:lang w:eastAsia="pt-BR"/>
        </w:rPr>
        <w:t>FERRERA</w:t>
      </w:r>
      <w:r w:rsidRPr="00860688">
        <w:rPr>
          <w:rFonts w:ascii="Times New Roman" w:hAnsi="Times New Roman" w:cs="Times New Roman"/>
          <w:sz w:val="24"/>
          <w:szCs w:val="24"/>
        </w:rPr>
        <w:t xml:space="preserve"> </w:t>
      </w:r>
      <w:proofErr w:type="gramStart"/>
      <w:r w:rsidRPr="00860688">
        <w:rPr>
          <w:rFonts w:ascii="Times New Roman" w:hAnsi="Times New Roman" w:cs="Times New Roman"/>
          <w:sz w:val="24"/>
          <w:szCs w:val="24"/>
        </w:rPr>
        <w:t>et</w:t>
      </w:r>
      <w:proofErr w:type="gramEnd"/>
      <w:r w:rsidRPr="00860688">
        <w:rPr>
          <w:rFonts w:ascii="Times New Roman" w:hAnsi="Times New Roman" w:cs="Times New Roman"/>
          <w:sz w:val="24"/>
          <w:szCs w:val="24"/>
        </w:rPr>
        <w:t xml:space="preserve"> al., 2016)</w:t>
      </w:r>
      <w:r w:rsidRPr="00860688">
        <w:rPr>
          <w:rFonts w:ascii="Times New Roman" w:hAnsi="Times New Roman" w:cs="Times New Roman"/>
          <w:bCs/>
          <w:iCs/>
          <w:sz w:val="24"/>
          <w:szCs w:val="24"/>
        </w:rPr>
        <w:t>.</w:t>
      </w:r>
    </w:p>
    <w:p w:rsidR="008B46D9" w:rsidRDefault="000679C5" w:rsidP="000679C5">
      <w:pPr>
        <w:spacing w:after="0" w:line="360" w:lineRule="auto"/>
        <w:jc w:val="both"/>
        <w:rPr>
          <w:rFonts w:ascii="Times New Roman" w:hAnsi="Times New Roman" w:cs="Times New Roman"/>
          <w:sz w:val="24"/>
          <w:szCs w:val="24"/>
        </w:rPr>
      </w:pPr>
      <w:r w:rsidRPr="000679C5">
        <w:rPr>
          <w:rFonts w:ascii="Times New Roman" w:hAnsi="Times New Roman" w:cs="Times New Roman"/>
          <w:bCs/>
          <w:iCs/>
          <w:sz w:val="24"/>
          <w:szCs w:val="24"/>
        </w:rPr>
        <w:t>Nestes quase 500 anos de conhecimento do produto e milhares de estudos estabelecidos apontam para a busca de novas invenções ao mercado.</w:t>
      </w:r>
      <w:r>
        <w:rPr>
          <w:rFonts w:ascii="Times New Roman" w:hAnsi="Times New Roman" w:cs="Times New Roman"/>
          <w:bCs/>
          <w:iCs/>
          <w:sz w:val="24"/>
          <w:szCs w:val="24"/>
        </w:rPr>
        <w:t xml:space="preserve"> A </w:t>
      </w:r>
      <w:r w:rsidR="0021788B" w:rsidRPr="00860688">
        <w:rPr>
          <w:rFonts w:ascii="Times New Roman" w:hAnsi="Times New Roman" w:cs="Times New Roman"/>
          <w:sz w:val="24"/>
          <w:szCs w:val="24"/>
        </w:rPr>
        <w:t xml:space="preserve">erva-mate tem sido utilizada com inovação para desenvolver a sua aplicação industrial em uma gama de produtos (Berté </w:t>
      </w:r>
      <w:proofErr w:type="gramStart"/>
      <w:r w:rsidR="0021788B" w:rsidRPr="00860688">
        <w:rPr>
          <w:rFonts w:ascii="Times New Roman" w:hAnsi="Times New Roman" w:cs="Times New Roman"/>
          <w:sz w:val="24"/>
          <w:szCs w:val="24"/>
        </w:rPr>
        <w:t>et</w:t>
      </w:r>
      <w:proofErr w:type="gramEnd"/>
      <w:r w:rsidR="0021788B" w:rsidRPr="00860688">
        <w:rPr>
          <w:rFonts w:ascii="Times New Roman" w:hAnsi="Times New Roman" w:cs="Times New Roman"/>
          <w:sz w:val="24"/>
          <w:szCs w:val="24"/>
        </w:rPr>
        <w:t xml:space="preserve"> al., 2011), como o chocolate branco (Zanchett et al., 2016)</w:t>
      </w:r>
      <w:r w:rsidR="0021788B" w:rsidRPr="00860688">
        <w:rPr>
          <w:rFonts w:ascii="Times New Roman" w:hAnsi="Times New Roman" w:cs="Times New Roman"/>
          <w:bCs/>
          <w:sz w:val="24"/>
          <w:szCs w:val="24"/>
        </w:rPr>
        <w:t>, a gelatina funcional (</w:t>
      </w:r>
      <w:r w:rsidR="0021788B" w:rsidRPr="00860688">
        <w:rPr>
          <w:rFonts w:ascii="Times New Roman" w:hAnsi="Times New Roman" w:cs="Times New Roman"/>
          <w:sz w:val="24"/>
          <w:szCs w:val="24"/>
        </w:rPr>
        <w:t>Berté et al., 2016</w:t>
      </w:r>
      <w:r w:rsidR="0021788B" w:rsidRPr="00860688">
        <w:rPr>
          <w:rFonts w:ascii="Times New Roman" w:hAnsi="Times New Roman" w:cs="Times New Roman"/>
          <w:bCs/>
          <w:sz w:val="24"/>
          <w:szCs w:val="24"/>
        </w:rPr>
        <w:t xml:space="preserve">), o iogurte </w:t>
      </w:r>
      <w:r w:rsidR="0021788B" w:rsidRPr="00860688">
        <w:rPr>
          <w:rFonts w:ascii="Times New Roman" w:hAnsi="Times New Roman" w:cs="Times New Roman"/>
          <w:sz w:val="24"/>
          <w:szCs w:val="24"/>
        </w:rPr>
        <w:t xml:space="preserve">(Ril et al., 2011), e as </w:t>
      </w:r>
      <w:r w:rsidR="0021788B" w:rsidRPr="00860688">
        <w:rPr>
          <w:rFonts w:ascii="Times New Roman" w:hAnsi="Times New Roman" w:cs="Times New Roman"/>
          <w:bCs/>
          <w:sz w:val="24"/>
          <w:szCs w:val="24"/>
        </w:rPr>
        <w:t xml:space="preserve">barras de cereais </w:t>
      </w:r>
      <w:r w:rsidR="0021788B" w:rsidRPr="00860688">
        <w:rPr>
          <w:rFonts w:ascii="Times New Roman" w:hAnsi="Times New Roman" w:cs="Times New Roman"/>
          <w:sz w:val="24"/>
          <w:szCs w:val="24"/>
        </w:rPr>
        <w:t>(</w:t>
      </w:r>
      <w:r w:rsidR="00B72865">
        <w:rPr>
          <w:rFonts w:ascii="Times New Roman" w:hAnsi="Times New Roman" w:cs="Times New Roman"/>
          <w:sz w:val="24"/>
          <w:szCs w:val="24"/>
        </w:rPr>
        <w:t>C</w:t>
      </w:r>
      <w:r w:rsidR="00B72865" w:rsidRPr="00860688">
        <w:rPr>
          <w:rFonts w:ascii="Times New Roman" w:hAnsi="Times New Roman" w:cs="Times New Roman"/>
          <w:sz w:val="24"/>
          <w:szCs w:val="24"/>
        </w:rPr>
        <w:t xml:space="preserve">hiesa; </w:t>
      </w:r>
      <w:r w:rsidR="00B72865">
        <w:rPr>
          <w:rFonts w:ascii="Times New Roman" w:hAnsi="Times New Roman" w:cs="Times New Roman"/>
          <w:sz w:val="24"/>
          <w:szCs w:val="24"/>
        </w:rPr>
        <w:t>S</w:t>
      </w:r>
      <w:r w:rsidR="00B72865" w:rsidRPr="00860688">
        <w:rPr>
          <w:rFonts w:ascii="Times New Roman" w:hAnsi="Times New Roman" w:cs="Times New Roman"/>
          <w:sz w:val="24"/>
          <w:szCs w:val="24"/>
        </w:rPr>
        <w:t xml:space="preserve">chlabitz; </w:t>
      </w:r>
      <w:r w:rsidR="00B72865">
        <w:rPr>
          <w:rFonts w:ascii="Times New Roman" w:hAnsi="Times New Roman" w:cs="Times New Roman"/>
          <w:sz w:val="24"/>
          <w:szCs w:val="24"/>
        </w:rPr>
        <w:t>S</w:t>
      </w:r>
      <w:r w:rsidR="00B72865" w:rsidRPr="00860688">
        <w:rPr>
          <w:rFonts w:ascii="Times New Roman" w:hAnsi="Times New Roman" w:cs="Times New Roman"/>
          <w:sz w:val="24"/>
          <w:szCs w:val="24"/>
        </w:rPr>
        <w:t>ouza</w:t>
      </w:r>
      <w:r w:rsidR="0021788B" w:rsidRPr="00860688">
        <w:rPr>
          <w:rFonts w:ascii="Times New Roman" w:hAnsi="Times New Roman" w:cs="Times New Roman"/>
          <w:sz w:val="24"/>
          <w:szCs w:val="24"/>
        </w:rPr>
        <w:t>, 2012)</w:t>
      </w:r>
      <w:r w:rsidR="0021788B" w:rsidRPr="00860688">
        <w:rPr>
          <w:rFonts w:ascii="Times New Roman" w:hAnsi="Times New Roman" w:cs="Times New Roman"/>
          <w:bCs/>
          <w:sz w:val="24"/>
          <w:szCs w:val="24"/>
        </w:rPr>
        <w:t xml:space="preserve">, </w:t>
      </w:r>
      <w:r w:rsidR="0021788B" w:rsidRPr="00860688">
        <w:rPr>
          <w:rFonts w:ascii="Times New Roman" w:hAnsi="Times New Roman" w:cs="Times New Roman"/>
          <w:sz w:val="24"/>
          <w:szCs w:val="24"/>
        </w:rPr>
        <w:t>com o objetivo de industrializar um conjunto de produtos inovadores e que corresponda às condições de necessidade de saudabilidade das pessoas, promovendo um conceito destacável de produto (Z</w:t>
      </w:r>
      <w:r w:rsidR="00680035" w:rsidRPr="00860688">
        <w:rPr>
          <w:rFonts w:ascii="Times New Roman" w:hAnsi="Times New Roman" w:cs="Times New Roman"/>
          <w:sz w:val="24"/>
          <w:szCs w:val="24"/>
        </w:rPr>
        <w:t>ANCHETT</w:t>
      </w:r>
      <w:r w:rsidR="0021788B" w:rsidRPr="00860688">
        <w:rPr>
          <w:rFonts w:ascii="Times New Roman" w:hAnsi="Times New Roman" w:cs="Times New Roman"/>
          <w:sz w:val="24"/>
          <w:szCs w:val="24"/>
        </w:rPr>
        <w:t xml:space="preserve"> et al., 2016). Desse modo, a adição de erva-mate acrescentou aos produtos desenvolvidos componentes com ação química, os quais podem ser comercialmente vendidos (Z</w:t>
      </w:r>
      <w:r w:rsidR="00680035" w:rsidRPr="00860688">
        <w:rPr>
          <w:rFonts w:ascii="Times New Roman" w:hAnsi="Times New Roman" w:cs="Times New Roman"/>
          <w:sz w:val="24"/>
          <w:szCs w:val="24"/>
        </w:rPr>
        <w:t>ANCHETT</w:t>
      </w:r>
      <w:r w:rsidR="0021788B" w:rsidRPr="00860688">
        <w:rPr>
          <w:rFonts w:ascii="Times New Roman" w:hAnsi="Times New Roman" w:cs="Times New Roman"/>
          <w:sz w:val="24"/>
          <w:szCs w:val="24"/>
        </w:rPr>
        <w:t xml:space="preserve"> </w:t>
      </w:r>
      <w:proofErr w:type="gramStart"/>
      <w:r w:rsidR="0021788B" w:rsidRPr="00860688">
        <w:rPr>
          <w:rFonts w:ascii="Times New Roman" w:hAnsi="Times New Roman" w:cs="Times New Roman"/>
          <w:sz w:val="24"/>
          <w:szCs w:val="24"/>
        </w:rPr>
        <w:t>et</w:t>
      </w:r>
      <w:proofErr w:type="gramEnd"/>
      <w:r w:rsidR="0021788B" w:rsidRPr="00860688">
        <w:rPr>
          <w:rFonts w:ascii="Times New Roman" w:hAnsi="Times New Roman" w:cs="Times New Roman"/>
          <w:sz w:val="24"/>
          <w:szCs w:val="24"/>
        </w:rPr>
        <w:t xml:space="preserve"> al., 2016).</w:t>
      </w:r>
    </w:p>
    <w:p w:rsidR="004C4304" w:rsidRDefault="004C4304" w:rsidP="00DF3A4F">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Uma infinidade de novas possibilidades de uso da erva-mate como matéria prima estão</w:t>
      </w:r>
      <w:proofErr w:type="gramEnd"/>
      <w:r>
        <w:rPr>
          <w:rFonts w:ascii="Times New Roman" w:hAnsi="Times New Roman" w:cs="Times New Roman"/>
          <w:sz w:val="24"/>
          <w:szCs w:val="24"/>
        </w:rPr>
        <w:t xml:space="preserve"> se apresentando: </w:t>
      </w:r>
      <w:r w:rsidRPr="004C4304">
        <w:rPr>
          <w:rFonts w:ascii="Times New Roman" w:hAnsi="Times New Roman" w:cs="Times New Roman"/>
          <w:sz w:val="24"/>
          <w:szCs w:val="24"/>
        </w:rPr>
        <w:t xml:space="preserve">na indústria de bebidas e alimentos, na qual além de servir de ingrediente para o desenvolvimento de sobremesas, pudins, geleias, pães, sucos, bolos (Empresa Blue </w:t>
      </w:r>
      <w:proofErr w:type="spellStart"/>
      <w:r w:rsidRPr="004C4304">
        <w:rPr>
          <w:rFonts w:ascii="Times New Roman" w:hAnsi="Times New Roman" w:cs="Times New Roman"/>
          <w:sz w:val="24"/>
          <w:szCs w:val="24"/>
        </w:rPr>
        <w:t>Macaw</w:t>
      </w:r>
      <w:proofErr w:type="spellEnd"/>
      <w:r w:rsidRPr="004C4304">
        <w:rPr>
          <w:rFonts w:ascii="Times New Roman" w:hAnsi="Times New Roman" w:cs="Times New Roman"/>
          <w:sz w:val="24"/>
          <w:szCs w:val="24"/>
        </w:rPr>
        <w:t xml:space="preserve"> Flora, 2019), bebidas energéticas, licores (Hermes, 2018), picolés e queijo tipo prato (VII Congresso Sul-Americano da Erva-Mate, 2017); também serve como conservante alimentar e corante natural (EMPRESA BLUE MACAW FLORA, 2019). No setor de suplementos, a erva-mate é utilizada para a fabricação de energéticos (EMPRESA BLUE MACAW FLORA, 2019). Diversas indústrias de cosméticos têm aplicado a erva-mate para a industrialização de itens como </w:t>
      </w:r>
      <w:r w:rsidRPr="004C4304">
        <w:rPr>
          <w:rFonts w:ascii="Times New Roman" w:hAnsi="Times New Roman" w:cs="Times New Roman"/>
          <w:sz w:val="24"/>
          <w:szCs w:val="24"/>
        </w:rPr>
        <w:lastRenderedPageBreak/>
        <w:t xml:space="preserve">sabonetes, condicionadores, xampus, hidratantes para a pele (Empresa Blue </w:t>
      </w:r>
      <w:proofErr w:type="spellStart"/>
      <w:r w:rsidRPr="004C4304">
        <w:rPr>
          <w:rFonts w:ascii="Times New Roman" w:hAnsi="Times New Roman" w:cs="Times New Roman"/>
          <w:sz w:val="24"/>
          <w:szCs w:val="24"/>
        </w:rPr>
        <w:t>Macaw</w:t>
      </w:r>
      <w:proofErr w:type="spellEnd"/>
      <w:r w:rsidRPr="004C4304">
        <w:rPr>
          <w:rFonts w:ascii="Times New Roman" w:hAnsi="Times New Roman" w:cs="Times New Roman"/>
          <w:sz w:val="24"/>
          <w:szCs w:val="24"/>
        </w:rPr>
        <w:t xml:space="preserve"> Flora, 2019), tônico para barba e pomada (HERMES, 2018)</w:t>
      </w:r>
      <w:r>
        <w:rPr>
          <w:rFonts w:ascii="Times New Roman" w:hAnsi="Times New Roman" w:cs="Times New Roman"/>
          <w:sz w:val="24"/>
          <w:szCs w:val="24"/>
        </w:rPr>
        <w:t>, entre outros</w:t>
      </w:r>
      <w:r w:rsidRPr="004C4304">
        <w:rPr>
          <w:rFonts w:ascii="Times New Roman" w:hAnsi="Times New Roman" w:cs="Times New Roman"/>
          <w:sz w:val="24"/>
          <w:szCs w:val="24"/>
        </w:rPr>
        <w:t xml:space="preserve">. </w:t>
      </w:r>
    </w:p>
    <w:p w:rsidR="00DF3A4F" w:rsidRDefault="00DF3A4F">
      <w:pPr>
        <w:rPr>
          <w:rFonts w:ascii="Times New Roman" w:hAnsi="Times New Roman" w:cs="Times New Roman"/>
          <w:sz w:val="24"/>
          <w:szCs w:val="24"/>
        </w:rPr>
      </w:pPr>
    </w:p>
    <w:p w:rsidR="00A611C2" w:rsidRDefault="00A611C2" w:rsidP="008B46D9">
      <w:pPr>
        <w:autoSpaceDE w:val="0"/>
        <w:autoSpaceDN w:val="0"/>
        <w:adjustRightInd w:val="0"/>
        <w:spacing w:after="0" w:line="360" w:lineRule="auto"/>
        <w:jc w:val="both"/>
        <w:rPr>
          <w:rStyle w:val="st"/>
          <w:rFonts w:ascii="Times New Roman" w:hAnsi="Times New Roman" w:cs="Times New Roman"/>
          <w:b/>
          <w:sz w:val="24"/>
          <w:szCs w:val="24"/>
        </w:rPr>
      </w:pPr>
      <w:r w:rsidRPr="00D179D0">
        <w:rPr>
          <w:rStyle w:val="st"/>
          <w:rFonts w:ascii="Times New Roman" w:hAnsi="Times New Roman" w:cs="Times New Roman"/>
          <w:b/>
          <w:sz w:val="24"/>
          <w:szCs w:val="24"/>
        </w:rPr>
        <w:t>2 - Materiais e Métodos</w:t>
      </w:r>
    </w:p>
    <w:p w:rsidR="00222CBF" w:rsidRPr="00D179D0" w:rsidRDefault="00222CBF" w:rsidP="008B46D9">
      <w:pPr>
        <w:autoSpaceDE w:val="0"/>
        <w:autoSpaceDN w:val="0"/>
        <w:adjustRightInd w:val="0"/>
        <w:spacing w:after="0" w:line="360" w:lineRule="auto"/>
        <w:jc w:val="both"/>
        <w:rPr>
          <w:rStyle w:val="st"/>
          <w:rFonts w:ascii="Times New Roman" w:hAnsi="Times New Roman" w:cs="Times New Roman"/>
          <w:sz w:val="24"/>
          <w:szCs w:val="24"/>
        </w:rPr>
      </w:pPr>
    </w:p>
    <w:p w:rsidR="0072229C" w:rsidRPr="00D179D0" w:rsidRDefault="0072229C" w:rsidP="005E0C44">
      <w:pPr>
        <w:autoSpaceDE w:val="0"/>
        <w:autoSpaceDN w:val="0"/>
        <w:adjustRightInd w:val="0"/>
        <w:spacing w:after="0" w:line="360" w:lineRule="auto"/>
        <w:jc w:val="both"/>
        <w:rPr>
          <w:rFonts w:ascii="Times New Roman" w:hAnsi="Times New Roman" w:cs="Times New Roman"/>
          <w:bCs/>
          <w:sz w:val="24"/>
          <w:szCs w:val="24"/>
        </w:rPr>
      </w:pPr>
      <w:r w:rsidRPr="00D179D0">
        <w:rPr>
          <w:rFonts w:ascii="Times New Roman" w:hAnsi="Times New Roman" w:cs="Times New Roman"/>
          <w:bCs/>
          <w:sz w:val="24"/>
          <w:szCs w:val="24"/>
        </w:rPr>
        <w:t xml:space="preserve">2.1 </w:t>
      </w:r>
      <w:r w:rsidR="006538A8" w:rsidRPr="00D179D0">
        <w:rPr>
          <w:rStyle w:val="st"/>
          <w:rFonts w:ascii="Times New Roman" w:hAnsi="Times New Roman" w:cs="Times New Roman"/>
          <w:sz w:val="24"/>
          <w:szCs w:val="24"/>
        </w:rPr>
        <w:t xml:space="preserve">- </w:t>
      </w:r>
      <w:r w:rsidRPr="00D179D0">
        <w:rPr>
          <w:rFonts w:ascii="Times New Roman" w:hAnsi="Times New Roman" w:cs="Times New Roman"/>
          <w:bCs/>
          <w:sz w:val="24"/>
          <w:szCs w:val="24"/>
        </w:rPr>
        <w:t>Matéria-prima</w:t>
      </w:r>
    </w:p>
    <w:p w:rsidR="00DD2E0F" w:rsidRPr="00D179D0" w:rsidRDefault="002D114D" w:rsidP="00DF3A4F">
      <w:pPr>
        <w:autoSpaceDE w:val="0"/>
        <w:autoSpaceDN w:val="0"/>
        <w:adjustRightInd w:val="0"/>
        <w:spacing w:after="0" w:line="360" w:lineRule="auto"/>
        <w:jc w:val="both"/>
        <w:rPr>
          <w:rFonts w:ascii="Times New Roman" w:hAnsi="Times New Roman" w:cs="Times New Roman"/>
          <w:bCs/>
          <w:iCs/>
          <w:sz w:val="24"/>
          <w:szCs w:val="24"/>
        </w:rPr>
      </w:pPr>
      <w:r w:rsidRPr="00D179D0">
        <w:rPr>
          <w:rFonts w:ascii="Times New Roman" w:hAnsi="Times New Roman" w:cs="Times New Roman"/>
          <w:bCs/>
          <w:sz w:val="24"/>
          <w:szCs w:val="24"/>
        </w:rPr>
        <w:t>A seguir, a</w:t>
      </w:r>
      <w:r w:rsidR="002D384F" w:rsidRPr="00D179D0">
        <w:rPr>
          <w:rFonts w:ascii="Times New Roman" w:hAnsi="Times New Roman" w:cs="Times New Roman"/>
          <w:bCs/>
          <w:sz w:val="24"/>
          <w:szCs w:val="24"/>
        </w:rPr>
        <w:t xml:space="preserve"> erva-mate </w:t>
      </w:r>
      <w:r w:rsidR="002D384F" w:rsidRPr="00D179D0">
        <w:rPr>
          <w:rFonts w:ascii="Times New Roman" w:hAnsi="Times New Roman" w:cs="Times New Roman"/>
          <w:sz w:val="24"/>
          <w:szCs w:val="24"/>
        </w:rPr>
        <w:t>(</w:t>
      </w:r>
      <w:r w:rsidR="002D384F" w:rsidRPr="00D179D0">
        <w:rPr>
          <w:rFonts w:ascii="Times New Roman" w:hAnsi="Times New Roman" w:cs="Times New Roman"/>
          <w:bCs/>
          <w:i/>
          <w:iCs/>
          <w:sz w:val="24"/>
          <w:szCs w:val="24"/>
        </w:rPr>
        <w:t>Ilex paraguariensis</w:t>
      </w:r>
      <w:r w:rsidR="002D384F" w:rsidRPr="00D179D0">
        <w:rPr>
          <w:rFonts w:ascii="Times New Roman" w:hAnsi="Times New Roman" w:cs="Times New Roman"/>
          <w:bCs/>
          <w:iCs/>
          <w:sz w:val="24"/>
          <w:szCs w:val="24"/>
        </w:rPr>
        <w:t>)</w:t>
      </w:r>
      <w:r w:rsidR="00086387" w:rsidRPr="00D179D0">
        <w:rPr>
          <w:rFonts w:ascii="Times New Roman" w:hAnsi="Times New Roman" w:cs="Times New Roman"/>
          <w:bCs/>
          <w:iCs/>
          <w:sz w:val="24"/>
          <w:szCs w:val="24"/>
        </w:rPr>
        <w:t xml:space="preserve"> tem o seu processamento</w:t>
      </w:r>
      <w:r w:rsidR="00086387" w:rsidRPr="00D179D0">
        <w:rPr>
          <w:rFonts w:ascii="Times New Roman" w:hAnsi="Times New Roman" w:cs="Times New Roman"/>
          <w:sz w:val="24"/>
          <w:szCs w:val="24"/>
        </w:rPr>
        <w:t xml:space="preserve"> em três etapas básicas: </w:t>
      </w:r>
      <w:proofErr w:type="gramStart"/>
      <w:r w:rsidR="00086387" w:rsidRPr="00D179D0">
        <w:rPr>
          <w:rFonts w:ascii="Times New Roman" w:hAnsi="Times New Roman" w:cs="Times New Roman"/>
          <w:sz w:val="24"/>
          <w:szCs w:val="24"/>
        </w:rPr>
        <w:t>sapeco,</w:t>
      </w:r>
      <w:proofErr w:type="gramEnd"/>
      <w:r w:rsidR="00086387" w:rsidRPr="00D179D0">
        <w:rPr>
          <w:rFonts w:ascii="Times New Roman" w:hAnsi="Times New Roman" w:cs="Times New Roman"/>
          <w:sz w:val="24"/>
          <w:szCs w:val="24"/>
        </w:rPr>
        <w:t xml:space="preserve"> secagem e cancheamento</w:t>
      </w:r>
      <w:r w:rsidR="0099004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(ESMELINDRO et al., 2002)</w:t>
      </w:r>
      <w:r w:rsidR="00DD2E0F" w:rsidRPr="00D179D0">
        <w:rPr>
          <w:rFonts w:ascii="Times New Roman" w:hAnsi="Times New Roman" w:cs="Times New Roman"/>
          <w:bCs/>
          <w:iCs/>
          <w:sz w:val="24"/>
          <w:szCs w:val="24"/>
        </w:rPr>
        <w:t xml:space="preserve">. </w:t>
      </w:r>
    </w:p>
    <w:p w:rsidR="002D384F" w:rsidRPr="00D179D0" w:rsidRDefault="00086387" w:rsidP="00DF3A4F">
      <w:pPr>
        <w:autoSpaceDE w:val="0"/>
        <w:autoSpaceDN w:val="0"/>
        <w:adjustRightInd w:val="0"/>
        <w:spacing w:after="0" w:line="360" w:lineRule="auto"/>
        <w:jc w:val="both"/>
        <w:rPr>
          <w:rFonts w:ascii="Times New Roman" w:hAnsi="Times New Roman" w:cs="Times New Roman"/>
          <w:sz w:val="24"/>
          <w:szCs w:val="24"/>
        </w:rPr>
      </w:pPr>
      <w:r w:rsidRPr="00D179D0">
        <w:rPr>
          <w:rFonts w:ascii="Times New Roman" w:hAnsi="Times New Roman" w:cs="Times New Roman"/>
          <w:sz w:val="24"/>
          <w:szCs w:val="24"/>
        </w:rPr>
        <w:t xml:space="preserve">O sapeco </w:t>
      </w:r>
      <w:r w:rsidR="00990045" w:rsidRPr="00D179D0">
        <w:rPr>
          <w:rFonts w:ascii="Times New Roman" w:hAnsi="Times New Roman" w:cs="Times New Roman"/>
          <w:sz w:val="24"/>
          <w:szCs w:val="24"/>
        </w:rPr>
        <w:t>consiste na aproximação rápida de forma direta dos ramos com a parte folhosa sobre o fogo do sapecador</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DD2E0F" w:rsidRPr="00D179D0">
        <w:rPr>
          <w:rFonts w:ascii="Times New Roman" w:hAnsi="Times New Roman" w:cs="Times New Roman"/>
          <w:bCs/>
          <w:iCs/>
          <w:sz w:val="24"/>
          <w:szCs w:val="24"/>
        </w:rPr>
        <w:t>.</w:t>
      </w:r>
      <w:r w:rsidR="00990045" w:rsidRPr="00D179D0">
        <w:rPr>
          <w:rFonts w:ascii="Times New Roman" w:hAnsi="Times New Roman" w:cs="Times New Roman"/>
          <w:sz w:val="24"/>
          <w:szCs w:val="24"/>
        </w:rPr>
        <w:t xml:space="preserve"> O equipamento é um cilindro metálico com suas perfurações e inclinação através do qual a planta recebe o fogo</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990045" w:rsidRPr="00D179D0">
        <w:rPr>
          <w:rFonts w:ascii="Times New Roman" w:hAnsi="Times New Roman" w:cs="Times New Roman"/>
          <w:sz w:val="24"/>
          <w:szCs w:val="24"/>
        </w:rPr>
        <w:t xml:space="preserve">. </w:t>
      </w:r>
      <w:r w:rsidR="000041FE" w:rsidRPr="00D179D0">
        <w:rPr>
          <w:rFonts w:ascii="Times New Roman" w:hAnsi="Times New Roman" w:cs="Times New Roman"/>
          <w:sz w:val="24"/>
          <w:szCs w:val="24"/>
        </w:rPr>
        <w:t xml:space="preserve">No sapecador, a umidade superficial é retirada </w:t>
      </w:r>
      <w:r w:rsidR="00C82ECD" w:rsidRPr="00D179D0">
        <w:rPr>
          <w:rFonts w:ascii="Times New Roman" w:hAnsi="Times New Roman" w:cs="Times New Roman"/>
          <w:sz w:val="24"/>
          <w:szCs w:val="24"/>
        </w:rPr>
        <w:t>e as enzimas (peroxidase e polifenoloxidase) que oxidam o produto são inativadas</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C82ECD" w:rsidRPr="00D179D0">
        <w:rPr>
          <w:rFonts w:ascii="Times New Roman" w:hAnsi="Times New Roman" w:cs="Times New Roman"/>
          <w:sz w:val="24"/>
          <w:szCs w:val="24"/>
        </w:rPr>
        <w:t xml:space="preserve">. O </w:t>
      </w:r>
      <w:r w:rsidR="000F091D" w:rsidRPr="00D179D0">
        <w:rPr>
          <w:rFonts w:ascii="Times New Roman" w:hAnsi="Times New Roman" w:cs="Times New Roman"/>
          <w:sz w:val="24"/>
          <w:szCs w:val="24"/>
        </w:rPr>
        <w:t>tempo</w:t>
      </w:r>
      <w:r w:rsidR="00C82ECD" w:rsidRPr="00D179D0">
        <w:rPr>
          <w:rFonts w:ascii="Times New Roman" w:hAnsi="Times New Roman" w:cs="Times New Roman"/>
          <w:sz w:val="24"/>
          <w:szCs w:val="24"/>
        </w:rPr>
        <w:t xml:space="preserve"> de residência está acerca de 8 minutos</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C82ECD" w:rsidRPr="00D179D0">
        <w:rPr>
          <w:rFonts w:ascii="Times New Roman" w:hAnsi="Times New Roman" w:cs="Times New Roman"/>
          <w:sz w:val="24"/>
          <w:szCs w:val="24"/>
        </w:rPr>
        <w:t xml:space="preserve">. A temperatura média da </w:t>
      </w:r>
      <w:r w:rsidR="00C82ECD" w:rsidRPr="00D179D0">
        <w:rPr>
          <w:rFonts w:ascii="Times New Roman" w:hAnsi="Times New Roman" w:cs="Times New Roman"/>
          <w:bCs/>
          <w:sz w:val="24"/>
          <w:szCs w:val="24"/>
        </w:rPr>
        <w:t xml:space="preserve">erva-mate </w:t>
      </w:r>
      <w:r w:rsidR="00C82ECD" w:rsidRPr="00D179D0">
        <w:rPr>
          <w:rFonts w:ascii="Times New Roman" w:hAnsi="Times New Roman" w:cs="Times New Roman"/>
          <w:sz w:val="24"/>
          <w:szCs w:val="24"/>
        </w:rPr>
        <w:t>(</w:t>
      </w:r>
      <w:r w:rsidR="00C82ECD" w:rsidRPr="00D179D0">
        <w:rPr>
          <w:rFonts w:ascii="Times New Roman" w:hAnsi="Times New Roman" w:cs="Times New Roman"/>
          <w:bCs/>
          <w:i/>
          <w:iCs/>
          <w:sz w:val="24"/>
          <w:szCs w:val="24"/>
        </w:rPr>
        <w:t>Ilex paraguariensis</w:t>
      </w:r>
      <w:r w:rsidR="00C82ECD" w:rsidRPr="00D179D0">
        <w:rPr>
          <w:rFonts w:ascii="Times New Roman" w:hAnsi="Times New Roman" w:cs="Times New Roman"/>
          <w:bCs/>
          <w:iCs/>
          <w:sz w:val="24"/>
          <w:szCs w:val="24"/>
        </w:rPr>
        <w:t>) na abertura do equipamento é de 400°C e na saída é de 65ºC</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C82ECD" w:rsidRPr="00D179D0">
        <w:rPr>
          <w:rFonts w:ascii="Times New Roman" w:hAnsi="Times New Roman" w:cs="Times New Roman"/>
          <w:bCs/>
          <w:iCs/>
          <w:sz w:val="24"/>
          <w:szCs w:val="24"/>
        </w:rPr>
        <w:t xml:space="preserve">. </w:t>
      </w:r>
    </w:p>
    <w:p w:rsidR="000F091D" w:rsidRPr="00D179D0" w:rsidRDefault="00521F42" w:rsidP="00DF3A4F">
      <w:pPr>
        <w:autoSpaceDE w:val="0"/>
        <w:autoSpaceDN w:val="0"/>
        <w:adjustRightInd w:val="0"/>
        <w:spacing w:after="0" w:line="360" w:lineRule="auto"/>
        <w:jc w:val="both"/>
        <w:rPr>
          <w:rFonts w:ascii="Times New Roman" w:hAnsi="Times New Roman" w:cs="Times New Roman"/>
          <w:sz w:val="24"/>
          <w:szCs w:val="24"/>
        </w:rPr>
      </w:pPr>
      <w:r w:rsidRPr="00D179D0">
        <w:rPr>
          <w:rFonts w:ascii="Times New Roman" w:hAnsi="Times New Roman" w:cs="Times New Roman"/>
          <w:sz w:val="24"/>
          <w:szCs w:val="24"/>
        </w:rPr>
        <w:t xml:space="preserve">A secagem pode ocorrer em dois tipos </w:t>
      </w:r>
      <w:r w:rsidR="003B2F10" w:rsidRPr="00D179D0">
        <w:rPr>
          <w:rFonts w:ascii="Times New Roman" w:hAnsi="Times New Roman" w:cs="Times New Roman"/>
          <w:sz w:val="24"/>
          <w:szCs w:val="24"/>
        </w:rPr>
        <w:t>de secadores mecânicos – de esteira e rotativo</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3B2F10" w:rsidRPr="00D179D0">
        <w:rPr>
          <w:rFonts w:ascii="Times New Roman" w:hAnsi="Times New Roman" w:cs="Times New Roman"/>
          <w:sz w:val="24"/>
          <w:szCs w:val="24"/>
        </w:rPr>
        <w:t>. A grande diferença entre os dois equipamentos é o contato da fumaça com a matéria-prima</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DD2E0F" w:rsidRPr="00D179D0">
        <w:rPr>
          <w:rFonts w:ascii="Times New Roman" w:hAnsi="Times New Roman" w:cs="Times New Roman"/>
          <w:bCs/>
          <w:iCs/>
          <w:sz w:val="24"/>
          <w:szCs w:val="24"/>
        </w:rPr>
        <w:t>.</w:t>
      </w:r>
      <w:r w:rsidR="003B2F10" w:rsidRPr="00D179D0">
        <w:rPr>
          <w:rFonts w:ascii="Times New Roman" w:hAnsi="Times New Roman" w:cs="Times New Roman"/>
          <w:sz w:val="24"/>
          <w:szCs w:val="24"/>
        </w:rPr>
        <w:t xml:space="preserve">. </w:t>
      </w:r>
    </w:p>
    <w:p w:rsidR="000F091D" w:rsidRPr="00D179D0" w:rsidRDefault="003B2F10" w:rsidP="00DF3A4F">
      <w:pPr>
        <w:autoSpaceDE w:val="0"/>
        <w:autoSpaceDN w:val="0"/>
        <w:adjustRightInd w:val="0"/>
        <w:spacing w:after="0" w:line="360" w:lineRule="auto"/>
        <w:jc w:val="both"/>
        <w:rPr>
          <w:rFonts w:ascii="Times New Roman" w:hAnsi="Times New Roman" w:cs="Times New Roman"/>
          <w:bCs/>
          <w:iCs/>
          <w:sz w:val="24"/>
          <w:szCs w:val="24"/>
        </w:rPr>
      </w:pPr>
      <w:r w:rsidRPr="00D179D0">
        <w:rPr>
          <w:rFonts w:ascii="Times New Roman" w:hAnsi="Times New Roman" w:cs="Times New Roman"/>
          <w:sz w:val="24"/>
          <w:szCs w:val="24"/>
        </w:rPr>
        <w:t xml:space="preserve">No secador de esteira, o produto </w:t>
      </w:r>
      <w:r w:rsidR="000F091D" w:rsidRPr="00D179D0">
        <w:rPr>
          <w:rFonts w:ascii="Times New Roman" w:hAnsi="Times New Roman" w:cs="Times New Roman"/>
          <w:sz w:val="24"/>
          <w:szCs w:val="24"/>
        </w:rPr>
        <w:t>entra</w:t>
      </w:r>
      <w:r w:rsidRPr="00D179D0">
        <w:rPr>
          <w:rFonts w:ascii="Times New Roman" w:hAnsi="Times New Roman" w:cs="Times New Roman"/>
          <w:sz w:val="24"/>
          <w:szCs w:val="24"/>
        </w:rPr>
        <w:t xml:space="preserve"> em contato indireto com a fumaça, resultando em </w:t>
      </w:r>
      <w:r w:rsidR="00E96035" w:rsidRPr="00D179D0">
        <w:rPr>
          <w:rFonts w:ascii="Times New Roman" w:hAnsi="Times New Roman" w:cs="Times New Roman"/>
          <w:sz w:val="24"/>
          <w:szCs w:val="24"/>
        </w:rPr>
        <w:t>menores</w:t>
      </w:r>
      <w:r w:rsidRPr="00D179D0">
        <w:rPr>
          <w:rFonts w:ascii="Times New Roman" w:hAnsi="Times New Roman" w:cs="Times New Roman"/>
          <w:sz w:val="24"/>
          <w:szCs w:val="24"/>
        </w:rPr>
        <w:t xml:space="preserve"> danos à matéria-prima</w:t>
      </w:r>
      <w:r w:rsidR="000F091D" w:rsidRPr="00D179D0">
        <w:rPr>
          <w:rFonts w:ascii="Times New Roman" w:hAnsi="Times New Roman" w:cs="Times New Roman"/>
          <w:sz w:val="24"/>
          <w:szCs w:val="24"/>
        </w:rPr>
        <w:t xml:space="preserve"> em relação à secagem rotativa</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0F091D" w:rsidRPr="00D179D0">
        <w:rPr>
          <w:rFonts w:ascii="Times New Roman" w:hAnsi="Times New Roman" w:cs="Times New Roman"/>
          <w:sz w:val="24"/>
          <w:szCs w:val="24"/>
        </w:rPr>
        <w:t>. Neste equipamento, o tempo de residência oscila em torno de 3 horas</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0F091D" w:rsidRPr="00D179D0">
        <w:rPr>
          <w:rFonts w:ascii="Times New Roman" w:hAnsi="Times New Roman" w:cs="Times New Roman"/>
          <w:sz w:val="24"/>
          <w:szCs w:val="24"/>
        </w:rPr>
        <w:t xml:space="preserve">. A variação de temperatura </w:t>
      </w:r>
      <w:r w:rsidR="001D60E6" w:rsidRPr="00D179D0">
        <w:rPr>
          <w:rFonts w:ascii="Times New Roman" w:hAnsi="Times New Roman" w:cs="Times New Roman"/>
          <w:sz w:val="24"/>
          <w:szCs w:val="24"/>
        </w:rPr>
        <w:t xml:space="preserve">uniforme </w:t>
      </w:r>
      <w:r w:rsidR="000F091D" w:rsidRPr="00D179D0">
        <w:rPr>
          <w:rFonts w:ascii="Times New Roman" w:hAnsi="Times New Roman" w:cs="Times New Roman"/>
          <w:bCs/>
          <w:iCs/>
          <w:sz w:val="24"/>
          <w:szCs w:val="24"/>
        </w:rPr>
        <w:t>está entre 90 e 110ºC</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0F091D" w:rsidRPr="00D179D0">
        <w:rPr>
          <w:rFonts w:ascii="Times New Roman" w:hAnsi="Times New Roman" w:cs="Times New Roman"/>
          <w:bCs/>
          <w:iCs/>
          <w:sz w:val="24"/>
          <w:szCs w:val="24"/>
        </w:rPr>
        <w:t xml:space="preserve">. </w:t>
      </w:r>
    </w:p>
    <w:p w:rsidR="003B2F10" w:rsidRPr="00D179D0" w:rsidRDefault="000F091D" w:rsidP="00DF3A4F">
      <w:pPr>
        <w:autoSpaceDE w:val="0"/>
        <w:autoSpaceDN w:val="0"/>
        <w:adjustRightInd w:val="0"/>
        <w:spacing w:after="0" w:line="360" w:lineRule="auto"/>
        <w:jc w:val="both"/>
        <w:rPr>
          <w:rFonts w:ascii="Times New Roman" w:hAnsi="Times New Roman" w:cs="Times New Roman"/>
          <w:sz w:val="24"/>
          <w:szCs w:val="24"/>
        </w:rPr>
      </w:pPr>
      <w:r w:rsidRPr="00D179D0">
        <w:rPr>
          <w:rFonts w:ascii="Times New Roman" w:hAnsi="Times New Roman" w:cs="Times New Roman"/>
          <w:bCs/>
          <w:iCs/>
          <w:sz w:val="24"/>
          <w:szCs w:val="24"/>
        </w:rPr>
        <w:t xml:space="preserve">No secador rotativo, </w:t>
      </w:r>
      <w:r w:rsidRPr="00D179D0">
        <w:rPr>
          <w:rFonts w:ascii="Times New Roman" w:hAnsi="Times New Roman" w:cs="Times New Roman"/>
          <w:sz w:val="24"/>
          <w:szCs w:val="24"/>
        </w:rPr>
        <w:t xml:space="preserve">o produto permanece em contato direto com a fumaça, causando maiores danos à matéria-prima em relação à secagem de esteira. </w:t>
      </w:r>
      <w:r w:rsidR="00E96035" w:rsidRPr="00D179D0">
        <w:rPr>
          <w:rFonts w:ascii="Times New Roman" w:hAnsi="Times New Roman" w:cs="Times New Roman"/>
          <w:sz w:val="24"/>
          <w:szCs w:val="24"/>
        </w:rPr>
        <w:t>Neste equipamento, o tempo de residência é acerca de 30 minutos</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E96035" w:rsidRPr="00D179D0">
        <w:rPr>
          <w:rFonts w:ascii="Times New Roman" w:hAnsi="Times New Roman" w:cs="Times New Roman"/>
          <w:sz w:val="24"/>
          <w:szCs w:val="24"/>
        </w:rPr>
        <w:t xml:space="preserve">. A oscilação de temperatura </w:t>
      </w:r>
      <w:r w:rsidR="001D60E6" w:rsidRPr="00D179D0">
        <w:rPr>
          <w:rFonts w:ascii="Times New Roman" w:hAnsi="Times New Roman" w:cs="Times New Roman"/>
          <w:sz w:val="24"/>
          <w:szCs w:val="24"/>
        </w:rPr>
        <w:t xml:space="preserve">desigual </w:t>
      </w:r>
      <w:r w:rsidR="00E96035" w:rsidRPr="00D179D0">
        <w:rPr>
          <w:rFonts w:ascii="Times New Roman" w:hAnsi="Times New Roman" w:cs="Times New Roman"/>
          <w:sz w:val="24"/>
          <w:szCs w:val="24"/>
        </w:rPr>
        <w:t>na abertura do secador é de 350°C e na saída é de 110°C</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E96035" w:rsidRPr="00D179D0">
        <w:rPr>
          <w:rFonts w:ascii="Times New Roman" w:hAnsi="Times New Roman" w:cs="Times New Roman"/>
          <w:sz w:val="24"/>
          <w:szCs w:val="24"/>
        </w:rPr>
        <w:t xml:space="preserve">. </w:t>
      </w:r>
    </w:p>
    <w:p w:rsidR="003B2F10" w:rsidRPr="00D179D0" w:rsidRDefault="001D60E6" w:rsidP="00DF3A4F">
      <w:pPr>
        <w:autoSpaceDE w:val="0"/>
        <w:autoSpaceDN w:val="0"/>
        <w:adjustRightInd w:val="0"/>
        <w:spacing w:after="0" w:line="360" w:lineRule="auto"/>
        <w:jc w:val="both"/>
        <w:rPr>
          <w:rFonts w:ascii="Times New Roman" w:hAnsi="Times New Roman" w:cs="Times New Roman"/>
          <w:sz w:val="24"/>
          <w:szCs w:val="24"/>
        </w:rPr>
      </w:pPr>
      <w:r w:rsidRPr="00D179D0">
        <w:rPr>
          <w:rFonts w:ascii="Times New Roman" w:hAnsi="Times New Roman" w:cs="Times New Roman"/>
          <w:sz w:val="24"/>
          <w:szCs w:val="24"/>
        </w:rPr>
        <w:t xml:space="preserve">O </w:t>
      </w:r>
      <w:proofErr w:type="spellStart"/>
      <w:r w:rsidRPr="00D179D0">
        <w:rPr>
          <w:rFonts w:ascii="Times New Roman" w:hAnsi="Times New Roman" w:cs="Times New Roman"/>
          <w:sz w:val="24"/>
          <w:szCs w:val="24"/>
        </w:rPr>
        <w:t>cancheamento</w:t>
      </w:r>
      <w:proofErr w:type="spellEnd"/>
      <w:r w:rsidRPr="00D179D0">
        <w:rPr>
          <w:rFonts w:ascii="Times New Roman" w:hAnsi="Times New Roman" w:cs="Times New Roman"/>
          <w:sz w:val="24"/>
          <w:szCs w:val="24"/>
        </w:rPr>
        <w:t xml:space="preserve"> </w:t>
      </w:r>
      <w:r w:rsidR="005034F9" w:rsidRPr="00D179D0">
        <w:rPr>
          <w:rFonts w:ascii="Times New Roman" w:hAnsi="Times New Roman" w:cs="Times New Roman"/>
          <w:sz w:val="24"/>
          <w:szCs w:val="24"/>
        </w:rPr>
        <w:t xml:space="preserve">promove a trituração da </w:t>
      </w:r>
      <w:r w:rsidR="005034F9" w:rsidRPr="00D179D0">
        <w:rPr>
          <w:rFonts w:ascii="Times New Roman" w:hAnsi="Times New Roman" w:cs="Times New Roman"/>
          <w:bCs/>
          <w:sz w:val="24"/>
          <w:szCs w:val="24"/>
        </w:rPr>
        <w:t xml:space="preserve">erva-mate </w:t>
      </w:r>
      <w:r w:rsidR="005034F9" w:rsidRPr="00D179D0">
        <w:rPr>
          <w:rFonts w:ascii="Times New Roman" w:hAnsi="Times New Roman" w:cs="Times New Roman"/>
          <w:sz w:val="24"/>
          <w:szCs w:val="24"/>
        </w:rPr>
        <w:t>(</w:t>
      </w:r>
      <w:r w:rsidR="005034F9" w:rsidRPr="00D179D0">
        <w:rPr>
          <w:rFonts w:ascii="Times New Roman" w:hAnsi="Times New Roman" w:cs="Times New Roman"/>
          <w:bCs/>
          <w:i/>
          <w:iCs/>
          <w:sz w:val="24"/>
          <w:szCs w:val="24"/>
        </w:rPr>
        <w:t>Ilex paraguariensis</w:t>
      </w:r>
      <w:r w:rsidR="005034F9" w:rsidRPr="00D179D0">
        <w:rPr>
          <w:rFonts w:ascii="Times New Roman" w:hAnsi="Times New Roman" w:cs="Times New Roman"/>
          <w:bCs/>
          <w:iCs/>
          <w:sz w:val="24"/>
          <w:szCs w:val="24"/>
        </w:rPr>
        <w:t>) seca, o peneiramento da mesma e a coleta da matéria-prima denominada erva cancheada</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lastRenderedPageBreak/>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5034F9" w:rsidRPr="00D179D0">
        <w:rPr>
          <w:rFonts w:ascii="Times New Roman" w:hAnsi="Times New Roman" w:cs="Times New Roman"/>
          <w:bCs/>
          <w:iCs/>
          <w:sz w:val="24"/>
          <w:szCs w:val="24"/>
        </w:rPr>
        <w:t xml:space="preserve">. Esta é utilizada para a produção de chás ou, após o processo de soque, </w:t>
      </w:r>
      <w:r w:rsidR="002709C9" w:rsidRPr="00D179D0">
        <w:rPr>
          <w:rFonts w:ascii="Times New Roman" w:hAnsi="Times New Roman" w:cs="Times New Roman"/>
          <w:bCs/>
          <w:iCs/>
          <w:sz w:val="24"/>
          <w:szCs w:val="24"/>
        </w:rPr>
        <w:t>como chimarrão</w:t>
      </w:r>
      <w:r w:rsidR="00D302F5" w:rsidRPr="00D179D0">
        <w:rPr>
          <w:rFonts w:ascii="Times New Roman" w:hAnsi="Times New Roman" w:cs="Times New Roman"/>
          <w:sz w:val="24"/>
          <w:szCs w:val="24"/>
        </w:rPr>
        <w:t xml:space="preserve"> </w:t>
      </w:r>
      <w:r w:rsidR="00DD2E0F" w:rsidRPr="00D179D0">
        <w:rPr>
          <w:rFonts w:ascii="Times New Roman" w:hAnsi="Times New Roman" w:cs="Times New Roman"/>
          <w:sz w:val="24"/>
          <w:szCs w:val="24"/>
        </w:rPr>
        <w:t xml:space="preserve">(ESMELINDRO </w:t>
      </w:r>
      <w:proofErr w:type="gramStart"/>
      <w:r w:rsidR="00DD2E0F" w:rsidRPr="00D179D0">
        <w:rPr>
          <w:rFonts w:ascii="Times New Roman" w:hAnsi="Times New Roman" w:cs="Times New Roman"/>
          <w:sz w:val="24"/>
          <w:szCs w:val="24"/>
        </w:rPr>
        <w:t>et</w:t>
      </w:r>
      <w:proofErr w:type="gramEnd"/>
      <w:r w:rsidR="00DD2E0F" w:rsidRPr="00D179D0">
        <w:rPr>
          <w:rFonts w:ascii="Times New Roman" w:hAnsi="Times New Roman" w:cs="Times New Roman"/>
          <w:sz w:val="24"/>
          <w:szCs w:val="24"/>
        </w:rPr>
        <w:t xml:space="preserve"> al., 2002)</w:t>
      </w:r>
      <w:r w:rsidR="002709C9" w:rsidRPr="00D179D0">
        <w:rPr>
          <w:rFonts w:ascii="Times New Roman" w:hAnsi="Times New Roman" w:cs="Times New Roman"/>
          <w:bCs/>
          <w:iCs/>
          <w:sz w:val="24"/>
          <w:szCs w:val="24"/>
        </w:rPr>
        <w:t xml:space="preserve">. </w:t>
      </w:r>
    </w:p>
    <w:p w:rsidR="006A34CD" w:rsidRPr="006A34CD" w:rsidRDefault="00DA279D"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D179D0">
        <w:rPr>
          <w:rFonts w:ascii="Times New Roman" w:hAnsi="Times New Roman" w:cs="Times New Roman"/>
          <w:sz w:val="24"/>
          <w:szCs w:val="24"/>
        </w:rPr>
        <w:t>Nest</w:t>
      </w:r>
      <w:r w:rsidR="008F2479" w:rsidRPr="00D179D0">
        <w:rPr>
          <w:rFonts w:ascii="Times New Roman" w:hAnsi="Times New Roman" w:cs="Times New Roman"/>
          <w:sz w:val="24"/>
          <w:szCs w:val="24"/>
        </w:rPr>
        <w:t>a</w:t>
      </w:r>
      <w:r w:rsidRPr="00D179D0">
        <w:rPr>
          <w:rFonts w:ascii="Times New Roman" w:hAnsi="Times New Roman" w:cs="Times New Roman"/>
          <w:sz w:val="24"/>
          <w:szCs w:val="24"/>
        </w:rPr>
        <w:t xml:space="preserve"> </w:t>
      </w:r>
      <w:r w:rsidR="008F2479" w:rsidRPr="00D179D0">
        <w:rPr>
          <w:rFonts w:ascii="Times New Roman" w:hAnsi="Times New Roman" w:cs="Times New Roman"/>
          <w:sz w:val="24"/>
          <w:szCs w:val="24"/>
        </w:rPr>
        <w:t>pesquisa</w:t>
      </w:r>
      <w:r w:rsidRPr="00D179D0">
        <w:rPr>
          <w:rFonts w:ascii="Times New Roman" w:hAnsi="Times New Roman" w:cs="Times New Roman"/>
          <w:sz w:val="24"/>
          <w:szCs w:val="24"/>
        </w:rPr>
        <w:t xml:space="preserve">, </w:t>
      </w:r>
      <w:r w:rsidR="008F2479" w:rsidRPr="00D179D0">
        <w:rPr>
          <w:rFonts w:ascii="Times New Roman" w:hAnsi="Times New Roman" w:cs="Times New Roman"/>
          <w:sz w:val="24"/>
          <w:szCs w:val="24"/>
        </w:rPr>
        <w:t>as</w:t>
      </w:r>
      <w:r w:rsidRPr="00D179D0">
        <w:rPr>
          <w:rFonts w:ascii="Times New Roman" w:hAnsi="Times New Roman" w:cs="Times New Roman"/>
          <w:sz w:val="24"/>
          <w:szCs w:val="24"/>
        </w:rPr>
        <w:t xml:space="preserve"> amostras d</w:t>
      </w:r>
      <w:r w:rsidR="008F2479" w:rsidRPr="00D179D0">
        <w:rPr>
          <w:rFonts w:ascii="Times New Roman" w:hAnsi="Times New Roman" w:cs="Times New Roman"/>
          <w:sz w:val="24"/>
          <w:szCs w:val="24"/>
        </w:rPr>
        <w:t>e</w:t>
      </w:r>
      <w:r w:rsidRPr="00D179D0">
        <w:rPr>
          <w:rFonts w:ascii="Times New Roman" w:hAnsi="Times New Roman" w:cs="Times New Roman"/>
          <w:sz w:val="24"/>
          <w:szCs w:val="24"/>
        </w:rPr>
        <w:t xml:space="preserve"> erva-mate (</w:t>
      </w:r>
      <w:r w:rsidRPr="00D179D0">
        <w:rPr>
          <w:rFonts w:ascii="Times New Roman" w:hAnsi="Times New Roman" w:cs="Times New Roman"/>
          <w:bCs/>
          <w:i/>
          <w:iCs/>
          <w:sz w:val="24"/>
          <w:szCs w:val="24"/>
        </w:rPr>
        <w:t>Ilex paraguariensis</w:t>
      </w:r>
      <w:r w:rsidRPr="00D179D0">
        <w:rPr>
          <w:rFonts w:ascii="Times New Roman" w:hAnsi="Times New Roman" w:cs="Times New Roman"/>
          <w:bCs/>
          <w:iCs/>
          <w:sz w:val="24"/>
          <w:szCs w:val="24"/>
        </w:rPr>
        <w:t xml:space="preserve">) </w:t>
      </w:r>
      <w:r w:rsidRPr="00D179D0">
        <w:rPr>
          <w:rFonts w:ascii="Times New Roman" w:hAnsi="Times New Roman" w:cs="Times New Roman"/>
          <w:sz w:val="24"/>
          <w:szCs w:val="24"/>
        </w:rPr>
        <w:t xml:space="preserve">estudadas </w:t>
      </w:r>
      <w:r w:rsidR="008F2479" w:rsidRPr="00D179D0">
        <w:rPr>
          <w:rFonts w:ascii="Times New Roman" w:hAnsi="Times New Roman" w:cs="Times New Roman"/>
          <w:sz w:val="24"/>
          <w:szCs w:val="24"/>
        </w:rPr>
        <w:t xml:space="preserve">foram coletadas </w:t>
      </w:r>
      <w:r w:rsidRPr="00D179D0">
        <w:rPr>
          <w:rFonts w:ascii="Times New Roman" w:hAnsi="Times New Roman" w:cs="Times New Roman"/>
          <w:sz w:val="24"/>
          <w:szCs w:val="24"/>
        </w:rPr>
        <w:t>a partir de um mesmo lote de uma indústria e distribuidora ervateira do</w:t>
      </w:r>
      <w:r w:rsidR="00EA1385" w:rsidRPr="00D179D0">
        <w:rPr>
          <w:rFonts w:ascii="Times New Roman" w:hAnsi="Times New Roman" w:cs="Times New Roman"/>
          <w:sz w:val="24"/>
          <w:szCs w:val="24"/>
        </w:rPr>
        <w:t xml:space="preserve"> </w:t>
      </w:r>
      <w:r w:rsidRPr="00B96082">
        <w:rPr>
          <w:rFonts w:ascii="Times New Roman" w:hAnsi="Times New Roman" w:cs="Times New Roman"/>
          <w:color w:val="000000" w:themeColor="text1"/>
          <w:sz w:val="24"/>
          <w:szCs w:val="24"/>
        </w:rPr>
        <w:t xml:space="preserve">município de Barão de Cotegipe </w:t>
      </w:r>
      <w:r w:rsidR="006A34CD">
        <w:rPr>
          <w:rFonts w:ascii="Times New Roman" w:hAnsi="Times New Roman" w:cs="Times New Roman"/>
          <w:color w:val="000000" w:themeColor="text1"/>
          <w:sz w:val="24"/>
          <w:szCs w:val="24"/>
        </w:rPr>
        <w:t>-</w:t>
      </w:r>
      <w:r w:rsidRPr="00B96082">
        <w:rPr>
          <w:rFonts w:ascii="Times New Roman" w:hAnsi="Times New Roman" w:cs="Times New Roman"/>
          <w:color w:val="000000" w:themeColor="text1"/>
          <w:sz w:val="24"/>
          <w:szCs w:val="24"/>
        </w:rPr>
        <w:t xml:space="preserve"> RS (ESMELINDRO </w:t>
      </w:r>
      <w:proofErr w:type="gramStart"/>
      <w:r w:rsidRPr="00B96082">
        <w:rPr>
          <w:rFonts w:ascii="Times New Roman" w:hAnsi="Times New Roman" w:cs="Times New Roman"/>
          <w:color w:val="000000" w:themeColor="text1"/>
          <w:sz w:val="24"/>
          <w:szCs w:val="24"/>
        </w:rPr>
        <w:t>et</w:t>
      </w:r>
      <w:proofErr w:type="gramEnd"/>
      <w:r w:rsidRPr="00B96082">
        <w:rPr>
          <w:rFonts w:ascii="Times New Roman" w:hAnsi="Times New Roman" w:cs="Times New Roman"/>
          <w:color w:val="000000" w:themeColor="text1"/>
          <w:sz w:val="24"/>
          <w:szCs w:val="24"/>
        </w:rPr>
        <w:t xml:space="preserve"> al., 2002). Esta empresa possui </w:t>
      </w:r>
      <w:r w:rsidR="0050015A">
        <w:rPr>
          <w:rFonts w:ascii="Times New Roman" w:hAnsi="Times New Roman" w:cs="Times New Roman"/>
          <w:color w:val="000000" w:themeColor="text1"/>
          <w:sz w:val="24"/>
          <w:szCs w:val="24"/>
        </w:rPr>
        <w:t xml:space="preserve">os </w:t>
      </w:r>
      <w:r w:rsidRPr="00B96082">
        <w:rPr>
          <w:rFonts w:ascii="Times New Roman" w:hAnsi="Times New Roman" w:cs="Times New Roman"/>
          <w:color w:val="000000" w:themeColor="text1"/>
          <w:sz w:val="24"/>
          <w:szCs w:val="24"/>
        </w:rPr>
        <w:t>dois tipos de processamento</w:t>
      </w:r>
      <w:r w:rsidR="006A34CD">
        <w:rPr>
          <w:rFonts w:ascii="Times New Roman" w:hAnsi="Times New Roman" w:cs="Times New Roman"/>
          <w:color w:val="000000" w:themeColor="text1"/>
          <w:sz w:val="24"/>
          <w:szCs w:val="24"/>
        </w:rPr>
        <w:t xml:space="preserve">; o primeiro, o processamento </w:t>
      </w:r>
      <w:r w:rsidR="006A34CD" w:rsidRPr="00B96082">
        <w:rPr>
          <w:rFonts w:ascii="Times New Roman" w:hAnsi="Times New Roman" w:cs="Times New Roman"/>
          <w:color w:val="000000" w:themeColor="text1"/>
          <w:sz w:val="24"/>
          <w:szCs w:val="24"/>
        </w:rPr>
        <w:t>“01”</w:t>
      </w:r>
      <w:r w:rsidR="006A34CD">
        <w:rPr>
          <w:rFonts w:ascii="Times New Roman" w:hAnsi="Times New Roman" w:cs="Times New Roman"/>
          <w:color w:val="000000" w:themeColor="text1"/>
          <w:sz w:val="24"/>
          <w:szCs w:val="24"/>
        </w:rPr>
        <w:t>, que se</w:t>
      </w:r>
      <w:r w:rsidR="006A34CD" w:rsidRPr="00B96082">
        <w:rPr>
          <w:rFonts w:ascii="Times New Roman" w:hAnsi="Times New Roman" w:cs="Times New Roman"/>
          <w:color w:val="000000" w:themeColor="text1"/>
          <w:sz w:val="24"/>
          <w:szCs w:val="24"/>
        </w:rPr>
        <w:t xml:space="preserve"> </w:t>
      </w:r>
      <w:r w:rsidR="006A34CD">
        <w:rPr>
          <w:rFonts w:ascii="Times New Roman" w:hAnsi="Times New Roman" w:cs="Times New Roman"/>
          <w:color w:val="000000" w:themeColor="text1"/>
          <w:sz w:val="24"/>
          <w:szCs w:val="24"/>
        </w:rPr>
        <w:t xml:space="preserve">refere </w:t>
      </w:r>
      <w:r w:rsidR="006A34CD" w:rsidRPr="00B96082">
        <w:rPr>
          <w:rFonts w:ascii="Times New Roman" w:hAnsi="Times New Roman" w:cs="Times New Roman"/>
          <w:color w:val="000000" w:themeColor="text1"/>
          <w:sz w:val="24"/>
          <w:szCs w:val="24"/>
        </w:rPr>
        <w:t>ao secador rotativo “01”</w:t>
      </w:r>
      <w:r w:rsidR="006A34CD">
        <w:rPr>
          <w:rFonts w:ascii="Times New Roman" w:hAnsi="Times New Roman" w:cs="Times New Roman"/>
          <w:color w:val="000000" w:themeColor="text1"/>
          <w:sz w:val="24"/>
          <w:szCs w:val="24"/>
        </w:rPr>
        <w:t>; e o segundo, o p</w:t>
      </w:r>
      <w:r w:rsidR="006A34CD" w:rsidRPr="00B96082">
        <w:rPr>
          <w:rFonts w:ascii="Times New Roman" w:hAnsi="Times New Roman" w:cs="Times New Roman"/>
          <w:color w:val="000000" w:themeColor="text1"/>
          <w:sz w:val="24"/>
          <w:szCs w:val="24"/>
        </w:rPr>
        <w:t>rocessamento “02”</w:t>
      </w:r>
      <w:r w:rsidR="006A34CD">
        <w:rPr>
          <w:rFonts w:ascii="Times New Roman" w:hAnsi="Times New Roman" w:cs="Times New Roman"/>
          <w:color w:val="000000" w:themeColor="text1"/>
          <w:sz w:val="24"/>
          <w:szCs w:val="24"/>
        </w:rPr>
        <w:t>, que se</w:t>
      </w:r>
      <w:r w:rsidR="006A34CD" w:rsidRPr="00B96082">
        <w:rPr>
          <w:rFonts w:ascii="Times New Roman" w:hAnsi="Times New Roman" w:cs="Times New Roman"/>
          <w:color w:val="000000" w:themeColor="text1"/>
          <w:sz w:val="24"/>
          <w:szCs w:val="24"/>
        </w:rPr>
        <w:t xml:space="preserve"> refer</w:t>
      </w:r>
      <w:r w:rsidR="006A34CD">
        <w:rPr>
          <w:rFonts w:ascii="Times New Roman" w:hAnsi="Times New Roman" w:cs="Times New Roman"/>
          <w:color w:val="000000" w:themeColor="text1"/>
          <w:sz w:val="24"/>
          <w:szCs w:val="24"/>
        </w:rPr>
        <w:t>e ao secador de esteira “02”</w:t>
      </w:r>
      <w:r w:rsidR="006A34CD" w:rsidRPr="006A34CD">
        <w:rPr>
          <w:rFonts w:ascii="Times New Roman" w:hAnsi="Times New Roman" w:cs="Times New Roman"/>
          <w:color w:val="000000" w:themeColor="text1"/>
          <w:sz w:val="24"/>
          <w:szCs w:val="24"/>
        </w:rPr>
        <w:t xml:space="preserve"> </w:t>
      </w:r>
      <w:r w:rsidR="006A34CD" w:rsidRPr="00B96082">
        <w:rPr>
          <w:rFonts w:ascii="Times New Roman" w:hAnsi="Times New Roman" w:cs="Times New Roman"/>
          <w:color w:val="000000" w:themeColor="text1"/>
          <w:sz w:val="24"/>
          <w:szCs w:val="24"/>
        </w:rPr>
        <w:t xml:space="preserve">(ESMELINDRO </w:t>
      </w:r>
      <w:proofErr w:type="gramStart"/>
      <w:r w:rsidR="006A34CD" w:rsidRPr="00B96082">
        <w:rPr>
          <w:rFonts w:ascii="Times New Roman" w:hAnsi="Times New Roman" w:cs="Times New Roman"/>
          <w:color w:val="000000" w:themeColor="text1"/>
          <w:sz w:val="24"/>
          <w:szCs w:val="24"/>
        </w:rPr>
        <w:t>et</w:t>
      </w:r>
      <w:proofErr w:type="gramEnd"/>
      <w:r w:rsidR="006A34CD" w:rsidRPr="00B96082">
        <w:rPr>
          <w:rFonts w:ascii="Times New Roman" w:hAnsi="Times New Roman" w:cs="Times New Roman"/>
          <w:color w:val="000000" w:themeColor="text1"/>
          <w:sz w:val="24"/>
          <w:szCs w:val="24"/>
        </w:rPr>
        <w:t xml:space="preserve"> al., 2002).</w:t>
      </w:r>
    </w:p>
    <w:p w:rsidR="00C65573" w:rsidRDefault="00F031A8" w:rsidP="00DF3A4F">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0E3DFC">
        <w:rPr>
          <w:rFonts w:ascii="Times New Roman" w:hAnsi="Times New Roman" w:cs="Times New Roman"/>
          <w:color w:val="000000" w:themeColor="text1"/>
          <w:sz w:val="24"/>
          <w:szCs w:val="24"/>
        </w:rPr>
        <w:t xml:space="preserve">No </w:t>
      </w:r>
      <w:proofErr w:type="spellStart"/>
      <w:r w:rsidRPr="000E3DFC">
        <w:rPr>
          <w:rFonts w:ascii="Times New Roman" w:hAnsi="Times New Roman" w:cs="Times New Roman"/>
          <w:color w:val="000000" w:themeColor="text1"/>
          <w:sz w:val="24"/>
          <w:szCs w:val="24"/>
        </w:rPr>
        <w:t>microondas</w:t>
      </w:r>
      <w:proofErr w:type="spellEnd"/>
      <w:r w:rsidRPr="000E3DFC">
        <w:rPr>
          <w:rFonts w:ascii="Times New Roman" w:hAnsi="Times New Roman" w:cs="Times New Roman"/>
          <w:color w:val="000000" w:themeColor="text1"/>
          <w:sz w:val="24"/>
          <w:szCs w:val="24"/>
        </w:rPr>
        <w:t>, foi realizada a secagem das</w:t>
      </w:r>
      <w:r w:rsidR="003765D6" w:rsidRPr="000E3DFC">
        <w:rPr>
          <w:rFonts w:ascii="Times New Roman" w:hAnsi="Times New Roman" w:cs="Times New Roman"/>
          <w:color w:val="000000" w:themeColor="text1"/>
          <w:sz w:val="24"/>
          <w:szCs w:val="24"/>
        </w:rPr>
        <w:t xml:space="preserve"> f</w:t>
      </w:r>
      <w:r w:rsidR="00D57990" w:rsidRPr="000E3DFC">
        <w:rPr>
          <w:rFonts w:ascii="Times New Roman" w:hAnsi="Times New Roman" w:cs="Times New Roman"/>
          <w:color w:val="000000" w:themeColor="text1"/>
          <w:sz w:val="24"/>
          <w:szCs w:val="24"/>
        </w:rPr>
        <w:t>olha</w:t>
      </w:r>
      <w:r w:rsidR="003765D6" w:rsidRPr="000E3DFC">
        <w:rPr>
          <w:rFonts w:ascii="Times New Roman" w:hAnsi="Times New Roman" w:cs="Times New Roman"/>
          <w:color w:val="000000" w:themeColor="text1"/>
          <w:sz w:val="24"/>
          <w:szCs w:val="24"/>
        </w:rPr>
        <w:t>s</w:t>
      </w:r>
      <w:r w:rsidR="00D57990" w:rsidRPr="000E3DFC">
        <w:rPr>
          <w:rFonts w:ascii="Times New Roman" w:hAnsi="Times New Roman" w:cs="Times New Roman"/>
          <w:color w:val="000000" w:themeColor="text1"/>
          <w:sz w:val="24"/>
          <w:szCs w:val="24"/>
        </w:rPr>
        <w:t xml:space="preserve"> </w:t>
      </w:r>
      <w:r w:rsidRPr="000E3DFC">
        <w:rPr>
          <w:rFonts w:ascii="Times New Roman" w:hAnsi="Times New Roman" w:cs="Times New Roman"/>
          <w:i/>
          <w:color w:val="000000" w:themeColor="text1"/>
          <w:sz w:val="24"/>
          <w:szCs w:val="24"/>
        </w:rPr>
        <w:t>in natura</w:t>
      </w:r>
      <w:r w:rsidRPr="000E3DFC">
        <w:rPr>
          <w:rFonts w:ascii="Times New Roman" w:hAnsi="Times New Roman" w:cs="Times New Roman"/>
          <w:color w:val="000000" w:themeColor="text1"/>
          <w:sz w:val="24"/>
          <w:szCs w:val="24"/>
        </w:rPr>
        <w:t xml:space="preserve"> </w:t>
      </w:r>
      <w:r w:rsidR="00235568" w:rsidRPr="000E3DFC">
        <w:rPr>
          <w:rFonts w:ascii="Times New Roman" w:hAnsi="Times New Roman" w:cs="Times New Roman"/>
          <w:color w:val="000000" w:themeColor="text1"/>
          <w:sz w:val="24"/>
          <w:szCs w:val="24"/>
        </w:rPr>
        <w:t xml:space="preserve">- </w:t>
      </w:r>
      <w:r w:rsidRPr="000E3DFC">
        <w:rPr>
          <w:rFonts w:ascii="Times New Roman" w:hAnsi="Times New Roman" w:cs="Times New Roman"/>
          <w:color w:val="000000" w:themeColor="text1"/>
          <w:sz w:val="24"/>
          <w:szCs w:val="24"/>
        </w:rPr>
        <w:t xml:space="preserve">sem processamento </w:t>
      </w:r>
      <w:r w:rsidR="001043BC" w:rsidRPr="000E3DFC">
        <w:rPr>
          <w:rFonts w:ascii="Times New Roman" w:hAnsi="Times New Roman" w:cs="Times New Roman"/>
          <w:color w:val="000000" w:themeColor="text1"/>
          <w:sz w:val="24"/>
          <w:szCs w:val="24"/>
        </w:rPr>
        <w:t xml:space="preserve">- </w:t>
      </w:r>
      <w:r w:rsidR="0015188A" w:rsidRPr="000E3DFC">
        <w:rPr>
          <w:rFonts w:ascii="Times New Roman" w:hAnsi="Times New Roman" w:cs="Times New Roman"/>
          <w:color w:val="000000" w:themeColor="text1"/>
          <w:sz w:val="24"/>
          <w:szCs w:val="24"/>
        </w:rPr>
        <w:t>por</w:t>
      </w:r>
      <w:r w:rsidR="00D57990" w:rsidRPr="000E3DFC">
        <w:rPr>
          <w:rFonts w:ascii="Times New Roman" w:hAnsi="Times New Roman" w:cs="Times New Roman"/>
          <w:color w:val="000000" w:themeColor="text1"/>
          <w:sz w:val="24"/>
          <w:szCs w:val="24"/>
        </w:rPr>
        <w:t xml:space="preserve"> 5 minutos</w:t>
      </w:r>
      <w:r w:rsidR="002F3B5E" w:rsidRPr="000E3DFC">
        <w:rPr>
          <w:rFonts w:ascii="Times New Roman" w:hAnsi="Times New Roman" w:cs="Times New Roman"/>
          <w:color w:val="000000" w:themeColor="text1"/>
          <w:sz w:val="24"/>
          <w:szCs w:val="24"/>
        </w:rPr>
        <w:t>, a qual resultou as folhas secas</w:t>
      </w:r>
      <w:r w:rsidR="00DD2E0F" w:rsidRPr="000E3DFC">
        <w:rPr>
          <w:rFonts w:ascii="Times New Roman" w:hAnsi="Times New Roman" w:cs="Times New Roman"/>
          <w:color w:val="000000" w:themeColor="text1"/>
          <w:sz w:val="24"/>
          <w:szCs w:val="24"/>
        </w:rPr>
        <w:t xml:space="preserve"> (ESMELINDRO </w:t>
      </w:r>
      <w:proofErr w:type="gramStart"/>
      <w:r w:rsidR="00DD2E0F" w:rsidRPr="000E3DFC">
        <w:rPr>
          <w:rFonts w:ascii="Times New Roman" w:hAnsi="Times New Roman" w:cs="Times New Roman"/>
          <w:color w:val="000000" w:themeColor="text1"/>
          <w:sz w:val="24"/>
          <w:szCs w:val="24"/>
        </w:rPr>
        <w:t>et</w:t>
      </w:r>
      <w:proofErr w:type="gramEnd"/>
      <w:r w:rsidR="00DD2E0F" w:rsidRPr="000E3DFC">
        <w:rPr>
          <w:rFonts w:ascii="Times New Roman" w:hAnsi="Times New Roman" w:cs="Times New Roman"/>
          <w:color w:val="000000" w:themeColor="text1"/>
          <w:sz w:val="24"/>
          <w:szCs w:val="24"/>
        </w:rPr>
        <w:t xml:space="preserve"> al., 2002)</w:t>
      </w:r>
      <w:r w:rsidR="00DD2E0F" w:rsidRPr="000E3DFC">
        <w:rPr>
          <w:rFonts w:ascii="Times New Roman" w:hAnsi="Times New Roman" w:cs="Times New Roman"/>
          <w:bCs/>
          <w:iCs/>
          <w:color w:val="000000" w:themeColor="text1"/>
          <w:sz w:val="24"/>
          <w:szCs w:val="24"/>
        </w:rPr>
        <w:t>.</w:t>
      </w:r>
    </w:p>
    <w:p w:rsidR="00092141" w:rsidRPr="000E3DFC" w:rsidRDefault="008D7D7D"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Objetivando coletar as amostras, os seguintes procedimentos foram realizados para as amostras </w:t>
      </w:r>
      <w:r w:rsidRPr="000E3DFC">
        <w:rPr>
          <w:rFonts w:ascii="Times New Roman" w:hAnsi="Times New Roman" w:cs="Times New Roman"/>
          <w:color w:val="000000" w:themeColor="text1"/>
          <w:sz w:val="24"/>
          <w:szCs w:val="24"/>
        </w:rPr>
        <w:t>“01” e “02”</w:t>
      </w:r>
      <w:r w:rsidRPr="008D7D7D">
        <w:rPr>
          <w:rFonts w:ascii="Times New Roman" w:hAnsi="Times New Roman" w:cs="Times New Roman"/>
          <w:color w:val="000000" w:themeColor="text1"/>
          <w:sz w:val="24"/>
          <w:szCs w:val="24"/>
        </w:rPr>
        <w:t xml:space="preserve"> </w:t>
      </w:r>
      <w:r w:rsidRPr="000E3DFC">
        <w:rPr>
          <w:rFonts w:ascii="Times New Roman" w:hAnsi="Times New Roman" w:cs="Times New Roman"/>
          <w:color w:val="000000" w:themeColor="text1"/>
          <w:sz w:val="24"/>
          <w:szCs w:val="24"/>
        </w:rPr>
        <w:t xml:space="preserve">(ESMELINDRO </w:t>
      </w:r>
      <w:proofErr w:type="gramStart"/>
      <w:r w:rsidRPr="000E3DFC">
        <w:rPr>
          <w:rFonts w:ascii="Times New Roman" w:hAnsi="Times New Roman" w:cs="Times New Roman"/>
          <w:color w:val="000000" w:themeColor="text1"/>
          <w:sz w:val="24"/>
          <w:szCs w:val="24"/>
        </w:rPr>
        <w:t>et</w:t>
      </w:r>
      <w:proofErr w:type="gramEnd"/>
      <w:r w:rsidRPr="000E3DFC">
        <w:rPr>
          <w:rFonts w:ascii="Times New Roman" w:hAnsi="Times New Roman" w:cs="Times New Roman"/>
          <w:color w:val="000000" w:themeColor="text1"/>
          <w:sz w:val="24"/>
          <w:szCs w:val="24"/>
        </w:rPr>
        <w:t xml:space="preserve"> al., 2002)</w:t>
      </w:r>
      <w:r>
        <w:rPr>
          <w:rFonts w:ascii="Times New Roman" w:hAnsi="Times New Roman" w:cs="Times New Roman"/>
          <w:color w:val="000000" w:themeColor="text1"/>
          <w:sz w:val="24"/>
          <w:szCs w:val="24"/>
        </w:rPr>
        <w:t>:</w:t>
      </w:r>
    </w:p>
    <w:p w:rsidR="00174A1B" w:rsidRPr="000E3DFC" w:rsidRDefault="009F71A2" w:rsidP="005E0C44">
      <w:pPr>
        <w:pStyle w:val="PargrafodaLista"/>
        <w:numPr>
          <w:ilvl w:val="0"/>
          <w:numId w:val="1"/>
        </w:numPr>
        <w:autoSpaceDE w:val="0"/>
        <w:autoSpaceDN w:val="0"/>
        <w:adjustRightInd w:val="0"/>
        <w:spacing w:after="0" w:line="360" w:lineRule="auto"/>
        <w:ind w:left="357" w:hanging="357"/>
        <w:jc w:val="both"/>
        <w:rPr>
          <w:rFonts w:ascii="Times New Roman" w:hAnsi="Times New Roman" w:cs="Times New Roman"/>
          <w:color w:val="000000" w:themeColor="text1"/>
          <w:sz w:val="24"/>
          <w:szCs w:val="24"/>
        </w:rPr>
      </w:pPr>
      <w:proofErr w:type="gramStart"/>
      <w:r w:rsidRPr="000E3DFC">
        <w:rPr>
          <w:rFonts w:ascii="Times New Roman" w:hAnsi="Times New Roman" w:cs="Times New Roman"/>
          <w:color w:val="000000" w:themeColor="text1"/>
          <w:sz w:val="24"/>
          <w:szCs w:val="24"/>
        </w:rPr>
        <w:t>amostras</w:t>
      </w:r>
      <w:proofErr w:type="gramEnd"/>
      <w:r w:rsidRPr="000E3DFC">
        <w:rPr>
          <w:rFonts w:ascii="Times New Roman" w:hAnsi="Times New Roman" w:cs="Times New Roman"/>
          <w:color w:val="000000" w:themeColor="text1"/>
          <w:sz w:val="24"/>
          <w:szCs w:val="24"/>
        </w:rPr>
        <w:t xml:space="preserve"> “01”</w:t>
      </w:r>
      <w:r w:rsidR="00174A1B" w:rsidRPr="000E3DFC">
        <w:rPr>
          <w:rFonts w:ascii="Times New Roman" w:hAnsi="Times New Roman" w:cs="Times New Roman"/>
          <w:color w:val="000000" w:themeColor="text1"/>
          <w:sz w:val="24"/>
          <w:szCs w:val="24"/>
        </w:rPr>
        <w:t>:</w:t>
      </w:r>
      <w:r w:rsidRPr="000E3DFC">
        <w:rPr>
          <w:rFonts w:ascii="Times New Roman" w:hAnsi="Times New Roman" w:cs="Times New Roman"/>
          <w:color w:val="000000" w:themeColor="text1"/>
          <w:sz w:val="24"/>
          <w:szCs w:val="24"/>
        </w:rPr>
        <w:t xml:space="preserve"> </w:t>
      </w:r>
      <w:r w:rsidR="008D7D7D">
        <w:rPr>
          <w:rFonts w:ascii="Times New Roman" w:hAnsi="Times New Roman" w:cs="Times New Roman"/>
          <w:color w:val="000000" w:themeColor="text1"/>
          <w:sz w:val="24"/>
          <w:szCs w:val="24"/>
        </w:rPr>
        <w:t xml:space="preserve">coleta </w:t>
      </w:r>
      <w:r w:rsidRPr="000E3DFC">
        <w:rPr>
          <w:rFonts w:ascii="Times New Roman" w:hAnsi="Times New Roman" w:cs="Times New Roman"/>
          <w:color w:val="000000" w:themeColor="text1"/>
          <w:sz w:val="24"/>
          <w:szCs w:val="24"/>
        </w:rPr>
        <w:t xml:space="preserve">do </w:t>
      </w:r>
      <w:r w:rsidR="00174A1B" w:rsidRPr="000E3DFC">
        <w:rPr>
          <w:rFonts w:ascii="Times New Roman" w:hAnsi="Times New Roman" w:cs="Times New Roman"/>
          <w:color w:val="000000" w:themeColor="text1"/>
          <w:sz w:val="24"/>
          <w:szCs w:val="24"/>
        </w:rPr>
        <w:t>s</w:t>
      </w:r>
      <w:r w:rsidRPr="000E3DFC">
        <w:rPr>
          <w:rFonts w:ascii="Times New Roman" w:hAnsi="Times New Roman" w:cs="Times New Roman"/>
          <w:color w:val="000000" w:themeColor="text1"/>
          <w:sz w:val="24"/>
          <w:szCs w:val="24"/>
        </w:rPr>
        <w:t>apecador “01”</w:t>
      </w:r>
      <w:r w:rsidR="008D7D7D">
        <w:rPr>
          <w:rFonts w:ascii="Times New Roman" w:hAnsi="Times New Roman" w:cs="Times New Roman"/>
          <w:color w:val="000000" w:themeColor="text1"/>
          <w:sz w:val="24"/>
          <w:szCs w:val="24"/>
        </w:rPr>
        <w:t>,</w:t>
      </w:r>
      <w:r w:rsidRPr="000E3DFC">
        <w:rPr>
          <w:rFonts w:ascii="Times New Roman" w:hAnsi="Times New Roman" w:cs="Times New Roman"/>
          <w:color w:val="000000" w:themeColor="text1"/>
          <w:sz w:val="24"/>
          <w:szCs w:val="24"/>
        </w:rPr>
        <w:t xml:space="preserve"> </w:t>
      </w:r>
      <w:r w:rsidR="008D7D7D">
        <w:rPr>
          <w:rFonts w:ascii="Times New Roman" w:hAnsi="Times New Roman" w:cs="Times New Roman"/>
          <w:color w:val="000000" w:themeColor="text1"/>
          <w:sz w:val="24"/>
          <w:szCs w:val="24"/>
        </w:rPr>
        <w:t xml:space="preserve">secagem </w:t>
      </w:r>
      <w:r w:rsidR="008D7D7D" w:rsidRPr="000E3DFC">
        <w:rPr>
          <w:rFonts w:ascii="Times New Roman" w:hAnsi="Times New Roman" w:cs="Times New Roman"/>
          <w:color w:val="000000" w:themeColor="text1"/>
          <w:sz w:val="24"/>
          <w:szCs w:val="24"/>
        </w:rPr>
        <w:t>em microondas por 3 minutos</w:t>
      </w:r>
      <w:r w:rsidR="008D7D7D">
        <w:rPr>
          <w:rFonts w:ascii="Times New Roman" w:hAnsi="Times New Roman" w:cs="Times New Roman"/>
          <w:color w:val="000000" w:themeColor="text1"/>
          <w:sz w:val="24"/>
          <w:szCs w:val="24"/>
        </w:rPr>
        <w:t xml:space="preserve">, e coleta </w:t>
      </w:r>
      <w:r w:rsidR="008D7D7D" w:rsidRPr="000E3DFC">
        <w:rPr>
          <w:rFonts w:ascii="Times New Roman" w:hAnsi="Times New Roman" w:cs="Times New Roman"/>
          <w:color w:val="000000" w:themeColor="text1"/>
          <w:sz w:val="24"/>
          <w:szCs w:val="24"/>
        </w:rPr>
        <w:t>do secador rotativo “01”</w:t>
      </w:r>
      <w:r w:rsidR="008D7D7D">
        <w:rPr>
          <w:rFonts w:ascii="Times New Roman" w:hAnsi="Times New Roman" w:cs="Times New Roman"/>
          <w:color w:val="000000" w:themeColor="text1"/>
          <w:sz w:val="24"/>
          <w:szCs w:val="24"/>
        </w:rPr>
        <w:t xml:space="preserve">; </w:t>
      </w:r>
      <w:r w:rsidR="008D7D7D" w:rsidRPr="000E3DFC">
        <w:rPr>
          <w:rFonts w:ascii="Times New Roman" w:hAnsi="Times New Roman" w:cs="Times New Roman"/>
          <w:color w:val="000000" w:themeColor="text1"/>
          <w:sz w:val="24"/>
          <w:szCs w:val="24"/>
        </w:rPr>
        <w:t>amostras cancheadas “01”</w:t>
      </w:r>
      <w:r w:rsidR="008040E0">
        <w:rPr>
          <w:rFonts w:ascii="Times New Roman" w:hAnsi="Times New Roman" w:cs="Times New Roman"/>
          <w:color w:val="000000" w:themeColor="text1"/>
          <w:sz w:val="24"/>
          <w:szCs w:val="24"/>
        </w:rPr>
        <w:t>:</w:t>
      </w:r>
      <w:r w:rsidR="008D7D7D">
        <w:rPr>
          <w:rFonts w:ascii="Times New Roman" w:hAnsi="Times New Roman" w:cs="Times New Roman"/>
          <w:color w:val="000000" w:themeColor="text1"/>
          <w:sz w:val="24"/>
          <w:szCs w:val="24"/>
        </w:rPr>
        <w:t xml:space="preserve"> </w:t>
      </w:r>
      <w:r w:rsidR="008D7D7D" w:rsidRPr="000E3DFC">
        <w:rPr>
          <w:rFonts w:ascii="Times New Roman" w:hAnsi="Times New Roman" w:cs="Times New Roman"/>
          <w:color w:val="000000" w:themeColor="text1"/>
          <w:sz w:val="24"/>
          <w:szCs w:val="24"/>
        </w:rPr>
        <w:t>coleta a partir</w:t>
      </w:r>
      <w:r w:rsidR="008D7D7D">
        <w:rPr>
          <w:rFonts w:ascii="Times New Roman" w:hAnsi="Times New Roman" w:cs="Times New Roman"/>
          <w:color w:val="000000" w:themeColor="text1"/>
          <w:sz w:val="24"/>
          <w:szCs w:val="24"/>
        </w:rPr>
        <w:t xml:space="preserve"> </w:t>
      </w:r>
      <w:r w:rsidR="008D7D7D" w:rsidRPr="000E3DFC">
        <w:rPr>
          <w:rFonts w:ascii="Times New Roman" w:hAnsi="Times New Roman" w:cs="Times New Roman"/>
          <w:color w:val="000000" w:themeColor="text1"/>
          <w:sz w:val="24"/>
          <w:szCs w:val="24"/>
        </w:rPr>
        <w:t>do secador rotativo “01”</w:t>
      </w:r>
      <w:r w:rsidR="008040E0">
        <w:rPr>
          <w:rFonts w:ascii="Times New Roman" w:hAnsi="Times New Roman" w:cs="Times New Roman"/>
          <w:color w:val="000000" w:themeColor="text1"/>
          <w:sz w:val="24"/>
          <w:szCs w:val="24"/>
        </w:rPr>
        <w:t>, e</w:t>
      </w:r>
      <w:r w:rsidR="008D7D7D">
        <w:rPr>
          <w:rFonts w:ascii="Times New Roman" w:hAnsi="Times New Roman" w:cs="Times New Roman"/>
          <w:color w:val="000000" w:themeColor="text1"/>
          <w:sz w:val="24"/>
          <w:szCs w:val="24"/>
        </w:rPr>
        <w:t xml:space="preserve"> armazenamento</w:t>
      </w:r>
      <w:r w:rsidR="008D7D7D" w:rsidRPr="008D7D7D">
        <w:rPr>
          <w:rFonts w:ascii="Times New Roman" w:hAnsi="Times New Roman" w:cs="Times New Roman"/>
          <w:color w:val="000000" w:themeColor="text1"/>
          <w:sz w:val="24"/>
          <w:szCs w:val="24"/>
        </w:rPr>
        <w:t xml:space="preserve"> </w:t>
      </w:r>
      <w:r w:rsidR="008D7D7D" w:rsidRPr="000E3DFC">
        <w:rPr>
          <w:rFonts w:ascii="Times New Roman" w:hAnsi="Times New Roman" w:cs="Times New Roman"/>
          <w:color w:val="000000" w:themeColor="text1"/>
          <w:sz w:val="24"/>
          <w:szCs w:val="24"/>
        </w:rPr>
        <w:t>em temperatura ambiente durante 5 dias</w:t>
      </w:r>
      <w:r w:rsidR="008040E0">
        <w:rPr>
          <w:rFonts w:ascii="Times New Roman" w:hAnsi="Times New Roman" w:cs="Times New Roman"/>
          <w:color w:val="000000" w:themeColor="text1"/>
          <w:sz w:val="24"/>
          <w:szCs w:val="24"/>
        </w:rPr>
        <w:t>;</w:t>
      </w:r>
    </w:p>
    <w:p w:rsidR="008040E0" w:rsidRDefault="009F71A2" w:rsidP="005E0C44">
      <w:pPr>
        <w:pStyle w:val="PargrafodaLista"/>
        <w:numPr>
          <w:ilvl w:val="0"/>
          <w:numId w:val="1"/>
        </w:numPr>
        <w:autoSpaceDE w:val="0"/>
        <w:autoSpaceDN w:val="0"/>
        <w:adjustRightInd w:val="0"/>
        <w:spacing w:after="0" w:line="360" w:lineRule="auto"/>
        <w:ind w:left="357" w:hanging="357"/>
        <w:jc w:val="both"/>
        <w:rPr>
          <w:rFonts w:ascii="Times New Roman" w:hAnsi="Times New Roman" w:cs="Times New Roman"/>
          <w:color w:val="000000" w:themeColor="text1"/>
          <w:sz w:val="24"/>
          <w:szCs w:val="24"/>
        </w:rPr>
      </w:pPr>
      <w:proofErr w:type="gramStart"/>
      <w:r w:rsidRPr="000E3DFC">
        <w:rPr>
          <w:rFonts w:ascii="Times New Roman" w:hAnsi="Times New Roman" w:cs="Times New Roman"/>
          <w:color w:val="000000" w:themeColor="text1"/>
          <w:sz w:val="24"/>
          <w:szCs w:val="24"/>
        </w:rPr>
        <w:t>amostras</w:t>
      </w:r>
      <w:proofErr w:type="gramEnd"/>
      <w:r w:rsidRPr="000E3DFC">
        <w:rPr>
          <w:rFonts w:ascii="Times New Roman" w:hAnsi="Times New Roman" w:cs="Times New Roman"/>
          <w:color w:val="000000" w:themeColor="text1"/>
          <w:sz w:val="24"/>
          <w:szCs w:val="24"/>
        </w:rPr>
        <w:t xml:space="preserve"> “02”</w:t>
      </w:r>
      <w:r w:rsidR="00174A1B" w:rsidRPr="000E3DFC">
        <w:rPr>
          <w:rFonts w:ascii="Times New Roman" w:hAnsi="Times New Roman" w:cs="Times New Roman"/>
          <w:color w:val="000000" w:themeColor="text1"/>
          <w:sz w:val="24"/>
          <w:szCs w:val="24"/>
        </w:rPr>
        <w:t>:</w:t>
      </w:r>
      <w:r w:rsidRPr="000E3DFC">
        <w:rPr>
          <w:rFonts w:ascii="Times New Roman" w:hAnsi="Times New Roman" w:cs="Times New Roman"/>
          <w:color w:val="000000" w:themeColor="text1"/>
          <w:sz w:val="24"/>
          <w:szCs w:val="24"/>
        </w:rPr>
        <w:t xml:space="preserve"> </w:t>
      </w:r>
      <w:r w:rsidR="008D7D7D">
        <w:rPr>
          <w:rFonts w:ascii="Times New Roman" w:hAnsi="Times New Roman" w:cs="Times New Roman"/>
          <w:color w:val="000000" w:themeColor="text1"/>
          <w:sz w:val="24"/>
          <w:szCs w:val="24"/>
        </w:rPr>
        <w:t xml:space="preserve">coleta </w:t>
      </w:r>
      <w:r w:rsidRPr="000E3DFC">
        <w:rPr>
          <w:rFonts w:ascii="Times New Roman" w:hAnsi="Times New Roman" w:cs="Times New Roman"/>
          <w:color w:val="000000" w:themeColor="text1"/>
          <w:sz w:val="24"/>
          <w:szCs w:val="24"/>
        </w:rPr>
        <w:t xml:space="preserve">do </w:t>
      </w:r>
      <w:r w:rsidR="00174A1B" w:rsidRPr="000E3DFC">
        <w:rPr>
          <w:rFonts w:ascii="Times New Roman" w:hAnsi="Times New Roman" w:cs="Times New Roman"/>
          <w:color w:val="000000" w:themeColor="text1"/>
          <w:sz w:val="24"/>
          <w:szCs w:val="24"/>
        </w:rPr>
        <w:t>s</w:t>
      </w:r>
      <w:r w:rsidRPr="000E3DFC">
        <w:rPr>
          <w:rFonts w:ascii="Times New Roman" w:hAnsi="Times New Roman" w:cs="Times New Roman"/>
          <w:color w:val="000000" w:themeColor="text1"/>
          <w:sz w:val="24"/>
          <w:szCs w:val="24"/>
        </w:rPr>
        <w:t>apecador “02”</w:t>
      </w:r>
      <w:r w:rsidR="008D7D7D">
        <w:rPr>
          <w:rFonts w:ascii="Times New Roman" w:hAnsi="Times New Roman" w:cs="Times New Roman"/>
          <w:color w:val="000000" w:themeColor="text1"/>
          <w:sz w:val="24"/>
          <w:szCs w:val="24"/>
        </w:rPr>
        <w:t xml:space="preserve">, secagem </w:t>
      </w:r>
      <w:r w:rsidR="008D7D7D" w:rsidRPr="000E3DFC">
        <w:rPr>
          <w:rFonts w:ascii="Times New Roman" w:hAnsi="Times New Roman" w:cs="Times New Roman"/>
          <w:color w:val="000000" w:themeColor="text1"/>
          <w:sz w:val="24"/>
          <w:szCs w:val="24"/>
        </w:rPr>
        <w:t>em microondas por 3 minutos</w:t>
      </w:r>
      <w:r w:rsidR="008D7D7D">
        <w:rPr>
          <w:rFonts w:ascii="Times New Roman" w:hAnsi="Times New Roman" w:cs="Times New Roman"/>
          <w:color w:val="000000" w:themeColor="text1"/>
          <w:sz w:val="24"/>
          <w:szCs w:val="24"/>
        </w:rPr>
        <w:t>, e coleta</w:t>
      </w:r>
      <w:r w:rsidRPr="000E3DFC">
        <w:rPr>
          <w:rFonts w:ascii="Times New Roman" w:hAnsi="Times New Roman" w:cs="Times New Roman"/>
          <w:color w:val="000000" w:themeColor="text1"/>
          <w:sz w:val="24"/>
          <w:szCs w:val="24"/>
        </w:rPr>
        <w:t xml:space="preserve"> </w:t>
      </w:r>
      <w:r w:rsidR="008D7D7D">
        <w:rPr>
          <w:rFonts w:ascii="Times New Roman" w:hAnsi="Times New Roman" w:cs="Times New Roman"/>
          <w:color w:val="000000" w:themeColor="text1"/>
          <w:sz w:val="24"/>
          <w:szCs w:val="24"/>
        </w:rPr>
        <w:t xml:space="preserve">do secador de esteira “02”; </w:t>
      </w:r>
      <w:r w:rsidR="008D7D7D" w:rsidRPr="000E3DFC">
        <w:rPr>
          <w:rFonts w:ascii="Times New Roman" w:hAnsi="Times New Roman" w:cs="Times New Roman"/>
          <w:color w:val="000000" w:themeColor="text1"/>
          <w:sz w:val="24"/>
          <w:szCs w:val="24"/>
        </w:rPr>
        <w:t>amostras cancheadas</w:t>
      </w:r>
      <w:r w:rsidR="008D7D7D">
        <w:rPr>
          <w:rFonts w:ascii="Times New Roman" w:hAnsi="Times New Roman" w:cs="Times New Roman"/>
          <w:color w:val="000000" w:themeColor="text1"/>
          <w:sz w:val="24"/>
          <w:szCs w:val="24"/>
        </w:rPr>
        <w:t xml:space="preserve"> “02”</w:t>
      </w:r>
      <w:r w:rsidR="008040E0">
        <w:rPr>
          <w:rFonts w:ascii="Times New Roman" w:hAnsi="Times New Roman" w:cs="Times New Roman"/>
          <w:color w:val="000000" w:themeColor="text1"/>
          <w:sz w:val="24"/>
          <w:szCs w:val="24"/>
        </w:rPr>
        <w:t>:</w:t>
      </w:r>
      <w:r w:rsidR="008D7D7D">
        <w:rPr>
          <w:rFonts w:ascii="Times New Roman" w:hAnsi="Times New Roman" w:cs="Times New Roman"/>
          <w:color w:val="000000" w:themeColor="text1"/>
          <w:sz w:val="24"/>
          <w:szCs w:val="24"/>
        </w:rPr>
        <w:t xml:space="preserve"> </w:t>
      </w:r>
      <w:r w:rsidR="008040E0">
        <w:rPr>
          <w:rFonts w:ascii="Times New Roman" w:hAnsi="Times New Roman" w:cs="Times New Roman"/>
          <w:color w:val="000000" w:themeColor="text1"/>
          <w:sz w:val="24"/>
          <w:szCs w:val="24"/>
        </w:rPr>
        <w:t xml:space="preserve">coleta a partir </w:t>
      </w:r>
      <w:r w:rsidR="008D7D7D" w:rsidRPr="000E3DFC">
        <w:rPr>
          <w:rFonts w:ascii="Times New Roman" w:hAnsi="Times New Roman" w:cs="Times New Roman"/>
          <w:color w:val="000000" w:themeColor="text1"/>
          <w:sz w:val="24"/>
          <w:szCs w:val="24"/>
        </w:rPr>
        <w:t>do secador de esteira “02”</w:t>
      </w:r>
      <w:r w:rsidR="008D7D7D">
        <w:rPr>
          <w:rFonts w:ascii="Times New Roman" w:hAnsi="Times New Roman" w:cs="Times New Roman"/>
          <w:color w:val="000000" w:themeColor="text1"/>
          <w:sz w:val="24"/>
          <w:szCs w:val="24"/>
        </w:rPr>
        <w:t xml:space="preserve">, </w:t>
      </w:r>
      <w:r w:rsidR="008040E0">
        <w:rPr>
          <w:rFonts w:ascii="Times New Roman" w:hAnsi="Times New Roman" w:cs="Times New Roman"/>
          <w:color w:val="000000" w:themeColor="text1"/>
          <w:sz w:val="24"/>
          <w:szCs w:val="24"/>
        </w:rPr>
        <w:t>e armazenamento</w:t>
      </w:r>
      <w:r w:rsidR="008040E0" w:rsidRPr="008D7D7D">
        <w:rPr>
          <w:rFonts w:ascii="Times New Roman" w:hAnsi="Times New Roman" w:cs="Times New Roman"/>
          <w:color w:val="000000" w:themeColor="text1"/>
          <w:sz w:val="24"/>
          <w:szCs w:val="24"/>
        </w:rPr>
        <w:t xml:space="preserve"> </w:t>
      </w:r>
      <w:r w:rsidR="008040E0" w:rsidRPr="000E3DFC">
        <w:rPr>
          <w:rFonts w:ascii="Times New Roman" w:hAnsi="Times New Roman" w:cs="Times New Roman"/>
          <w:color w:val="000000" w:themeColor="text1"/>
          <w:sz w:val="24"/>
          <w:szCs w:val="24"/>
        </w:rPr>
        <w:t>em temperatura ambiente durante 5 dias</w:t>
      </w:r>
      <w:r w:rsidR="008040E0">
        <w:rPr>
          <w:rFonts w:ascii="Times New Roman" w:hAnsi="Times New Roman" w:cs="Times New Roman"/>
          <w:color w:val="000000" w:themeColor="text1"/>
          <w:sz w:val="24"/>
          <w:szCs w:val="24"/>
        </w:rPr>
        <w:t>;</w:t>
      </w:r>
    </w:p>
    <w:p w:rsidR="008040E0" w:rsidRDefault="008040E0" w:rsidP="005E0C44">
      <w:pPr>
        <w:pStyle w:val="PargrafodaLista"/>
        <w:numPr>
          <w:ilvl w:val="0"/>
          <w:numId w:val="1"/>
        </w:numPr>
        <w:autoSpaceDE w:val="0"/>
        <w:autoSpaceDN w:val="0"/>
        <w:adjustRightInd w:val="0"/>
        <w:spacing w:after="0" w:line="360" w:lineRule="auto"/>
        <w:ind w:left="357" w:hanging="35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amostras</w:t>
      </w:r>
      <w:proofErr w:type="gramEnd"/>
      <w:r>
        <w:rPr>
          <w:rFonts w:ascii="Times New Roman" w:hAnsi="Times New Roman" w:cs="Times New Roman"/>
          <w:color w:val="000000" w:themeColor="text1"/>
          <w:sz w:val="24"/>
          <w:szCs w:val="24"/>
        </w:rPr>
        <w:t xml:space="preserve"> </w:t>
      </w:r>
      <w:r w:rsidRPr="000E3DFC">
        <w:rPr>
          <w:rFonts w:ascii="Times New Roman" w:hAnsi="Times New Roman" w:cs="Times New Roman"/>
          <w:color w:val="000000" w:themeColor="text1"/>
          <w:sz w:val="24"/>
          <w:szCs w:val="24"/>
        </w:rPr>
        <w:t>cancheadas “03”:</w:t>
      </w:r>
      <w:r>
        <w:rPr>
          <w:rFonts w:ascii="Times New Roman" w:hAnsi="Times New Roman" w:cs="Times New Roman"/>
          <w:color w:val="000000" w:themeColor="text1"/>
          <w:sz w:val="24"/>
          <w:szCs w:val="24"/>
        </w:rPr>
        <w:t xml:space="preserve"> coleta</w:t>
      </w:r>
      <w:r w:rsidRPr="008040E0">
        <w:rPr>
          <w:rFonts w:ascii="Times New Roman" w:hAnsi="Times New Roman" w:cs="Times New Roman"/>
          <w:color w:val="000000" w:themeColor="text1"/>
          <w:sz w:val="24"/>
          <w:szCs w:val="24"/>
        </w:rPr>
        <w:t xml:space="preserve"> </w:t>
      </w:r>
      <w:r w:rsidRPr="000E3DFC">
        <w:rPr>
          <w:rFonts w:ascii="Times New Roman" w:hAnsi="Times New Roman" w:cs="Times New Roman"/>
          <w:color w:val="000000" w:themeColor="text1"/>
          <w:sz w:val="24"/>
          <w:szCs w:val="24"/>
        </w:rPr>
        <w:t>do secador rotativo “01”</w:t>
      </w:r>
      <w:r>
        <w:rPr>
          <w:rFonts w:ascii="Times New Roman" w:hAnsi="Times New Roman" w:cs="Times New Roman"/>
          <w:color w:val="000000" w:themeColor="text1"/>
          <w:sz w:val="24"/>
          <w:szCs w:val="24"/>
        </w:rPr>
        <w:t xml:space="preserve">, e armazenamento </w:t>
      </w:r>
      <w:r w:rsidRPr="000E3DFC">
        <w:rPr>
          <w:rFonts w:ascii="Times New Roman" w:hAnsi="Times New Roman" w:cs="Times New Roman"/>
          <w:color w:val="000000" w:themeColor="text1"/>
          <w:sz w:val="24"/>
          <w:szCs w:val="24"/>
        </w:rPr>
        <w:t>em temperatura ambiente durante 21 dias</w:t>
      </w:r>
      <w:r>
        <w:rPr>
          <w:rFonts w:ascii="Times New Roman" w:hAnsi="Times New Roman" w:cs="Times New Roman"/>
          <w:color w:val="000000" w:themeColor="text1"/>
          <w:sz w:val="24"/>
          <w:szCs w:val="24"/>
        </w:rPr>
        <w:t>;</w:t>
      </w:r>
    </w:p>
    <w:p w:rsidR="008040E0" w:rsidRPr="008040E0" w:rsidRDefault="008040E0" w:rsidP="005E0C44">
      <w:pPr>
        <w:pStyle w:val="PargrafodaLista"/>
        <w:numPr>
          <w:ilvl w:val="0"/>
          <w:numId w:val="1"/>
        </w:numPr>
        <w:autoSpaceDE w:val="0"/>
        <w:autoSpaceDN w:val="0"/>
        <w:adjustRightInd w:val="0"/>
        <w:spacing w:after="0" w:line="360" w:lineRule="auto"/>
        <w:ind w:left="357" w:hanging="35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amostras</w:t>
      </w:r>
      <w:proofErr w:type="gramEnd"/>
      <w:r>
        <w:rPr>
          <w:rFonts w:ascii="Times New Roman" w:hAnsi="Times New Roman" w:cs="Times New Roman"/>
          <w:color w:val="000000" w:themeColor="text1"/>
          <w:sz w:val="24"/>
          <w:szCs w:val="24"/>
        </w:rPr>
        <w:t xml:space="preserve"> </w:t>
      </w:r>
      <w:r w:rsidRPr="000E3DFC">
        <w:rPr>
          <w:rFonts w:ascii="Times New Roman" w:hAnsi="Times New Roman" w:cs="Times New Roman"/>
          <w:sz w:val="24"/>
          <w:szCs w:val="24"/>
        </w:rPr>
        <w:t>cancheadas “04”:</w:t>
      </w:r>
      <w:r>
        <w:rPr>
          <w:rFonts w:ascii="Times New Roman" w:hAnsi="Times New Roman" w:cs="Times New Roman"/>
          <w:sz w:val="24"/>
          <w:szCs w:val="24"/>
        </w:rPr>
        <w:t xml:space="preserve"> coleta </w:t>
      </w:r>
      <w:r w:rsidRPr="000E3DFC">
        <w:rPr>
          <w:rFonts w:ascii="Times New Roman" w:hAnsi="Times New Roman" w:cs="Times New Roman"/>
          <w:sz w:val="24"/>
          <w:szCs w:val="24"/>
        </w:rPr>
        <w:t>do secador de esteira “02”</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e armazenamento </w:t>
      </w:r>
      <w:r w:rsidRPr="000E3DFC">
        <w:rPr>
          <w:rFonts w:ascii="Times New Roman" w:hAnsi="Times New Roman" w:cs="Times New Roman"/>
          <w:color w:val="000000" w:themeColor="text1"/>
          <w:sz w:val="24"/>
          <w:szCs w:val="24"/>
        </w:rPr>
        <w:t>em temperatura ambiente durante 21 dias</w:t>
      </w:r>
      <w:r w:rsidR="000A110E">
        <w:rPr>
          <w:rFonts w:ascii="Times New Roman" w:hAnsi="Times New Roman" w:cs="Times New Roman"/>
          <w:color w:val="000000" w:themeColor="text1"/>
          <w:sz w:val="24"/>
          <w:szCs w:val="24"/>
        </w:rPr>
        <w:t>.</w:t>
      </w:r>
    </w:p>
    <w:p w:rsidR="00175E42" w:rsidRPr="000E3DFC" w:rsidRDefault="006473B1"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0E3DFC">
        <w:rPr>
          <w:rFonts w:ascii="Times New Roman" w:hAnsi="Times New Roman" w:cs="Times New Roman"/>
          <w:color w:val="000000" w:themeColor="text1"/>
          <w:sz w:val="24"/>
          <w:szCs w:val="24"/>
        </w:rPr>
        <w:t xml:space="preserve">Em relação às amostras </w:t>
      </w:r>
      <w:r w:rsidR="00437B4F" w:rsidRPr="000E3DFC">
        <w:rPr>
          <w:rFonts w:ascii="Times New Roman" w:hAnsi="Times New Roman" w:cs="Times New Roman"/>
          <w:color w:val="000000" w:themeColor="text1"/>
          <w:sz w:val="24"/>
          <w:szCs w:val="24"/>
        </w:rPr>
        <w:t xml:space="preserve">cancheadas </w:t>
      </w:r>
      <w:r w:rsidRPr="000E3DFC">
        <w:rPr>
          <w:rFonts w:ascii="Times New Roman" w:hAnsi="Times New Roman" w:cs="Times New Roman"/>
          <w:color w:val="000000" w:themeColor="text1"/>
          <w:sz w:val="24"/>
          <w:szCs w:val="24"/>
        </w:rPr>
        <w:t xml:space="preserve">“03” e “04”, </w:t>
      </w:r>
      <w:r w:rsidR="00437B4F" w:rsidRPr="000E3DFC">
        <w:rPr>
          <w:rFonts w:ascii="Times New Roman" w:hAnsi="Times New Roman" w:cs="Times New Roman"/>
          <w:color w:val="000000" w:themeColor="text1"/>
          <w:sz w:val="24"/>
          <w:szCs w:val="24"/>
        </w:rPr>
        <w:t xml:space="preserve">foi realizada a coleta dessas amostras </w:t>
      </w:r>
      <w:r w:rsidR="00175E42" w:rsidRPr="000E3DFC">
        <w:rPr>
          <w:rFonts w:ascii="Times New Roman" w:hAnsi="Times New Roman" w:cs="Times New Roman"/>
          <w:color w:val="000000" w:themeColor="text1"/>
          <w:sz w:val="24"/>
          <w:szCs w:val="24"/>
        </w:rPr>
        <w:t>a partir dos secadores seguintes</w:t>
      </w:r>
      <w:r w:rsidR="00DD2E0F" w:rsidRPr="000E3DFC">
        <w:rPr>
          <w:rFonts w:ascii="Times New Roman" w:hAnsi="Times New Roman" w:cs="Times New Roman"/>
          <w:color w:val="000000" w:themeColor="text1"/>
          <w:sz w:val="24"/>
          <w:szCs w:val="24"/>
        </w:rPr>
        <w:t xml:space="preserve"> (ESMELINDRO </w:t>
      </w:r>
      <w:proofErr w:type="gramStart"/>
      <w:r w:rsidR="00DD2E0F" w:rsidRPr="000E3DFC">
        <w:rPr>
          <w:rFonts w:ascii="Times New Roman" w:hAnsi="Times New Roman" w:cs="Times New Roman"/>
          <w:color w:val="000000" w:themeColor="text1"/>
          <w:sz w:val="24"/>
          <w:szCs w:val="24"/>
        </w:rPr>
        <w:t>et</w:t>
      </w:r>
      <w:proofErr w:type="gramEnd"/>
      <w:r w:rsidR="00DD2E0F" w:rsidRPr="000E3DFC">
        <w:rPr>
          <w:rFonts w:ascii="Times New Roman" w:hAnsi="Times New Roman" w:cs="Times New Roman"/>
          <w:color w:val="000000" w:themeColor="text1"/>
          <w:sz w:val="24"/>
          <w:szCs w:val="24"/>
        </w:rPr>
        <w:t xml:space="preserve"> al., 2002)</w:t>
      </w:r>
      <w:r w:rsidR="00175E42" w:rsidRPr="000E3DFC">
        <w:rPr>
          <w:rFonts w:ascii="Times New Roman" w:hAnsi="Times New Roman" w:cs="Times New Roman"/>
          <w:color w:val="000000" w:themeColor="text1"/>
          <w:sz w:val="24"/>
          <w:szCs w:val="24"/>
        </w:rPr>
        <w:t>:</w:t>
      </w:r>
    </w:p>
    <w:p w:rsidR="00175E42" w:rsidRPr="000E3DFC" w:rsidRDefault="00175E42" w:rsidP="005E0C44">
      <w:pPr>
        <w:pStyle w:val="PargrafodaLista"/>
        <w:numPr>
          <w:ilvl w:val="0"/>
          <w:numId w:val="4"/>
        </w:numPr>
        <w:autoSpaceDE w:val="0"/>
        <w:autoSpaceDN w:val="0"/>
        <w:adjustRightInd w:val="0"/>
        <w:spacing w:after="0" w:line="360" w:lineRule="auto"/>
        <w:ind w:left="357" w:hanging="357"/>
        <w:jc w:val="both"/>
        <w:rPr>
          <w:rFonts w:ascii="Times New Roman" w:hAnsi="Times New Roman" w:cs="Times New Roman"/>
          <w:color w:val="000000" w:themeColor="text1"/>
          <w:sz w:val="24"/>
          <w:szCs w:val="24"/>
        </w:rPr>
      </w:pPr>
      <w:proofErr w:type="gramStart"/>
      <w:r w:rsidRPr="000E3DFC">
        <w:rPr>
          <w:rFonts w:ascii="Times New Roman" w:hAnsi="Times New Roman" w:cs="Times New Roman"/>
          <w:color w:val="000000" w:themeColor="text1"/>
          <w:sz w:val="24"/>
          <w:szCs w:val="24"/>
        </w:rPr>
        <w:t>amostras</w:t>
      </w:r>
      <w:proofErr w:type="gramEnd"/>
      <w:r w:rsidRPr="000E3DFC">
        <w:rPr>
          <w:rFonts w:ascii="Times New Roman" w:hAnsi="Times New Roman" w:cs="Times New Roman"/>
          <w:color w:val="000000" w:themeColor="text1"/>
          <w:sz w:val="24"/>
          <w:szCs w:val="24"/>
        </w:rPr>
        <w:t xml:space="preserve"> cancheadas “03”: do secador rotativo “01”;</w:t>
      </w:r>
    </w:p>
    <w:p w:rsidR="00092141" w:rsidRPr="0050015A" w:rsidRDefault="00175E42" w:rsidP="0050015A">
      <w:pPr>
        <w:pStyle w:val="PargrafodaLista"/>
        <w:numPr>
          <w:ilvl w:val="0"/>
          <w:numId w:val="4"/>
        </w:numPr>
        <w:autoSpaceDE w:val="0"/>
        <w:autoSpaceDN w:val="0"/>
        <w:adjustRightInd w:val="0"/>
        <w:spacing w:after="0" w:line="360" w:lineRule="auto"/>
        <w:ind w:left="357" w:hanging="357"/>
        <w:jc w:val="both"/>
        <w:rPr>
          <w:rFonts w:ascii="Times New Roman" w:hAnsi="Times New Roman" w:cs="Times New Roman"/>
          <w:sz w:val="24"/>
          <w:szCs w:val="24"/>
        </w:rPr>
      </w:pPr>
      <w:proofErr w:type="gramStart"/>
      <w:r w:rsidRPr="000E3DFC">
        <w:rPr>
          <w:rFonts w:ascii="Times New Roman" w:hAnsi="Times New Roman" w:cs="Times New Roman"/>
          <w:sz w:val="24"/>
          <w:szCs w:val="24"/>
        </w:rPr>
        <w:t>amostras</w:t>
      </w:r>
      <w:proofErr w:type="gramEnd"/>
      <w:r w:rsidRPr="000E3DFC">
        <w:rPr>
          <w:rFonts w:ascii="Times New Roman" w:hAnsi="Times New Roman" w:cs="Times New Roman"/>
          <w:sz w:val="24"/>
          <w:szCs w:val="24"/>
        </w:rPr>
        <w:t xml:space="preserve"> cancheadas “04”: do secador de esteira “02”. </w:t>
      </w:r>
    </w:p>
    <w:p w:rsidR="00175E42" w:rsidRPr="000E3DFC" w:rsidRDefault="008040E0"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E52FE4">
        <w:rPr>
          <w:rFonts w:ascii="Times New Roman" w:hAnsi="Times New Roman" w:cs="Times New Roman"/>
          <w:bCs/>
          <w:iCs/>
          <w:color w:val="000000" w:themeColor="text1"/>
          <w:sz w:val="24"/>
          <w:szCs w:val="24"/>
        </w:rPr>
        <w:t>A caracterização físico-química aconteceu após a etapa de cancheamento</w:t>
      </w:r>
      <w:r w:rsidRPr="00E52FE4">
        <w:rPr>
          <w:rFonts w:ascii="Times New Roman" w:hAnsi="Times New Roman" w:cs="Times New Roman"/>
          <w:color w:val="000000" w:themeColor="text1"/>
          <w:sz w:val="24"/>
          <w:szCs w:val="24"/>
        </w:rPr>
        <w:t xml:space="preserve"> (ESMELINDRO </w:t>
      </w:r>
      <w:proofErr w:type="gramStart"/>
      <w:r w:rsidRPr="00E52FE4">
        <w:rPr>
          <w:rFonts w:ascii="Times New Roman" w:hAnsi="Times New Roman" w:cs="Times New Roman"/>
          <w:color w:val="000000" w:themeColor="text1"/>
          <w:sz w:val="24"/>
          <w:szCs w:val="24"/>
        </w:rPr>
        <w:t>et</w:t>
      </w:r>
      <w:proofErr w:type="gramEnd"/>
      <w:r w:rsidRPr="00E52FE4">
        <w:rPr>
          <w:rFonts w:ascii="Times New Roman" w:hAnsi="Times New Roman" w:cs="Times New Roman"/>
          <w:color w:val="000000" w:themeColor="text1"/>
          <w:sz w:val="24"/>
          <w:szCs w:val="24"/>
        </w:rPr>
        <w:t xml:space="preserve"> al., 2002)</w:t>
      </w:r>
      <w:r w:rsidRPr="00E52FE4">
        <w:rPr>
          <w:rFonts w:ascii="Times New Roman" w:hAnsi="Times New Roman" w:cs="Times New Roman"/>
          <w:bCs/>
          <w:iCs/>
          <w:color w:val="000000" w:themeColor="text1"/>
          <w:sz w:val="24"/>
          <w:szCs w:val="24"/>
        </w:rPr>
        <w:t xml:space="preserve">.   </w:t>
      </w:r>
    </w:p>
    <w:p w:rsidR="00FA7D08" w:rsidRDefault="006538A8" w:rsidP="001F51F6">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BC4CF1">
        <w:rPr>
          <w:rFonts w:ascii="Times New Roman" w:hAnsi="Times New Roman" w:cs="Times New Roman"/>
          <w:bCs/>
          <w:color w:val="000000" w:themeColor="text1"/>
          <w:sz w:val="24"/>
          <w:szCs w:val="24"/>
        </w:rPr>
        <w:t xml:space="preserve">2.2 </w:t>
      </w:r>
      <w:r w:rsidRPr="00BC4CF1">
        <w:rPr>
          <w:rStyle w:val="st"/>
          <w:rFonts w:ascii="Times New Roman" w:hAnsi="Times New Roman" w:cs="Times New Roman"/>
          <w:color w:val="000000" w:themeColor="text1"/>
          <w:sz w:val="24"/>
          <w:szCs w:val="24"/>
        </w:rPr>
        <w:t>-</w:t>
      </w:r>
      <w:r w:rsidRPr="00BC4CF1">
        <w:rPr>
          <w:rFonts w:ascii="Times New Roman" w:hAnsi="Times New Roman" w:cs="Times New Roman"/>
          <w:bCs/>
          <w:color w:val="000000" w:themeColor="text1"/>
          <w:sz w:val="24"/>
          <w:szCs w:val="24"/>
        </w:rPr>
        <w:t xml:space="preserve"> </w:t>
      </w:r>
      <w:proofErr w:type="gramStart"/>
      <w:r w:rsidRPr="00BC4CF1">
        <w:rPr>
          <w:rFonts w:ascii="Times New Roman" w:hAnsi="Times New Roman" w:cs="Times New Roman"/>
          <w:bCs/>
          <w:color w:val="000000" w:themeColor="text1"/>
          <w:sz w:val="24"/>
          <w:szCs w:val="24"/>
        </w:rPr>
        <w:t>Preparo</w:t>
      </w:r>
      <w:proofErr w:type="gramEnd"/>
      <w:r w:rsidRPr="00BC4CF1">
        <w:rPr>
          <w:rFonts w:ascii="Times New Roman" w:hAnsi="Times New Roman" w:cs="Times New Roman"/>
          <w:bCs/>
          <w:color w:val="000000" w:themeColor="text1"/>
          <w:sz w:val="24"/>
          <w:szCs w:val="24"/>
        </w:rPr>
        <w:t xml:space="preserve"> das amostras</w:t>
      </w:r>
    </w:p>
    <w:p w:rsidR="00DD5972" w:rsidRPr="000E3DFC" w:rsidRDefault="00A13D35" w:rsidP="00DF3A4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0E3DFC">
        <w:rPr>
          <w:rFonts w:ascii="Times New Roman" w:hAnsi="Times New Roman" w:cs="Times New Roman"/>
          <w:bCs/>
          <w:color w:val="000000" w:themeColor="text1"/>
          <w:sz w:val="24"/>
          <w:szCs w:val="24"/>
        </w:rPr>
        <w:t xml:space="preserve">Objetivando analisar as amostras, </w:t>
      </w:r>
      <w:r w:rsidR="00664C18" w:rsidRPr="000E3DFC">
        <w:rPr>
          <w:rFonts w:ascii="Times New Roman" w:hAnsi="Times New Roman" w:cs="Times New Roman"/>
          <w:bCs/>
          <w:color w:val="000000" w:themeColor="text1"/>
          <w:sz w:val="24"/>
          <w:szCs w:val="24"/>
        </w:rPr>
        <w:t>os seguintes procedimentos foram realizados para todas as amostras</w:t>
      </w:r>
      <w:r w:rsidR="002F306C">
        <w:rPr>
          <w:rFonts w:ascii="Times New Roman" w:hAnsi="Times New Roman" w:cs="Times New Roman"/>
          <w:bCs/>
          <w:color w:val="000000" w:themeColor="text1"/>
          <w:sz w:val="24"/>
          <w:szCs w:val="24"/>
        </w:rPr>
        <w:t xml:space="preserve"> </w:t>
      </w:r>
      <w:r w:rsidR="002F306C" w:rsidRPr="000E3DFC">
        <w:rPr>
          <w:rFonts w:ascii="Times New Roman" w:hAnsi="Times New Roman" w:cs="Times New Roman"/>
          <w:color w:val="000000" w:themeColor="text1"/>
          <w:sz w:val="24"/>
          <w:szCs w:val="24"/>
        </w:rPr>
        <w:t xml:space="preserve">(ESMELINDRO </w:t>
      </w:r>
      <w:proofErr w:type="gramStart"/>
      <w:r w:rsidR="002F306C" w:rsidRPr="000E3DFC">
        <w:rPr>
          <w:rFonts w:ascii="Times New Roman" w:hAnsi="Times New Roman" w:cs="Times New Roman"/>
          <w:color w:val="000000" w:themeColor="text1"/>
          <w:sz w:val="24"/>
          <w:szCs w:val="24"/>
        </w:rPr>
        <w:t>et</w:t>
      </w:r>
      <w:proofErr w:type="gramEnd"/>
      <w:r w:rsidR="002F306C" w:rsidRPr="000E3DFC">
        <w:rPr>
          <w:rFonts w:ascii="Times New Roman" w:hAnsi="Times New Roman" w:cs="Times New Roman"/>
          <w:color w:val="000000" w:themeColor="text1"/>
          <w:sz w:val="24"/>
          <w:szCs w:val="24"/>
        </w:rPr>
        <w:t xml:space="preserve"> al., 2002)</w:t>
      </w:r>
      <w:r w:rsidR="00664C18" w:rsidRPr="000E3DFC">
        <w:rPr>
          <w:rFonts w:ascii="Times New Roman" w:hAnsi="Times New Roman" w:cs="Times New Roman"/>
          <w:bCs/>
          <w:color w:val="000000" w:themeColor="text1"/>
          <w:sz w:val="24"/>
          <w:szCs w:val="24"/>
        </w:rPr>
        <w:t xml:space="preserve">: moagem, classificação de acordo com a granulometria (12 </w:t>
      </w:r>
      <w:r w:rsidR="000C61CF" w:rsidRPr="000E3DFC">
        <w:rPr>
          <w:rFonts w:ascii="Times New Roman" w:hAnsi="Times New Roman" w:cs="Times New Roman"/>
          <w:bCs/>
          <w:color w:val="000000" w:themeColor="text1"/>
          <w:sz w:val="24"/>
          <w:szCs w:val="24"/>
        </w:rPr>
        <w:t>-</w:t>
      </w:r>
      <w:r w:rsidR="00664C18" w:rsidRPr="000E3DFC">
        <w:rPr>
          <w:rFonts w:ascii="Times New Roman" w:hAnsi="Times New Roman" w:cs="Times New Roman"/>
          <w:bCs/>
          <w:color w:val="000000" w:themeColor="text1"/>
          <w:sz w:val="24"/>
          <w:szCs w:val="24"/>
        </w:rPr>
        <w:t xml:space="preserve"> 35 mesh), disposição em recipientes de vidro, acomodação em </w:t>
      </w:r>
      <w:r w:rsidR="00664C18" w:rsidRPr="000E3DFC">
        <w:rPr>
          <w:rFonts w:ascii="Times New Roman" w:hAnsi="Times New Roman" w:cs="Times New Roman"/>
          <w:bCs/>
          <w:color w:val="000000" w:themeColor="text1"/>
          <w:sz w:val="24"/>
          <w:szCs w:val="24"/>
        </w:rPr>
        <w:lastRenderedPageBreak/>
        <w:t>ambiente inerte (injeção de</w:t>
      </w:r>
      <w:r w:rsidR="00876F8D">
        <w:rPr>
          <w:rFonts w:ascii="Times New Roman" w:hAnsi="Times New Roman" w:cs="Times New Roman"/>
          <w:bCs/>
          <w:color w:val="000000" w:themeColor="text1"/>
          <w:sz w:val="24"/>
          <w:szCs w:val="24"/>
        </w:rPr>
        <w:t xml:space="preserve"> </w:t>
      </w:r>
      <w:r w:rsidR="00664C18" w:rsidRPr="000E3DFC">
        <w:rPr>
          <w:rFonts w:ascii="Times New Roman" w:hAnsi="Times New Roman" w:cs="Times New Roman"/>
          <w:bCs/>
          <w:color w:val="000000" w:themeColor="text1"/>
          <w:sz w:val="24"/>
          <w:szCs w:val="24"/>
        </w:rPr>
        <w:t xml:space="preserve">Nitrogênio </w:t>
      </w:r>
      <w:r w:rsidR="00092141">
        <w:rPr>
          <w:rFonts w:ascii="Times New Roman" w:hAnsi="Times New Roman" w:cs="Times New Roman"/>
          <w:bCs/>
          <w:color w:val="000000" w:themeColor="text1"/>
          <w:sz w:val="24"/>
          <w:szCs w:val="24"/>
        </w:rPr>
        <w:t>-</w:t>
      </w:r>
      <w:r w:rsidR="00664C18" w:rsidRPr="000E3DFC">
        <w:rPr>
          <w:rFonts w:ascii="Times New Roman" w:hAnsi="Times New Roman" w:cs="Times New Roman"/>
          <w:bCs/>
          <w:color w:val="000000" w:themeColor="text1"/>
          <w:sz w:val="24"/>
          <w:szCs w:val="24"/>
        </w:rPr>
        <w:t xml:space="preserve"> N) para evitar o processo oxidativo e armazenamento em geladeira (6 </w:t>
      </w:r>
      <w:r w:rsidR="000C61CF" w:rsidRPr="000E3DFC">
        <w:rPr>
          <w:rFonts w:ascii="Times New Roman" w:hAnsi="Times New Roman" w:cs="Times New Roman"/>
          <w:bCs/>
          <w:color w:val="000000" w:themeColor="text1"/>
          <w:sz w:val="24"/>
          <w:szCs w:val="24"/>
        </w:rPr>
        <w:t>-</w:t>
      </w:r>
      <w:r w:rsidR="00664C18" w:rsidRPr="000E3DFC">
        <w:rPr>
          <w:rFonts w:ascii="Times New Roman" w:hAnsi="Times New Roman" w:cs="Times New Roman"/>
          <w:bCs/>
          <w:color w:val="000000" w:themeColor="text1"/>
          <w:sz w:val="24"/>
          <w:szCs w:val="24"/>
        </w:rPr>
        <w:t xml:space="preserve"> 8°C) até a realização das análises</w:t>
      </w:r>
      <w:r w:rsidR="00C227A3" w:rsidRPr="000E3DFC">
        <w:rPr>
          <w:rFonts w:ascii="Times New Roman" w:hAnsi="Times New Roman" w:cs="Times New Roman"/>
          <w:bCs/>
          <w:iCs/>
          <w:color w:val="000000" w:themeColor="text1"/>
          <w:sz w:val="24"/>
          <w:szCs w:val="24"/>
        </w:rPr>
        <w:t>.</w:t>
      </w:r>
    </w:p>
    <w:p w:rsidR="00FA7D08" w:rsidRDefault="00C63C86" w:rsidP="005E0C44">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BC4CF1">
        <w:rPr>
          <w:rFonts w:ascii="Times New Roman" w:hAnsi="Times New Roman" w:cs="Times New Roman"/>
          <w:bCs/>
          <w:color w:val="000000" w:themeColor="text1"/>
          <w:sz w:val="24"/>
          <w:szCs w:val="24"/>
        </w:rPr>
        <w:t xml:space="preserve">2.3 </w:t>
      </w:r>
      <w:r w:rsidR="00051857" w:rsidRPr="00BC4CF1">
        <w:rPr>
          <w:rStyle w:val="st"/>
          <w:rFonts w:ascii="Times New Roman" w:hAnsi="Times New Roman" w:cs="Times New Roman"/>
          <w:color w:val="000000" w:themeColor="text1"/>
          <w:sz w:val="24"/>
          <w:szCs w:val="24"/>
        </w:rPr>
        <w:t>-</w:t>
      </w:r>
      <w:r w:rsidRPr="00BC4CF1">
        <w:rPr>
          <w:rFonts w:ascii="Times New Roman" w:hAnsi="Times New Roman" w:cs="Times New Roman"/>
          <w:bCs/>
          <w:color w:val="000000" w:themeColor="text1"/>
          <w:sz w:val="24"/>
          <w:szCs w:val="24"/>
        </w:rPr>
        <w:t xml:space="preserve"> Análises físico-químicas</w:t>
      </w:r>
      <w:r w:rsidR="001F51F6">
        <w:rPr>
          <w:rFonts w:ascii="Times New Roman" w:hAnsi="Times New Roman" w:cs="Times New Roman"/>
          <w:bCs/>
          <w:color w:val="000000" w:themeColor="text1"/>
          <w:sz w:val="24"/>
          <w:szCs w:val="24"/>
        </w:rPr>
        <w:t xml:space="preserve"> </w:t>
      </w:r>
    </w:p>
    <w:p w:rsidR="00C63C86" w:rsidRPr="00A47E0F" w:rsidRDefault="00C63C86" w:rsidP="00DF3A4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0E3DFC">
        <w:rPr>
          <w:rFonts w:ascii="Times New Roman" w:hAnsi="Times New Roman" w:cs="Times New Roman"/>
          <w:color w:val="000000" w:themeColor="text1"/>
          <w:sz w:val="24"/>
          <w:szCs w:val="24"/>
        </w:rPr>
        <w:t xml:space="preserve">Pretendendo </w:t>
      </w:r>
      <w:r w:rsidR="006279F6" w:rsidRPr="000E3DFC">
        <w:rPr>
          <w:rFonts w:ascii="Times New Roman" w:hAnsi="Times New Roman" w:cs="Times New Roman"/>
          <w:color w:val="000000" w:themeColor="text1"/>
          <w:sz w:val="24"/>
          <w:szCs w:val="24"/>
        </w:rPr>
        <w:t>obter</w:t>
      </w:r>
      <w:r w:rsidRPr="000E3DFC">
        <w:rPr>
          <w:rFonts w:ascii="Times New Roman" w:hAnsi="Times New Roman" w:cs="Times New Roman"/>
          <w:color w:val="000000" w:themeColor="text1"/>
          <w:sz w:val="24"/>
          <w:szCs w:val="24"/>
        </w:rPr>
        <w:t xml:space="preserve"> a </w:t>
      </w:r>
      <w:r w:rsidR="00D952F4" w:rsidRPr="000E3DFC">
        <w:rPr>
          <w:rFonts w:ascii="Times New Roman" w:hAnsi="Times New Roman" w:cs="Times New Roman"/>
          <w:bCs/>
          <w:color w:val="000000" w:themeColor="text1"/>
          <w:sz w:val="24"/>
          <w:szCs w:val="24"/>
        </w:rPr>
        <w:t>interferência</w:t>
      </w:r>
      <w:r w:rsidRPr="000E3DFC">
        <w:rPr>
          <w:rFonts w:ascii="Times New Roman" w:hAnsi="Times New Roman" w:cs="Times New Roman"/>
          <w:color w:val="000000" w:themeColor="text1"/>
          <w:sz w:val="24"/>
          <w:szCs w:val="24"/>
        </w:rPr>
        <w:t xml:space="preserve"> </w:t>
      </w:r>
      <w:r w:rsidR="00D952F4" w:rsidRPr="000E3DFC">
        <w:rPr>
          <w:rFonts w:ascii="Times New Roman" w:hAnsi="Times New Roman" w:cs="Times New Roman"/>
          <w:bCs/>
          <w:color w:val="000000" w:themeColor="text1"/>
          <w:sz w:val="24"/>
          <w:szCs w:val="24"/>
        </w:rPr>
        <w:t xml:space="preserve">da fase </w:t>
      </w:r>
      <w:r w:rsidRPr="000E3DFC">
        <w:rPr>
          <w:rFonts w:ascii="Times New Roman" w:hAnsi="Times New Roman" w:cs="Times New Roman"/>
          <w:color w:val="000000" w:themeColor="text1"/>
          <w:sz w:val="24"/>
          <w:szCs w:val="24"/>
        </w:rPr>
        <w:t xml:space="preserve">do processamento industrial sobre a </w:t>
      </w:r>
      <w:r w:rsidR="00D952F4" w:rsidRPr="000E3DFC">
        <w:rPr>
          <w:rFonts w:ascii="Times New Roman" w:hAnsi="Times New Roman" w:cs="Times New Roman"/>
          <w:color w:val="000000" w:themeColor="text1"/>
          <w:sz w:val="24"/>
          <w:szCs w:val="24"/>
        </w:rPr>
        <w:t xml:space="preserve">obtenção das características </w:t>
      </w:r>
      <w:r w:rsidRPr="000E3DFC">
        <w:rPr>
          <w:rFonts w:ascii="Times New Roman" w:hAnsi="Times New Roman" w:cs="Times New Roman"/>
          <w:color w:val="000000" w:themeColor="text1"/>
          <w:sz w:val="24"/>
          <w:szCs w:val="24"/>
        </w:rPr>
        <w:t>físico-química</w:t>
      </w:r>
      <w:r w:rsidR="00D952F4" w:rsidRPr="000E3DFC">
        <w:rPr>
          <w:rFonts w:ascii="Times New Roman" w:hAnsi="Times New Roman" w:cs="Times New Roman"/>
          <w:color w:val="000000" w:themeColor="text1"/>
          <w:sz w:val="24"/>
          <w:szCs w:val="24"/>
        </w:rPr>
        <w:t>s</w:t>
      </w:r>
      <w:r w:rsidRPr="000E3DFC">
        <w:rPr>
          <w:rFonts w:ascii="Times New Roman" w:hAnsi="Times New Roman" w:cs="Times New Roman"/>
          <w:color w:val="000000" w:themeColor="text1"/>
          <w:sz w:val="24"/>
          <w:szCs w:val="24"/>
        </w:rPr>
        <w:t xml:space="preserve"> da </w:t>
      </w:r>
      <w:r w:rsidRPr="000E3DFC">
        <w:rPr>
          <w:rFonts w:ascii="Times New Roman" w:hAnsi="Times New Roman" w:cs="Times New Roman"/>
          <w:bCs/>
          <w:color w:val="000000" w:themeColor="text1"/>
          <w:sz w:val="24"/>
          <w:szCs w:val="24"/>
        </w:rPr>
        <w:t xml:space="preserve">erva-mate </w:t>
      </w:r>
      <w:r w:rsidRPr="000E3DFC">
        <w:rPr>
          <w:rFonts w:ascii="Times New Roman" w:hAnsi="Times New Roman" w:cs="Times New Roman"/>
          <w:color w:val="000000" w:themeColor="text1"/>
          <w:sz w:val="24"/>
          <w:szCs w:val="24"/>
        </w:rPr>
        <w:t>(</w:t>
      </w:r>
      <w:r w:rsidRPr="000E3DFC">
        <w:rPr>
          <w:rFonts w:ascii="Times New Roman" w:hAnsi="Times New Roman" w:cs="Times New Roman"/>
          <w:bCs/>
          <w:i/>
          <w:iCs/>
          <w:color w:val="000000" w:themeColor="text1"/>
          <w:sz w:val="24"/>
          <w:szCs w:val="24"/>
        </w:rPr>
        <w:t>Ilex paraguariensis</w:t>
      </w:r>
      <w:r w:rsidRPr="000E3DFC">
        <w:rPr>
          <w:rFonts w:ascii="Times New Roman" w:hAnsi="Times New Roman" w:cs="Times New Roman"/>
          <w:bCs/>
          <w:iCs/>
          <w:color w:val="000000" w:themeColor="text1"/>
          <w:sz w:val="24"/>
          <w:szCs w:val="24"/>
        </w:rPr>
        <w:t xml:space="preserve">), </w:t>
      </w:r>
      <w:r w:rsidR="00277A3F" w:rsidRPr="000E3DFC">
        <w:rPr>
          <w:rFonts w:ascii="Times New Roman" w:hAnsi="Times New Roman" w:cs="Times New Roman"/>
          <w:bCs/>
          <w:iCs/>
          <w:color w:val="000000" w:themeColor="text1"/>
          <w:sz w:val="24"/>
          <w:szCs w:val="24"/>
        </w:rPr>
        <w:t xml:space="preserve">ocorreu a realização das </w:t>
      </w:r>
      <w:r w:rsidR="00D952F4" w:rsidRPr="000E3DFC">
        <w:rPr>
          <w:rFonts w:ascii="Times New Roman" w:hAnsi="Times New Roman" w:cs="Times New Roman"/>
          <w:bCs/>
          <w:iCs/>
          <w:color w:val="000000" w:themeColor="text1"/>
          <w:sz w:val="24"/>
          <w:szCs w:val="24"/>
        </w:rPr>
        <w:t xml:space="preserve">seguintes </w:t>
      </w:r>
      <w:r w:rsidR="00277A3F" w:rsidRPr="000E3DFC">
        <w:rPr>
          <w:rFonts w:ascii="Times New Roman" w:hAnsi="Times New Roman" w:cs="Times New Roman"/>
          <w:bCs/>
          <w:iCs/>
          <w:color w:val="000000" w:themeColor="text1"/>
          <w:sz w:val="24"/>
          <w:szCs w:val="24"/>
        </w:rPr>
        <w:t xml:space="preserve">análises </w:t>
      </w:r>
      <w:r w:rsidR="006279F6" w:rsidRPr="000E3DFC">
        <w:rPr>
          <w:rFonts w:ascii="Times New Roman" w:hAnsi="Times New Roman" w:cs="Times New Roman"/>
          <w:bCs/>
          <w:iCs/>
          <w:color w:val="000000" w:themeColor="text1"/>
          <w:sz w:val="24"/>
          <w:szCs w:val="24"/>
        </w:rPr>
        <w:t xml:space="preserve">para cada uma das amostras </w:t>
      </w:r>
      <w:r w:rsidR="002C21EC">
        <w:rPr>
          <w:rFonts w:ascii="Times New Roman" w:hAnsi="Times New Roman" w:cs="Times New Roman"/>
          <w:bCs/>
          <w:iCs/>
          <w:color w:val="000000" w:themeColor="text1"/>
          <w:sz w:val="24"/>
          <w:szCs w:val="24"/>
        </w:rPr>
        <w:t xml:space="preserve">estudadas </w:t>
      </w:r>
      <w:r w:rsidR="002C21EC" w:rsidRPr="000E3DFC">
        <w:rPr>
          <w:rFonts w:ascii="Times New Roman" w:hAnsi="Times New Roman" w:cs="Times New Roman"/>
          <w:color w:val="000000" w:themeColor="text1"/>
          <w:sz w:val="24"/>
          <w:szCs w:val="24"/>
        </w:rPr>
        <w:t xml:space="preserve">(ESMELINDRO </w:t>
      </w:r>
      <w:proofErr w:type="gramStart"/>
      <w:r w:rsidR="002C21EC" w:rsidRPr="000E3DFC">
        <w:rPr>
          <w:rFonts w:ascii="Times New Roman" w:hAnsi="Times New Roman" w:cs="Times New Roman"/>
          <w:color w:val="000000" w:themeColor="text1"/>
          <w:sz w:val="24"/>
          <w:szCs w:val="24"/>
        </w:rPr>
        <w:t>et</w:t>
      </w:r>
      <w:proofErr w:type="gramEnd"/>
      <w:r w:rsidR="002C21EC" w:rsidRPr="000E3DFC">
        <w:rPr>
          <w:rFonts w:ascii="Times New Roman" w:hAnsi="Times New Roman" w:cs="Times New Roman"/>
          <w:color w:val="000000" w:themeColor="text1"/>
          <w:sz w:val="24"/>
          <w:szCs w:val="24"/>
        </w:rPr>
        <w:t xml:space="preserve"> al., 2002)</w:t>
      </w:r>
      <w:r w:rsidR="006279F6" w:rsidRPr="000E3DFC">
        <w:rPr>
          <w:rFonts w:ascii="Times New Roman" w:hAnsi="Times New Roman" w:cs="Times New Roman"/>
          <w:bCs/>
          <w:iCs/>
          <w:color w:val="000000" w:themeColor="text1"/>
          <w:sz w:val="24"/>
          <w:szCs w:val="24"/>
        </w:rPr>
        <w:t>: umidade, gordura, fibra bruta, cinzas, sacarose, proteína, glicose e cafeína</w:t>
      </w:r>
      <w:r w:rsidR="00C227A3" w:rsidRPr="000E3DFC">
        <w:rPr>
          <w:rFonts w:ascii="Times New Roman" w:hAnsi="Times New Roman" w:cs="Times New Roman"/>
          <w:bCs/>
          <w:iCs/>
          <w:color w:val="000000" w:themeColor="text1"/>
          <w:sz w:val="24"/>
          <w:szCs w:val="24"/>
        </w:rPr>
        <w:t>.</w:t>
      </w:r>
      <w:r w:rsidR="006279F6" w:rsidRPr="000E3DFC">
        <w:rPr>
          <w:rFonts w:ascii="Times New Roman" w:hAnsi="Times New Roman" w:cs="Times New Roman"/>
          <w:bCs/>
          <w:iCs/>
          <w:color w:val="000000" w:themeColor="text1"/>
          <w:sz w:val="24"/>
          <w:szCs w:val="24"/>
        </w:rPr>
        <w:t xml:space="preserve"> Os métodos empregados para cada uma das análises </w:t>
      </w:r>
      <w:r w:rsidR="00D2152F" w:rsidRPr="000E3DFC">
        <w:rPr>
          <w:rFonts w:ascii="Times New Roman" w:hAnsi="Times New Roman" w:cs="Times New Roman"/>
          <w:bCs/>
          <w:iCs/>
          <w:color w:val="000000" w:themeColor="text1"/>
          <w:sz w:val="24"/>
          <w:szCs w:val="24"/>
        </w:rPr>
        <w:t>estão descritos a seguir</w:t>
      </w:r>
      <w:r w:rsidR="00C227A3" w:rsidRPr="000E3DFC">
        <w:rPr>
          <w:rFonts w:ascii="Times New Roman" w:hAnsi="Times New Roman" w:cs="Times New Roman"/>
          <w:bCs/>
          <w:iCs/>
          <w:color w:val="000000" w:themeColor="text1"/>
          <w:sz w:val="24"/>
          <w:szCs w:val="24"/>
        </w:rPr>
        <w:t>.</w:t>
      </w:r>
    </w:p>
    <w:p w:rsidR="009457E8" w:rsidRPr="001F51F6" w:rsidRDefault="00CC470C" w:rsidP="00DF3A4F">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BC4CF1">
        <w:rPr>
          <w:rFonts w:ascii="Times New Roman" w:hAnsi="Times New Roman" w:cs="Times New Roman"/>
          <w:bCs/>
          <w:iCs/>
          <w:color w:val="000000" w:themeColor="text1"/>
          <w:sz w:val="24"/>
          <w:szCs w:val="24"/>
        </w:rPr>
        <w:t>Umidade</w:t>
      </w:r>
      <w:r w:rsidR="002C21EC">
        <w:rPr>
          <w:rFonts w:ascii="Times New Roman" w:hAnsi="Times New Roman" w:cs="Times New Roman"/>
          <w:bCs/>
          <w:iCs/>
          <w:color w:val="000000" w:themeColor="text1"/>
          <w:sz w:val="24"/>
          <w:szCs w:val="24"/>
        </w:rPr>
        <w:t xml:space="preserve"> </w:t>
      </w:r>
      <w:r w:rsidR="002C21EC" w:rsidRPr="000E3DFC">
        <w:rPr>
          <w:rFonts w:ascii="Times New Roman" w:hAnsi="Times New Roman" w:cs="Times New Roman"/>
          <w:color w:val="000000" w:themeColor="text1"/>
          <w:sz w:val="24"/>
          <w:szCs w:val="24"/>
        </w:rPr>
        <w:t xml:space="preserve">(ESMELINDRO </w:t>
      </w:r>
      <w:proofErr w:type="gramStart"/>
      <w:r w:rsidR="002C21EC" w:rsidRPr="000E3DFC">
        <w:rPr>
          <w:rFonts w:ascii="Times New Roman" w:hAnsi="Times New Roman" w:cs="Times New Roman"/>
          <w:color w:val="000000" w:themeColor="text1"/>
          <w:sz w:val="24"/>
          <w:szCs w:val="24"/>
        </w:rPr>
        <w:t>et</w:t>
      </w:r>
      <w:proofErr w:type="gramEnd"/>
      <w:r w:rsidR="002C21EC" w:rsidRPr="000E3DFC">
        <w:rPr>
          <w:rFonts w:ascii="Times New Roman" w:hAnsi="Times New Roman" w:cs="Times New Roman"/>
          <w:color w:val="000000" w:themeColor="text1"/>
          <w:sz w:val="24"/>
          <w:szCs w:val="24"/>
        </w:rPr>
        <w:t xml:space="preserve"> al., 2002)</w:t>
      </w:r>
      <w:r w:rsidR="00642713">
        <w:rPr>
          <w:rFonts w:ascii="Times New Roman" w:hAnsi="Times New Roman" w:cs="Times New Roman"/>
          <w:bCs/>
          <w:iCs/>
          <w:color w:val="000000" w:themeColor="text1"/>
          <w:sz w:val="24"/>
          <w:szCs w:val="24"/>
        </w:rPr>
        <w:t xml:space="preserve">: </w:t>
      </w:r>
      <w:r w:rsidR="00475870" w:rsidRPr="000E3DFC">
        <w:rPr>
          <w:rFonts w:ascii="Times New Roman" w:hAnsi="Times New Roman" w:cs="Times New Roman"/>
          <w:bCs/>
          <w:iCs/>
          <w:color w:val="000000" w:themeColor="text1"/>
          <w:sz w:val="24"/>
          <w:szCs w:val="24"/>
        </w:rPr>
        <w:t xml:space="preserve">Determinada </w:t>
      </w:r>
      <w:r w:rsidR="000D03DF" w:rsidRPr="000E3DFC">
        <w:rPr>
          <w:rFonts w:ascii="Times New Roman" w:hAnsi="Times New Roman" w:cs="Times New Roman"/>
          <w:bCs/>
          <w:iCs/>
          <w:color w:val="000000" w:themeColor="text1"/>
          <w:sz w:val="24"/>
          <w:szCs w:val="24"/>
        </w:rPr>
        <w:t>conforme</w:t>
      </w:r>
      <w:r w:rsidR="00475870" w:rsidRPr="000E3DFC">
        <w:rPr>
          <w:rFonts w:ascii="Times New Roman" w:hAnsi="Times New Roman" w:cs="Times New Roman"/>
          <w:bCs/>
          <w:iCs/>
          <w:color w:val="000000" w:themeColor="text1"/>
          <w:sz w:val="24"/>
          <w:szCs w:val="24"/>
        </w:rPr>
        <w:t xml:space="preserve"> </w:t>
      </w:r>
      <w:r w:rsidRPr="000E3DFC">
        <w:rPr>
          <w:rFonts w:ascii="Times New Roman" w:hAnsi="Times New Roman" w:cs="Times New Roman"/>
          <w:bCs/>
          <w:iCs/>
          <w:color w:val="000000" w:themeColor="text1"/>
          <w:sz w:val="24"/>
          <w:szCs w:val="24"/>
        </w:rPr>
        <w:t xml:space="preserve">a metodologia </w:t>
      </w:r>
      <w:r w:rsidR="00475870" w:rsidRPr="000E3DFC">
        <w:rPr>
          <w:rFonts w:ascii="Times New Roman" w:hAnsi="Times New Roman" w:cs="Times New Roman"/>
          <w:bCs/>
          <w:iCs/>
          <w:color w:val="000000" w:themeColor="text1"/>
          <w:sz w:val="24"/>
          <w:szCs w:val="24"/>
        </w:rPr>
        <w:t>d</w:t>
      </w:r>
      <w:r w:rsidRPr="000E3DFC">
        <w:rPr>
          <w:rFonts w:ascii="Times New Roman" w:hAnsi="Times New Roman" w:cs="Times New Roman"/>
          <w:bCs/>
          <w:iCs/>
          <w:color w:val="000000" w:themeColor="text1"/>
          <w:sz w:val="24"/>
          <w:szCs w:val="24"/>
        </w:rPr>
        <w:t>as Normas Analíticas do Instituto Adolfo Lutz (IAL)</w:t>
      </w:r>
      <w:r w:rsidR="00C227A3" w:rsidRPr="000E3DFC">
        <w:rPr>
          <w:rFonts w:ascii="Times New Roman" w:hAnsi="Times New Roman" w:cs="Times New Roman"/>
          <w:bCs/>
          <w:iCs/>
          <w:color w:val="000000" w:themeColor="text1"/>
          <w:sz w:val="24"/>
          <w:szCs w:val="24"/>
        </w:rPr>
        <w:t xml:space="preserve">. </w:t>
      </w:r>
      <w:r w:rsidR="003530D7" w:rsidRPr="000E3DFC">
        <w:rPr>
          <w:rFonts w:ascii="Times New Roman" w:hAnsi="Times New Roman" w:cs="Times New Roman"/>
          <w:bCs/>
          <w:iCs/>
          <w:color w:val="000000" w:themeColor="text1"/>
          <w:sz w:val="24"/>
          <w:szCs w:val="24"/>
        </w:rPr>
        <w:t>Pesagem de</w:t>
      </w:r>
      <w:r w:rsidRPr="000E3DFC">
        <w:rPr>
          <w:rFonts w:ascii="Times New Roman" w:hAnsi="Times New Roman" w:cs="Times New Roman"/>
          <w:bCs/>
          <w:iCs/>
          <w:color w:val="000000" w:themeColor="text1"/>
          <w:sz w:val="24"/>
          <w:szCs w:val="24"/>
        </w:rPr>
        <w:t xml:space="preserve"> 3 g de amostra</w:t>
      </w:r>
      <w:r w:rsidR="003530D7" w:rsidRPr="000E3DFC">
        <w:rPr>
          <w:rFonts w:ascii="Times New Roman" w:hAnsi="Times New Roman" w:cs="Times New Roman"/>
          <w:bCs/>
          <w:iCs/>
          <w:color w:val="000000" w:themeColor="text1"/>
          <w:sz w:val="24"/>
          <w:szCs w:val="24"/>
        </w:rPr>
        <w:t>, e manutenção</w:t>
      </w:r>
      <w:r w:rsidRPr="000E3DFC">
        <w:rPr>
          <w:rFonts w:ascii="Times New Roman" w:hAnsi="Times New Roman" w:cs="Times New Roman"/>
          <w:bCs/>
          <w:iCs/>
          <w:color w:val="000000" w:themeColor="text1"/>
          <w:sz w:val="24"/>
          <w:szCs w:val="24"/>
        </w:rPr>
        <w:t xml:space="preserve"> em estufa </w:t>
      </w:r>
      <w:r w:rsidR="003530D7" w:rsidRPr="000E3DFC">
        <w:rPr>
          <w:rFonts w:ascii="Times New Roman" w:hAnsi="Times New Roman" w:cs="Times New Roman"/>
          <w:bCs/>
          <w:iCs/>
          <w:color w:val="000000" w:themeColor="text1"/>
          <w:sz w:val="24"/>
          <w:szCs w:val="24"/>
        </w:rPr>
        <w:t>(</w:t>
      </w:r>
      <w:r w:rsidRPr="000E3DFC">
        <w:rPr>
          <w:rFonts w:ascii="Times New Roman" w:hAnsi="Times New Roman" w:cs="Times New Roman"/>
          <w:bCs/>
          <w:iCs/>
          <w:color w:val="000000" w:themeColor="text1"/>
          <w:sz w:val="24"/>
          <w:szCs w:val="24"/>
        </w:rPr>
        <w:t xml:space="preserve">100 </w:t>
      </w:r>
      <w:r w:rsidR="000C61CF" w:rsidRPr="000E3DFC">
        <w:rPr>
          <w:rFonts w:ascii="Times New Roman" w:hAnsi="Times New Roman" w:cs="Times New Roman"/>
          <w:bCs/>
          <w:color w:val="000000" w:themeColor="text1"/>
          <w:sz w:val="24"/>
          <w:szCs w:val="24"/>
        </w:rPr>
        <w:t>-</w:t>
      </w:r>
      <w:r w:rsidRPr="000E3DFC">
        <w:rPr>
          <w:rFonts w:ascii="Times New Roman" w:hAnsi="Times New Roman" w:cs="Times New Roman"/>
          <w:bCs/>
          <w:color w:val="000000" w:themeColor="text1"/>
          <w:sz w:val="24"/>
          <w:szCs w:val="24"/>
        </w:rPr>
        <w:t xml:space="preserve"> 105ºC</w:t>
      </w:r>
      <w:r w:rsidR="003530D7" w:rsidRPr="000E3DFC">
        <w:rPr>
          <w:rFonts w:ascii="Times New Roman" w:hAnsi="Times New Roman" w:cs="Times New Roman"/>
          <w:bCs/>
          <w:color w:val="000000" w:themeColor="text1"/>
          <w:sz w:val="24"/>
          <w:szCs w:val="24"/>
        </w:rPr>
        <w:t>)</w:t>
      </w:r>
      <w:r w:rsidRPr="000E3DFC">
        <w:rPr>
          <w:rFonts w:ascii="Times New Roman" w:hAnsi="Times New Roman" w:cs="Times New Roman"/>
          <w:bCs/>
          <w:color w:val="000000" w:themeColor="text1"/>
          <w:sz w:val="24"/>
          <w:szCs w:val="24"/>
        </w:rPr>
        <w:t xml:space="preserve"> at</w:t>
      </w:r>
      <w:r w:rsidR="009457E8" w:rsidRPr="000E3DFC">
        <w:rPr>
          <w:rFonts w:ascii="Times New Roman" w:hAnsi="Times New Roman" w:cs="Times New Roman"/>
          <w:bCs/>
          <w:color w:val="000000" w:themeColor="text1"/>
          <w:sz w:val="24"/>
          <w:szCs w:val="24"/>
        </w:rPr>
        <w:t>é o resultado d</w:t>
      </w:r>
      <w:r w:rsidR="003530D7" w:rsidRPr="000E3DFC">
        <w:rPr>
          <w:rFonts w:ascii="Times New Roman" w:hAnsi="Times New Roman" w:cs="Times New Roman"/>
          <w:bCs/>
          <w:color w:val="000000" w:themeColor="text1"/>
          <w:sz w:val="24"/>
          <w:szCs w:val="24"/>
        </w:rPr>
        <w:t>e</w:t>
      </w:r>
      <w:r w:rsidR="009457E8" w:rsidRPr="000E3DFC">
        <w:rPr>
          <w:rFonts w:ascii="Times New Roman" w:hAnsi="Times New Roman" w:cs="Times New Roman"/>
          <w:bCs/>
          <w:color w:val="000000" w:themeColor="text1"/>
          <w:sz w:val="24"/>
          <w:szCs w:val="24"/>
        </w:rPr>
        <w:t xml:space="preserve"> peso constante</w:t>
      </w:r>
      <w:r w:rsidR="00C227A3" w:rsidRPr="000E3DFC">
        <w:rPr>
          <w:rFonts w:ascii="Times New Roman" w:hAnsi="Times New Roman" w:cs="Times New Roman"/>
          <w:bCs/>
          <w:iCs/>
          <w:color w:val="000000" w:themeColor="text1"/>
          <w:sz w:val="24"/>
          <w:szCs w:val="24"/>
        </w:rPr>
        <w:t>.</w:t>
      </w:r>
    </w:p>
    <w:p w:rsidR="009457E8" w:rsidRPr="001F51F6" w:rsidRDefault="00CC470C" w:rsidP="00DF3A4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BC4CF1">
        <w:rPr>
          <w:rFonts w:ascii="Times New Roman" w:hAnsi="Times New Roman" w:cs="Times New Roman"/>
          <w:bCs/>
          <w:color w:val="000000" w:themeColor="text1"/>
          <w:sz w:val="24"/>
          <w:szCs w:val="24"/>
        </w:rPr>
        <w:t>Teor de gordura (extrato etéreo e/ ou lipídeos)</w:t>
      </w:r>
      <w:r w:rsidR="002C21EC" w:rsidRPr="002C21EC">
        <w:rPr>
          <w:rFonts w:ascii="Times New Roman" w:hAnsi="Times New Roman" w:cs="Times New Roman"/>
          <w:color w:val="000000" w:themeColor="text1"/>
          <w:sz w:val="24"/>
          <w:szCs w:val="24"/>
        </w:rPr>
        <w:t xml:space="preserve"> </w:t>
      </w:r>
      <w:r w:rsidR="002C21EC" w:rsidRPr="000E3DFC">
        <w:rPr>
          <w:rFonts w:ascii="Times New Roman" w:hAnsi="Times New Roman" w:cs="Times New Roman"/>
          <w:color w:val="000000" w:themeColor="text1"/>
          <w:sz w:val="24"/>
          <w:szCs w:val="24"/>
        </w:rPr>
        <w:t xml:space="preserve">(ESMELINDRO </w:t>
      </w:r>
      <w:proofErr w:type="gramStart"/>
      <w:r w:rsidR="002C21EC" w:rsidRPr="000E3DFC">
        <w:rPr>
          <w:rFonts w:ascii="Times New Roman" w:hAnsi="Times New Roman" w:cs="Times New Roman"/>
          <w:color w:val="000000" w:themeColor="text1"/>
          <w:sz w:val="24"/>
          <w:szCs w:val="24"/>
        </w:rPr>
        <w:t>et</w:t>
      </w:r>
      <w:proofErr w:type="gramEnd"/>
      <w:r w:rsidR="002C21EC" w:rsidRPr="000E3DFC">
        <w:rPr>
          <w:rFonts w:ascii="Times New Roman" w:hAnsi="Times New Roman" w:cs="Times New Roman"/>
          <w:color w:val="000000" w:themeColor="text1"/>
          <w:sz w:val="24"/>
          <w:szCs w:val="24"/>
        </w:rPr>
        <w:t xml:space="preserve"> al., 2002)</w:t>
      </w:r>
      <w:r w:rsidR="00642713">
        <w:rPr>
          <w:rFonts w:ascii="Times New Roman" w:hAnsi="Times New Roman" w:cs="Times New Roman"/>
          <w:bCs/>
          <w:color w:val="000000" w:themeColor="text1"/>
          <w:sz w:val="24"/>
          <w:szCs w:val="24"/>
        </w:rPr>
        <w:t xml:space="preserve">: </w:t>
      </w:r>
      <w:r w:rsidR="009457E8" w:rsidRPr="000E3DFC">
        <w:rPr>
          <w:rFonts w:ascii="Times New Roman" w:hAnsi="Times New Roman" w:cs="Times New Roman"/>
          <w:bCs/>
          <w:color w:val="000000" w:themeColor="text1"/>
          <w:sz w:val="24"/>
          <w:szCs w:val="24"/>
        </w:rPr>
        <w:t xml:space="preserve">Obtido </w:t>
      </w:r>
      <w:r w:rsidR="000D03DF" w:rsidRPr="000E3DFC">
        <w:rPr>
          <w:rFonts w:ascii="Times New Roman" w:hAnsi="Times New Roman" w:cs="Times New Roman"/>
          <w:bCs/>
          <w:color w:val="000000" w:themeColor="text1"/>
          <w:sz w:val="24"/>
          <w:szCs w:val="24"/>
        </w:rPr>
        <w:t>de acordo com</w:t>
      </w:r>
      <w:r w:rsidR="009457E8" w:rsidRPr="000E3DFC">
        <w:rPr>
          <w:rFonts w:ascii="Times New Roman" w:hAnsi="Times New Roman" w:cs="Times New Roman"/>
          <w:bCs/>
          <w:color w:val="000000" w:themeColor="text1"/>
          <w:sz w:val="24"/>
          <w:szCs w:val="24"/>
        </w:rPr>
        <w:t xml:space="preserve"> o proce</w:t>
      </w:r>
      <w:r w:rsidR="00916840" w:rsidRPr="000E3DFC">
        <w:rPr>
          <w:rFonts w:ascii="Times New Roman" w:hAnsi="Times New Roman" w:cs="Times New Roman"/>
          <w:bCs/>
          <w:color w:val="000000" w:themeColor="text1"/>
          <w:sz w:val="24"/>
          <w:szCs w:val="24"/>
        </w:rPr>
        <w:t>sso</w:t>
      </w:r>
      <w:r w:rsidR="009457E8" w:rsidRPr="000E3DFC">
        <w:rPr>
          <w:rFonts w:ascii="Times New Roman" w:hAnsi="Times New Roman" w:cs="Times New Roman"/>
          <w:bCs/>
          <w:color w:val="000000" w:themeColor="text1"/>
          <w:sz w:val="24"/>
          <w:szCs w:val="24"/>
        </w:rPr>
        <w:t xml:space="preserve"> de extração por Soxhlet, explicado nas </w:t>
      </w:r>
      <w:r w:rsidR="009457E8" w:rsidRPr="000E3DFC">
        <w:rPr>
          <w:rFonts w:ascii="Times New Roman" w:hAnsi="Times New Roman" w:cs="Times New Roman"/>
          <w:bCs/>
          <w:iCs/>
          <w:color w:val="000000" w:themeColor="text1"/>
          <w:sz w:val="24"/>
          <w:szCs w:val="24"/>
        </w:rPr>
        <w:t>Normas Analíticas do Instituto Adolfo Lutz (IAL)</w:t>
      </w:r>
      <w:r w:rsidR="00C227A3" w:rsidRPr="000E3DFC">
        <w:rPr>
          <w:rFonts w:ascii="Times New Roman" w:hAnsi="Times New Roman" w:cs="Times New Roman"/>
          <w:bCs/>
          <w:iCs/>
          <w:color w:val="000000" w:themeColor="text1"/>
          <w:sz w:val="24"/>
          <w:szCs w:val="24"/>
        </w:rPr>
        <w:t xml:space="preserve">. </w:t>
      </w:r>
      <w:r w:rsidR="007950D4" w:rsidRPr="000E3DFC">
        <w:rPr>
          <w:rFonts w:ascii="Times New Roman" w:hAnsi="Times New Roman" w:cs="Times New Roman"/>
          <w:bCs/>
          <w:iCs/>
          <w:color w:val="000000" w:themeColor="text1"/>
          <w:sz w:val="24"/>
          <w:szCs w:val="24"/>
        </w:rPr>
        <w:t>P</w:t>
      </w:r>
      <w:r w:rsidR="008D7809" w:rsidRPr="000E3DFC">
        <w:rPr>
          <w:rFonts w:ascii="Times New Roman" w:hAnsi="Times New Roman" w:cs="Times New Roman"/>
          <w:bCs/>
          <w:iCs/>
          <w:color w:val="000000" w:themeColor="text1"/>
          <w:sz w:val="24"/>
          <w:szCs w:val="24"/>
        </w:rPr>
        <w:t>esagem de</w:t>
      </w:r>
      <w:r w:rsidR="009457E8" w:rsidRPr="000E3DFC">
        <w:rPr>
          <w:rFonts w:ascii="Times New Roman" w:hAnsi="Times New Roman" w:cs="Times New Roman"/>
          <w:bCs/>
          <w:iCs/>
          <w:color w:val="000000" w:themeColor="text1"/>
          <w:sz w:val="24"/>
          <w:szCs w:val="24"/>
        </w:rPr>
        <w:t xml:space="preserve"> 6 g de folhas</w:t>
      </w:r>
      <w:r w:rsidR="007950D4" w:rsidRPr="000E3DFC">
        <w:rPr>
          <w:rFonts w:ascii="Times New Roman" w:hAnsi="Times New Roman" w:cs="Times New Roman"/>
          <w:bCs/>
          <w:iCs/>
          <w:color w:val="000000" w:themeColor="text1"/>
          <w:sz w:val="24"/>
          <w:szCs w:val="24"/>
        </w:rPr>
        <w:t>,</w:t>
      </w:r>
      <w:r w:rsidR="009457E8" w:rsidRPr="000E3DFC">
        <w:rPr>
          <w:rFonts w:ascii="Times New Roman" w:hAnsi="Times New Roman" w:cs="Times New Roman"/>
          <w:bCs/>
          <w:iCs/>
          <w:color w:val="000000" w:themeColor="text1"/>
          <w:sz w:val="24"/>
          <w:szCs w:val="24"/>
        </w:rPr>
        <w:t xml:space="preserve"> e </w:t>
      </w:r>
      <w:r w:rsidR="007950D4" w:rsidRPr="000E3DFC">
        <w:rPr>
          <w:rFonts w:ascii="Times New Roman" w:hAnsi="Times New Roman" w:cs="Times New Roman"/>
          <w:bCs/>
          <w:iCs/>
          <w:color w:val="000000" w:themeColor="text1"/>
          <w:sz w:val="24"/>
          <w:szCs w:val="24"/>
        </w:rPr>
        <w:t xml:space="preserve">utilização do </w:t>
      </w:r>
      <w:r w:rsidR="009457E8" w:rsidRPr="000E3DFC">
        <w:rPr>
          <w:rFonts w:ascii="Times New Roman" w:hAnsi="Times New Roman" w:cs="Times New Roman"/>
          <w:bCs/>
          <w:iCs/>
          <w:color w:val="000000" w:themeColor="text1"/>
          <w:sz w:val="24"/>
          <w:szCs w:val="24"/>
        </w:rPr>
        <w:t>éter de petróleo como solvente</w:t>
      </w:r>
      <w:r w:rsidR="00C227A3" w:rsidRPr="000E3DFC">
        <w:rPr>
          <w:rFonts w:ascii="Times New Roman" w:hAnsi="Times New Roman" w:cs="Times New Roman"/>
          <w:bCs/>
          <w:iCs/>
          <w:color w:val="000000" w:themeColor="text1"/>
          <w:sz w:val="24"/>
          <w:szCs w:val="24"/>
        </w:rPr>
        <w:t>.</w:t>
      </w:r>
    </w:p>
    <w:p w:rsidR="000E3DFC" w:rsidRPr="001F51F6" w:rsidRDefault="009457E8" w:rsidP="00DF3A4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BC4CF1">
        <w:rPr>
          <w:rFonts w:ascii="Times New Roman" w:hAnsi="Times New Roman" w:cs="Times New Roman"/>
          <w:bCs/>
          <w:color w:val="000000" w:themeColor="text1"/>
          <w:sz w:val="24"/>
          <w:szCs w:val="24"/>
        </w:rPr>
        <w:t>Teor de fibra-bruta</w:t>
      </w:r>
      <w:r w:rsidR="00C253F7">
        <w:rPr>
          <w:rFonts w:ascii="Times New Roman" w:hAnsi="Times New Roman" w:cs="Times New Roman"/>
          <w:bCs/>
          <w:color w:val="000000" w:themeColor="text1"/>
          <w:sz w:val="24"/>
          <w:szCs w:val="24"/>
        </w:rPr>
        <w:t xml:space="preserve"> </w:t>
      </w:r>
      <w:r w:rsidR="00C253F7" w:rsidRPr="000E3DFC">
        <w:rPr>
          <w:rFonts w:ascii="Times New Roman" w:hAnsi="Times New Roman" w:cs="Times New Roman"/>
          <w:color w:val="000000" w:themeColor="text1"/>
          <w:sz w:val="24"/>
          <w:szCs w:val="24"/>
        </w:rPr>
        <w:t xml:space="preserve">(ESMELINDRO </w:t>
      </w:r>
      <w:proofErr w:type="gramStart"/>
      <w:r w:rsidR="00C253F7" w:rsidRPr="000E3DFC">
        <w:rPr>
          <w:rFonts w:ascii="Times New Roman" w:hAnsi="Times New Roman" w:cs="Times New Roman"/>
          <w:color w:val="000000" w:themeColor="text1"/>
          <w:sz w:val="24"/>
          <w:szCs w:val="24"/>
        </w:rPr>
        <w:t>et</w:t>
      </w:r>
      <w:proofErr w:type="gramEnd"/>
      <w:r w:rsidR="00C253F7" w:rsidRPr="000E3DFC">
        <w:rPr>
          <w:rFonts w:ascii="Times New Roman" w:hAnsi="Times New Roman" w:cs="Times New Roman"/>
          <w:color w:val="000000" w:themeColor="text1"/>
          <w:sz w:val="24"/>
          <w:szCs w:val="24"/>
        </w:rPr>
        <w:t xml:space="preserve"> al., 2002)</w:t>
      </w:r>
      <w:r w:rsidR="00642713">
        <w:rPr>
          <w:rFonts w:ascii="Times New Roman" w:hAnsi="Times New Roman" w:cs="Times New Roman"/>
          <w:bCs/>
          <w:color w:val="000000" w:themeColor="text1"/>
          <w:sz w:val="24"/>
          <w:szCs w:val="24"/>
        </w:rPr>
        <w:t xml:space="preserve">: </w:t>
      </w:r>
      <w:r w:rsidR="00455D11" w:rsidRPr="000E3DFC">
        <w:rPr>
          <w:rFonts w:ascii="Times New Roman" w:hAnsi="Times New Roman" w:cs="Times New Roman"/>
          <w:bCs/>
          <w:color w:val="000000" w:themeColor="text1"/>
          <w:sz w:val="24"/>
          <w:szCs w:val="24"/>
        </w:rPr>
        <w:t xml:space="preserve">Para a obtenção do teor de fibra-bruta, </w:t>
      </w:r>
      <w:r w:rsidR="00916840" w:rsidRPr="000E3DFC">
        <w:rPr>
          <w:rFonts w:ascii="Times New Roman" w:hAnsi="Times New Roman" w:cs="Times New Roman"/>
          <w:bCs/>
          <w:color w:val="000000" w:themeColor="text1"/>
          <w:sz w:val="24"/>
          <w:szCs w:val="24"/>
        </w:rPr>
        <w:t>foram realizados</w:t>
      </w:r>
      <w:r w:rsidR="00C93B64" w:rsidRPr="000E3DFC">
        <w:rPr>
          <w:rFonts w:ascii="Times New Roman" w:hAnsi="Times New Roman" w:cs="Times New Roman"/>
          <w:bCs/>
          <w:color w:val="000000" w:themeColor="text1"/>
          <w:sz w:val="24"/>
          <w:szCs w:val="24"/>
        </w:rPr>
        <w:t xml:space="preserve"> os procedimentos seguintes</w:t>
      </w:r>
      <w:r w:rsidR="00916840" w:rsidRPr="000E3DFC">
        <w:rPr>
          <w:rFonts w:ascii="Times New Roman" w:hAnsi="Times New Roman" w:cs="Times New Roman"/>
          <w:bCs/>
          <w:color w:val="000000" w:themeColor="text1"/>
          <w:sz w:val="24"/>
          <w:szCs w:val="24"/>
        </w:rPr>
        <w:t xml:space="preserve">: pesagem de </w:t>
      </w:r>
      <w:r w:rsidR="004E09EE" w:rsidRPr="000E3DFC">
        <w:rPr>
          <w:rFonts w:ascii="Times New Roman" w:hAnsi="Times New Roman" w:cs="Times New Roman"/>
          <w:bCs/>
          <w:color w:val="000000" w:themeColor="text1"/>
          <w:sz w:val="24"/>
          <w:szCs w:val="24"/>
        </w:rPr>
        <w:t xml:space="preserve">todas as amostras desengorduradas - </w:t>
      </w:r>
      <w:r w:rsidR="00916840" w:rsidRPr="000E3DFC">
        <w:rPr>
          <w:rFonts w:ascii="Times New Roman" w:hAnsi="Times New Roman" w:cs="Times New Roman"/>
          <w:bCs/>
          <w:color w:val="000000" w:themeColor="text1"/>
          <w:sz w:val="24"/>
          <w:szCs w:val="24"/>
        </w:rPr>
        <w:t xml:space="preserve">1 g </w:t>
      </w:r>
      <w:r w:rsidR="00754FBA" w:rsidRPr="000E3DFC">
        <w:rPr>
          <w:rFonts w:ascii="Times New Roman" w:hAnsi="Times New Roman" w:cs="Times New Roman"/>
          <w:bCs/>
          <w:color w:val="000000" w:themeColor="text1"/>
          <w:sz w:val="24"/>
          <w:szCs w:val="24"/>
        </w:rPr>
        <w:t xml:space="preserve">em </w:t>
      </w:r>
      <w:r w:rsidR="004E09EE" w:rsidRPr="000E3DFC">
        <w:rPr>
          <w:rFonts w:ascii="Times New Roman" w:hAnsi="Times New Roman" w:cs="Times New Roman"/>
          <w:bCs/>
          <w:color w:val="000000" w:themeColor="text1"/>
          <w:sz w:val="24"/>
          <w:szCs w:val="24"/>
        </w:rPr>
        <w:t>cada uma delas</w:t>
      </w:r>
      <w:r w:rsidR="00916840" w:rsidRPr="000E3DFC">
        <w:rPr>
          <w:rFonts w:ascii="Times New Roman" w:hAnsi="Times New Roman" w:cs="Times New Roman"/>
          <w:bCs/>
          <w:color w:val="000000" w:themeColor="text1"/>
          <w:sz w:val="24"/>
          <w:szCs w:val="24"/>
        </w:rPr>
        <w:t xml:space="preserve"> em </w:t>
      </w:r>
      <w:r w:rsidR="004E09EE" w:rsidRPr="000E3DFC">
        <w:rPr>
          <w:rFonts w:ascii="Times New Roman" w:hAnsi="Times New Roman" w:cs="Times New Roman"/>
          <w:bCs/>
          <w:color w:val="000000" w:themeColor="text1"/>
          <w:sz w:val="24"/>
          <w:szCs w:val="24"/>
        </w:rPr>
        <w:t xml:space="preserve">um </w:t>
      </w:r>
      <w:r w:rsidR="00916840" w:rsidRPr="000E3DFC">
        <w:rPr>
          <w:rFonts w:ascii="Times New Roman" w:hAnsi="Times New Roman" w:cs="Times New Roman"/>
          <w:bCs/>
          <w:color w:val="000000" w:themeColor="text1"/>
          <w:sz w:val="24"/>
          <w:szCs w:val="24"/>
        </w:rPr>
        <w:t>cadinho</w:t>
      </w:r>
      <w:r w:rsidR="00C93B64" w:rsidRPr="000E3DFC">
        <w:rPr>
          <w:rFonts w:ascii="Times New Roman" w:hAnsi="Times New Roman" w:cs="Times New Roman"/>
          <w:bCs/>
          <w:color w:val="000000" w:themeColor="text1"/>
          <w:sz w:val="24"/>
          <w:szCs w:val="24"/>
        </w:rPr>
        <w:t xml:space="preserve"> poroso</w:t>
      </w:r>
      <w:r w:rsidR="00916840" w:rsidRPr="000E3DFC">
        <w:rPr>
          <w:rFonts w:ascii="Times New Roman" w:hAnsi="Times New Roman" w:cs="Times New Roman"/>
          <w:bCs/>
          <w:color w:val="000000" w:themeColor="text1"/>
          <w:sz w:val="24"/>
          <w:szCs w:val="24"/>
        </w:rPr>
        <w:t>; conexão ao digestor de fibras; adição de 150 mL de Ácido Sulfúrico (H</w:t>
      </w:r>
      <w:r w:rsidR="00916840" w:rsidRPr="000E3DFC">
        <w:rPr>
          <w:rFonts w:ascii="Times New Roman" w:hAnsi="Times New Roman" w:cs="Times New Roman"/>
          <w:bCs/>
          <w:color w:val="000000" w:themeColor="text1"/>
          <w:sz w:val="24"/>
          <w:szCs w:val="24"/>
          <w:vertAlign w:val="subscript"/>
        </w:rPr>
        <w:t>2</w:t>
      </w:r>
      <w:r w:rsidR="00916840" w:rsidRPr="000E3DFC">
        <w:rPr>
          <w:rFonts w:ascii="Times New Roman" w:hAnsi="Times New Roman" w:cs="Times New Roman"/>
          <w:bCs/>
          <w:color w:val="000000" w:themeColor="text1"/>
          <w:sz w:val="24"/>
          <w:szCs w:val="24"/>
        </w:rPr>
        <w:t>SO</w:t>
      </w:r>
      <w:r w:rsidR="00916840" w:rsidRPr="000E3DFC">
        <w:rPr>
          <w:rFonts w:ascii="Times New Roman" w:hAnsi="Times New Roman" w:cs="Times New Roman"/>
          <w:bCs/>
          <w:color w:val="000000" w:themeColor="text1"/>
          <w:sz w:val="24"/>
          <w:szCs w:val="24"/>
          <w:vertAlign w:val="subscript"/>
        </w:rPr>
        <w:t>4</w:t>
      </w:r>
      <w:r w:rsidR="00916840" w:rsidRPr="000E3DFC">
        <w:rPr>
          <w:rFonts w:ascii="Times New Roman" w:hAnsi="Times New Roman" w:cs="Times New Roman"/>
          <w:bCs/>
          <w:color w:val="000000" w:themeColor="text1"/>
          <w:sz w:val="24"/>
          <w:szCs w:val="24"/>
        </w:rPr>
        <w:t>) 1,25% e de 5 gotas de antiespumante</w:t>
      </w:r>
      <w:r w:rsidR="003F5CC3" w:rsidRPr="000E3DFC">
        <w:rPr>
          <w:rFonts w:ascii="Times New Roman" w:hAnsi="Times New Roman" w:cs="Times New Roman"/>
          <w:bCs/>
          <w:color w:val="000000" w:themeColor="text1"/>
          <w:sz w:val="24"/>
          <w:szCs w:val="24"/>
        </w:rPr>
        <w:t>;</w:t>
      </w:r>
      <w:r w:rsidR="00916840" w:rsidRPr="000E3DFC">
        <w:rPr>
          <w:rFonts w:ascii="Times New Roman" w:hAnsi="Times New Roman" w:cs="Times New Roman"/>
          <w:bCs/>
          <w:color w:val="000000" w:themeColor="text1"/>
          <w:sz w:val="24"/>
          <w:szCs w:val="24"/>
        </w:rPr>
        <w:t xml:space="preserve"> fervur</w:t>
      </w:r>
      <w:r w:rsidR="000C61CF" w:rsidRPr="000E3DFC">
        <w:rPr>
          <w:rFonts w:ascii="Times New Roman" w:hAnsi="Times New Roman" w:cs="Times New Roman"/>
          <w:bCs/>
          <w:color w:val="000000" w:themeColor="text1"/>
          <w:sz w:val="24"/>
          <w:szCs w:val="24"/>
        </w:rPr>
        <w:t>a por 30 minutos; três lavagens</w:t>
      </w:r>
      <w:r w:rsidR="00916840" w:rsidRPr="000E3DFC">
        <w:rPr>
          <w:rFonts w:ascii="Times New Roman" w:hAnsi="Times New Roman" w:cs="Times New Roman"/>
          <w:bCs/>
          <w:color w:val="000000" w:themeColor="text1"/>
          <w:sz w:val="24"/>
          <w:szCs w:val="24"/>
        </w:rPr>
        <w:t xml:space="preserve"> </w:t>
      </w:r>
      <w:r w:rsidR="000C61CF" w:rsidRPr="000E3DFC">
        <w:rPr>
          <w:rFonts w:ascii="Times New Roman" w:hAnsi="Times New Roman" w:cs="Times New Roman"/>
          <w:bCs/>
          <w:color w:val="000000" w:themeColor="text1"/>
          <w:sz w:val="24"/>
          <w:szCs w:val="24"/>
        </w:rPr>
        <w:t xml:space="preserve">- </w:t>
      </w:r>
      <w:r w:rsidR="00916840" w:rsidRPr="000E3DFC">
        <w:rPr>
          <w:rFonts w:ascii="Times New Roman" w:hAnsi="Times New Roman" w:cs="Times New Roman"/>
          <w:bCs/>
          <w:color w:val="000000" w:themeColor="text1"/>
          <w:sz w:val="24"/>
          <w:szCs w:val="24"/>
        </w:rPr>
        <w:t xml:space="preserve">30 mL </w:t>
      </w:r>
      <w:r w:rsidR="00754FBA" w:rsidRPr="000E3DFC">
        <w:rPr>
          <w:rFonts w:ascii="Times New Roman" w:hAnsi="Times New Roman" w:cs="Times New Roman"/>
          <w:bCs/>
          <w:color w:val="000000" w:themeColor="text1"/>
          <w:sz w:val="24"/>
          <w:szCs w:val="24"/>
        </w:rPr>
        <w:t xml:space="preserve">em </w:t>
      </w:r>
      <w:r w:rsidR="00916840" w:rsidRPr="000E3DFC">
        <w:rPr>
          <w:rFonts w:ascii="Times New Roman" w:hAnsi="Times New Roman" w:cs="Times New Roman"/>
          <w:bCs/>
          <w:color w:val="000000" w:themeColor="text1"/>
          <w:sz w:val="24"/>
          <w:szCs w:val="24"/>
        </w:rPr>
        <w:t>cada</w:t>
      </w:r>
      <w:r w:rsidR="000C61CF" w:rsidRPr="000E3DFC">
        <w:rPr>
          <w:rFonts w:ascii="Times New Roman" w:hAnsi="Times New Roman" w:cs="Times New Roman"/>
          <w:bCs/>
          <w:color w:val="000000" w:themeColor="text1"/>
          <w:sz w:val="24"/>
          <w:szCs w:val="24"/>
        </w:rPr>
        <w:t xml:space="preserve"> uma delas</w:t>
      </w:r>
      <w:r w:rsidR="000935F1" w:rsidRPr="000E3DFC">
        <w:rPr>
          <w:rFonts w:ascii="Times New Roman" w:hAnsi="Times New Roman" w:cs="Times New Roman"/>
          <w:bCs/>
          <w:color w:val="000000" w:themeColor="text1"/>
          <w:sz w:val="24"/>
          <w:szCs w:val="24"/>
        </w:rPr>
        <w:t>, a primeira</w:t>
      </w:r>
      <w:r w:rsidR="000C61CF" w:rsidRPr="000E3DFC">
        <w:rPr>
          <w:rFonts w:ascii="Times New Roman" w:hAnsi="Times New Roman" w:cs="Times New Roman"/>
          <w:bCs/>
          <w:color w:val="000000" w:themeColor="text1"/>
          <w:sz w:val="24"/>
          <w:szCs w:val="24"/>
        </w:rPr>
        <w:t xml:space="preserve"> e a segunda à quente (80 - 100°C), e a terceira à frio (25°C),</w:t>
      </w:r>
      <w:r w:rsidR="000935F1" w:rsidRPr="000E3DFC">
        <w:rPr>
          <w:rFonts w:ascii="Times New Roman" w:hAnsi="Times New Roman" w:cs="Times New Roman"/>
          <w:bCs/>
          <w:color w:val="000000" w:themeColor="text1"/>
          <w:sz w:val="24"/>
          <w:szCs w:val="24"/>
        </w:rPr>
        <w:t xml:space="preserve"> </w:t>
      </w:r>
      <w:r w:rsidR="000C61CF" w:rsidRPr="000E3DFC">
        <w:rPr>
          <w:rFonts w:ascii="Times New Roman" w:hAnsi="Times New Roman" w:cs="Times New Roman"/>
          <w:bCs/>
          <w:color w:val="000000" w:themeColor="text1"/>
          <w:sz w:val="24"/>
          <w:szCs w:val="24"/>
        </w:rPr>
        <w:t xml:space="preserve">todas as lavagens </w:t>
      </w:r>
      <w:r w:rsidR="00916840" w:rsidRPr="000E3DFC">
        <w:rPr>
          <w:rFonts w:ascii="Times New Roman" w:hAnsi="Times New Roman" w:cs="Times New Roman"/>
          <w:bCs/>
          <w:color w:val="000000" w:themeColor="text1"/>
          <w:sz w:val="24"/>
          <w:szCs w:val="24"/>
        </w:rPr>
        <w:t xml:space="preserve">com água destilada; adição </w:t>
      </w:r>
      <w:r w:rsidR="005C0736" w:rsidRPr="000E3DFC">
        <w:rPr>
          <w:rFonts w:ascii="Times New Roman" w:hAnsi="Times New Roman" w:cs="Times New Roman"/>
          <w:bCs/>
          <w:color w:val="000000" w:themeColor="text1"/>
          <w:sz w:val="24"/>
          <w:szCs w:val="24"/>
        </w:rPr>
        <w:t xml:space="preserve">de 15 mL </w:t>
      </w:r>
      <w:r w:rsidR="00916840" w:rsidRPr="000E3DFC">
        <w:rPr>
          <w:rFonts w:ascii="Times New Roman" w:hAnsi="Times New Roman" w:cs="Times New Roman"/>
          <w:bCs/>
          <w:color w:val="000000" w:themeColor="text1"/>
          <w:sz w:val="24"/>
          <w:szCs w:val="24"/>
        </w:rPr>
        <w:t>de Hidróxido de Potássio (KOH) 1,25% e 5 gotas de antiespumante</w:t>
      </w:r>
      <w:r w:rsidR="003F5CC3" w:rsidRPr="000E3DFC">
        <w:rPr>
          <w:rFonts w:ascii="Times New Roman" w:hAnsi="Times New Roman" w:cs="Times New Roman"/>
          <w:bCs/>
          <w:color w:val="000000" w:themeColor="text1"/>
          <w:sz w:val="24"/>
          <w:szCs w:val="24"/>
        </w:rPr>
        <w:t>;</w:t>
      </w:r>
      <w:r w:rsidR="00916840" w:rsidRPr="000E3DFC">
        <w:rPr>
          <w:rFonts w:ascii="Times New Roman" w:hAnsi="Times New Roman" w:cs="Times New Roman"/>
          <w:bCs/>
          <w:color w:val="000000" w:themeColor="text1"/>
          <w:sz w:val="24"/>
          <w:szCs w:val="24"/>
        </w:rPr>
        <w:t xml:space="preserve"> ebulição </w:t>
      </w:r>
      <w:r w:rsidR="000935F1" w:rsidRPr="000E3DFC">
        <w:rPr>
          <w:rFonts w:ascii="Times New Roman" w:hAnsi="Times New Roman" w:cs="Times New Roman"/>
          <w:bCs/>
          <w:color w:val="000000" w:themeColor="text1"/>
          <w:sz w:val="24"/>
          <w:szCs w:val="24"/>
        </w:rPr>
        <w:t xml:space="preserve">por 30 minutos; após, </w:t>
      </w:r>
      <w:r w:rsidR="004E09EE" w:rsidRPr="000E3DFC">
        <w:rPr>
          <w:rFonts w:ascii="Times New Roman" w:hAnsi="Times New Roman" w:cs="Times New Roman"/>
          <w:bCs/>
          <w:color w:val="000000" w:themeColor="text1"/>
          <w:sz w:val="24"/>
          <w:szCs w:val="24"/>
        </w:rPr>
        <w:t>outra</w:t>
      </w:r>
      <w:r w:rsidR="000935F1" w:rsidRPr="000E3DFC">
        <w:rPr>
          <w:rFonts w:ascii="Times New Roman" w:hAnsi="Times New Roman" w:cs="Times New Roman"/>
          <w:bCs/>
          <w:color w:val="000000" w:themeColor="text1"/>
          <w:sz w:val="24"/>
          <w:szCs w:val="24"/>
        </w:rPr>
        <w:t xml:space="preserve"> lavagem com água</w:t>
      </w:r>
      <w:r w:rsidR="00EE6426" w:rsidRPr="000E3DFC">
        <w:rPr>
          <w:rFonts w:ascii="Times New Roman" w:hAnsi="Times New Roman" w:cs="Times New Roman"/>
          <w:bCs/>
          <w:color w:val="000000" w:themeColor="text1"/>
          <w:sz w:val="24"/>
          <w:szCs w:val="24"/>
        </w:rPr>
        <w:t>;</w:t>
      </w:r>
      <w:r w:rsidR="000935F1" w:rsidRPr="000E3DFC">
        <w:rPr>
          <w:rFonts w:ascii="Times New Roman" w:hAnsi="Times New Roman" w:cs="Times New Roman"/>
          <w:bCs/>
          <w:color w:val="000000" w:themeColor="text1"/>
          <w:sz w:val="24"/>
          <w:szCs w:val="24"/>
        </w:rPr>
        <w:t xml:space="preserve"> </w:t>
      </w:r>
      <w:r w:rsidR="00EE6426" w:rsidRPr="000E3DFC">
        <w:rPr>
          <w:rFonts w:ascii="Times New Roman" w:hAnsi="Times New Roman" w:cs="Times New Roman"/>
          <w:bCs/>
          <w:color w:val="000000" w:themeColor="text1"/>
          <w:sz w:val="24"/>
          <w:szCs w:val="24"/>
        </w:rPr>
        <w:t xml:space="preserve">posteriormente, </w:t>
      </w:r>
      <w:r w:rsidR="004E09EE" w:rsidRPr="000E3DFC">
        <w:rPr>
          <w:rFonts w:ascii="Times New Roman" w:hAnsi="Times New Roman" w:cs="Times New Roman"/>
          <w:bCs/>
          <w:color w:val="000000" w:themeColor="text1"/>
          <w:sz w:val="24"/>
          <w:szCs w:val="24"/>
        </w:rPr>
        <w:t xml:space="preserve">três lavagens - 25 mL </w:t>
      </w:r>
      <w:r w:rsidR="00754FBA" w:rsidRPr="000E3DFC">
        <w:rPr>
          <w:rFonts w:ascii="Times New Roman" w:hAnsi="Times New Roman" w:cs="Times New Roman"/>
          <w:bCs/>
          <w:color w:val="000000" w:themeColor="text1"/>
          <w:sz w:val="24"/>
          <w:szCs w:val="24"/>
        </w:rPr>
        <w:t xml:space="preserve">em </w:t>
      </w:r>
      <w:r w:rsidR="004E09EE" w:rsidRPr="000E3DFC">
        <w:rPr>
          <w:rFonts w:ascii="Times New Roman" w:hAnsi="Times New Roman" w:cs="Times New Roman"/>
          <w:bCs/>
          <w:color w:val="000000" w:themeColor="text1"/>
          <w:sz w:val="24"/>
          <w:szCs w:val="24"/>
        </w:rPr>
        <w:t>cada uma delas</w:t>
      </w:r>
      <w:r w:rsidR="007A5E23" w:rsidRPr="000E3DFC">
        <w:rPr>
          <w:rFonts w:ascii="Times New Roman" w:hAnsi="Times New Roman" w:cs="Times New Roman"/>
          <w:bCs/>
          <w:color w:val="000000" w:themeColor="text1"/>
          <w:sz w:val="24"/>
          <w:szCs w:val="24"/>
        </w:rPr>
        <w:t>,</w:t>
      </w:r>
      <w:r w:rsidR="004E09EE" w:rsidRPr="000E3DFC">
        <w:rPr>
          <w:rFonts w:ascii="Times New Roman" w:hAnsi="Times New Roman" w:cs="Times New Roman"/>
          <w:bCs/>
          <w:color w:val="000000" w:themeColor="text1"/>
          <w:sz w:val="24"/>
          <w:szCs w:val="24"/>
        </w:rPr>
        <w:t xml:space="preserve"> com acetona; </w:t>
      </w:r>
      <w:r w:rsidR="008D59E1" w:rsidRPr="000E3DFC">
        <w:rPr>
          <w:rFonts w:ascii="Times New Roman" w:hAnsi="Times New Roman" w:cs="Times New Roman"/>
          <w:bCs/>
          <w:color w:val="000000" w:themeColor="text1"/>
          <w:sz w:val="24"/>
          <w:szCs w:val="24"/>
        </w:rPr>
        <w:t xml:space="preserve">transferência dos cadinhos do </w:t>
      </w:r>
      <w:r w:rsidR="007A5E23" w:rsidRPr="000E3DFC">
        <w:rPr>
          <w:rFonts w:ascii="Times New Roman" w:hAnsi="Times New Roman" w:cs="Times New Roman"/>
          <w:bCs/>
          <w:color w:val="000000" w:themeColor="text1"/>
          <w:sz w:val="24"/>
          <w:szCs w:val="24"/>
        </w:rPr>
        <w:t>equipamento</w:t>
      </w:r>
      <w:r w:rsidR="008D59E1" w:rsidRPr="000E3DFC">
        <w:rPr>
          <w:rFonts w:ascii="Times New Roman" w:hAnsi="Times New Roman" w:cs="Times New Roman"/>
          <w:bCs/>
          <w:color w:val="000000" w:themeColor="text1"/>
          <w:sz w:val="24"/>
          <w:szCs w:val="24"/>
        </w:rPr>
        <w:t xml:space="preserve"> para a estufa (100 - 105°C)</w:t>
      </w:r>
      <w:r w:rsidR="001A5684" w:rsidRPr="000E3DFC">
        <w:rPr>
          <w:rFonts w:ascii="Times New Roman" w:hAnsi="Times New Roman" w:cs="Times New Roman"/>
          <w:bCs/>
          <w:color w:val="000000" w:themeColor="text1"/>
          <w:sz w:val="24"/>
          <w:szCs w:val="24"/>
        </w:rPr>
        <w:t xml:space="preserve"> por uma hora</w:t>
      </w:r>
      <w:r w:rsidR="008D59E1" w:rsidRPr="000E3DFC">
        <w:rPr>
          <w:rFonts w:ascii="Times New Roman" w:hAnsi="Times New Roman" w:cs="Times New Roman"/>
          <w:bCs/>
          <w:color w:val="000000" w:themeColor="text1"/>
          <w:sz w:val="24"/>
          <w:szCs w:val="24"/>
        </w:rPr>
        <w:t>; dessecação e pesagem das amostras; por fim, transferência dos cadinhos da estufa para a mufla (500°C) até o resultado do peso constante</w:t>
      </w:r>
      <w:r w:rsidR="00BD54C3" w:rsidRPr="000E3DFC">
        <w:rPr>
          <w:rFonts w:ascii="Times New Roman" w:hAnsi="Times New Roman" w:cs="Times New Roman"/>
          <w:bCs/>
          <w:color w:val="000000" w:themeColor="text1"/>
          <w:sz w:val="24"/>
          <w:szCs w:val="24"/>
        </w:rPr>
        <w:t xml:space="preserve"> das amostras</w:t>
      </w:r>
      <w:r w:rsidR="00C227A3" w:rsidRPr="000E3DFC">
        <w:rPr>
          <w:rFonts w:ascii="Times New Roman" w:hAnsi="Times New Roman" w:cs="Times New Roman"/>
          <w:bCs/>
          <w:iCs/>
          <w:color w:val="000000" w:themeColor="text1"/>
          <w:sz w:val="24"/>
          <w:szCs w:val="24"/>
        </w:rPr>
        <w:t xml:space="preserve">. </w:t>
      </w:r>
      <w:r w:rsidR="008D59E1" w:rsidRPr="000E3DFC">
        <w:rPr>
          <w:rFonts w:ascii="Times New Roman" w:hAnsi="Times New Roman" w:cs="Times New Roman"/>
          <w:bCs/>
          <w:color w:val="000000" w:themeColor="text1"/>
          <w:sz w:val="24"/>
          <w:szCs w:val="24"/>
        </w:rPr>
        <w:t xml:space="preserve">   </w:t>
      </w:r>
    </w:p>
    <w:p w:rsidR="00B05232" w:rsidRPr="00163BCF" w:rsidRDefault="001A5684" w:rsidP="00DF3A4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BC4CF1">
        <w:rPr>
          <w:rFonts w:ascii="Times New Roman" w:hAnsi="Times New Roman" w:cs="Times New Roman"/>
          <w:color w:val="000000" w:themeColor="text1"/>
          <w:sz w:val="24"/>
          <w:szCs w:val="24"/>
        </w:rPr>
        <w:t>Teor de proteína</w:t>
      </w:r>
      <w:r w:rsidR="00674A26">
        <w:rPr>
          <w:rFonts w:ascii="Times New Roman" w:hAnsi="Times New Roman" w:cs="Times New Roman"/>
          <w:color w:val="000000" w:themeColor="text1"/>
          <w:sz w:val="24"/>
          <w:szCs w:val="24"/>
        </w:rPr>
        <w:t xml:space="preserve"> </w:t>
      </w:r>
      <w:r w:rsidR="00674A26" w:rsidRPr="000E3DFC">
        <w:rPr>
          <w:rFonts w:ascii="Times New Roman" w:hAnsi="Times New Roman" w:cs="Times New Roman"/>
          <w:color w:val="000000" w:themeColor="text1"/>
          <w:sz w:val="24"/>
          <w:szCs w:val="24"/>
        </w:rPr>
        <w:t xml:space="preserve">(ESMELINDRO </w:t>
      </w:r>
      <w:proofErr w:type="gramStart"/>
      <w:r w:rsidR="00674A26" w:rsidRPr="000E3DFC">
        <w:rPr>
          <w:rFonts w:ascii="Times New Roman" w:hAnsi="Times New Roman" w:cs="Times New Roman"/>
          <w:color w:val="000000" w:themeColor="text1"/>
          <w:sz w:val="24"/>
          <w:szCs w:val="24"/>
        </w:rPr>
        <w:t>et</w:t>
      </w:r>
      <w:proofErr w:type="gramEnd"/>
      <w:r w:rsidR="00674A26" w:rsidRPr="000E3DFC">
        <w:rPr>
          <w:rFonts w:ascii="Times New Roman" w:hAnsi="Times New Roman" w:cs="Times New Roman"/>
          <w:color w:val="000000" w:themeColor="text1"/>
          <w:sz w:val="24"/>
          <w:szCs w:val="24"/>
        </w:rPr>
        <w:t xml:space="preserve"> al., 2002)</w:t>
      </w:r>
      <w:r w:rsidR="00642713">
        <w:rPr>
          <w:rFonts w:ascii="Times New Roman" w:hAnsi="Times New Roman" w:cs="Times New Roman"/>
          <w:color w:val="000000" w:themeColor="text1"/>
          <w:sz w:val="24"/>
          <w:szCs w:val="24"/>
        </w:rPr>
        <w:t xml:space="preserve">: </w:t>
      </w:r>
      <w:r w:rsidR="00475870" w:rsidRPr="000E3DFC">
        <w:rPr>
          <w:rFonts w:ascii="Times New Roman" w:hAnsi="Times New Roman" w:cs="Times New Roman"/>
          <w:bCs/>
          <w:color w:val="000000" w:themeColor="text1"/>
          <w:sz w:val="24"/>
          <w:szCs w:val="24"/>
        </w:rPr>
        <w:t>Determinado</w:t>
      </w:r>
      <w:r w:rsidRPr="000E3DFC">
        <w:rPr>
          <w:rFonts w:ascii="Times New Roman" w:hAnsi="Times New Roman" w:cs="Times New Roman"/>
          <w:bCs/>
          <w:color w:val="000000" w:themeColor="text1"/>
          <w:sz w:val="24"/>
          <w:szCs w:val="24"/>
        </w:rPr>
        <w:t xml:space="preserve"> segundo a metodologia Kjeldahl</w:t>
      </w:r>
      <w:r w:rsidR="00615A66" w:rsidRPr="000E3DFC">
        <w:rPr>
          <w:rFonts w:ascii="Times New Roman" w:hAnsi="Times New Roman" w:cs="Times New Roman"/>
          <w:bCs/>
          <w:color w:val="000000" w:themeColor="text1"/>
          <w:sz w:val="24"/>
          <w:szCs w:val="24"/>
        </w:rPr>
        <w:t>, a qual está dividida em</w:t>
      </w:r>
      <w:r w:rsidRPr="000E3DFC">
        <w:rPr>
          <w:rFonts w:ascii="Times New Roman" w:hAnsi="Times New Roman" w:cs="Times New Roman"/>
          <w:bCs/>
          <w:color w:val="000000" w:themeColor="text1"/>
          <w:sz w:val="24"/>
          <w:szCs w:val="24"/>
        </w:rPr>
        <w:t xml:space="preserve"> três etapas</w:t>
      </w:r>
      <w:r w:rsidR="00B81AEF" w:rsidRPr="000E3DFC">
        <w:rPr>
          <w:rFonts w:ascii="Times New Roman" w:hAnsi="Times New Roman" w:cs="Times New Roman"/>
          <w:bCs/>
          <w:color w:val="000000" w:themeColor="text1"/>
          <w:sz w:val="24"/>
          <w:szCs w:val="24"/>
        </w:rPr>
        <w:t>:</w:t>
      </w:r>
      <w:r w:rsidR="00642713">
        <w:rPr>
          <w:rFonts w:ascii="Times New Roman" w:hAnsi="Times New Roman" w:cs="Times New Roman"/>
          <w:color w:val="000000" w:themeColor="text1"/>
          <w:sz w:val="24"/>
          <w:szCs w:val="24"/>
        </w:rPr>
        <w:t xml:space="preserve"> </w:t>
      </w:r>
      <w:r w:rsidRPr="00642713">
        <w:rPr>
          <w:rFonts w:ascii="Times New Roman" w:hAnsi="Times New Roman" w:cs="Times New Roman"/>
          <w:bCs/>
          <w:color w:val="000000" w:themeColor="text1"/>
          <w:sz w:val="24"/>
          <w:szCs w:val="24"/>
        </w:rPr>
        <w:t>Digestão: adição em um tubo de vidro de 1 g de amostra, 1 pastilha catalisadora, 7 pérolas de vidro e 12 mL de Ácido</w:t>
      </w:r>
      <w:r w:rsidR="00163BCF">
        <w:rPr>
          <w:rFonts w:ascii="Times New Roman" w:hAnsi="Times New Roman" w:cs="Times New Roman"/>
          <w:bCs/>
          <w:color w:val="000000" w:themeColor="text1"/>
          <w:sz w:val="24"/>
          <w:szCs w:val="24"/>
        </w:rPr>
        <w:t xml:space="preserve"> </w:t>
      </w:r>
      <w:r w:rsidRPr="00642713">
        <w:rPr>
          <w:rFonts w:ascii="Times New Roman" w:hAnsi="Times New Roman" w:cs="Times New Roman"/>
          <w:bCs/>
          <w:color w:val="000000" w:themeColor="text1"/>
          <w:sz w:val="24"/>
          <w:szCs w:val="24"/>
        </w:rPr>
        <w:t>Sulfúrico (H</w:t>
      </w:r>
      <w:r w:rsidRPr="00642713">
        <w:rPr>
          <w:rFonts w:ascii="Times New Roman" w:hAnsi="Times New Roman" w:cs="Times New Roman"/>
          <w:bCs/>
          <w:color w:val="000000" w:themeColor="text1"/>
          <w:sz w:val="24"/>
          <w:szCs w:val="24"/>
          <w:vertAlign w:val="subscript"/>
        </w:rPr>
        <w:t>2</w:t>
      </w:r>
      <w:r w:rsidRPr="00642713">
        <w:rPr>
          <w:rFonts w:ascii="Times New Roman" w:hAnsi="Times New Roman" w:cs="Times New Roman"/>
          <w:bCs/>
          <w:color w:val="000000" w:themeColor="text1"/>
          <w:sz w:val="24"/>
          <w:szCs w:val="24"/>
        </w:rPr>
        <w:t>SO</w:t>
      </w:r>
      <w:r w:rsidRPr="00642713">
        <w:rPr>
          <w:rFonts w:ascii="Times New Roman" w:hAnsi="Times New Roman" w:cs="Times New Roman"/>
          <w:bCs/>
          <w:color w:val="000000" w:themeColor="text1"/>
          <w:sz w:val="24"/>
          <w:szCs w:val="24"/>
          <w:vertAlign w:val="subscript"/>
        </w:rPr>
        <w:t>4</w:t>
      </w:r>
      <w:r w:rsidRPr="00642713">
        <w:rPr>
          <w:rFonts w:ascii="Times New Roman" w:hAnsi="Times New Roman" w:cs="Times New Roman"/>
          <w:bCs/>
          <w:color w:val="000000" w:themeColor="text1"/>
          <w:sz w:val="24"/>
          <w:szCs w:val="24"/>
        </w:rPr>
        <w:t xml:space="preserve">) concentrado; após, conexão ao </w:t>
      </w:r>
      <w:r w:rsidR="00547698" w:rsidRPr="00642713">
        <w:rPr>
          <w:rFonts w:ascii="Times New Roman" w:hAnsi="Times New Roman" w:cs="Times New Roman"/>
          <w:bCs/>
          <w:color w:val="000000" w:themeColor="text1"/>
          <w:sz w:val="24"/>
          <w:szCs w:val="24"/>
        </w:rPr>
        <w:t xml:space="preserve">digestor de fibras (400°C) por 120 minutos até </w:t>
      </w:r>
      <w:r w:rsidR="00615A66" w:rsidRPr="00642713">
        <w:rPr>
          <w:rFonts w:ascii="Times New Roman" w:hAnsi="Times New Roman" w:cs="Times New Roman"/>
          <w:bCs/>
          <w:color w:val="000000" w:themeColor="text1"/>
          <w:sz w:val="24"/>
          <w:szCs w:val="24"/>
        </w:rPr>
        <w:t>a clarificação de amostra</w:t>
      </w:r>
      <w:r w:rsidR="00547698" w:rsidRPr="00642713">
        <w:rPr>
          <w:rFonts w:ascii="Times New Roman" w:hAnsi="Times New Roman" w:cs="Times New Roman"/>
          <w:bCs/>
          <w:color w:val="000000" w:themeColor="text1"/>
          <w:sz w:val="24"/>
          <w:szCs w:val="24"/>
        </w:rPr>
        <w:t>.</w:t>
      </w:r>
      <w:r w:rsidR="00642713">
        <w:rPr>
          <w:rFonts w:ascii="Times New Roman" w:hAnsi="Times New Roman" w:cs="Times New Roman"/>
          <w:color w:val="000000" w:themeColor="text1"/>
          <w:sz w:val="24"/>
          <w:szCs w:val="24"/>
        </w:rPr>
        <w:t xml:space="preserve"> </w:t>
      </w:r>
      <w:r w:rsidR="00547698" w:rsidRPr="00642713">
        <w:rPr>
          <w:rFonts w:ascii="Times New Roman" w:hAnsi="Times New Roman" w:cs="Times New Roman"/>
          <w:bCs/>
          <w:color w:val="000000" w:themeColor="text1"/>
          <w:sz w:val="24"/>
          <w:szCs w:val="24"/>
        </w:rPr>
        <w:t xml:space="preserve">Destilação: adição ao tubo de vidro de 75 mL de água destilada; conexão ao destilador, </w:t>
      </w:r>
      <w:r w:rsidRPr="00642713">
        <w:rPr>
          <w:rFonts w:ascii="Times New Roman" w:hAnsi="Times New Roman" w:cs="Times New Roman"/>
          <w:bCs/>
          <w:color w:val="000000" w:themeColor="text1"/>
          <w:sz w:val="24"/>
          <w:szCs w:val="24"/>
        </w:rPr>
        <w:t>coleta de 150 mL do destilado</w:t>
      </w:r>
      <w:r w:rsidR="00547698" w:rsidRPr="00642713">
        <w:rPr>
          <w:rFonts w:ascii="Times New Roman" w:hAnsi="Times New Roman" w:cs="Times New Roman"/>
          <w:bCs/>
          <w:color w:val="000000" w:themeColor="text1"/>
          <w:sz w:val="24"/>
          <w:szCs w:val="24"/>
        </w:rPr>
        <w:t xml:space="preserve"> de coloração verde em </w:t>
      </w:r>
      <w:r w:rsidR="00547698" w:rsidRPr="00642713">
        <w:rPr>
          <w:rFonts w:ascii="Times New Roman" w:hAnsi="Times New Roman" w:cs="Times New Roman"/>
          <w:bCs/>
          <w:color w:val="000000" w:themeColor="text1"/>
          <w:sz w:val="24"/>
          <w:szCs w:val="24"/>
        </w:rPr>
        <w:lastRenderedPageBreak/>
        <w:t xml:space="preserve">um erlenmeyer incluindo 25 mL de solução de </w:t>
      </w:r>
      <w:r w:rsidR="00900F80" w:rsidRPr="00642713">
        <w:rPr>
          <w:rFonts w:ascii="Times New Roman" w:hAnsi="Times New Roman" w:cs="Times New Roman"/>
          <w:bCs/>
          <w:color w:val="000000" w:themeColor="text1"/>
          <w:sz w:val="24"/>
          <w:szCs w:val="24"/>
        </w:rPr>
        <w:t>Á</w:t>
      </w:r>
      <w:r w:rsidR="00547698" w:rsidRPr="00642713">
        <w:rPr>
          <w:rFonts w:ascii="Times New Roman" w:hAnsi="Times New Roman" w:cs="Times New Roman"/>
          <w:bCs/>
          <w:color w:val="000000" w:themeColor="text1"/>
          <w:sz w:val="24"/>
          <w:szCs w:val="24"/>
        </w:rPr>
        <w:t xml:space="preserve">cido </w:t>
      </w:r>
      <w:r w:rsidR="00900F80" w:rsidRPr="00642713">
        <w:rPr>
          <w:rFonts w:ascii="Times New Roman" w:hAnsi="Times New Roman" w:cs="Times New Roman"/>
          <w:bCs/>
          <w:color w:val="000000" w:themeColor="text1"/>
          <w:sz w:val="24"/>
          <w:szCs w:val="24"/>
        </w:rPr>
        <w:t>B</w:t>
      </w:r>
      <w:r w:rsidR="00547698" w:rsidRPr="00642713">
        <w:rPr>
          <w:rFonts w:ascii="Times New Roman" w:hAnsi="Times New Roman" w:cs="Times New Roman"/>
          <w:bCs/>
          <w:color w:val="000000" w:themeColor="text1"/>
          <w:sz w:val="24"/>
          <w:szCs w:val="24"/>
        </w:rPr>
        <w:t>órico (H</w:t>
      </w:r>
      <w:r w:rsidR="00547698" w:rsidRPr="00642713">
        <w:rPr>
          <w:rFonts w:ascii="Times New Roman" w:hAnsi="Times New Roman" w:cs="Times New Roman"/>
          <w:bCs/>
          <w:color w:val="000000" w:themeColor="text1"/>
          <w:sz w:val="24"/>
          <w:szCs w:val="24"/>
          <w:vertAlign w:val="subscript"/>
        </w:rPr>
        <w:t>3</w:t>
      </w:r>
      <w:r w:rsidR="00547698" w:rsidRPr="00642713">
        <w:rPr>
          <w:rFonts w:ascii="Times New Roman" w:hAnsi="Times New Roman" w:cs="Times New Roman"/>
          <w:bCs/>
          <w:color w:val="000000" w:themeColor="text1"/>
          <w:sz w:val="24"/>
          <w:szCs w:val="24"/>
        </w:rPr>
        <w:t>BO</w:t>
      </w:r>
      <w:r w:rsidR="00547698" w:rsidRPr="00642713">
        <w:rPr>
          <w:rFonts w:ascii="Times New Roman" w:hAnsi="Times New Roman" w:cs="Times New Roman"/>
          <w:bCs/>
          <w:color w:val="000000" w:themeColor="text1"/>
          <w:sz w:val="24"/>
          <w:szCs w:val="24"/>
          <w:vertAlign w:val="subscript"/>
        </w:rPr>
        <w:t>3</w:t>
      </w:r>
      <w:r w:rsidR="00547698" w:rsidRPr="00642713">
        <w:rPr>
          <w:rFonts w:ascii="Times New Roman" w:hAnsi="Times New Roman" w:cs="Times New Roman"/>
          <w:bCs/>
          <w:color w:val="000000" w:themeColor="text1"/>
          <w:sz w:val="24"/>
          <w:szCs w:val="24"/>
        </w:rPr>
        <w:t>) 4%.</w:t>
      </w:r>
      <w:r w:rsidR="00642713">
        <w:rPr>
          <w:rFonts w:ascii="Times New Roman" w:hAnsi="Times New Roman" w:cs="Times New Roman"/>
          <w:color w:val="000000" w:themeColor="text1"/>
          <w:sz w:val="24"/>
          <w:szCs w:val="24"/>
        </w:rPr>
        <w:t xml:space="preserve"> </w:t>
      </w:r>
      <w:r w:rsidR="00547698" w:rsidRPr="00642713">
        <w:rPr>
          <w:rFonts w:ascii="Times New Roman" w:hAnsi="Times New Roman" w:cs="Times New Roman"/>
          <w:bCs/>
          <w:color w:val="000000" w:themeColor="text1"/>
          <w:sz w:val="24"/>
          <w:szCs w:val="24"/>
        </w:rPr>
        <w:t xml:space="preserve">Titulação: </w:t>
      </w:r>
      <w:r w:rsidR="00900F80" w:rsidRPr="00642713">
        <w:rPr>
          <w:rFonts w:ascii="Times New Roman" w:hAnsi="Times New Roman" w:cs="Times New Roman"/>
          <w:bCs/>
          <w:color w:val="000000" w:themeColor="text1"/>
          <w:sz w:val="24"/>
          <w:szCs w:val="24"/>
        </w:rPr>
        <w:t>realização com Ácido Clorídrico (</w:t>
      </w:r>
      <w:proofErr w:type="gramStart"/>
      <w:r w:rsidR="00900F80" w:rsidRPr="00642713">
        <w:rPr>
          <w:rFonts w:ascii="Times New Roman" w:hAnsi="Times New Roman" w:cs="Times New Roman"/>
          <w:bCs/>
          <w:color w:val="000000" w:themeColor="text1"/>
          <w:sz w:val="24"/>
          <w:szCs w:val="24"/>
        </w:rPr>
        <w:t>HCl</w:t>
      </w:r>
      <w:proofErr w:type="gramEnd"/>
      <w:r w:rsidR="00900F80" w:rsidRPr="00642713">
        <w:rPr>
          <w:rFonts w:ascii="Times New Roman" w:hAnsi="Times New Roman" w:cs="Times New Roman"/>
          <w:bCs/>
          <w:color w:val="000000" w:themeColor="text1"/>
          <w:sz w:val="24"/>
          <w:szCs w:val="24"/>
        </w:rPr>
        <w:t>) 0,1N até</w:t>
      </w:r>
      <w:r w:rsidR="00890E97" w:rsidRPr="00642713">
        <w:rPr>
          <w:rFonts w:ascii="Times New Roman" w:hAnsi="Times New Roman" w:cs="Times New Roman"/>
          <w:bCs/>
          <w:color w:val="000000" w:themeColor="text1"/>
          <w:sz w:val="24"/>
          <w:szCs w:val="24"/>
        </w:rPr>
        <w:t xml:space="preserve"> o resultado da coloração rosa de solução. </w:t>
      </w:r>
    </w:p>
    <w:p w:rsidR="00355484" w:rsidRPr="001F51F6" w:rsidRDefault="00B05232" w:rsidP="00DF3A4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BC4CF1">
        <w:rPr>
          <w:rFonts w:ascii="Times New Roman" w:hAnsi="Times New Roman" w:cs="Times New Roman"/>
          <w:bCs/>
          <w:color w:val="000000" w:themeColor="text1"/>
          <w:sz w:val="24"/>
          <w:szCs w:val="24"/>
        </w:rPr>
        <w:t>Teor de glicose</w:t>
      </w:r>
      <w:r w:rsidR="002C21EC">
        <w:rPr>
          <w:rFonts w:ascii="Times New Roman" w:hAnsi="Times New Roman" w:cs="Times New Roman"/>
          <w:bCs/>
          <w:color w:val="000000" w:themeColor="text1"/>
          <w:sz w:val="24"/>
          <w:szCs w:val="24"/>
        </w:rPr>
        <w:t xml:space="preserve"> </w:t>
      </w:r>
      <w:r w:rsidR="002C21EC" w:rsidRPr="000E3DFC">
        <w:rPr>
          <w:rFonts w:ascii="Times New Roman" w:hAnsi="Times New Roman" w:cs="Times New Roman"/>
          <w:color w:val="000000" w:themeColor="text1"/>
          <w:sz w:val="24"/>
          <w:szCs w:val="24"/>
        </w:rPr>
        <w:t xml:space="preserve">(ESMELINDRO </w:t>
      </w:r>
      <w:proofErr w:type="gramStart"/>
      <w:r w:rsidR="002C21EC" w:rsidRPr="000E3DFC">
        <w:rPr>
          <w:rFonts w:ascii="Times New Roman" w:hAnsi="Times New Roman" w:cs="Times New Roman"/>
          <w:color w:val="000000" w:themeColor="text1"/>
          <w:sz w:val="24"/>
          <w:szCs w:val="24"/>
        </w:rPr>
        <w:t>et</w:t>
      </w:r>
      <w:proofErr w:type="gramEnd"/>
      <w:r w:rsidR="002C21EC" w:rsidRPr="000E3DFC">
        <w:rPr>
          <w:rFonts w:ascii="Times New Roman" w:hAnsi="Times New Roman" w:cs="Times New Roman"/>
          <w:color w:val="000000" w:themeColor="text1"/>
          <w:sz w:val="24"/>
          <w:szCs w:val="24"/>
        </w:rPr>
        <w:t xml:space="preserve"> al., 2002)</w:t>
      </w:r>
      <w:r w:rsidR="00642713">
        <w:rPr>
          <w:rFonts w:ascii="Times New Roman" w:hAnsi="Times New Roman" w:cs="Times New Roman"/>
          <w:bCs/>
          <w:color w:val="000000" w:themeColor="text1"/>
          <w:sz w:val="24"/>
          <w:szCs w:val="24"/>
        </w:rPr>
        <w:t xml:space="preserve">: </w:t>
      </w:r>
      <w:r w:rsidRPr="000E3DFC">
        <w:rPr>
          <w:rFonts w:ascii="Times New Roman" w:hAnsi="Times New Roman" w:cs="Times New Roman"/>
          <w:bCs/>
          <w:color w:val="000000" w:themeColor="text1"/>
          <w:sz w:val="24"/>
          <w:szCs w:val="24"/>
        </w:rPr>
        <w:t>Realizado em duas etapas:</w:t>
      </w:r>
      <w:r w:rsidR="00642713">
        <w:rPr>
          <w:rFonts w:ascii="Times New Roman" w:hAnsi="Times New Roman" w:cs="Times New Roman"/>
          <w:bCs/>
          <w:color w:val="000000" w:themeColor="text1"/>
          <w:sz w:val="24"/>
          <w:szCs w:val="24"/>
        </w:rPr>
        <w:t xml:space="preserve"> </w:t>
      </w:r>
      <w:r w:rsidR="009E2CEB" w:rsidRPr="00642713">
        <w:rPr>
          <w:rFonts w:ascii="Times New Roman" w:hAnsi="Times New Roman" w:cs="Times New Roman"/>
          <w:bCs/>
          <w:color w:val="000000" w:themeColor="text1"/>
          <w:sz w:val="24"/>
          <w:szCs w:val="24"/>
        </w:rPr>
        <w:t xml:space="preserve">Preparo da amostra: pesagem </w:t>
      </w:r>
      <w:r w:rsidR="001E597E" w:rsidRPr="00642713">
        <w:rPr>
          <w:rFonts w:ascii="Times New Roman" w:hAnsi="Times New Roman" w:cs="Times New Roman"/>
          <w:bCs/>
          <w:color w:val="000000" w:themeColor="text1"/>
          <w:sz w:val="24"/>
          <w:szCs w:val="24"/>
        </w:rPr>
        <w:t xml:space="preserve">em um balão volumétrico de 100 mL </w:t>
      </w:r>
      <w:r w:rsidR="00B43529" w:rsidRPr="00642713">
        <w:rPr>
          <w:rFonts w:ascii="Times New Roman" w:hAnsi="Times New Roman" w:cs="Times New Roman"/>
          <w:bCs/>
          <w:color w:val="000000" w:themeColor="text1"/>
          <w:sz w:val="24"/>
          <w:szCs w:val="24"/>
        </w:rPr>
        <w:t xml:space="preserve">de 8 g de amostra; adições de </w:t>
      </w:r>
      <w:r w:rsidR="001E597E" w:rsidRPr="00642713">
        <w:rPr>
          <w:rFonts w:ascii="Times New Roman" w:hAnsi="Times New Roman" w:cs="Times New Roman"/>
          <w:bCs/>
          <w:color w:val="000000" w:themeColor="text1"/>
          <w:sz w:val="24"/>
          <w:szCs w:val="24"/>
        </w:rPr>
        <w:t>50 mL de água destilada</w:t>
      </w:r>
      <w:r w:rsidR="00B43529" w:rsidRPr="00642713">
        <w:rPr>
          <w:rFonts w:ascii="Times New Roman" w:hAnsi="Times New Roman" w:cs="Times New Roman"/>
          <w:bCs/>
          <w:color w:val="000000" w:themeColor="text1"/>
          <w:sz w:val="24"/>
          <w:szCs w:val="24"/>
        </w:rPr>
        <w:t>,</w:t>
      </w:r>
      <w:r w:rsidR="001E597E" w:rsidRPr="00642713">
        <w:rPr>
          <w:rFonts w:ascii="Times New Roman" w:hAnsi="Times New Roman" w:cs="Times New Roman"/>
          <w:bCs/>
          <w:color w:val="000000" w:themeColor="text1"/>
          <w:sz w:val="24"/>
          <w:szCs w:val="24"/>
        </w:rPr>
        <w:t xml:space="preserve"> 5 mL de solução d</w:t>
      </w:r>
      <w:r w:rsidR="005C5367" w:rsidRPr="00642713">
        <w:rPr>
          <w:rFonts w:ascii="Times New Roman" w:hAnsi="Times New Roman" w:cs="Times New Roman"/>
          <w:bCs/>
          <w:color w:val="000000" w:themeColor="text1"/>
          <w:sz w:val="24"/>
          <w:szCs w:val="24"/>
        </w:rPr>
        <w:t>o</w:t>
      </w:r>
      <w:r w:rsidR="001E597E" w:rsidRPr="00642713">
        <w:rPr>
          <w:rFonts w:ascii="Times New Roman" w:hAnsi="Times New Roman" w:cs="Times New Roman"/>
          <w:bCs/>
          <w:color w:val="000000" w:themeColor="text1"/>
          <w:sz w:val="24"/>
          <w:szCs w:val="24"/>
        </w:rPr>
        <w:t xml:space="preserve"> Acetato de Chumbo </w:t>
      </w:r>
      <w:r w:rsidR="0008588F" w:rsidRPr="00642713">
        <w:rPr>
          <w:rFonts w:ascii="Times New Roman" w:hAnsi="Times New Roman" w:cs="Times New Roman"/>
          <w:bCs/>
          <w:color w:val="000000" w:themeColor="text1"/>
          <w:sz w:val="24"/>
          <w:szCs w:val="24"/>
        </w:rPr>
        <w:t>- Pb(C</w:t>
      </w:r>
      <w:r w:rsidR="0008588F" w:rsidRPr="00642713">
        <w:rPr>
          <w:rFonts w:ascii="Times New Roman" w:hAnsi="Times New Roman" w:cs="Times New Roman"/>
          <w:bCs/>
          <w:color w:val="000000" w:themeColor="text1"/>
          <w:sz w:val="24"/>
          <w:szCs w:val="24"/>
          <w:vertAlign w:val="subscript"/>
        </w:rPr>
        <w:t>2</w:t>
      </w:r>
      <w:r w:rsidR="0008588F" w:rsidRPr="00642713">
        <w:rPr>
          <w:rFonts w:ascii="Times New Roman" w:hAnsi="Times New Roman" w:cs="Times New Roman"/>
          <w:bCs/>
          <w:color w:val="000000" w:themeColor="text1"/>
          <w:sz w:val="24"/>
          <w:szCs w:val="24"/>
        </w:rPr>
        <w:t>H</w:t>
      </w:r>
      <w:r w:rsidR="0008588F" w:rsidRPr="00642713">
        <w:rPr>
          <w:rFonts w:ascii="Times New Roman" w:hAnsi="Times New Roman" w:cs="Times New Roman"/>
          <w:bCs/>
          <w:color w:val="000000" w:themeColor="text1"/>
          <w:sz w:val="24"/>
          <w:szCs w:val="24"/>
          <w:vertAlign w:val="subscript"/>
        </w:rPr>
        <w:t>3</w:t>
      </w:r>
      <w:r w:rsidR="0008588F" w:rsidRPr="00642713">
        <w:rPr>
          <w:rFonts w:ascii="Times New Roman" w:hAnsi="Times New Roman" w:cs="Times New Roman"/>
          <w:bCs/>
          <w:color w:val="000000" w:themeColor="text1"/>
          <w:sz w:val="24"/>
          <w:szCs w:val="24"/>
        </w:rPr>
        <w:t>O</w:t>
      </w:r>
      <w:r w:rsidR="0008588F" w:rsidRPr="00642713">
        <w:rPr>
          <w:rFonts w:ascii="Times New Roman" w:hAnsi="Times New Roman" w:cs="Times New Roman"/>
          <w:bCs/>
          <w:color w:val="000000" w:themeColor="text1"/>
          <w:sz w:val="24"/>
          <w:szCs w:val="24"/>
          <w:vertAlign w:val="subscript"/>
        </w:rPr>
        <w:t>2</w:t>
      </w:r>
      <w:r w:rsidR="0008588F" w:rsidRPr="00642713">
        <w:rPr>
          <w:rFonts w:ascii="Times New Roman" w:hAnsi="Times New Roman" w:cs="Times New Roman"/>
          <w:bCs/>
          <w:color w:val="000000" w:themeColor="text1"/>
          <w:sz w:val="24"/>
          <w:szCs w:val="24"/>
        </w:rPr>
        <w:t>)</w:t>
      </w:r>
      <w:r w:rsidR="0008588F" w:rsidRPr="00642713">
        <w:rPr>
          <w:rFonts w:ascii="Times New Roman" w:hAnsi="Times New Roman" w:cs="Times New Roman"/>
          <w:bCs/>
          <w:color w:val="000000" w:themeColor="text1"/>
          <w:sz w:val="24"/>
          <w:szCs w:val="24"/>
          <w:vertAlign w:val="subscript"/>
        </w:rPr>
        <w:t>2</w:t>
      </w:r>
      <w:r w:rsidR="0008588F" w:rsidRPr="00642713">
        <w:rPr>
          <w:rFonts w:ascii="Times New Roman" w:hAnsi="Times New Roman" w:cs="Times New Roman"/>
          <w:bCs/>
          <w:color w:val="000000" w:themeColor="text1"/>
          <w:sz w:val="24"/>
          <w:szCs w:val="24"/>
        </w:rPr>
        <w:t xml:space="preserve"> e 0,5 g d</w:t>
      </w:r>
      <w:r w:rsidR="005C5367" w:rsidRPr="00642713">
        <w:rPr>
          <w:rFonts w:ascii="Times New Roman" w:hAnsi="Times New Roman" w:cs="Times New Roman"/>
          <w:bCs/>
          <w:color w:val="000000" w:themeColor="text1"/>
          <w:sz w:val="24"/>
          <w:szCs w:val="24"/>
        </w:rPr>
        <w:t>o</w:t>
      </w:r>
      <w:r w:rsidR="0008588F" w:rsidRPr="00642713">
        <w:rPr>
          <w:rFonts w:ascii="Times New Roman" w:hAnsi="Times New Roman" w:cs="Times New Roman"/>
          <w:bCs/>
          <w:color w:val="000000" w:themeColor="text1"/>
          <w:sz w:val="24"/>
          <w:szCs w:val="24"/>
        </w:rPr>
        <w:t xml:space="preserve"> Sulfato de Sódio (Na</w:t>
      </w:r>
      <w:r w:rsidR="0008588F" w:rsidRPr="00642713">
        <w:rPr>
          <w:rFonts w:ascii="Times New Roman" w:hAnsi="Times New Roman" w:cs="Times New Roman"/>
          <w:bCs/>
          <w:color w:val="000000" w:themeColor="text1"/>
          <w:sz w:val="24"/>
          <w:szCs w:val="24"/>
          <w:vertAlign w:val="subscript"/>
        </w:rPr>
        <w:t>2</w:t>
      </w:r>
      <w:r w:rsidR="0008588F" w:rsidRPr="00642713">
        <w:rPr>
          <w:rFonts w:ascii="Times New Roman" w:hAnsi="Times New Roman" w:cs="Times New Roman"/>
          <w:bCs/>
          <w:color w:val="000000" w:themeColor="text1"/>
          <w:sz w:val="24"/>
          <w:szCs w:val="24"/>
        </w:rPr>
        <w:t>SO</w:t>
      </w:r>
      <w:r w:rsidR="0008588F" w:rsidRPr="00642713">
        <w:rPr>
          <w:rFonts w:ascii="Times New Roman" w:hAnsi="Times New Roman" w:cs="Times New Roman"/>
          <w:bCs/>
          <w:color w:val="000000" w:themeColor="text1"/>
          <w:sz w:val="24"/>
          <w:szCs w:val="24"/>
          <w:vertAlign w:val="subscript"/>
        </w:rPr>
        <w:t>4</w:t>
      </w:r>
      <w:r w:rsidR="0008588F" w:rsidRPr="00642713">
        <w:rPr>
          <w:rFonts w:ascii="Times New Roman" w:hAnsi="Times New Roman" w:cs="Times New Roman"/>
          <w:bCs/>
          <w:color w:val="000000" w:themeColor="text1"/>
          <w:sz w:val="24"/>
          <w:szCs w:val="24"/>
        </w:rPr>
        <w:t xml:space="preserve">); </w:t>
      </w:r>
      <w:r w:rsidR="00433D7B" w:rsidRPr="00642713">
        <w:rPr>
          <w:rFonts w:ascii="Times New Roman" w:hAnsi="Times New Roman" w:cs="Times New Roman"/>
          <w:bCs/>
          <w:color w:val="000000" w:themeColor="text1"/>
          <w:sz w:val="24"/>
          <w:szCs w:val="24"/>
        </w:rPr>
        <w:t xml:space="preserve">após, </w:t>
      </w:r>
      <w:r w:rsidR="0008588F" w:rsidRPr="00642713">
        <w:rPr>
          <w:rFonts w:ascii="Times New Roman" w:hAnsi="Times New Roman" w:cs="Times New Roman"/>
          <w:bCs/>
          <w:color w:val="000000" w:themeColor="text1"/>
          <w:sz w:val="24"/>
          <w:szCs w:val="24"/>
        </w:rPr>
        <w:t xml:space="preserve">preenchimento de volume; e filtração. Titulação: transferência de amostra para uma bureta de 25 mL; realização em um erlenmeyer </w:t>
      </w:r>
      <w:r w:rsidR="001676F0" w:rsidRPr="00642713">
        <w:rPr>
          <w:rFonts w:ascii="Times New Roman" w:hAnsi="Times New Roman" w:cs="Times New Roman"/>
          <w:bCs/>
          <w:color w:val="000000" w:themeColor="text1"/>
          <w:sz w:val="24"/>
          <w:szCs w:val="24"/>
        </w:rPr>
        <w:t>incluindo</w:t>
      </w:r>
      <w:r w:rsidR="0008588F" w:rsidRPr="00642713">
        <w:rPr>
          <w:rFonts w:ascii="Times New Roman" w:hAnsi="Times New Roman" w:cs="Times New Roman"/>
          <w:bCs/>
          <w:color w:val="000000" w:themeColor="text1"/>
          <w:sz w:val="24"/>
          <w:szCs w:val="24"/>
        </w:rPr>
        <w:t xml:space="preserve"> </w:t>
      </w:r>
      <w:r w:rsidR="001676F0" w:rsidRPr="00642713">
        <w:rPr>
          <w:rFonts w:ascii="Times New Roman" w:hAnsi="Times New Roman" w:cs="Times New Roman"/>
          <w:bCs/>
          <w:color w:val="000000" w:themeColor="text1"/>
          <w:sz w:val="24"/>
          <w:szCs w:val="24"/>
        </w:rPr>
        <w:t xml:space="preserve">100 mL de água destilada, e as duas soluções do Licor de Fehling, a primeira, de </w:t>
      </w:r>
      <w:r w:rsidR="0008588F" w:rsidRPr="00642713">
        <w:rPr>
          <w:rFonts w:ascii="Times New Roman" w:hAnsi="Times New Roman" w:cs="Times New Roman"/>
          <w:bCs/>
          <w:color w:val="000000" w:themeColor="text1"/>
          <w:sz w:val="24"/>
          <w:szCs w:val="24"/>
        </w:rPr>
        <w:t>10 mL d</w:t>
      </w:r>
      <w:r w:rsidR="005C5367" w:rsidRPr="00642713">
        <w:rPr>
          <w:rFonts w:ascii="Times New Roman" w:hAnsi="Times New Roman" w:cs="Times New Roman"/>
          <w:bCs/>
          <w:color w:val="000000" w:themeColor="text1"/>
          <w:sz w:val="24"/>
          <w:szCs w:val="24"/>
        </w:rPr>
        <w:t>o</w:t>
      </w:r>
      <w:r w:rsidR="0008588F" w:rsidRPr="00642713">
        <w:rPr>
          <w:rFonts w:ascii="Times New Roman" w:hAnsi="Times New Roman" w:cs="Times New Roman"/>
          <w:bCs/>
          <w:color w:val="000000" w:themeColor="text1"/>
          <w:sz w:val="24"/>
          <w:szCs w:val="24"/>
        </w:rPr>
        <w:t xml:space="preserve"> Sulfato de Cobre (</w:t>
      </w:r>
      <w:proofErr w:type="gramStart"/>
      <w:r w:rsidR="0008588F" w:rsidRPr="00642713">
        <w:rPr>
          <w:rFonts w:ascii="Times New Roman" w:hAnsi="Times New Roman" w:cs="Times New Roman"/>
          <w:bCs/>
          <w:color w:val="000000" w:themeColor="text1"/>
          <w:sz w:val="24"/>
          <w:szCs w:val="24"/>
        </w:rPr>
        <w:t>CuSO</w:t>
      </w:r>
      <w:r w:rsidR="0008588F" w:rsidRPr="00642713">
        <w:rPr>
          <w:rFonts w:ascii="Times New Roman" w:hAnsi="Times New Roman" w:cs="Times New Roman"/>
          <w:bCs/>
          <w:color w:val="000000" w:themeColor="text1"/>
          <w:sz w:val="24"/>
          <w:szCs w:val="24"/>
          <w:vertAlign w:val="subscript"/>
        </w:rPr>
        <w:t>4</w:t>
      </w:r>
      <w:proofErr w:type="gramEnd"/>
      <w:r w:rsidR="0008588F" w:rsidRPr="00642713">
        <w:rPr>
          <w:rFonts w:ascii="Times New Roman" w:hAnsi="Times New Roman" w:cs="Times New Roman"/>
          <w:bCs/>
          <w:color w:val="000000" w:themeColor="text1"/>
          <w:sz w:val="24"/>
          <w:szCs w:val="24"/>
        </w:rPr>
        <w:t>)</w:t>
      </w:r>
      <w:r w:rsidR="001676F0" w:rsidRPr="00642713">
        <w:rPr>
          <w:rFonts w:ascii="Times New Roman" w:hAnsi="Times New Roman" w:cs="Times New Roman"/>
          <w:bCs/>
          <w:color w:val="000000" w:themeColor="text1"/>
          <w:sz w:val="24"/>
          <w:szCs w:val="24"/>
        </w:rPr>
        <w:t>, e a segunda, 10 mL d</w:t>
      </w:r>
      <w:r w:rsidR="00361D62" w:rsidRPr="00642713">
        <w:rPr>
          <w:rFonts w:ascii="Times New Roman" w:hAnsi="Times New Roman" w:cs="Times New Roman"/>
          <w:bCs/>
          <w:color w:val="000000" w:themeColor="text1"/>
          <w:sz w:val="24"/>
          <w:szCs w:val="24"/>
        </w:rPr>
        <w:t>e</w:t>
      </w:r>
      <w:r w:rsidR="001676F0" w:rsidRPr="00642713">
        <w:rPr>
          <w:rFonts w:ascii="Times New Roman" w:hAnsi="Times New Roman" w:cs="Times New Roman"/>
          <w:bCs/>
          <w:color w:val="000000" w:themeColor="text1"/>
          <w:sz w:val="24"/>
          <w:szCs w:val="24"/>
        </w:rPr>
        <w:t xml:space="preserve"> solução alcalina; após, fervura d</w:t>
      </w:r>
      <w:r w:rsidR="00433D7B" w:rsidRPr="00642713">
        <w:rPr>
          <w:rFonts w:ascii="Times New Roman" w:hAnsi="Times New Roman" w:cs="Times New Roman"/>
          <w:bCs/>
          <w:color w:val="000000" w:themeColor="text1"/>
          <w:sz w:val="24"/>
          <w:szCs w:val="24"/>
        </w:rPr>
        <w:t>e</w:t>
      </w:r>
      <w:r w:rsidR="001676F0" w:rsidRPr="00642713">
        <w:rPr>
          <w:rFonts w:ascii="Times New Roman" w:hAnsi="Times New Roman" w:cs="Times New Roman"/>
          <w:bCs/>
          <w:color w:val="000000" w:themeColor="text1"/>
          <w:sz w:val="24"/>
          <w:szCs w:val="24"/>
        </w:rPr>
        <w:t xml:space="preserve"> solução sobre a chapa elétrica; adição de forma lenta de solução da bureta até a mudança de coloração de azul para marrom avermelhado e a obtenção de um resíduo de cor vermelha.    </w:t>
      </w:r>
      <w:r w:rsidR="0008588F" w:rsidRPr="00642713">
        <w:rPr>
          <w:rFonts w:ascii="Times New Roman" w:hAnsi="Times New Roman" w:cs="Times New Roman"/>
          <w:bCs/>
          <w:color w:val="000000" w:themeColor="text1"/>
          <w:sz w:val="24"/>
          <w:szCs w:val="24"/>
        </w:rPr>
        <w:t xml:space="preserve">  </w:t>
      </w:r>
    </w:p>
    <w:p w:rsidR="008D7809" w:rsidRPr="001F51F6" w:rsidRDefault="00355484" w:rsidP="00DF3A4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BC4CF1">
        <w:rPr>
          <w:rFonts w:ascii="Times New Roman" w:hAnsi="Times New Roman" w:cs="Times New Roman"/>
          <w:bCs/>
          <w:color w:val="000000" w:themeColor="text1"/>
          <w:sz w:val="24"/>
          <w:szCs w:val="24"/>
        </w:rPr>
        <w:t>Teor de sacarose</w:t>
      </w:r>
      <w:r w:rsidR="002C21EC">
        <w:rPr>
          <w:rFonts w:ascii="Times New Roman" w:hAnsi="Times New Roman" w:cs="Times New Roman"/>
          <w:bCs/>
          <w:color w:val="000000" w:themeColor="text1"/>
          <w:sz w:val="24"/>
          <w:szCs w:val="24"/>
        </w:rPr>
        <w:t xml:space="preserve"> </w:t>
      </w:r>
      <w:r w:rsidR="002C21EC" w:rsidRPr="000E3DFC">
        <w:rPr>
          <w:rFonts w:ascii="Times New Roman" w:hAnsi="Times New Roman" w:cs="Times New Roman"/>
          <w:color w:val="000000" w:themeColor="text1"/>
          <w:sz w:val="24"/>
          <w:szCs w:val="24"/>
        </w:rPr>
        <w:t xml:space="preserve">(ESMELINDRO </w:t>
      </w:r>
      <w:proofErr w:type="gramStart"/>
      <w:r w:rsidR="002C21EC" w:rsidRPr="000E3DFC">
        <w:rPr>
          <w:rFonts w:ascii="Times New Roman" w:hAnsi="Times New Roman" w:cs="Times New Roman"/>
          <w:color w:val="000000" w:themeColor="text1"/>
          <w:sz w:val="24"/>
          <w:szCs w:val="24"/>
        </w:rPr>
        <w:t>et</w:t>
      </w:r>
      <w:proofErr w:type="gramEnd"/>
      <w:r w:rsidR="002C21EC" w:rsidRPr="000E3DFC">
        <w:rPr>
          <w:rFonts w:ascii="Times New Roman" w:hAnsi="Times New Roman" w:cs="Times New Roman"/>
          <w:color w:val="000000" w:themeColor="text1"/>
          <w:sz w:val="24"/>
          <w:szCs w:val="24"/>
        </w:rPr>
        <w:t xml:space="preserve"> al., 2002)</w:t>
      </w:r>
      <w:r w:rsidR="00642713">
        <w:rPr>
          <w:rFonts w:ascii="Times New Roman" w:hAnsi="Times New Roman" w:cs="Times New Roman"/>
          <w:bCs/>
          <w:color w:val="000000" w:themeColor="text1"/>
          <w:sz w:val="24"/>
          <w:szCs w:val="24"/>
        </w:rPr>
        <w:t xml:space="preserve">: </w:t>
      </w:r>
      <w:r w:rsidRPr="000E3DFC">
        <w:rPr>
          <w:rFonts w:ascii="Times New Roman" w:hAnsi="Times New Roman" w:cs="Times New Roman"/>
          <w:bCs/>
          <w:color w:val="000000" w:themeColor="text1"/>
          <w:sz w:val="24"/>
          <w:szCs w:val="24"/>
        </w:rPr>
        <w:t xml:space="preserve">Determinado a partir da pesagem </w:t>
      </w:r>
      <w:r w:rsidR="00361D62" w:rsidRPr="000E3DFC">
        <w:rPr>
          <w:rFonts w:ascii="Times New Roman" w:hAnsi="Times New Roman" w:cs="Times New Roman"/>
          <w:bCs/>
          <w:color w:val="000000" w:themeColor="text1"/>
          <w:sz w:val="24"/>
          <w:szCs w:val="24"/>
        </w:rPr>
        <w:t xml:space="preserve">em um balão volumétrico de 100 mL </w:t>
      </w:r>
      <w:r w:rsidRPr="000E3DFC">
        <w:rPr>
          <w:rFonts w:ascii="Times New Roman" w:hAnsi="Times New Roman" w:cs="Times New Roman"/>
          <w:bCs/>
          <w:color w:val="000000" w:themeColor="text1"/>
          <w:sz w:val="24"/>
          <w:szCs w:val="24"/>
        </w:rPr>
        <w:t>de 8 g de amostra</w:t>
      </w:r>
      <w:r w:rsidR="00361D62" w:rsidRPr="000E3DFC">
        <w:rPr>
          <w:rFonts w:ascii="Times New Roman" w:hAnsi="Times New Roman" w:cs="Times New Roman"/>
          <w:bCs/>
          <w:color w:val="000000" w:themeColor="text1"/>
          <w:sz w:val="24"/>
          <w:szCs w:val="24"/>
        </w:rPr>
        <w:t xml:space="preserve">; </w:t>
      </w:r>
      <w:r w:rsidR="005C5367" w:rsidRPr="000E3DFC">
        <w:rPr>
          <w:rFonts w:ascii="Times New Roman" w:hAnsi="Times New Roman" w:cs="Times New Roman"/>
          <w:bCs/>
          <w:color w:val="000000" w:themeColor="text1"/>
          <w:sz w:val="24"/>
          <w:szCs w:val="24"/>
        </w:rPr>
        <w:t xml:space="preserve">adição </w:t>
      </w:r>
      <w:r w:rsidR="00361D62" w:rsidRPr="000E3DFC">
        <w:rPr>
          <w:rFonts w:ascii="Times New Roman" w:hAnsi="Times New Roman" w:cs="Times New Roman"/>
          <w:bCs/>
          <w:color w:val="000000" w:themeColor="text1"/>
          <w:sz w:val="24"/>
          <w:szCs w:val="24"/>
        </w:rPr>
        <w:t xml:space="preserve">de 50 mL de água destilada e </w:t>
      </w:r>
      <w:r w:rsidR="00CB1C73" w:rsidRPr="000E3DFC">
        <w:rPr>
          <w:rFonts w:ascii="Times New Roman" w:hAnsi="Times New Roman" w:cs="Times New Roman"/>
          <w:bCs/>
          <w:color w:val="000000" w:themeColor="text1"/>
          <w:sz w:val="24"/>
          <w:szCs w:val="24"/>
        </w:rPr>
        <w:t xml:space="preserve">de </w:t>
      </w:r>
      <w:r w:rsidR="00361D62" w:rsidRPr="000E3DFC">
        <w:rPr>
          <w:rFonts w:ascii="Times New Roman" w:hAnsi="Times New Roman" w:cs="Times New Roman"/>
          <w:bCs/>
          <w:color w:val="000000" w:themeColor="text1"/>
          <w:sz w:val="24"/>
          <w:szCs w:val="24"/>
        </w:rPr>
        <w:t xml:space="preserve">2 mL de Ácido Clorídrico (HCl) concentrado; manutenção </w:t>
      </w:r>
      <w:r w:rsidR="003F5CC3" w:rsidRPr="000E3DFC">
        <w:rPr>
          <w:rFonts w:ascii="Times New Roman" w:hAnsi="Times New Roman" w:cs="Times New Roman"/>
          <w:bCs/>
          <w:color w:val="000000" w:themeColor="text1"/>
          <w:sz w:val="24"/>
          <w:szCs w:val="24"/>
        </w:rPr>
        <w:t>de solução ao</w:t>
      </w:r>
      <w:r w:rsidR="00361D62" w:rsidRPr="000E3DFC">
        <w:rPr>
          <w:rFonts w:ascii="Times New Roman" w:hAnsi="Times New Roman" w:cs="Times New Roman"/>
          <w:bCs/>
          <w:color w:val="000000" w:themeColor="text1"/>
          <w:sz w:val="24"/>
          <w:szCs w:val="24"/>
        </w:rPr>
        <w:t xml:space="preserve"> banho-maria por 25 minutos; resfriamento do balão volumétrico </w:t>
      </w:r>
      <w:r w:rsidR="003F5CC3" w:rsidRPr="000E3DFC">
        <w:rPr>
          <w:rFonts w:ascii="Times New Roman" w:hAnsi="Times New Roman" w:cs="Times New Roman"/>
          <w:bCs/>
          <w:color w:val="000000" w:themeColor="text1"/>
          <w:sz w:val="24"/>
          <w:szCs w:val="24"/>
        </w:rPr>
        <w:t>com</w:t>
      </w:r>
      <w:r w:rsidR="00361D62" w:rsidRPr="000E3DFC">
        <w:rPr>
          <w:rFonts w:ascii="Times New Roman" w:hAnsi="Times New Roman" w:cs="Times New Roman"/>
          <w:bCs/>
          <w:color w:val="000000" w:themeColor="text1"/>
          <w:sz w:val="24"/>
          <w:szCs w:val="24"/>
        </w:rPr>
        <w:t xml:space="preserve"> jato de água fria</w:t>
      </w:r>
      <w:r w:rsidR="00EB0879" w:rsidRPr="000E3DFC">
        <w:rPr>
          <w:rFonts w:ascii="Times New Roman" w:hAnsi="Times New Roman" w:cs="Times New Roman"/>
          <w:bCs/>
          <w:color w:val="000000" w:themeColor="text1"/>
          <w:sz w:val="24"/>
          <w:szCs w:val="24"/>
        </w:rPr>
        <w:t>;</w:t>
      </w:r>
      <w:r w:rsidR="00361D62" w:rsidRPr="000E3DFC">
        <w:rPr>
          <w:rFonts w:ascii="Times New Roman" w:hAnsi="Times New Roman" w:cs="Times New Roman"/>
          <w:bCs/>
          <w:color w:val="000000" w:themeColor="text1"/>
          <w:sz w:val="24"/>
          <w:szCs w:val="24"/>
        </w:rPr>
        <w:t xml:space="preserve"> </w:t>
      </w:r>
      <w:r w:rsidR="00AD7C1C" w:rsidRPr="000E3DFC">
        <w:rPr>
          <w:rFonts w:ascii="Times New Roman" w:hAnsi="Times New Roman" w:cs="Times New Roman"/>
          <w:bCs/>
          <w:color w:val="000000" w:themeColor="text1"/>
          <w:sz w:val="24"/>
          <w:szCs w:val="24"/>
        </w:rPr>
        <w:t>neutralização</w:t>
      </w:r>
      <w:r w:rsidR="00361D62" w:rsidRPr="000E3DFC">
        <w:rPr>
          <w:rFonts w:ascii="Times New Roman" w:hAnsi="Times New Roman" w:cs="Times New Roman"/>
          <w:bCs/>
          <w:color w:val="000000" w:themeColor="text1"/>
          <w:sz w:val="24"/>
          <w:szCs w:val="24"/>
        </w:rPr>
        <w:t xml:space="preserve"> com </w:t>
      </w:r>
      <w:r w:rsidR="00CB1C73" w:rsidRPr="000E3DFC">
        <w:rPr>
          <w:rFonts w:ascii="Times New Roman" w:hAnsi="Times New Roman" w:cs="Times New Roman"/>
          <w:bCs/>
          <w:color w:val="000000" w:themeColor="text1"/>
          <w:sz w:val="24"/>
          <w:szCs w:val="24"/>
        </w:rPr>
        <w:t xml:space="preserve">a </w:t>
      </w:r>
      <w:r w:rsidR="00361D62" w:rsidRPr="000E3DFC">
        <w:rPr>
          <w:rFonts w:ascii="Times New Roman" w:hAnsi="Times New Roman" w:cs="Times New Roman"/>
          <w:bCs/>
          <w:color w:val="000000" w:themeColor="text1"/>
          <w:sz w:val="24"/>
          <w:szCs w:val="24"/>
        </w:rPr>
        <w:t>solução d</w:t>
      </w:r>
      <w:r w:rsidR="00CB1C73" w:rsidRPr="000E3DFC">
        <w:rPr>
          <w:rFonts w:ascii="Times New Roman" w:hAnsi="Times New Roman" w:cs="Times New Roman"/>
          <w:bCs/>
          <w:color w:val="000000" w:themeColor="text1"/>
          <w:sz w:val="24"/>
          <w:szCs w:val="24"/>
        </w:rPr>
        <w:t>o</w:t>
      </w:r>
      <w:r w:rsidR="00361D62" w:rsidRPr="000E3DFC">
        <w:rPr>
          <w:rFonts w:ascii="Times New Roman" w:hAnsi="Times New Roman" w:cs="Times New Roman"/>
          <w:bCs/>
          <w:color w:val="000000" w:themeColor="text1"/>
          <w:sz w:val="24"/>
          <w:szCs w:val="24"/>
        </w:rPr>
        <w:t xml:space="preserve"> Hidróxido de Sódio (NaOH) 40%; </w:t>
      </w:r>
      <w:r w:rsidR="00AD7C1C" w:rsidRPr="000E3DFC">
        <w:rPr>
          <w:rFonts w:ascii="Times New Roman" w:hAnsi="Times New Roman" w:cs="Times New Roman"/>
          <w:bCs/>
          <w:color w:val="000000" w:themeColor="text1"/>
          <w:sz w:val="24"/>
          <w:szCs w:val="24"/>
        </w:rPr>
        <w:t>adição</w:t>
      </w:r>
      <w:r w:rsidR="00361D62" w:rsidRPr="000E3DFC">
        <w:rPr>
          <w:rFonts w:ascii="Times New Roman" w:hAnsi="Times New Roman" w:cs="Times New Roman"/>
          <w:bCs/>
          <w:color w:val="000000" w:themeColor="text1"/>
          <w:sz w:val="24"/>
          <w:szCs w:val="24"/>
        </w:rPr>
        <w:t xml:space="preserve"> de 5 mL d</w:t>
      </w:r>
      <w:r w:rsidR="00CB1C73" w:rsidRPr="000E3DFC">
        <w:rPr>
          <w:rFonts w:ascii="Times New Roman" w:hAnsi="Times New Roman" w:cs="Times New Roman"/>
          <w:bCs/>
          <w:color w:val="000000" w:themeColor="text1"/>
          <w:sz w:val="24"/>
          <w:szCs w:val="24"/>
        </w:rPr>
        <w:t>o</w:t>
      </w:r>
      <w:r w:rsidR="00361D62" w:rsidRPr="000E3DFC">
        <w:rPr>
          <w:rFonts w:ascii="Times New Roman" w:hAnsi="Times New Roman" w:cs="Times New Roman"/>
          <w:bCs/>
          <w:color w:val="000000" w:themeColor="text1"/>
          <w:sz w:val="24"/>
          <w:szCs w:val="24"/>
        </w:rPr>
        <w:t xml:space="preserve"> Acetato de Chumbo - Pb(C</w:t>
      </w:r>
      <w:r w:rsidR="00361D62" w:rsidRPr="000E3DFC">
        <w:rPr>
          <w:rFonts w:ascii="Times New Roman" w:hAnsi="Times New Roman" w:cs="Times New Roman"/>
          <w:bCs/>
          <w:color w:val="000000" w:themeColor="text1"/>
          <w:sz w:val="24"/>
          <w:szCs w:val="24"/>
          <w:vertAlign w:val="subscript"/>
        </w:rPr>
        <w:t>2</w:t>
      </w:r>
      <w:r w:rsidR="00361D62" w:rsidRPr="000E3DFC">
        <w:rPr>
          <w:rFonts w:ascii="Times New Roman" w:hAnsi="Times New Roman" w:cs="Times New Roman"/>
          <w:bCs/>
          <w:color w:val="000000" w:themeColor="text1"/>
          <w:sz w:val="24"/>
          <w:szCs w:val="24"/>
        </w:rPr>
        <w:t>H</w:t>
      </w:r>
      <w:r w:rsidR="00361D62" w:rsidRPr="000E3DFC">
        <w:rPr>
          <w:rFonts w:ascii="Times New Roman" w:hAnsi="Times New Roman" w:cs="Times New Roman"/>
          <w:bCs/>
          <w:color w:val="000000" w:themeColor="text1"/>
          <w:sz w:val="24"/>
          <w:szCs w:val="24"/>
          <w:vertAlign w:val="subscript"/>
        </w:rPr>
        <w:t>3</w:t>
      </w:r>
      <w:r w:rsidR="00361D62" w:rsidRPr="000E3DFC">
        <w:rPr>
          <w:rFonts w:ascii="Times New Roman" w:hAnsi="Times New Roman" w:cs="Times New Roman"/>
          <w:bCs/>
          <w:color w:val="000000" w:themeColor="text1"/>
          <w:sz w:val="24"/>
          <w:szCs w:val="24"/>
        </w:rPr>
        <w:t>O</w:t>
      </w:r>
      <w:r w:rsidR="00361D62" w:rsidRPr="000E3DFC">
        <w:rPr>
          <w:rFonts w:ascii="Times New Roman" w:hAnsi="Times New Roman" w:cs="Times New Roman"/>
          <w:bCs/>
          <w:color w:val="000000" w:themeColor="text1"/>
          <w:sz w:val="24"/>
          <w:szCs w:val="24"/>
          <w:vertAlign w:val="subscript"/>
        </w:rPr>
        <w:t>2</w:t>
      </w:r>
      <w:r w:rsidR="00361D62" w:rsidRPr="000E3DFC">
        <w:rPr>
          <w:rFonts w:ascii="Times New Roman" w:hAnsi="Times New Roman" w:cs="Times New Roman"/>
          <w:bCs/>
          <w:color w:val="000000" w:themeColor="text1"/>
          <w:sz w:val="24"/>
          <w:szCs w:val="24"/>
        </w:rPr>
        <w:t>)</w:t>
      </w:r>
      <w:r w:rsidR="00361D62" w:rsidRPr="000E3DFC">
        <w:rPr>
          <w:rFonts w:ascii="Times New Roman" w:hAnsi="Times New Roman" w:cs="Times New Roman"/>
          <w:bCs/>
          <w:color w:val="000000" w:themeColor="text1"/>
          <w:sz w:val="24"/>
          <w:szCs w:val="24"/>
          <w:vertAlign w:val="subscript"/>
        </w:rPr>
        <w:t>2</w:t>
      </w:r>
      <w:r w:rsidR="00361D62" w:rsidRPr="000E3DFC">
        <w:rPr>
          <w:rFonts w:ascii="Times New Roman" w:hAnsi="Times New Roman" w:cs="Times New Roman"/>
          <w:bCs/>
          <w:color w:val="000000" w:themeColor="text1"/>
          <w:sz w:val="24"/>
          <w:szCs w:val="24"/>
        </w:rPr>
        <w:t xml:space="preserve"> e </w:t>
      </w:r>
      <w:r w:rsidR="00AD7C1C" w:rsidRPr="000E3DFC">
        <w:rPr>
          <w:rFonts w:ascii="Times New Roman" w:hAnsi="Times New Roman" w:cs="Times New Roman"/>
          <w:bCs/>
          <w:color w:val="000000" w:themeColor="text1"/>
          <w:sz w:val="24"/>
          <w:szCs w:val="24"/>
        </w:rPr>
        <w:t xml:space="preserve">de </w:t>
      </w:r>
      <w:r w:rsidR="00361D62" w:rsidRPr="000E3DFC">
        <w:rPr>
          <w:rFonts w:ascii="Times New Roman" w:hAnsi="Times New Roman" w:cs="Times New Roman"/>
          <w:bCs/>
          <w:color w:val="000000" w:themeColor="text1"/>
          <w:sz w:val="24"/>
          <w:szCs w:val="24"/>
        </w:rPr>
        <w:t>0,5 g d</w:t>
      </w:r>
      <w:r w:rsidR="00CB1C73" w:rsidRPr="000E3DFC">
        <w:rPr>
          <w:rFonts w:ascii="Times New Roman" w:hAnsi="Times New Roman" w:cs="Times New Roman"/>
          <w:bCs/>
          <w:color w:val="000000" w:themeColor="text1"/>
          <w:sz w:val="24"/>
          <w:szCs w:val="24"/>
        </w:rPr>
        <w:t>o</w:t>
      </w:r>
      <w:r w:rsidR="00361D62" w:rsidRPr="000E3DFC">
        <w:rPr>
          <w:rFonts w:ascii="Times New Roman" w:hAnsi="Times New Roman" w:cs="Times New Roman"/>
          <w:bCs/>
          <w:color w:val="000000" w:themeColor="text1"/>
          <w:sz w:val="24"/>
          <w:szCs w:val="24"/>
        </w:rPr>
        <w:t xml:space="preserve"> Sulfato de Sódio (Na</w:t>
      </w:r>
      <w:r w:rsidR="00361D62" w:rsidRPr="000E3DFC">
        <w:rPr>
          <w:rFonts w:ascii="Times New Roman" w:hAnsi="Times New Roman" w:cs="Times New Roman"/>
          <w:bCs/>
          <w:color w:val="000000" w:themeColor="text1"/>
          <w:sz w:val="24"/>
          <w:szCs w:val="24"/>
          <w:vertAlign w:val="subscript"/>
        </w:rPr>
        <w:t>2</w:t>
      </w:r>
      <w:r w:rsidR="00361D62" w:rsidRPr="000E3DFC">
        <w:rPr>
          <w:rFonts w:ascii="Times New Roman" w:hAnsi="Times New Roman" w:cs="Times New Roman"/>
          <w:bCs/>
          <w:color w:val="000000" w:themeColor="text1"/>
          <w:sz w:val="24"/>
          <w:szCs w:val="24"/>
        </w:rPr>
        <w:t>SO</w:t>
      </w:r>
      <w:r w:rsidR="00361D62" w:rsidRPr="000E3DFC">
        <w:rPr>
          <w:rFonts w:ascii="Times New Roman" w:hAnsi="Times New Roman" w:cs="Times New Roman"/>
          <w:bCs/>
          <w:color w:val="000000" w:themeColor="text1"/>
          <w:sz w:val="24"/>
          <w:szCs w:val="24"/>
          <w:vertAlign w:val="subscript"/>
        </w:rPr>
        <w:t>4</w:t>
      </w:r>
      <w:r w:rsidR="00361D62" w:rsidRPr="000E3DFC">
        <w:rPr>
          <w:rFonts w:ascii="Times New Roman" w:hAnsi="Times New Roman" w:cs="Times New Roman"/>
          <w:bCs/>
          <w:color w:val="000000" w:themeColor="text1"/>
          <w:sz w:val="24"/>
          <w:szCs w:val="24"/>
        </w:rPr>
        <w:t xml:space="preserve">); preenchimento de volume; filtração; e titulação com </w:t>
      </w:r>
      <w:r w:rsidR="00AD7C1C" w:rsidRPr="000E3DFC">
        <w:rPr>
          <w:rFonts w:ascii="Times New Roman" w:hAnsi="Times New Roman" w:cs="Times New Roman"/>
          <w:bCs/>
          <w:color w:val="000000" w:themeColor="text1"/>
          <w:sz w:val="24"/>
          <w:szCs w:val="24"/>
        </w:rPr>
        <w:t xml:space="preserve">o </w:t>
      </w:r>
      <w:r w:rsidR="00361D62" w:rsidRPr="000E3DFC">
        <w:rPr>
          <w:rFonts w:ascii="Times New Roman" w:hAnsi="Times New Roman" w:cs="Times New Roman"/>
          <w:bCs/>
          <w:color w:val="000000" w:themeColor="text1"/>
          <w:sz w:val="24"/>
          <w:szCs w:val="24"/>
        </w:rPr>
        <w:t>Licor de Fehling</w:t>
      </w:r>
      <w:r w:rsidR="00955850" w:rsidRPr="000E3DFC">
        <w:rPr>
          <w:rFonts w:ascii="Times New Roman" w:hAnsi="Times New Roman" w:cs="Times New Roman"/>
          <w:bCs/>
          <w:iCs/>
          <w:color w:val="000000" w:themeColor="text1"/>
          <w:sz w:val="24"/>
          <w:szCs w:val="24"/>
        </w:rPr>
        <w:t xml:space="preserve">. </w:t>
      </w:r>
      <w:r w:rsidR="00361D62" w:rsidRPr="000E3DFC">
        <w:rPr>
          <w:rFonts w:ascii="Times New Roman" w:hAnsi="Times New Roman" w:cs="Times New Roman"/>
          <w:bCs/>
          <w:color w:val="000000" w:themeColor="text1"/>
          <w:sz w:val="24"/>
          <w:szCs w:val="24"/>
        </w:rPr>
        <w:t xml:space="preserve">      </w:t>
      </w:r>
    </w:p>
    <w:p w:rsidR="000E3DFC" w:rsidRPr="00BC4CF1" w:rsidRDefault="002C21EC"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BC4CF1">
        <w:rPr>
          <w:rFonts w:ascii="Times New Roman" w:hAnsi="Times New Roman" w:cs="Times New Roman"/>
          <w:color w:val="000000" w:themeColor="text1"/>
          <w:sz w:val="24"/>
          <w:szCs w:val="24"/>
        </w:rPr>
        <w:t>Resíduos minerais fixam</w:t>
      </w:r>
      <w:r w:rsidR="008D7809" w:rsidRPr="00BC4CF1">
        <w:rPr>
          <w:rFonts w:ascii="Times New Roman" w:hAnsi="Times New Roman" w:cs="Times New Roman"/>
          <w:color w:val="000000" w:themeColor="text1"/>
          <w:sz w:val="24"/>
          <w:szCs w:val="24"/>
        </w:rPr>
        <w:t xml:space="preserve"> (cinzas)</w:t>
      </w:r>
      <w:r>
        <w:rPr>
          <w:rFonts w:ascii="Times New Roman" w:hAnsi="Times New Roman" w:cs="Times New Roman"/>
          <w:color w:val="000000" w:themeColor="text1"/>
          <w:sz w:val="24"/>
          <w:szCs w:val="24"/>
        </w:rPr>
        <w:t xml:space="preserve"> </w:t>
      </w:r>
      <w:r w:rsidRPr="000E3DFC">
        <w:rPr>
          <w:rFonts w:ascii="Times New Roman" w:hAnsi="Times New Roman" w:cs="Times New Roman"/>
          <w:color w:val="000000" w:themeColor="text1"/>
          <w:sz w:val="24"/>
          <w:szCs w:val="24"/>
        </w:rPr>
        <w:t xml:space="preserve">(ESMELINDRO </w:t>
      </w:r>
      <w:proofErr w:type="gramStart"/>
      <w:r w:rsidRPr="000E3DFC">
        <w:rPr>
          <w:rFonts w:ascii="Times New Roman" w:hAnsi="Times New Roman" w:cs="Times New Roman"/>
          <w:color w:val="000000" w:themeColor="text1"/>
          <w:sz w:val="24"/>
          <w:szCs w:val="24"/>
        </w:rPr>
        <w:t>et</w:t>
      </w:r>
      <w:proofErr w:type="gramEnd"/>
      <w:r w:rsidRPr="000E3DFC">
        <w:rPr>
          <w:rFonts w:ascii="Times New Roman" w:hAnsi="Times New Roman" w:cs="Times New Roman"/>
          <w:color w:val="000000" w:themeColor="text1"/>
          <w:sz w:val="24"/>
          <w:szCs w:val="24"/>
        </w:rPr>
        <w:t xml:space="preserve"> al., 2002)</w:t>
      </w:r>
      <w:r w:rsidR="00642713">
        <w:rPr>
          <w:rFonts w:ascii="Times New Roman" w:hAnsi="Times New Roman" w:cs="Times New Roman"/>
          <w:color w:val="000000" w:themeColor="text1"/>
          <w:sz w:val="24"/>
          <w:szCs w:val="24"/>
        </w:rPr>
        <w:t xml:space="preserve">: </w:t>
      </w:r>
      <w:r w:rsidR="00C912E9" w:rsidRPr="00DC7743">
        <w:rPr>
          <w:rFonts w:ascii="Times New Roman" w:hAnsi="Times New Roman" w:cs="Times New Roman"/>
          <w:color w:val="000000" w:themeColor="text1"/>
          <w:sz w:val="24"/>
          <w:szCs w:val="24"/>
        </w:rPr>
        <w:t>Realizado</w:t>
      </w:r>
      <w:r w:rsidR="008D7809" w:rsidRPr="00DC7743">
        <w:rPr>
          <w:rFonts w:ascii="Times New Roman" w:hAnsi="Times New Roman" w:cs="Times New Roman"/>
          <w:color w:val="000000" w:themeColor="text1"/>
          <w:sz w:val="24"/>
          <w:szCs w:val="24"/>
        </w:rPr>
        <w:t xml:space="preserve">, o teor de cinzas, </w:t>
      </w:r>
      <w:r w:rsidR="00CC2A1B" w:rsidRPr="00DC7743">
        <w:rPr>
          <w:rFonts w:ascii="Times New Roman" w:hAnsi="Times New Roman" w:cs="Times New Roman"/>
          <w:color w:val="000000" w:themeColor="text1"/>
          <w:sz w:val="24"/>
          <w:szCs w:val="24"/>
        </w:rPr>
        <w:t>conforme</w:t>
      </w:r>
      <w:r w:rsidR="008D7809" w:rsidRPr="00DC7743">
        <w:rPr>
          <w:rFonts w:ascii="Times New Roman" w:hAnsi="Times New Roman" w:cs="Times New Roman"/>
          <w:color w:val="000000" w:themeColor="text1"/>
          <w:sz w:val="24"/>
          <w:szCs w:val="24"/>
        </w:rPr>
        <w:t xml:space="preserve"> as </w:t>
      </w:r>
      <w:r w:rsidR="008D7809" w:rsidRPr="00DC7743">
        <w:rPr>
          <w:rFonts w:ascii="Times New Roman" w:hAnsi="Times New Roman" w:cs="Times New Roman"/>
          <w:bCs/>
          <w:iCs/>
          <w:color w:val="000000" w:themeColor="text1"/>
          <w:sz w:val="24"/>
          <w:szCs w:val="24"/>
        </w:rPr>
        <w:t>Normas Analíticas do Instituto Adolfo Lutz (IAL)</w:t>
      </w:r>
      <w:r w:rsidR="009A1932" w:rsidRPr="00DC7743">
        <w:rPr>
          <w:rFonts w:ascii="Times New Roman" w:hAnsi="Times New Roman" w:cs="Times New Roman"/>
          <w:bCs/>
          <w:iCs/>
          <w:color w:val="000000" w:themeColor="text1"/>
          <w:sz w:val="24"/>
          <w:szCs w:val="24"/>
        </w:rPr>
        <w:t>. Pesagem de 3 g de amostra, carbonização em um aquecedor elétrico, e incineração em uma mufla</w:t>
      </w:r>
      <w:r w:rsidR="00F51B55" w:rsidRPr="00DC7743">
        <w:rPr>
          <w:rFonts w:ascii="Times New Roman" w:hAnsi="Times New Roman" w:cs="Times New Roman"/>
          <w:bCs/>
          <w:iCs/>
          <w:color w:val="000000" w:themeColor="text1"/>
          <w:sz w:val="24"/>
          <w:szCs w:val="24"/>
        </w:rPr>
        <w:t xml:space="preserve"> (700°C) a cerca de 7 horas</w:t>
      </w:r>
      <w:r w:rsidR="00955850" w:rsidRPr="00DC7743">
        <w:rPr>
          <w:rFonts w:ascii="Times New Roman" w:hAnsi="Times New Roman" w:cs="Times New Roman"/>
          <w:bCs/>
          <w:iCs/>
          <w:color w:val="000000" w:themeColor="text1"/>
          <w:sz w:val="24"/>
          <w:szCs w:val="24"/>
        </w:rPr>
        <w:t xml:space="preserve">. </w:t>
      </w:r>
      <w:r w:rsidR="00F51B55" w:rsidRPr="00DC7743">
        <w:rPr>
          <w:rFonts w:ascii="Times New Roman" w:hAnsi="Times New Roman" w:cs="Times New Roman"/>
          <w:bCs/>
          <w:iCs/>
          <w:color w:val="000000" w:themeColor="text1"/>
          <w:sz w:val="24"/>
          <w:szCs w:val="24"/>
        </w:rPr>
        <w:t xml:space="preserve"> </w:t>
      </w:r>
      <w:r w:rsidR="009A1932" w:rsidRPr="00DC7743">
        <w:rPr>
          <w:rFonts w:ascii="Times New Roman" w:hAnsi="Times New Roman" w:cs="Times New Roman"/>
          <w:bCs/>
          <w:iCs/>
          <w:color w:val="000000" w:themeColor="text1"/>
          <w:sz w:val="24"/>
          <w:szCs w:val="24"/>
        </w:rPr>
        <w:t xml:space="preserve"> </w:t>
      </w:r>
      <w:r w:rsidR="008D7809" w:rsidRPr="00DC7743">
        <w:rPr>
          <w:rFonts w:ascii="Times New Roman" w:hAnsi="Times New Roman" w:cs="Times New Roman"/>
          <w:bCs/>
          <w:iCs/>
          <w:color w:val="000000" w:themeColor="text1"/>
          <w:sz w:val="24"/>
          <w:szCs w:val="24"/>
        </w:rPr>
        <w:t xml:space="preserve"> </w:t>
      </w:r>
    </w:p>
    <w:p w:rsidR="00C364CB" w:rsidRDefault="00C912E9" w:rsidP="00DF3A4F">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BC4CF1">
        <w:rPr>
          <w:rFonts w:ascii="Times New Roman" w:hAnsi="Times New Roman" w:cs="Times New Roman"/>
          <w:color w:val="000000" w:themeColor="text1"/>
          <w:sz w:val="24"/>
          <w:szCs w:val="24"/>
        </w:rPr>
        <w:t>Teor de cafeína</w:t>
      </w:r>
      <w:r w:rsidR="002C21EC">
        <w:rPr>
          <w:rFonts w:ascii="Times New Roman" w:hAnsi="Times New Roman" w:cs="Times New Roman"/>
          <w:color w:val="000000" w:themeColor="text1"/>
          <w:sz w:val="24"/>
          <w:szCs w:val="24"/>
        </w:rPr>
        <w:t xml:space="preserve"> </w:t>
      </w:r>
      <w:r w:rsidR="002C21EC" w:rsidRPr="000E3DFC">
        <w:rPr>
          <w:rFonts w:ascii="Times New Roman" w:hAnsi="Times New Roman" w:cs="Times New Roman"/>
          <w:color w:val="000000" w:themeColor="text1"/>
          <w:sz w:val="24"/>
          <w:szCs w:val="24"/>
        </w:rPr>
        <w:t xml:space="preserve">(ESMELINDRO </w:t>
      </w:r>
      <w:proofErr w:type="gramStart"/>
      <w:r w:rsidR="002C21EC" w:rsidRPr="000E3DFC">
        <w:rPr>
          <w:rFonts w:ascii="Times New Roman" w:hAnsi="Times New Roman" w:cs="Times New Roman"/>
          <w:color w:val="000000" w:themeColor="text1"/>
          <w:sz w:val="24"/>
          <w:szCs w:val="24"/>
        </w:rPr>
        <w:t>et</w:t>
      </w:r>
      <w:proofErr w:type="gramEnd"/>
      <w:r w:rsidR="002C21EC" w:rsidRPr="000E3DFC">
        <w:rPr>
          <w:rFonts w:ascii="Times New Roman" w:hAnsi="Times New Roman" w:cs="Times New Roman"/>
          <w:color w:val="000000" w:themeColor="text1"/>
          <w:sz w:val="24"/>
          <w:szCs w:val="24"/>
        </w:rPr>
        <w:t xml:space="preserve"> al., 2002)</w:t>
      </w:r>
      <w:r w:rsidR="00642713">
        <w:rPr>
          <w:rFonts w:ascii="Times New Roman" w:hAnsi="Times New Roman" w:cs="Times New Roman"/>
          <w:color w:val="000000" w:themeColor="text1"/>
          <w:sz w:val="24"/>
          <w:szCs w:val="24"/>
        </w:rPr>
        <w:t xml:space="preserve">: </w:t>
      </w:r>
      <w:r w:rsidRPr="000E3DFC">
        <w:rPr>
          <w:rFonts w:ascii="Times New Roman" w:hAnsi="Times New Roman" w:cs="Times New Roman"/>
          <w:color w:val="000000" w:themeColor="text1"/>
          <w:sz w:val="24"/>
          <w:szCs w:val="24"/>
        </w:rPr>
        <w:t>Obtido em duas etapas</w:t>
      </w:r>
      <w:r w:rsidR="00642713">
        <w:rPr>
          <w:rFonts w:ascii="Times New Roman" w:hAnsi="Times New Roman" w:cs="Times New Roman"/>
          <w:color w:val="000000" w:themeColor="text1"/>
          <w:sz w:val="24"/>
          <w:szCs w:val="24"/>
        </w:rPr>
        <w:t xml:space="preserve">: </w:t>
      </w:r>
      <w:r w:rsidR="00F96F8D" w:rsidRPr="00642713">
        <w:rPr>
          <w:rFonts w:ascii="Times New Roman" w:hAnsi="Times New Roman" w:cs="Times New Roman"/>
          <w:color w:val="000000" w:themeColor="text1"/>
          <w:sz w:val="24"/>
          <w:szCs w:val="24"/>
        </w:rPr>
        <w:t xml:space="preserve">Extração da cafeína: pesagem de </w:t>
      </w:r>
      <w:r w:rsidR="00C9193A" w:rsidRPr="00642713">
        <w:rPr>
          <w:rFonts w:ascii="Times New Roman" w:hAnsi="Times New Roman" w:cs="Times New Roman"/>
          <w:color w:val="000000" w:themeColor="text1"/>
          <w:sz w:val="24"/>
          <w:szCs w:val="24"/>
        </w:rPr>
        <w:t xml:space="preserve">todas as amostras - </w:t>
      </w:r>
      <w:r w:rsidR="00F96F8D" w:rsidRPr="00642713">
        <w:rPr>
          <w:rFonts w:ascii="Times New Roman" w:hAnsi="Times New Roman" w:cs="Times New Roman"/>
          <w:color w:val="000000" w:themeColor="text1"/>
          <w:sz w:val="24"/>
          <w:szCs w:val="24"/>
        </w:rPr>
        <w:t xml:space="preserve">2 g de folhas em cada uma </w:t>
      </w:r>
      <w:r w:rsidR="00C9193A" w:rsidRPr="00642713">
        <w:rPr>
          <w:rFonts w:ascii="Times New Roman" w:hAnsi="Times New Roman" w:cs="Times New Roman"/>
          <w:color w:val="000000" w:themeColor="text1"/>
          <w:sz w:val="24"/>
          <w:szCs w:val="24"/>
        </w:rPr>
        <w:t>delas</w:t>
      </w:r>
      <w:r w:rsidR="00F96F8D" w:rsidRPr="00642713">
        <w:rPr>
          <w:rFonts w:ascii="Times New Roman" w:hAnsi="Times New Roman" w:cs="Times New Roman"/>
          <w:color w:val="000000" w:themeColor="text1"/>
          <w:sz w:val="24"/>
          <w:szCs w:val="24"/>
        </w:rPr>
        <w:t>; aquecimento do material foliar em banho-maria (80°C)</w:t>
      </w:r>
      <w:r w:rsidR="00EB0879" w:rsidRPr="00642713">
        <w:rPr>
          <w:rFonts w:ascii="Times New Roman" w:hAnsi="Times New Roman" w:cs="Times New Roman"/>
          <w:color w:val="000000" w:themeColor="text1"/>
          <w:sz w:val="24"/>
          <w:szCs w:val="24"/>
        </w:rPr>
        <w:t xml:space="preserve"> com 4 mL de </w:t>
      </w:r>
      <w:r w:rsidR="00EB0879" w:rsidRPr="00642713">
        <w:rPr>
          <w:rFonts w:ascii="Times New Roman" w:hAnsi="Times New Roman" w:cs="Times New Roman"/>
          <w:bCs/>
          <w:color w:val="000000" w:themeColor="text1"/>
          <w:sz w:val="24"/>
          <w:szCs w:val="24"/>
        </w:rPr>
        <w:t>Ácido Sulfúrico (H</w:t>
      </w:r>
      <w:r w:rsidR="00EB0879" w:rsidRPr="00642713">
        <w:rPr>
          <w:rFonts w:ascii="Times New Roman" w:hAnsi="Times New Roman" w:cs="Times New Roman"/>
          <w:bCs/>
          <w:color w:val="000000" w:themeColor="text1"/>
          <w:sz w:val="24"/>
          <w:szCs w:val="24"/>
          <w:vertAlign w:val="subscript"/>
        </w:rPr>
        <w:t>2</w:t>
      </w:r>
      <w:r w:rsidR="00EB0879" w:rsidRPr="00642713">
        <w:rPr>
          <w:rFonts w:ascii="Times New Roman" w:hAnsi="Times New Roman" w:cs="Times New Roman"/>
          <w:bCs/>
          <w:color w:val="000000" w:themeColor="text1"/>
          <w:sz w:val="24"/>
          <w:szCs w:val="24"/>
        </w:rPr>
        <w:t>SO</w:t>
      </w:r>
      <w:r w:rsidR="00EB0879" w:rsidRPr="00642713">
        <w:rPr>
          <w:rFonts w:ascii="Times New Roman" w:hAnsi="Times New Roman" w:cs="Times New Roman"/>
          <w:bCs/>
          <w:color w:val="000000" w:themeColor="text1"/>
          <w:sz w:val="24"/>
          <w:szCs w:val="24"/>
          <w:vertAlign w:val="subscript"/>
        </w:rPr>
        <w:t>4</w:t>
      </w:r>
      <w:r w:rsidR="00EB0879" w:rsidRPr="00642713">
        <w:rPr>
          <w:rFonts w:ascii="Times New Roman" w:hAnsi="Times New Roman" w:cs="Times New Roman"/>
          <w:bCs/>
          <w:color w:val="000000" w:themeColor="text1"/>
          <w:sz w:val="24"/>
          <w:szCs w:val="24"/>
        </w:rPr>
        <w:t xml:space="preserve">) </w:t>
      </w:r>
      <w:r w:rsidR="00EB0879" w:rsidRPr="00642713">
        <w:rPr>
          <w:rFonts w:ascii="Times New Roman" w:hAnsi="Times New Roman" w:cs="Times New Roman"/>
          <w:color w:val="000000" w:themeColor="text1"/>
          <w:sz w:val="24"/>
          <w:szCs w:val="24"/>
        </w:rPr>
        <w:t>por 15 minutos</w:t>
      </w:r>
      <w:r w:rsidR="00F96F8D" w:rsidRPr="00642713">
        <w:rPr>
          <w:rFonts w:ascii="Times New Roman" w:hAnsi="Times New Roman" w:cs="Times New Roman"/>
          <w:color w:val="000000" w:themeColor="text1"/>
          <w:sz w:val="24"/>
          <w:szCs w:val="24"/>
        </w:rPr>
        <w:t xml:space="preserve">; </w:t>
      </w:r>
      <w:r w:rsidR="00EB0879" w:rsidRPr="00642713">
        <w:rPr>
          <w:rFonts w:ascii="Times New Roman" w:hAnsi="Times New Roman" w:cs="Times New Roman"/>
          <w:color w:val="000000" w:themeColor="text1"/>
          <w:sz w:val="24"/>
          <w:szCs w:val="24"/>
        </w:rPr>
        <w:t xml:space="preserve">adição de 50 mL de água fervente; </w:t>
      </w:r>
      <w:r w:rsidR="003F7B91" w:rsidRPr="00642713">
        <w:rPr>
          <w:rFonts w:ascii="Times New Roman" w:hAnsi="Times New Roman" w:cs="Times New Roman"/>
          <w:color w:val="000000" w:themeColor="text1"/>
          <w:sz w:val="24"/>
          <w:szCs w:val="24"/>
        </w:rPr>
        <w:t>posteriormente</w:t>
      </w:r>
      <w:r w:rsidR="00EB0879" w:rsidRPr="00642713">
        <w:rPr>
          <w:rFonts w:ascii="Times New Roman" w:hAnsi="Times New Roman" w:cs="Times New Roman"/>
          <w:color w:val="000000" w:themeColor="text1"/>
          <w:sz w:val="24"/>
          <w:szCs w:val="24"/>
        </w:rPr>
        <w:t>, ebulição durante 15 minutos; filtração à quente</w:t>
      </w:r>
      <w:r w:rsidR="003F7B91" w:rsidRPr="00642713">
        <w:rPr>
          <w:rFonts w:ascii="Times New Roman" w:hAnsi="Times New Roman" w:cs="Times New Roman"/>
          <w:color w:val="000000" w:themeColor="text1"/>
          <w:sz w:val="24"/>
          <w:szCs w:val="24"/>
        </w:rPr>
        <w:t xml:space="preserve"> de amostra</w:t>
      </w:r>
      <w:r w:rsidR="00EB0879" w:rsidRPr="00642713">
        <w:rPr>
          <w:rFonts w:ascii="Times New Roman" w:hAnsi="Times New Roman" w:cs="Times New Roman"/>
          <w:color w:val="000000" w:themeColor="text1"/>
          <w:sz w:val="24"/>
          <w:szCs w:val="24"/>
        </w:rPr>
        <w:t xml:space="preserve">; resfriamento; neutralização </w:t>
      </w:r>
      <w:r w:rsidR="00EB0879" w:rsidRPr="00642713">
        <w:rPr>
          <w:rFonts w:ascii="Times New Roman" w:hAnsi="Times New Roman" w:cs="Times New Roman"/>
          <w:bCs/>
          <w:color w:val="000000" w:themeColor="text1"/>
          <w:sz w:val="24"/>
          <w:szCs w:val="24"/>
        </w:rPr>
        <w:t xml:space="preserve">com a solução do Hidróxido de Sódio (NaOH) 40%; extração com </w:t>
      </w:r>
      <w:r w:rsidR="00F52645" w:rsidRPr="00642713">
        <w:rPr>
          <w:rFonts w:ascii="Times New Roman" w:hAnsi="Times New Roman" w:cs="Times New Roman"/>
          <w:bCs/>
          <w:color w:val="000000" w:themeColor="text1"/>
          <w:sz w:val="24"/>
          <w:szCs w:val="24"/>
        </w:rPr>
        <w:t>C</w:t>
      </w:r>
      <w:r w:rsidR="00EB0879" w:rsidRPr="00642713">
        <w:rPr>
          <w:rFonts w:ascii="Times New Roman" w:hAnsi="Times New Roman" w:cs="Times New Roman"/>
          <w:bCs/>
          <w:color w:val="000000" w:themeColor="text1"/>
          <w:sz w:val="24"/>
          <w:szCs w:val="24"/>
        </w:rPr>
        <w:t>lorofórmio (CHCl</w:t>
      </w:r>
      <w:r w:rsidR="00EB0879" w:rsidRPr="00642713">
        <w:rPr>
          <w:rFonts w:ascii="Times New Roman" w:hAnsi="Times New Roman" w:cs="Times New Roman"/>
          <w:bCs/>
          <w:color w:val="000000" w:themeColor="text1"/>
          <w:sz w:val="24"/>
          <w:szCs w:val="24"/>
          <w:vertAlign w:val="subscript"/>
        </w:rPr>
        <w:t>3</w:t>
      </w:r>
      <w:r w:rsidR="0090118D" w:rsidRPr="00642713">
        <w:rPr>
          <w:rFonts w:ascii="Times New Roman" w:hAnsi="Times New Roman" w:cs="Times New Roman"/>
          <w:bCs/>
          <w:color w:val="000000" w:themeColor="text1"/>
          <w:sz w:val="24"/>
          <w:szCs w:val="24"/>
        </w:rPr>
        <w:t xml:space="preserve">) - 4 vezes de 20 mL </w:t>
      </w:r>
      <w:r w:rsidR="003F7B91" w:rsidRPr="00642713">
        <w:rPr>
          <w:rFonts w:ascii="Times New Roman" w:hAnsi="Times New Roman" w:cs="Times New Roman"/>
          <w:bCs/>
          <w:color w:val="000000" w:themeColor="text1"/>
          <w:sz w:val="24"/>
          <w:szCs w:val="24"/>
        </w:rPr>
        <w:t>d</w:t>
      </w:r>
      <w:r w:rsidR="001012AD" w:rsidRPr="00642713">
        <w:rPr>
          <w:rFonts w:ascii="Times New Roman" w:hAnsi="Times New Roman" w:cs="Times New Roman"/>
          <w:bCs/>
          <w:color w:val="000000" w:themeColor="text1"/>
          <w:sz w:val="24"/>
          <w:szCs w:val="24"/>
        </w:rPr>
        <w:t>o</w:t>
      </w:r>
      <w:r w:rsidR="003F7B91" w:rsidRPr="00642713">
        <w:rPr>
          <w:rFonts w:ascii="Times New Roman" w:hAnsi="Times New Roman" w:cs="Times New Roman"/>
          <w:bCs/>
          <w:color w:val="000000" w:themeColor="text1"/>
          <w:sz w:val="24"/>
          <w:szCs w:val="24"/>
        </w:rPr>
        <w:t xml:space="preserve"> </w:t>
      </w:r>
      <w:r w:rsidR="00E41059" w:rsidRPr="00642713">
        <w:rPr>
          <w:rFonts w:ascii="Times New Roman" w:hAnsi="Times New Roman" w:cs="Times New Roman"/>
          <w:bCs/>
          <w:color w:val="000000" w:themeColor="text1"/>
          <w:sz w:val="24"/>
          <w:szCs w:val="24"/>
        </w:rPr>
        <w:t xml:space="preserve">extrato </w:t>
      </w:r>
      <w:r w:rsidR="003F7B91" w:rsidRPr="00642713">
        <w:rPr>
          <w:rFonts w:ascii="Times New Roman" w:hAnsi="Times New Roman" w:cs="Times New Roman"/>
          <w:bCs/>
          <w:color w:val="000000" w:themeColor="text1"/>
          <w:sz w:val="24"/>
          <w:szCs w:val="24"/>
        </w:rPr>
        <w:t xml:space="preserve">obtido </w:t>
      </w:r>
      <w:r w:rsidR="0090118D" w:rsidRPr="00642713">
        <w:rPr>
          <w:rFonts w:ascii="Times New Roman" w:hAnsi="Times New Roman" w:cs="Times New Roman"/>
          <w:bCs/>
          <w:color w:val="000000" w:themeColor="text1"/>
          <w:sz w:val="24"/>
          <w:szCs w:val="24"/>
        </w:rPr>
        <w:t xml:space="preserve">em cada uma delas; dessecação </w:t>
      </w:r>
      <w:r w:rsidR="001012AD" w:rsidRPr="00642713">
        <w:rPr>
          <w:rFonts w:ascii="Times New Roman" w:hAnsi="Times New Roman" w:cs="Times New Roman"/>
          <w:bCs/>
          <w:color w:val="000000" w:themeColor="text1"/>
          <w:sz w:val="24"/>
          <w:szCs w:val="24"/>
        </w:rPr>
        <w:t>do composto</w:t>
      </w:r>
      <w:r w:rsidR="00C05A00">
        <w:rPr>
          <w:rFonts w:ascii="Times New Roman" w:hAnsi="Times New Roman" w:cs="Times New Roman"/>
          <w:bCs/>
          <w:color w:val="000000" w:themeColor="text1"/>
          <w:sz w:val="24"/>
          <w:szCs w:val="24"/>
        </w:rPr>
        <w:t xml:space="preserve"> </w:t>
      </w:r>
      <w:r w:rsidR="001012AD" w:rsidRPr="00642713">
        <w:rPr>
          <w:rFonts w:ascii="Times New Roman" w:hAnsi="Times New Roman" w:cs="Times New Roman"/>
          <w:bCs/>
          <w:color w:val="000000" w:themeColor="text1"/>
          <w:sz w:val="24"/>
          <w:szCs w:val="24"/>
        </w:rPr>
        <w:t>resultante</w:t>
      </w:r>
      <w:r w:rsidR="0090118D" w:rsidRPr="00642713">
        <w:rPr>
          <w:rFonts w:ascii="Times New Roman" w:hAnsi="Times New Roman" w:cs="Times New Roman"/>
          <w:bCs/>
          <w:color w:val="000000" w:themeColor="text1"/>
          <w:sz w:val="24"/>
          <w:szCs w:val="24"/>
        </w:rPr>
        <w:t xml:space="preserve"> com Sulfato de Sódio Anidro (Na</w:t>
      </w:r>
      <w:r w:rsidR="0090118D" w:rsidRPr="00642713">
        <w:rPr>
          <w:rFonts w:ascii="Times New Roman" w:hAnsi="Times New Roman" w:cs="Times New Roman"/>
          <w:bCs/>
          <w:color w:val="000000" w:themeColor="text1"/>
          <w:sz w:val="24"/>
          <w:szCs w:val="24"/>
          <w:vertAlign w:val="subscript"/>
        </w:rPr>
        <w:t>2</w:t>
      </w:r>
      <w:r w:rsidR="0090118D" w:rsidRPr="00642713">
        <w:rPr>
          <w:rFonts w:ascii="Times New Roman" w:hAnsi="Times New Roman" w:cs="Times New Roman"/>
          <w:bCs/>
          <w:color w:val="000000" w:themeColor="text1"/>
          <w:sz w:val="24"/>
          <w:szCs w:val="24"/>
        </w:rPr>
        <w:t>SO</w:t>
      </w:r>
      <w:r w:rsidR="0090118D" w:rsidRPr="00642713">
        <w:rPr>
          <w:rFonts w:ascii="Times New Roman" w:hAnsi="Times New Roman" w:cs="Times New Roman"/>
          <w:bCs/>
          <w:color w:val="000000" w:themeColor="text1"/>
          <w:sz w:val="24"/>
          <w:szCs w:val="24"/>
          <w:vertAlign w:val="subscript"/>
        </w:rPr>
        <w:t>4</w:t>
      </w:r>
      <w:r w:rsidR="0090118D" w:rsidRPr="00642713">
        <w:rPr>
          <w:rFonts w:ascii="Times New Roman" w:hAnsi="Times New Roman" w:cs="Times New Roman"/>
          <w:bCs/>
          <w:color w:val="000000" w:themeColor="text1"/>
          <w:sz w:val="24"/>
          <w:szCs w:val="24"/>
        </w:rPr>
        <w:t>); coleta em um balão volumétrico de 100 mL</w:t>
      </w:r>
      <w:r w:rsidR="001012AD" w:rsidRPr="00642713">
        <w:rPr>
          <w:rFonts w:ascii="Times New Roman" w:hAnsi="Times New Roman" w:cs="Times New Roman"/>
          <w:bCs/>
          <w:color w:val="000000" w:themeColor="text1"/>
          <w:sz w:val="24"/>
          <w:szCs w:val="24"/>
        </w:rPr>
        <w:t xml:space="preserve"> do extrato</w:t>
      </w:r>
      <w:r w:rsidR="0090118D" w:rsidRPr="00642713">
        <w:rPr>
          <w:rFonts w:ascii="Times New Roman" w:hAnsi="Times New Roman" w:cs="Times New Roman"/>
          <w:bCs/>
          <w:color w:val="000000" w:themeColor="text1"/>
          <w:sz w:val="24"/>
          <w:szCs w:val="24"/>
        </w:rPr>
        <w:t xml:space="preserve">; preenchimento </w:t>
      </w:r>
      <w:r w:rsidR="001012AD" w:rsidRPr="00642713">
        <w:rPr>
          <w:rFonts w:ascii="Times New Roman" w:hAnsi="Times New Roman" w:cs="Times New Roman"/>
          <w:bCs/>
          <w:color w:val="000000" w:themeColor="text1"/>
          <w:sz w:val="24"/>
          <w:szCs w:val="24"/>
        </w:rPr>
        <w:t xml:space="preserve">de volume </w:t>
      </w:r>
      <w:r w:rsidR="0090118D" w:rsidRPr="00642713">
        <w:rPr>
          <w:rFonts w:ascii="Times New Roman" w:hAnsi="Times New Roman" w:cs="Times New Roman"/>
          <w:bCs/>
          <w:color w:val="000000" w:themeColor="text1"/>
          <w:sz w:val="24"/>
          <w:szCs w:val="24"/>
        </w:rPr>
        <w:t>com Clorofórmio (CHCl</w:t>
      </w:r>
      <w:r w:rsidR="0090118D" w:rsidRPr="00642713">
        <w:rPr>
          <w:rFonts w:ascii="Times New Roman" w:hAnsi="Times New Roman" w:cs="Times New Roman"/>
          <w:bCs/>
          <w:color w:val="000000" w:themeColor="text1"/>
          <w:sz w:val="24"/>
          <w:szCs w:val="24"/>
          <w:vertAlign w:val="subscript"/>
        </w:rPr>
        <w:t>3</w:t>
      </w:r>
      <w:r w:rsidR="0090118D" w:rsidRPr="00642713">
        <w:rPr>
          <w:rFonts w:ascii="Times New Roman" w:hAnsi="Times New Roman" w:cs="Times New Roman"/>
          <w:bCs/>
          <w:color w:val="000000" w:themeColor="text1"/>
          <w:sz w:val="24"/>
          <w:szCs w:val="24"/>
        </w:rPr>
        <w:t xml:space="preserve">); solução de referência </w:t>
      </w:r>
      <w:r w:rsidR="009303EC" w:rsidRPr="00642713">
        <w:rPr>
          <w:rFonts w:ascii="Times New Roman" w:hAnsi="Times New Roman" w:cs="Times New Roman"/>
          <w:bCs/>
          <w:color w:val="000000" w:themeColor="text1"/>
          <w:sz w:val="24"/>
          <w:szCs w:val="24"/>
        </w:rPr>
        <w:t xml:space="preserve">com a dissolução </w:t>
      </w:r>
      <w:r w:rsidR="00F52645" w:rsidRPr="00642713">
        <w:rPr>
          <w:rFonts w:ascii="Times New Roman" w:hAnsi="Times New Roman" w:cs="Times New Roman"/>
          <w:bCs/>
          <w:color w:val="000000" w:themeColor="text1"/>
          <w:sz w:val="24"/>
          <w:szCs w:val="24"/>
        </w:rPr>
        <w:t xml:space="preserve">de 10 mg de cafeína </w:t>
      </w:r>
      <w:r w:rsidR="009303EC" w:rsidRPr="00642713">
        <w:rPr>
          <w:rFonts w:ascii="Times New Roman" w:hAnsi="Times New Roman" w:cs="Times New Roman"/>
          <w:bCs/>
          <w:color w:val="000000" w:themeColor="text1"/>
          <w:sz w:val="24"/>
          <w:szCs w:val="24"/>
        </w:rPr>
        <w:t>em</w:t>
      </w:r>
      <w:r w:rsidR="00F52645" w:rsidRPr="00642713">
        <w:rPr>
          <w:rFonts w:ascii="Times New Roman" w:hAnsi="Times New Roman" w:cs="Times New Roman"/>
          <w:bCs/>
          <w:color w:val="000000" w:themeColor="text1"/>
          <w:sz w:val="24"/>
          <w:szCs w:val="24"/>
        </w:rPr>
        <w:t xml:space="preserve"> 100 mL de Clorofórmio (CHCl</w:t>
      </w:r>
      <w:r w:rsidR="00F52645" w:rsidRPr="00642713">
        <w:rPr>
          <w:rFonts w:ascii="Times New Roman" w:hAnsi="Times New Roman" w:cs="Times New Roman"/>
          <w:bCs/>
          <w:color w:val="000000" w:themeColor="text1"/>
          <w:sz w:val="24"/>
          <w:szCs w:val="24"/>
          <w:vertAlign w:val="subscript"/>
        </w:rPr>
        <w:t>3</w:t>
      </w:r>
      <w:r w:rsidR="00F52645" w:rsidRPr="00642713">
        <w:rPr>
          <w:rFonts w:ascii="Times New Roman" w:hAnsi="Times New Roman" w:cs="Times New Roman"/>
          <w:bCs/>
          <w:color w:val="000000" w:themeColor="text1"/>
          <w:sz w:val="24"/>
          <w:szCs w:val="24"/>
        </w:rPr>
        <w:t xml:space="preserve">); preparação </w:t>
      </w:r>
      <w:r w:rsidR="00F52645" w:rsidRPr="00642713">
        <w:rPr>
          <w:rFonts w:ascii="Times New Roman" w:hAnsi="Times New Roman" w:cs="Times New Roman"/>
          <w:bCs/>
          <w:color w:val="000000" w:themeColor="text1"/>
          <w:sz w:val="24"/>
          <w:szCs w:val="24"/>
        </w:rPr>
        <w:lastRenderedPageBreak/>
        <w:t xml:space="preserve">de outras soluções </w:t>
      </w:r>
      <w:r w:rsidR="006C4C68" w:rsidRPr="00642713">
        <w:rPr>
          <w:rFonts w:ascii="Times New Roman" w:hAnsi="Times New Roman" w:cs="Times New Roman"/>
          <w:bCs/>
          <w:color w:val="000000" w:themeColor="text1"/>
          <w:sz w:val="24"/>
          <w:szCs w:val="24"/>
        </w:rPr>
        <w:t>incluindo 2,5; 5,0; 7,5; 10,0; 15,0 e 20,0 mg de cafeína</w:t>
      </w:r>
      <w:r w:rsidR="009303EC" w:rsidRPr="00642713">
        <w:rPr>
          <w:rFonts w:ascii="Times New Roman" w:hAnsi="Times New Roman" w:cs="Times New Roman"/>
          <w:bCs/>
          <w:color w:val="000000" w:themeColor="text1"/>
          <w:sz w:val="24"/>
          <w:szCs w:val="24"/>
        </w:rPr>
        <w:t xml:space="preserve">, e </w:t>
      </w:r>
      <w:r w:rsidR="006C4C68" w:rsidRPr="00642713">
        <w:rPr>
          <w:rFonts w:ascii="Times New Roman" w:hAnsi="Times New Roman" w:cs="Times New Roman"/>
          <w:bCs/>
          <w:color w:val="000000" w:themeColor="text1"/>
          <w:sz w:val="24"/>
          <w:szCs w:val="24"/>
        </w:rPr>
        <w:t>50 mL de Clorofórmio (CHCl</w:t>
      </w:r>
      <w:r w:rsidR="006C4C68" w:rsidRPr="00642713">
        <w:rPr>
          <w:rFonts w:ascii="Times New Roman" w:hAnsi="Times New Roman" w:cs="Times New Roman"/>
          <w:bCs/>
          <w:color w:val="000000" w:themeColor="text1"/>
          <w:sz w:val="24"/>
          <w:szCs w:val="24"/>
          <w:vertAlign w:val="subscript"/>
        </w:rPr>
        <w:t>3</w:t>
      </w:r>
      <w:r w:rsidR="006C4C68" w:rsidRPr="00642713">
        <w:rPr>
          <w:rFonts w:ascii="Times New Roman" w:hAnsi="Times New Roman" w:cs="Times New Roman"/>
          <w:bCs/>
          <w:color w:val="000000" w:themeColor="text1"/>
          <w:sz w:val="24"/>
          <w:szCs w:val="24"/>
        </w:rPr>
        <w:t xml:space="preserve">) em cada uma delas; determinação de absorbância </w:t>
      </w:r>
      <w:r w:rsidR="0018100E" w:rsidRPr="00642713">
        <w:rPr>
          <w:rFonts w:ascii="Times New Roman" w:hAnsi="Times New Roman" w:cs="Times New Roman"/>
          <w:bCs/>
          <w:color w:val="000000" w:themeColor="text1"/>
          <w:sz w:val="24"/>
          <w:szCs w:val="24"/>
        </w:rPr>
        <w:t>a 276 nm das soluções especificadas com o Clorofórmio (CHCl</w:t>
      </w:r>
      <w:r w:rsidR="0018100E" w:rsidRPr="00642713">
        <w:rPr>
          <w:rFonts w:ascii="Times New Roman" w:hAnsi="Times New Roman" w:cs="Times New Roman"/>
          <w:bCs/>
          <w:color w:val="000000" w:themeColor="text1"/>
          <w:sz w:val="24"/>
          <w:szCs w:val="24"/>
          <w:vertAlign w:val="subscript"/>
        </w:rPr>
        <w:t>3</w:t>
      </w:r>
      <w:r w:rsidR="0018100E" w:rsidRPr="00642713">
        <w:rPr>
          <w:rFonts w:ascii="Times New Roman" w:hAnsi="Times New Roman" w:cs="Times New Roman"/>
          <w:bCs/>
          <w:color w:val="000000" w:themeColor="text1"/>
          <w:sz w:val="24"/>
          <w:szCs w:val="24"/>
        </w:rPr>
        <w:t>) como solvente puro para a leitura em branco.</w:t>
      </w:r>
      <w:r w:rsidR="00642713">
        <w:rPr>
          <w:rFonts w:ascii="Times New Roman" w:hAnsi="Times New Roman" w:cs="Times New Roman"/>
          <w:color w:val="000000" w:themeColor="text1"/>
          <w:sz w:val="24"/>
          <w:szCs w:val="24"/>
        </w:rPr>
        <w:t xml:space="preserve"> </w:t>
      </w:r>
      <w:r w:rsidR="00D541E6" w:rsidRPr="00642713">
        <w:rPr>
          <w:rFonts w:ascii="Times New Roman" w:hAnsi="Times New Roman" w:cs="Times New Roman"/>
          <w:bCs/>
          <w:color w:val="000000" w:themeColor="text1"/>
          <w:sz w:val="24"/>
          <w:szCs w:val="24"/>
        </w:rPr>
        <w:t xml:space="preserve">Determinação quantitativa da cafeína: diluição de </w:t>
      </w:r>
      <w:proofErr w:type="gramStart"/>
      <w:r w:rsidR="00D541E6" w:rsidRPr="00642713">
        <w:rPr>
          <w:rFonts w:ascii="Times New Roman" w:hAnsi="Times New Roman" w:cs="Times New Roman"/>
          <w:bCs/>
          <w:color w:val="000000" w:themeColor="text1"/>
          <w:sz w:val="24"/>
          <w:szCs w:val="24"/>
        </w:rPr>
        <w:t>1</w:t>
      </w:r>
      <w:proofErr w:type="gramEnd"/>
      <w:r w:rsidR="00D541E6" w:rsidRPr="00642713">
        <w:rPr>
          <w:rFonts w:ascii="Times New Roman" w:hAnsi="Times New Roman" w:cs="Times New Roman"/>
          <w:bCs/>
          <w:color w:val="000000" w:themeColor="text1"/>
          <w:sz w:val="24"/>
          <w:szCs w:val="24"/>
        </w:rPr>
        <w:t xml:space="preserve"> mL de extrato em 25 mL de Clorofórmio (CHCl</w:t>
      </w:r>
      <w:r w:rsidR="00D541E6" w:rsidRPr="00642713">
        <w:rPr>
          <w:rFonts w:ascii="Times New Roman" w:hAnsi="Times New Roman" w:cs="Times New Roman"/>
          <w:bCs/>
          <w:color w:val="000000" w:themeColor="text1"/>
          <w:sz w:val="24"/>
          <w:szCs w:val="24"/>
          <w:vertAlign w:val="subscript"/>
        </w:rPr>
        <w:t>3</w:t>
      </w:r>
      <w:r w:rsidR="00D541E6" w:rsidRPr="00642713">
        <w:rPr>
          <w:rFonts w:ascii="Times New Roman" w:hAnsi="Times New Roman" w:cs="Times New Roman"/>
          <w:bCs/>
          <w:color w:val="000000" w:themeColor="text1"/>
          <w:sz w:val="24"/>
          <w:szCs w:val="24"/>
        </w:rPr>
        <w:t>); após, absorção em cubetas de quartzo da solução em espectrofotômetro.</w:t>
      </w:r>
    </w:p>
    <w:p w:rsidR="00DF3A4F" w:rsidRDefault="00DF3A4F" w:rsidP="00A774CC">
      <w:pPr>
        <w:spacing w:after="0" w:line="360" w:lineRule="auto"/>
        <w:rPr>
          <w:rStyle w:val="st"/>
          <w:rFonts w:ascii="Times New Roman" w:hAnsi="Times New Roman" w:cs="Times New Roman"/>
          <w:b/>
          <w:color w:val="000000" w:themeColor="text1"/>
          <w:sz w:val="24"/>
          <w:szCs w:val="24"/>
        </w:rPr>
      </w:pPr>
    </w:p>
    <w:p w:rsidR="00EB3457" w:rsidRDefault="00EB3457" w:rsidP="00A774CC">
      <w:pPr>
        <w:spacing w:after="0" w:line="360" w:lineRule="auto"/>
        <w:rPr>
          <w:rStyle w:val="st"/>
          <w:rFonts w:ascii="Times New Roman" w:hAnsi="Times New Roman" w:cs="Times New Roman"/>
          <w:b/>
          <w:color w:val="000000" w:themeColor="text1"/>
          <w:sz w:val="24"/>
          <w:szCs w:val="24"/>
        </w:rPr>
      </w:pPr>
      <w:r w:rsidRPr="00A774CC">
        <w:rPr>
          <w:rStyle w:val="st"/>
          <w:rFonts w:ascii="Times New Roman" w:hAnsi="Times New Roman" w:cs="Times New Roman"/>
          <w:b/>
          <w:color w:val="000000" w:themeColor="text1"/>
          <w:sz w:val="24"/>
          <w:szCs w:val="24"/>
        </w:rPr>
        <w:t>3 - Resultados e Discussão</w:t>
      </w:r>
    </w:p>
    <w:p w:rsidR="00222CBF" w:rsidRPr="00A774CC" w:rsidRDefault="00222CBF" w:rsidP="00A774CC">
      <w:pPr>
        <w:spacing w:after="0" w:line="360" w:lineRule="auto"/>
        <w:rPr>
          <w:rStyle w:val="st"/>
          <w:rFonts w:ascii="Times New Roman" w:hAnsi="Times New Roman" w:cs="Times New Roman"/>
          <w:bCs/>
          <w:color w:val="000000" w:themeColor="text1"/>
          <w:sz w:val="24"/>
          <w:szCs w:val="24"/>
        </w:rPr>
      </w:pPr>
    </w:p>
    <w:p w:rsidR="00424675" w:rsidRPr="00A774CC" w:rsidRDefault="005F7074" w:rsidP="00DF3A4F">
      <w:pPr>
        <w:pStyle w:val="Default"/>
        <w:spacing w:line="360" w:lineRule="auto"/>
        <w:jc w:val="both"/>
        <w:rPr>
          <w:rFonts w:ascii="Times New Roman" w:hAnsi="Times New Roman" w:cs="Times New Roman"/>
          <w:bCs/>
          <w:iCs/>
          <w:color w:val="000000" w:themeColor="text1"/>
        </w:rPr>
      </w:pPr>
      <w:r w:rsidRPr="00A774CC">
        <w:rPr>
          <w:rFonts w:ascii="Times New Roman" w:hAnsi="Times New Roman" w:cs="Times New Roman"/>
          <w:bCs/>
          <w:iCs/>
          <w:color w:val="000000" w:themeColor="text1"/>
        </w:rPr>
        <w:t xml:space="preserve">Pesquisas comprovam a influência das etapas do processamento industrial na obtenção das características físico-químicas da erva-mate </w:t>
      </w:r>
      <w:r w:rsidRPr="00A774CC">
        <w:rPr>
          <w:rFonts w:ascii="Times New Roman" w:hAnsi="Times New Roman" w:cs="Times New Roman"/>
          <w:color w:val="000000" w:themeColor="text1"/>
        </w:rPr>
        <w:t>(</w:t>
      </w:r>
      <w:r w:rsidRPr="00A774CC">
        <w:rPr>
          <w:rFonts w:ascii="Times New Roman" w:hAnsi="Times New Roman" w:cs="Times New Roman"/>
          <w:bCs/>
          <w:i/>
          <w:iCs/>
          <w:color w:val="000000" w:themeColor="text1"/>
        </w:rPr>
        <w:t>Ilex paraguariensis</w:t>
      </w:r>
      <w:r w:rsidRPr="00A774CC">
        <w:rPr>
          <w:rFonts w:ascii="Times New Roman" w:hAnsi="Times New Roman" w:cs="Times New Roman"/>
          <w:bCs/>
          <w:iCs/>
          <w:color w:val="000000" w:themeColor="text1"/>
        </w:rPr>
        <w:t>)</w:t>
      </w:r>
      <w:r w:rsidR="00955850" w:rsidRPr="00A774CC">
        <w:rPr>
          <w:rFonts w:ascii="Times New Roman" w:hAnsi="Times New Roman" w:cs="Times New Roman"/>
          <w:color w:val="000000" w:themeColor="text1"/>
        </w:rPr>
        <w:t xml:space="preserve"> (ESMELINDRO </w:t>
      </w:r>
      <w:proofErr w:type="gramStart"/>
      <w:r w:rsidR="00955850" w:rsidRPr="00A774CC">
        <w:rPr>
          <w:rFonts w:ascii="Times New Roman" w:hAnsi="Times New Roman" w:cs="Times New Roman"/>
          <w:color w:val="000000" w:themeColor="text1"/>
        </w:rPr>
        <w:t>et</w:t>
      </w:r>
      <w:proofErr w:type="gramEnd"/>
      <w:r w:rsidR="00955850" w:rsidRPr="00A774CC">
        <w:rPr>
          <w:rFonts w:ascii="Times New Roman" w:hAnsi="Times New Roman" w:cs="Times New Roman"/>
          <w:color w:val="000000" w:themeColor="text1"/>
        </w:rPr>
        <w:t xml:space="preserve"> al., 2002)</w:t>
      </w:r>
      <w:r w:rsidR="00955850" w:rsidRPr="00A774CC">
        <w:rPr>
          <w:rFonts w:ascii="Times New Roman" w:hAnsi="Times New Roman" w:cs="Times New Roman"/>
          <w:bCs/>
          <w:iCs/>
          <w:color w:val="000000" w:themeColor="text1"/>
        </w:rPr>
        <w:t>.</w:t>
      </w:r>
      <w:r w:rsidRPr="00A774CC">
        <w:rPr>
          <w:rFonts w:ascii="Times New Roman" w:hAnsi="Times New Roman" w:cs="Times New Roman"/>
          <w:bCs/>
          <w:iCs/>
          <w:color w:val="000000" w:themeColor="text1"/>
        </w:rPr>
        <w:t xml:space="preserve"> </w:t>
      </w:r>
      <w:r w:rsidR="00E617D5" w:rsidRPr="00A774CC">
        <w:rPr>
          <w:rFonts w:ascii="Times New Roman" w:hAnsi="Times New Roman" w:cs="Times New Roman"/>
          <w:bCs/>
          <w:iCs/>
          <w:color w:val="000000" w:themeColor="text1"/>
        </w:rPr>
        <w:t>N</w:t>
      </w:r>
      <w:r w:rsidR="008E0FBA" w:rsidRPr="00A774CC">
        <w:rPr>
          <w:rFonts w:ascii="Times New Roman" w:hAnsi="Times New Roman" w:cs="Times New Roman"/>
          <w:bCs/>
          <w:iCs/>
          <w:color w:val="000000" w:themeColor="text1"/>
        </w:rPr>
        <w:t>o</w:t>
      </w:r>
      <w:r w:rsidR="00E617D5" w:rsidRPr="00A774CC">
        <w:rPr>
          <w:rFonts w:ascii="Times New Roman" w:hAnsi="Times New Roman" w:cs="Times New Roman"/>
          <w:bCs/>
          <w:iCs/>
          <w:color w:val="000000" w:themeColor="text1"/>
        </w:rPr>
        <w:t xml:space="preserve"> </w:t>
      </w:r>
      <w:r w:rsidR="008E0FBA" w:rsidRPr="00A774CC">
        <w:rPr>
          <w:rFonts w:ascii="Times New Roman" w:hAnsi="Times New Roman" w:cs="Times New Roman"/>
          <w:bCs/>
          <w:iCs/>
          <w:color w:val="000000" w:themeColor="text1"/>
        </w:rPr>
        <w:t>Quadro</w:t>
      </w:r>
      <w:r w:rsidR="00E617D5" w:rsidRPr="00A774CC">
        <w:rPr>
          <w:rFonts w:ascii="Times New Roman" w:hAnsi="Times New Roman" w:cs="Times New Roman"/>
          <w:bCs/>
          <w:iCs/>
          <w:color w:val="000000" w:themeColor="text1"/>
        </w:rPr>
        <w:t xml:space="preserve"> </w:t>
      </w:r>
      <w:proofErr w:type="gramStart"/>
      <w:r w:rsidR="00E617D5" w:rsidRPr="00A774CC">
        <w:rPr>
          <w:rFonts w:ascii="Times New Roman" w:hAnsi="Times New Roman" w:cs="Times New Roman"/>
          <w:bCs/>
          <w:iCs/>
          <w:color w:val="000000" w:themeColor="text1"/>
        </w:rPr>
        <w:t>1</w:t>
      </w:r>
      <w:proofErr w:type="gramEnd"/>
      <w:r w:rsidR="00E617D5" w:rsidRPr="00A774CC">
        <w:rPr>
          <w:rFonts w:ascii="Times New Roman" w:hAnsi="Times New Roman" w:cs="Times New Roman"/>
          <w:bCs/>
          <w:iCs/>
          <w:color w:val="000000" w:themeColor="text1"/>
        </w:rPr>
        <w:t xml:space="preserve">, </w:t>
      </w:r>
      <w:r w:rsidR="00623CF3" w:rsidRPr="00A774CC">
        <w:rPr>
          <w:rFonts w:ascii="Times New Roman" w:hAnsi="Times New Roman" w:cs="Times New Roman"/>
          <w:bCs/>
          <w:iCs/>
          <w:color w:val="000000" w:themeColor="text1"/>
        </w:rPr>
        <w:t xml:space="preserve">resultados </w:t>
      </w:r>
      <w:r w:rsidR="00172AB9" w:rsidRPr="00A774CC">
        <w:rPr>
          <w:rFonts w:ascii="Times New Roman" w:hAnsi="Times New Roman" w:cs="Times New Roman"/>
          <w:bCs/>
          <w:iCs/>
          <w:color w:val="000000" w:themeColor="text1"/>
        </w:rPr>
        <w:t>dos estudos</w:t>
      </w:r>
      <w:r w:rsidR="00623CF3" w:rsidRPr="00A774CC">
        <w:rPr>
          <w:rFonts w:ascii="Times New Roman" w:hAnsi="Times New Roman" w:cs="Times New Roman"/>
          <w:bCs/>
          <w:iCs/>
          <w:color w:val="000000" w:themeColor="text1"/>
        </w:rPr>
        <w:t xml:space="preserve"> </w:t>
      </w:r>
      <w:r w:rsidR="00172AB9" w:rsidRPr="00A774CC">
        <w:rPr>
          <w:rFonts w:ascii="Times New Roman" w:hAnsi="Times New Roman" w:cs="Times New Roman"/>
          <w:bCs/>
          <w:iCs/>
          <w:color w:val="000000" w:themeColor="text1"/>
        </w:rPr>
        <w:t>apontam</w:t>
      </w:r>
      <w:r w:rsidR="00E617D5" w:rsidRPr="00A774CC">
        <w:rPr>
          <w:rFonts w:ascii="Times New Roman" w:hAnsi="Times New Roman" w:cs="Times New Roman"/>
          <w:bCs/>
          <w:iCs/>
          <w:color w:val="000000" w:themeColor="text1"/>
        </w:rPr>
        <w:t xml:space="preserve"> os teores mínimos e máximos de compostos existentes </w:t>
      </w:r>
      <w:r w:rsidR="009547E1" w:rsidRPr="00A774CC">
        <w:rPr>
          <w:rStyle w:val="st"/>
          <w:rFonts w:ascii="Times New Roman" w:hAnsi="Times New Roman" w:cs="Times New Roman"/>
          <w:color w:val="000000" w:themeColor="text1"/>
        </w:rPr>
        <w:t xml:space="preserve">na erva-mate </w:t>
      </w:r>
      <w:r w:rsidR="009547E1" w:rsidRPr="00A774CC">
        <w:rPr>
          <w:rFonts w:ascii="Times New Roman" w:hAnsi="Times New Roman" w:cs="Times New Roman"/>
          <w:color w:val="000000" w:themeColor="text1"/>
        </w:rPr>
        <w:t>(</w:t>
      </w:r>
      <w:r w:rsidR="009547E1" w:rsidRPr="00A774CC">
        <w:rPr>
          <w:rFonts w:ascii="Times New Roman" w:hAnsi="Times New Roman" w:cs="Times New Roman"/>
          <w:bCs/>
          <w:i/>
          <w:iCs/>
          <w:color w:val="000000" w:themeColor="text1"/>
        </w:rPr>
        <w:t>Ilex paraguariensis</w:t>
      </w:r>
      <w:r w:rsidR="009547E1" w:rsidRPr="00A774CC">
        <w:rPr>
          <w:rFonts w:ascii="Times New Roman" w:hAnsi="Times New Roman" w:cs="Times New Roman"/>
          <w:bCs/>
          <w:iCs/>
          <w:color w:val="000000" w:themeColor="text1"/>
        </w:rPr>
        <w:t>)</w:t>
      </w:r>
      <w:r w:rsidR="00424675" w:rsidRPr="00A774CC">
        <w:rPr>
          <w:rFonts w:ascii="Times New Roman" w:hAnsi="Times New Roman" w:cs="Times New Roman"/>
          <w:bCs/>
          <w:iCs/>
          <w:color w:val="000000" w:themeColor="text1"/>
        </w:rPr>
        <w:t xml:space="preserve"> processada, a qual está pronta para o consumo</w:t>
      </w:r>
      <w:r w:rsidR="00955850" w:rsidRPr="00A774CC">
        <w:rPr>
          <w:rFonts w:ascii="Times New Roman" w:hAnsi="Times New Roman" w:cs="Times New Roman"/>
          <w:bCs/>
          <w:iCs/>
          <w:color w:val="000000" w:themeColor="text1"/>
        </w:rPr>
        <w:t xml:space="preserve"> </w:t>
      </w:r>
      <w:r w:rsidR="00955850" w:rsidRPr="00A774CC">
        <w:rPr>
          <w:rFonts w:ascii="Times New Roman" w:hAnsi="Times New Roman" w:cs="Times New Roman"/>
          <w:color w:val="000000" w:themeColor="text1"/>
        </w:rPr>
        <w:t>(ESMELINDRO et al., 2002)</w:t>
      </w:r>
      <w:r w:rsidR="00424675" w:rsidRPr="00A774CC">
        <w:rPr>
          <w:rFonts w:ascii="Times New Roman" w:hAnsi="Times New Roman" w:cs="Times New Roman"/>
          <w:bCs/>
          <w:iCs/>
          <w:color w:val="000000" w:themeColor="text1"/>
        </w:rPr>
        <w:t>. N</w:t>
      </w:r>
      <w:r w:rsidR="008E0FBA" w:rsidRPr="00A774CC">
        <w:rPr>
          <w:rFonts w:ascii="Times New Roman" w:hAnsi="Times New Roman" w:cs="Times New Roman"/>
          <w:bCs/>
          <w:iCs/>
          <w:color w:val="000000" w:themeColor="text1"/>
        </w:rPr>
        <w:t>o</w:t>
      </w:r>
      <w:r w:rsidR="00424675" w:rsidRPr="00A774CC">
        <w:rPr>
          <w:rFonts w:ascii="Times New Roman" w:hAnsi="Times New Roman" w:cs="Times New Roman"/>
          <w:bCs/>
          <w:iCs/>
          <w:color w:val="000000" w:themeColor="text1"/>
        </w:rPr>
        <w:t xml:space="preserve">s </w:t>
      </w:r>
      <w:r w:rsidR="008E0FBA" w:rsidRPr="00A774CC">
        <w:rPr>
          <w:rFonts w:ascii="Times New Roman" w:hAnsi="Times New Roman" w:cs="Times New Roman"/>
          <w:bCs/>
          <w:iCs/>
          <w:color w:val="000000" w:themeColor="text1"/>
        </w:rPr>
        <w:t>Quadros</w:t>
      </w:r>
      <w:r w:rsidR="00424675" w:rsidRPr="00A774CC">
        <w:rPr>
          <w:rFonts w:ascii="Times New Roman" w:hAnsi="Times New Roman" w:cs="Times New Roman"/>
          <w:bCs/>
          <w:iCs/>
          <w:color w:val="000000" w:themeColor="text1"/>
        </w:rPr>
        <w:t xml:space="preserve"> </w:t>
      </w:r>
      <w:proofErr w:type="gramStart"/>
      <w:r w:rsidR="00424675" w:rsidRPr="00A774CC">
        <w:rPr>
          <w:rFonts w:ascii="Times New Roman" w:hAnsi="Times New Roman" w:cs="Times New Roman"/>
          <w:bCs/>
          <w:iCs/>
          <w:color w:val="000000" w:themeColor="text1"/>
        </w:rPr>
        <w:t>2</w:t>
      </w:r>
      <w:proofErr w:type="gramEnd"/>
      <w:r w:rsidR="00424675" w:rsidRPr="00A774CC">
        <w:rPr>
          <w:rFonts w:ascii="Times New Roman" w:hAnsi="Times New Roman" w:cs="Times New Roman"/>
          <w:bCs/>
          <w:iCs/>
          <w:color w:val="000000" w:themeColor="text1"/>
        </w:rPr>
        <w:t xml:space="preserve"> e 3, são mostrados os teores de cinzas, fibras, gorduras, proteínas, glicose, sacarose e cafeína da </w:t>
      </w:r>
      <w:r w:rsidR="00424675" w:rsidRPr="00A774CC">
        <w:rPr>
          <w:rStyle w:val="st"/>
          <w:rFonts w:ascii="Times New Roman" w:hAnsi="Times New Roman" w:cs="Times New Roman"/>
          <w:color w:val="000000" w:themeColor="text1"/>
        </w:rPr>
        <w:t xml:space="preserve">erva-mate </w:t>
      </w:r>
      <w:r w:rsidR="00424675" w:rsidRPr="00A774CC">
        <w:rPr>
          <w:rFonts w:ascii="Times New Roman" w:hAnsi="Times New Roman" w:cs="Times New Roman"/>
          <w:color w:val="000000" w:themeColor="text1"/>
        </w:rPr>
        <w:t>(</w:t>
      </w:r>
      <w:r w:rsidR="00424675" w:rsidRPr="00A774CC">
        <w:rPr>
          <w:rFonts w:ascii="Times New Roman" w:hAnsi="Times New Roman" w:cs="Times New Roman"/>
          <w:bCs/>
          <w:i/>
          <w:iCs/>
          <w:color w:val="000000" w:themeColor="text1"/>
        </w:rPr>
        <w:t>Ilex paraguariensis</w:t>
      </w:r>
      <w:r w:rsidR="00424675" w:rsidRPr="00A774CC">
        <w:rPr>
          <w:rFonts w:ascii="Times New Roman" w:hAnsi="Times New Roman" w:cs="Times New Roman"/>
          <w:bCs/>
          <w:iCs/>
          <w:color w:val="000000" w:themeColor="text1"/>
        </w:rPr>
        <w:t xml:space="preserve">) em razão </w:t>
      </w:r>
      <w:r w:rsidR="00FF3CF3" w:rsidRPr="00A774CC">
        <w:rPr>
          <w:rFonts w:ascii="Times New Roman" w:hAnsi="Times New Roman" w:cs="Times New Roman"/>
          <w:bCs/>
          <w:iCs/>
          <w:color w:val="000000" w:themeColor="text1"/>
        </w:rPr>
        <w:t>d</w:t>
      </w:r>
      <w:r w:rsidR="00424675" w:rsidRPr="00A774CC">
        <w:rPr>
          <w:rFonts w:ascii="Times New Roman" w:hAnsi="Times New Roman" w:cs="Times New Roman"/>
          <w:bCs/>
          <w:iCs/>
          <w:color w:val="000000" w:themeColor="text1"/>
        </w:rPr>
        <w:t>as etapas do processamento industrial</w:t>
      </w:r>
      <w:r w:rsidR="00955850" w:rsidRPr="00A774CC">
        <w:rPr>
          <w:rFonts w:ascii="Times New Roman" w:hAnsi="Times New Roman" w:cs="Times New Roman"/>
          <w:bCs/>
          <w:iCs/>
          <w:color w:val="000000" w:themeColor="text1"/>
        </w:rPr>
        <w:t xml:space="preserve"> </w:t>
      </w:r>
      <w:r w:rsidR="00955850" w:rsidRPr="00A774CC">
        <w:rPr>
          <w:rFonts w:ascii="Times New Roman" w:hAnsi="Times New Roman" w:cs="Times New Roman"/>
          <w:color w:val="000000" w:themeColor="text1"/>
        </w:rPr>
        <w:t>(ESMELINDRO et al., 2002)</w:t>
      </w:r>
      <w:r w:rsidR="00424675" w:rsidRPr="00A774CC">
        <w:rPr>
          <w:rFonts w:ascii="Times New Roman" w:hAnsi="Times New Roman" w:cs="Times New Roman"/>
          <w:bCs/>
          <w:iCs/>
          <w:color w:val="000000" w:themeColor="text1"/>
        </w:rPr>
        <w:t>. N</w:t>
      </w:r>
      <w:r w:rsidR="008E0FBA" w:rsidRPr="00A774CC">
        <w:rPr>
          <w:rFonts w:ascii="Times New Roman" w:hAnsi="Times New Roman" w:cs="Times New Roman"/>
          <w:bCs/>
          <w:iCs/>
          <w:color w:val="000000" w:themeColor="text1"/>
        </w:rPr>
        <w:t>o</w:t>
      </w:r>
      <w:r w:rsidR="00424675" w:rsidRPr="00A774CC">
        <w:rPr>
          <w:rFonts w:ascii="Times New Roman" w:hAnsi="Times New Roman" w:cs="Times New Roman"/>
          <w:bCs/>
          <w:iCs/>
          <w:color w:val="000000" w:themeColor="text1"/>
        </w:rPr>
        <w:t xml:space="preserve"> </w:t>
      </w:r>
      <w:r w:rsidR="008E0FBA" w:rsidRPr="00A774CC">
        <w:rPr>
          <w:rFonts w:ascii="Times New Roman" w:hAnsi="Times New Roman" w:cs="Times New Roman"/>
          <w:bCs/>
          <w:iCs/>
          <w:color w:val="000000" w:themeColor="text1"/>
        </w:rPr>
        <w:t>Quadro</w:t>
      </w:r>
      <w:r w:rsidR="00424675" w:rsidRPr="00A774CC">
        <w:rPr>
          <w:rFonts w:ascii="Times New Roman" w:hAnsi="Times New Roman" w:cs="Times New Roman"/>
          <w:bCs/>
          <w:iCs/>
          <w:color w:val="000000" w:themeColor="text1"/>
        </w:rPr>
        <w:t xml:space="preserve"> </w:t>
      </w:r>
      <w:proofErr w:type="gramStart"/>
      <w:r w:rsidR="00424675" w:rsidRPr="00A774CC">
        <w:rPr>
          <w:rFonts w:ascii="Times New Roman" w:hAnsi="Times New Roman" w:cs="Times New Roman"/>
          <w:bCs/>
          <w:iCs/>
          <w:color w:val="000000" w:themeColor="text1"/>
        </w:rPr>
        <w:t>1</w:t>
      </w:r>
      <w:proofErr w:type="gramEnd"/>
      <w:r w:rsidR="00424675" w:rsidRPr="00A774CC">
        <w:rPr>
          <w:rFonts w:ascii="Times New Roman" w:hAnsi="Times New Roman" w:cs="Times New Roman"/>
          <w:bCs/>
          <w:iCs/>
          <w:color w:val="000000" w:themeColor="text1"/>
        </w:rPr>
        <w:t xml:space="preserve">, os </w:t>
      </w:r>
      <w:r w:rsidR="00471675" w:rsidRPr="00A774CC">
        <w:rPr>
          <w:rFonts w:ascii="Times New Roman" w:hAnsi="Times New Roman" w:cs="Times New Roman"/>
          <w:bCs/>
          <w:iCs/>
          <w:color w:val="000000" w:themeColor="text1"/>
        </w:rPr>
        <w:t xml:space="preserve">resultados foram comparados com </w:t>
      </w:r>
      <w:r w:rsidR="004E1C8B" w:rsidRPr="00A774CC">
        <w:rPr>
          <w:rFonts w:ascii="Times New Roman" w:hAnsi="Times New Roman" w:cs="Times New Roman"/>
          <w:bCs/>
          <w:iCs/>
          <w:color w:val="000000" w:themeColor="text1"/>
        </w:rPr>
        <w:t xml:space="preserve">os </w:t>
      </w:r>
      <w:r w:rsidR="00471675" w:rsidRPr="00A774CC">
        <w:rPr>
          <w:rFonts w:ascii="Times New Roman" w:hAnsi="Times New Roman" w:cs="Times New Roman"/>
          <w:bCs/>
          <w:iCs/>
          <w:color w:val="000000" w:themeColor="text1"/>
        </w:rPr>
        <w:t xml:space="preserve">resultados </w:t>
      </w:r>
      <w:r w:rsidR="00613BE6" w:rsidRPr="00A774CC">
        <w:rPr>
          <w:rFonts w:ascii="Times New Roman" w:hAnsi="Times New Roman" w:cs="Times New Roman"/>
          <w:bCs/>
          <w:iCs/>
          <w:color w:val="000000" w:themeColor="text1"/>
        </w:rPr>
        <w:t>disponíveis</w:t>
      </w:r>
      <w:r w:rsidR="00471675" w:rsidRPr="00A774CC">
        <w:rPr>
          <w:rFonts w:ascii="Times New Roman" w:hAnsi="Times New Roman" w:cs="Times New Roman"/>
          <w:bCs/>
          <w:iCs/>
          <w:color w:val="000000" w:themeColor="text1"/>
        </w:rPr>
        <w:t xml:space="preserve"> </w:t>
      </w:r>
      <w:r w:rsidR="00613BE6" w:rsidRPr="00A774CC">
        <w:rPr>
          <w:rFonts w:ascii="Times New Roman" w:hAnsi="Times New Roman" w:cs="Times New Roman"/>
          <w:bCs/>
          <w:iCs/>
          <w:color w:val="000000" w:themeColor="text1"/>
        </w:rPr>
        <w:t>n</w:t>
      </w:r>
      <w:r w:rsidR="008E0FBA" w:rsidRPr="00A774CC">
        <w:rPr>
          <w:rFonts w:ascii="Times New Roman" w:hAnsi="Times New Roman" w:cs="Times New Roman"/>
          <w:bCs/>
          <w:iCs/>
          <w:color w:val="000000" w:themeColor="text1"/>
        </w:rPr>
        <w:t>o</w:t>
      </w:r>
      <w:r w:rsidR="00613BE6" w:rsidRPr="00A774CC">
        <w:rPr>
          <w:rFonts w:ascii="Times New Roman" w:hAnsi="Times New Roman" w:cs="Times New Roman"/>
          <w:bCs/>
          <w:iCs/>
          <w:color w:val="000000" w:themeColor="text1"/>
        </w:rPr>
        <w:t>s</w:t>
      </w:r>
      <w:r w:rsidR="00471675" w:rsidRPr="00A774CC">
        <w:rPr>
          <w:rFonts w:ascii="Times New Roman" w:hAnsi="Times New Roman" w:cs="Times New Roman"/>
          <w:bCs/>
          <w:iCs/>
          <w:color w:val="000000" w:themeColor="text1"/>
        </w:rPr>
        <w:t xml:space="preserve"> </w:t>
      </w:r>
      <w:r w:rsidR="008E0FBA" w:rsidRPr="00A774CC">
        <w:rPr>
          <w:rFonts w:ascii="Times New Roman" w:hAnsi="Times New Roman" w:cs="Times New Roman"/>
          <w:bCs/>
          <w:iCs/>
          <w:color w:val="000000" w:themeColor="text1"/>
        </w:rPr>
        <w:t>Quadros</w:t>
      </w:r>
      <w:r w:rsidR="00471675" w:rsidRPr="00A774CC">
        <w:rPr>
          <w:rFonts w:ascii="Times New Roman" w:hAnsi="Times New Roman" w:cs="Times New Roman"/>
          <w:bCs/>
          <w:iCs/>
          <w:color w:val="000000" w:themeColor="text1"/>
        </w:rPr>
        <w:t xml:space="preserve"> 2 e 3</w:t>
      </w:r>
      <w:r w:rsidR="00955850" w:rsidRPr="00A774CC">
        <w:rPr>
          <w:rFonts w:ascii="Times New Roman" w:hAnsi="Times New Roman" w:cs="Times New Roman"/>
          <w:bCs/>
          <w:iCs/>
          <w:color w:val="000000" w:themeColor="text1"/>
        </w:rPr>
        <w:t xml:space="preserve"> </w:t>
      </w:r>
      <w:r w:rsidR="00955850" w:rsidRPr="00A774CC">
        <w:rPr>
          <w:rFonts w:ascii="Times New Roman" w:hAnsi="Times New Roman" w:cs="Times New Roman"/>
          <w:color w:val="000000" w:themeColor="text1"/>
        </w:rPr>
        <w:t>(ESMELINDRO et al., 2002)</w:t>
      </w:r>
      <w:r w:rsidR="00471675" w:rsidRPr="00A774CC">
        <w:rPr>
          <w:rFonts w:ascii="Times New Roman" w:hAnsi="Times New Roman" w:cs="Times New Roman"/>
          <w:bCs/>
          <w:iCs/>
          <w:color w:val="000000" w:themeColor="text1"/>
        </w:rPr>
        <w:t>.</w:t>
      </w:r>
      <w:r w:rsidR="00654DE8" w:rsidRPr="00A774CC">
        <w:rPr>
          <w:rFonts w:ascii="Times New Roman" w:hAnsi="Times New Roman" w:cs="Times New Roman"/>
          <w:bCs/>
          <w:iCs/>
          <w:color w:val="000000" w:themeColor="text1"/>
        </w:rPr>
        <w:t xml:space="preserve"> A realização das análises ocorreu em triplicata, ou seja, uma análise para cada uma das amostras</w:t>
      </w:r>
      <w:r w:rsidR="00471675" w:rsidRPr="00A774CC">
        <w:rPr>
          <w:rFonts w:ascii="Times New Roman" w:hAnsi="Times New Roman" w:cs="Times New Roman"/>
          <w:bCs/>
          <w:iCs/>
          <w:color w:val="000000" w:themeColor="text1"/>
        </w:rPr>
        <w:t xml:space="preserve"> </w:t>
      </w:r>
      <w:r w:rsidR="00654DE8" w:rsidRPr="00A774CC">
        <w:rPr>
          <w:rFonts w:ascii="Times New Roman" w:hAnsi="Times New Roman" w:cs="Times New Roman"/>
          <w:bCs/>
          <w:iCs/>
          <w:color w:val="000000" w:themeColor="text1"/>
        </w:rPr>
        <w:t>caracterizadas</w:t>
      </w:r>
      <w:r w:rsidR="00955850" w:rsidRPr="00A774CC">
        <w:rPr>
          <w:rFonts w:ascii="Times New Roman" w:hAnsi="Times New Roman" w:cs="Times New Roman"/>
          <w:bCs/>
          <w:iCs/>
          <w:color w:val="000000" w:themeColor="text1"/>
        </w:rPr>
        <w:t xml:space="preserve"> </w:t>
      </w:r>
      <w:r w:rsidR="00955850" w:rsidRPr="00A774CC">
        <w:rPr>
          <w:rFonts w:ascii="Times New Roman" w:hAnsi="Times New Roman" w:cs="Times New Roman"/>
          <w:color w:val="000000" w:themeColor="text1"/>
        </w:rPr>
        <w:t xml:space="preserve">(ESMELINDRO </w:t>
      </w:r>
      <w:proofErr w:type="gramStart"/>
      <w:r w:rsidR="00955850" w:rsidRPr="00A774CC">
        <w:rPr>
          <w:rFonts w:ascii="Times New Roman" w:hAnsi="Times New Roman" w:cs="Times New Roman"/>
          <w:color w:val="000000" w:themeColor="text1"/>
        </w:rPr>
        <w:t>et</w:t>
      </w:r>
      <w:proofErr w:type="gramEnd"/>
      <w:r w:rsidR="00955850" w:rsidRPr="00A774CC">
        <w:rPr>
          <w:rFonts w:ascii="Times New Roman" w:hAnsi="Times New Roman" w:cs="Times New Roman"/>
          <w:color w:val="000000" w:themeColor="text1"/>
        </w:rPr>
        <w:t xml:space="preserve"> al., 2002)</w:t>
      </w:r>
      <w:r w:rsidR="00654DE8" w:rsidRPr="00A774CC">
        <w:rPr>
          <w:rFonts w:ascii="Times New Roman" w:hAnsi="Times New Roman" w:cs="Times New Roman"/>
          <w:bCs/>
          <w:iCs/>
          <w:color w:val="000000" w:themeColor="text1"/>
        </w:rPr>
        <w:t xml:space="preserve">. </w:t>
      </w:r>
      <w:r w:rsidR="00632038" w:rsidRPr="00A774CC">
        <w:rPr>
          <w:rFonts w:ascii="Times New Roman" w:hAnsi="Times New Roman" w:cs="Times New Roman"/>
          <w:bCs/>
          <w:iCs/>
          <w:color w:val="000000" w:themeColor="text1"/>
        </w:rPr>
        <w:t>Os resultados apontam a média das três experiências</w:t>
      </w:r>
      <w:r w:rsidR="00955850" w:rsidRPr="00A774CC">
        <w:rPr>
          <w:rFonts w:ascii="Times New Roman" w:hAnsi="Times New Roman" w:cs="Times New Roman"/>
          <w:bCs/>
          <w:iCs/>
          <w:color w:val="000000" w:themeColor="text1"/>
        </w:rPr>
        <w:t xml:space="preserve"> </w:t>
      </w:r>
      <w:r w:rsidR="00955850" w:rsidRPr="00A774CC">
        <w:rPr>
          <w:rFonts w:ascii="Times New Roman" w:hAnsi="Times New Roman" w:cs="Times New Roman"/>
          <w:color w:val="000000" w:themeColor="text1"/>
        </w:rPr>
        <w:t xml:space="preserve">(ESMELINDRO </w:t>
      </w:r>
      <w:proofErr w:type="gramStart"/>
      <w:r w:rsidR="00955850" w:rsidRPr="00A774CC">
        <w:rPr>
          <w:rFonts w:ascii="Times New Roman" w:hAnsi="Times New Roman" w:cs="Times New Roman"/>
          <w:color w:val="000000" w:themeColor="text1"/>
        </w:rPr>
        <w:t>et</w:t>
      </w:r>
      <w:proofErr w:type="gramEnd"/>
      <w:r w:rsidR="00955850" w:rsidRPr="00A774CC">
        <w:rPr>
          <w:rFonts w:ascii="Times New Roman" w:hAnsi="Times New Roman" w:cs="Times New Roman"/>
          <w:color w:val="000000" w:themeColor="text1"/>
        </w:rPr>
        <w:t xml:space="preserve"> al., 2002)</w:t>
      </w:r>
      <w:r w:rsidR="00632038" w:rsidRPr="00A774CC">
        <w:rPr>
          <w:rFonts w:ascii="Times New Roman" w:hAnsi="Times New Roman" w:cs="Times New Roman"/>
          <w:bCs/>
          <w:iCs/>
          <w:color w:val="000000" w:themeColor="text1"/>
        </w:rPr>
        <w:t xml:space="preserve">. A comparação entre a </w:t>
      </w:r>
      <w:r w:rsidR="006E185C" w:rsidRPr="00A774CC">
        <w:rPr>
          <w:rFonts w:ascii="Times New Roman" w:hAnsi="Times New Roman" w:cs="Times New Roman"/>
          <w:bCs/>
          <w:iCs/>
          <w:color w:val="000000" w:themeColor="text1"/>
        </w:rPr>
        <w:t>Quadro</w:t>
      </w:r>
      <w:r w:rsidR="00632038" w:rsidRPr="00A774CC">
        <w:rPr>
          <w:rFonts w:ascii="Times New Roman" w:hAnsi="Times New Roman" w:cs="Times New Roman"/>
          <w:bCs/>
          <w:iCs/>
          <w:color w:val="000000" w:themeColor="text1"/>
        </w:rPr>
        <w:t xml:space="preserve"> </w:t>
      </w:r>
      <w:proofErr w:type="gramStart"/>
      <w:r w:rsidR="00632038" w:rsidRPr="00A774CC">
        <w:rPr>
          <w:rFonts w:ascii="Times New Roman" w:hAnsi="Times New Roman" w:cs="Times New Roman"/>
          <w:bCs/>
          <w:iCs/>
          <w:color w:val="000000" w:themeColor="text1"/>
        </w:rPr>
        <w:t>1</w:t>
      </w:r>
      <w:proofErr w:type="gramEnd"/>
      <w:r w:rsidR="00632038" w:rsidRPr="00A774CC">
        <w:rPr>
          <w:rFonts w:ascii="Times New Roman" w:hAnsi="Times New Roman" w:cs="Times New Roman"/>
          <w:bCs/>
          <w:iCs/>
          <w:color w:val="000000" w:themeColor="text1"/>
        </w:rPr>
        <w:t xml:space="preserve"> em relação </w:t>
      </w:r>
      <w:r w:rsidR="006E185C" w:rsidRPr="00A774CC">
        <w:rPr>
          <w:rFonts w:ascii="Times New Roman" w:hAnsi="Times New Roman" w:cs="Times New Roman"/>
          <w:bCs/>
          <w:iCs/>
          <w:color w:val="000000" w:themeColor="text1"/>
        </w:rPr>
        <w:t>aos</w:t>
      </w:r>
      <w:r w:rsidR="00632038" w:rsidRPr="00A774CC">
        <w:rPr>
          <w:rFonts w:ascii="Times New Roman" w:hAnsi="Times New Roman" w:cs="Times New Roman"/>
          <w:bCs/>
          <w:iCs/>
          <w:color w:val="000000" w:themeColor="text1"/>
        </w:rPr>
        <w:t xml:space="preserve"> </w:t>
      </w:r>
      <w:r w:rsidR="006E185C" w:rsidRPr="00A774CC">
        <w:rPr>
          <w:rFonts w:ascii="Times New Roman" w:hAnsi="Times New Roman" w:cs="Times New Roman"/>
          <w:bCs/>
          <w:iCs/>
          <w:color w:val="000000" w:themeColor="text1"/>
        </w:rPr>
        <w:t>Quadros</w:t>
      </w:r>
      <w:r w:rsidR="00632038" w:rsidRPr="00A774CC">
        <w:rPr>
          <w:rFonts w:ascii="Times New Roman" w:hAnsi="Times New Roman" w:cs="Times New Roman"/>
          <w:bCs/>
          <w:iCs/>
          <w:color w:val="000000" w:themeColor="text1"/>
        </w:rPr>
        <w:t xml:space="preserve"> 2 e 3 </w:t>
      </w:r>
      <w:r w:rsidR="003575FA" w:rsidRPr="00A774CC">
        <w:rPr>
          <w:rFonts w:ascii="Times New Roman" w:hAnsi="Times New Roman" w:cs="Times New Roman"/>
          <w:bCs/>
          <w:iCs/>
          <w:color w:val="000000" w:themeColor="text1"/>
        </w:rPr>
        <w:t>possibilitou</w:t>
      </w:r>
      <w:r w:rsidR="000C0CB6" w:rsidRPr="00A774CC">
        <w:rPr>
          <w:rFonts w:ascii="Times New Roman" w:hAnsi="Times New Roman" w:cs="Times New Roman"/>
          <w:bCs/>
          <w:iCs/>
          <w:color w:val="000000" w:themeColor="text1"/>
        </w:rPr>
        <w:t xml:space="preserve"> </w:t>
      </w:r>
      <w:r w:rsidR="0063332E" w:rsidRPr="00A774CC">
        <w:rPr>
          <w:rFonts w:ascii="Times New Roman" w:hAnsi="Times New Roman" w:cs="Times New Roman"/>
          <w:bCs/>
          <w:iCs/>
          <w:color w:val="000000" w:themeColor="text1"/>
        </w:rPr>
        <w:t>verificar</w:t>
      </w:r>
      <w:r w:rsidR="000C0CB6" w:rsidRPr="00A774CC">
        <w:rPr>
          <w:rFonts w:ascii="Times New Roman" w:hAnsi="Times New Roman" w:cs="Times New Roman"/>
          <w:bCs/>
          <w:iCs/>
          <w:color w:val="000000" w:themeColor="text1"/>
        </w:rPr>
        <w:t xml:space="preserve"> que</w:t>
      </w:r>
      <w:r w:rsidR="00632038" w:rsidRPr="00A774CC">
        <w:rPr>
          <w:rFonts w:ascii="Times New Roman" w:hAnsi="Times New Roman" w:cs="Times New Roman"/>
          <w:bCs/>
          <w:iCs/>
          <w:color w:val="000000" w:themeColor="text1"/>
        </w:rPr>
        <w:t xml:space="preserve"> </w:t>
      </w:r>
      <w:r w:rsidR="000C0CB6" w:rsidRPr="00A774CC">
        <w:rPr>
          <w:rFonts w:ascii="Times New Roman" w:hAnsi="Times New Roman" w:cs="Times New Roman"/>
          <w:bCs/>
          <w:iCs/>
          <w:color w:val="000000" w:themeColor="text1"/>
        </w:rPr>
        <w:t>os teores dos componentes analisados est</w:t>
      </w:r>
      <w:r w:rsidR="003575FA" w:rsidRPr="00A774CC">
        <w:rPr>
          <w:rFonts w:ascii="Times New Roman" w:hAnsi="Times New Roman" w:cs="Times New Roman"/>
          <w:bCs/>
          <w:iCs/>
          <w:color w:val="000000" w:themeColor="text1"/>
        </w:rPr>
        <w:t>ão</w:t>
      </w:r>
      <w:r w:rsidR="000C0CB6" w:rsidRPr="00A774CC">
        <w:rPr>
          <w:rFonts w:ascii="Times New Roman" w:hAnsi="Times New Roman" w:cs="Times New Roman"/>
          <w:bCs/>
          <w:iCs/>
          <w:color w:val="000000" w:themeColor="text1"/>
        </w:rPr>
        <w:t xml:space="preserve"> dentro das faixas fornecidas por </w:t>
      </w:r>
      <w:r w:rsidR="00955850" w:rsidRPr="00A774CC">
        <w:rPr>
          <w:rFonts w:ascii="Times New Roman" w:hAnsi="Times New Roman" w:cs="Times New Roman"/>
          <w:color w:val="000000" w:themeColor="text1"/>
        </w:rPr>
        <w:t>(ESMELINDRO et al., 2002)</w:t>
      </w:r>
      <w:r w:rsidR="00955850" w:rsidRPr="00A774CC">
        <w:rPr>
          <w:rFonts w:ascii="Times New Roman" w:hAnsi="Times New Roman" w:cs="Times New Roman"/>
          <w:bCs/>
          <w:iCs/>
          <w:color w:val="000000" w:themeColor="text1"/>
        </w:rPr>
        <w:t>.</w:t>
      </w:r>
      <w:r w:rsidR="000C0CB6" w:rsidRPr="00A774CC">
        <w:rPr>
          <w:rFonts w:ascii="Times New Roman" w:hAnsi="Times New Roman" w:cs="Times New Roman"/>
          <w:bCs/>
          <w:iCs/>
          <w:color w:val="000000" w:themeColor="text1"/>
        </w:rPr>
        <w:t xml:space="preserve"> </w:t>
      </w:r>
      <w:r w:rsidR="00911786" w:rsidRPr="00A774CC">
        <w:rPr>
          <w:rFonts w:ascii="Times New Roman" w:hAnsi="Times New Roman" w:cs="Times New Roman"/>
          <w:bCs/>
          <w:iCs/>
          <w:color w:val="000000" w:themeColor="text1"/>
        </w:rPr>
        <w:t xml:space="preserve">Todavia, é possível </w:t>
      </w:r>
      <w:r w:rsidR="0063332E" w:rsidRPr="00A774CC">
        <w:rPr>
          <w:rFonts w:ascii="Times New Roman" w:hAnsi="Times New Roman" w:cs="Times New Roman"/>
          <w:bCs/>
          <w:iCs/>
          <w:color w:val="000000" w:themeColor="text1"/>
        </w:rPr>
        <w:t>observar</w:t>
      </w:r>
      <w:r w:rsidR="00911786" w:rsidRPr="00A774CC">
        <w:rPr>
          <w:rFonts w:ascii="Times New Roman" w:hAnsi="Times New Roman" w:cs="Times New Roman"/>
          <w:bCs/>
          <w:iCs/>
          <w:color w:val="000000" w:themeColor="text1"/>
        </w:rPr>
        <w:t xml:space="preserve"> n</w:t>
      </w:r>
      <w:r w:rsidR="008E0FBA" w:rsidRPr="00A774CC">
        <w:rPr>
          <w:rFonts w:ascii="Times New Roman" w:hAnsi="Times New Roman" w:cs="Times New Roman"/>
          <w:bCs/>
          <w:iCs/>
          <w:color w:val="000000" w:themeColor="text1"/>
        </w:rPr>
        <w:t>o</w:t>
      </w:r>
      <w:r w:rsidR="00911786" w:rsidRPr="00A774CC">
        <w:rPr>
          <w:rFonts w:ascii="Times New Roman" w:hAnsi="Times New Roman" w:cs="Times New Roman"/>
          <w:bCs/>
          <w:iCs/>
          <w:color w:val="000000" w:themeColor="text1"/>
        </w:rPr>
        <w:t xml:space="preserve">s </w:t>
      </w:r>
      <w:r w:rsidR="008E0FBA" w:rsidRPr="00A774CC">
        <w:rPr>
          <w:rFonts w:ascii="Times New Roman" w:hAnsi="Times New Roman" w:cs="Times New Roman"/>
          <w:bCs/>
          <w:iCs/>
          <w:color w:val="000000" w:themeColor="text1"/>
        </w:rPr>
        <w:t>Quadros</w:t>
      </w:r>
      <w:r w:rsidR="00911786" w:rsidRPr="00A774CC">
        <w:rPr>
          <w:rFonts w:ascii="Times New Roman" w:hAnsi="Times New Roman" w:cs="Times New Roman"/>
          <w:bCs/>
          <w:iCs/>
          <w:color w:val="000000" w:themeColor="text1"/>
        </w:rPr>
        <w:t xml:space="preserve"> </w:t>
      </w:r>
      <w:proofErr w:type="gramStart"/>
      <w:r w:rsidR="00911786" w:rsidRPr="00A774CC">
        <w:rPr>
          <w:rFonts w:ascii="Times New Roman" w:hAnsi="Times New Roman" w:cs="Times New Roman"/>
          <w:bCs/>
          <w:iCs/>
          <w:color w:val="000000" w:themeColor="text1"/>
        </w:rPr>
        <w:t>2</w:t>
      </w:r>
      <w:proofErr w:type="gramEnd"/>
      <w:r w:rsidR="00911786" w:rsidRPr="00A774CC">
        <w:rPr>
          <w:rFonts w:ascii="Times New Roman" w:hAnsi="Times New Roman" w:cs="Times New Roman"/>
          <w:bCs/>
          <w:iCs/>
          <w:color w:val="000000" w:themeColor="text1"/>
        </w:rPr>
        <w:t xml:space="preserve"> e 3 a influência das etapas do processamento industrial na caracterização físico-química dos compostos</w:t>
      </w:r>
      <w:r w:rsidR="00955850" w:rsidRPr="00A774CC">
        <w:rPr>
          <w:rFonts w:ascii="Times New Roman" w:hAnsi="Times New Roman" w:cs="Times New Roman"/>
          <w:bCs/>
          <w:iCs/>
          <w:color w:val="000000" w:themeColor="text1"/>
        </w:rPr>
        <w:t xml:space="preserve"> </w:t>
      </w:r>
      <w:r w:rsidR="00955850" w:rsidRPr="00A774CC">
        <w:rPr>
          <w:rFonts w:ascii="Times New Roman" w:hAnsi="Times New Roman" w:cs="Times New Roman"/>
          <w:color w:val="000000" w:themeColor="text1"/>
        </w:rPr>
        <w:t>(ESMELINDRO et al., 2002)</w:t>
      </w:r>
      <w:r w:rsidR="00911786" w:rsidRPr="00A774CC">
        <w:rPr>
          <w:rFonts w:ascii="Times New Roman" w:hAnsi="Times New Roman" w:cs="Times New Roman"/>
          <w:bCs/>
          <w:iCs/>
          <w:color w:val="000000" w:themeColor="text1"/>
        </w:rPr>
        <w:t xml:space="preserve">. </w:t>
      </w:r>
    </w:p>
    <w:p w:rsidR="008545EF" w:rsidRPr="008A50C9" w:rsidRDefault="008545EF" w:rsidP="008A50C9">
      <w:pPr>
        <w:pStyle w:val="Default"/>
        <w:spacing w:line="360" w:lineRule="auto"/>
        <w:jc w:val="both"/>
        <w:rPr>
          <w:rFonts w:ascii="Times New Roman" w:hAnsi="Times New Roman" w:cs="Times New Roman"/>
          <w:bCs/>
          <w:iCs/>
          <w:color w:val="000000" w:themeColor="text1"/>
        </w:rPr>
      </w:pPr>
    </w:p>
    <w:p w:rsidR="00AC346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bCs/>
        </w:rPr>
        <w:t xml:space="preserve">Quadro </w:t>
      </w:r>
      <w:proofErr w:type="gramStart"/>
      <w:r w:rsidRPr="008A50C9">
        <w:rPr>
          <w:rFonts w:ascii="Times New Roman" w:hAnsi="Times New Roman" w:cs="Times New Roman"/>
          <w:bCs/>
        </w:rPr>
        <w:t>1</w:t>
      </w:r>
      <w:proofErr w:type="gramEnd"/>
      <w:r w:rsidRPr="008A50C9">
        <w:rPr>
          <w:rFonts w:ascii="Times New Roman" w:hAnsi="Times New Roman" w:cs="Times New Roman"/>
        </w:rPr>
        <w:t>. Composição físico-química da erva-mate processada.</w:t>
      </w:r>
    </w:p>
    <w:tbl>
      <w:tblPr>
        <w:tblStyle w:val="Tabelacomgrade"/>
        <w:tblW w:w="0" w:type="auto"/>
        <w:jc w:val="center"/>
        <w:tblLook w:val="04A0" w:firstRow="1" w:lastRow="0" w:firstColumn="1" w:lastColumn="0" w:noHBand="0" w:noVBand="1"/>
      </w:tblPr>
      <w:tblGrid>
        <w:gridCol w:w="2476"/>
        <w:gridCol w:w="1556"/>
        <w:gridCol w:w="1596"/>
      </w:tblGrid>
      <w:tr w:rsidR="0001391E" w:rsidRPr="008A50C9" w:rsidTr="0001391E">
        <w:trPr>
          <w:jc w:val="center"/>
        </w:trPr>
        <w:tc>
          <w:tcPr>
            <w:tcW w:w="0" w:type="auto"/>
            <w:vMerge w:val="restart"/>
            <w:vAlign w:val="center"/>
          </w:tcPr>
          <w:p w:rsidR="0001391E" w:rsidRPr="008A50C9" w:rsidRDefault="0001391E" w:rsidP="008A50C9">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Análise físico-química</w:t>
            </w:r>
          </w:p>
        </w:tc>
        <w:tc>
          <w:tcPr>
            <w:tcW w:w="0" w:type="auto"/>
            <w:vAlign w:val="center"/>
          </w:tcPr>
          <w:p w:rsidR="0001391E" w:rsidRPr="008A50C9" w:rsidRDefault="0001391E" w:rsidP="008A50C9">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Teor mínimo</w:t>
            </w:r>
          </w:p>
        </w:tc>
        <w:tc>
          <w:tcPr>
            <w:tcW w:w="0" w:type="auto"/>
            <w:vAlign w:val="center"/>
          </w:tcPr>
          <w:p w:rsidR="0001391E" w:rsidRPr="008A50C9" w:rsidRDefault="0001391E" w:rsidP="008A50C9">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Teor máximo</w:t>
            </w:r>
          </w:p>
        </w:tc>
      </w:tr>
      <w:tr w:rsidR="0001391E" w:rsidRPr="008A50C9" w:rsidTr="0001391E">
        <w:trPr>
          <w:jc w:val="center"/>
        </w:trPr>
        <w:tc>
          <w:tcPr>
            <w:tcW w:w="0" w:type="auto"/>
            <w:vMerge/>
            <w:vAlign w:val="center"/>
          </w:tcPr>
          <w:p w:rsidR="0001391E" w:rsidRPr="008A50C9" w:rsidRDefault="0001391E" w:rsidP="008A50C9">
            <w:pPr>
              <w:pStyle w:val="Default"/>
              <w:spacing w:line="360" w:lineRule="auto"/>
              <w:jc w:val="center"/>
              <w:rPr>
                <w:rFonts w:ascii="Times New Roman" w:hAnsi="Times New Roman" w:cs="Times New Roman"/>
                <w:b/>
                <w:bCs/>
                <w:iCs/>
                <w:color w:val="7030A0"/>
              </w:rPr>
            </w:pPr>
          </w:p>
        </w:tc>
        <w:tc>
          <w:tcPr>
            <w:tcW w:w="0" w:type="auto"/>
            <w:gridSpan w:val="2"/>
            <w:vAlign w:val="center"/>
          </w:tcPr>
          <w:p w:rsidR="0001391E" w:rsidRPr="008A50C9" w:rsidRDefault="0001391E" w:rsidP="008A50C9">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 em base seca)</w:t>
            </w:r>
          </w:p>
        </w:tc>
      </w:tr>
      <w:tr w:rsidR="006E185C" w:rsidRPr="008A50C9" w:rsidTr="0001391E">
        <w:trPr>
          <w:jc w:val="center"/>
        </w:trPr>
        <w:tc>
          <w:tcPr>
            <w:tcW w:w="0" w:type="auto"/>
          </w:tcPr>
          <w:p w:rsidR="006E185C" w:rsidRPr="008A50C9" w:rsidRDefault="006E185C" w:rsidP="008A50C9">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Cinzas</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5,07</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6,60</w:t>
            </w:r>
          </w:p>
        </w:tc>
      </w:tr>
      <w:tr w:rsidR="006E185C" w:rsidRPr="008A50C9" w:rsidTr="0001391E">
        <w:trPr>
          <w:jc w:val="center"/>
        </w:trPr>
        <w:tc>
          <w:tcPr>
            <w:tcW w:w="0" w:type="auto"/>
          </w:tcPr>
          <w:p w:rsidR="006E185C" w:rsidRPr="008A50C9" w:rsidRDefault="006E185C" w:rsidP="008A50C9">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Fibras</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14,96</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19,95</w:t>
            </w:r>
          </w:p>
        </w:tc>
      </w:tr>
      <w:tr w:rsidR="006E185C" w:rsidRPr="008A50C9" w:rsidTr="0001391E">
        <w:trPr>
          <w:jc w:val="center"/>
        </w:trPr>
        <w:tc>
          <w:tcPr>
            <w:tcW w:w="0" w:type="auto"/>
          </w:tcPr>
          <w:p w:rsidR="006E185C" w:rsidRPr="008A50C9" w:rsidRDefault="006E185C" w:rsidP="008A50C9">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Gorduras</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5,57</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9,10</w:t>
            </w:r>
          </w:p>
        </w:tc>
      </w:tr>
      <w:tr w:rsidR="006E185C" w:rsidRPr="008A50C9" w:rsidTr="0001391E">
        <w:trPr>
          <w:jc w:val="center"/>
        </w:trPr>
        <w:tc>
          <w:tcPr>
            <w:tcW w:w="0" w:type="auto"/>
          </w:tcPr>
          <w:p w:rsidR="006E185C" w:rsidRPr="008A50C9" w:rsidRDefault="006E185C" w:rsidP="008A50C9">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Proteínas</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8,30</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13,45</w:t>
            </w:r>
          </w:p>
        </w:tc>
      </w:tr>
      <w:tr w:rsidR="006E185C" w:rsidRPr="008A50C9" w:rsidTr="0001391E">
        <w:trPr>
          <w:jc w:val="center"/>
        </w:trPr>
        <w:tc>
          <w:tcPr>
            <w:tcW w:w="0" w:type="auto"/>
          </w:tcPr>
          <w:p w:rsidR="006E185C" w:rsidRPr="008A50C9" w:rsidRDefault="006E185C" w:rsidP="008A50C9">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lastRenderedPageBreak/>
              <w:t>Glicose</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1,30</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6,14</w:t>
            </w:r>
          </w:p>
        </w:tc>
      </w:tr>
      <w:tr w:rsidR="006E185C" w:rsidRPr="008A50C9" w:rsidTr="0001391E">
        <w:trPr>
          <w:jc w:val="center"/>
        </w:trPr>
        <w:tc>
          <w:tcPr>
            <w:tcW w:w="0" w:type="auto"/>
          </w:tcPr>
          <w:p w:rsidR="006E185C" w:rsidRPr="008A50C9" w:rsidRDefault="006E185C" w:rsidP="008A50C9">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Sacarose</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3,60</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6,90</w:t>
            </w:r>
          </w:p>
        </w:tc>
      </w:tr>
      <w:tr w:rsidR="006E185C" w:rsidRPr="008A50C9" w:rsidTr="0001391E">
        <w:trPr>
          <w:jc w:val="center"/>
        </w:trPr>
        <w:tc>
          <w:tcPr>
            <w:tcW w:w="0" w:type="auto"/>
          </w:tcPr>
          <w:p w:rsidR="006E185C" w:rsidRPr="008A50C9" w:rsidRDefault="006E185C" w:rsidP="008A50C9">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Cafeína</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0,97</w:t>
            </w:r>
          </w:p>
        </w:tc>
        <w:tc>
          <w:tcPr>
            <w:tcW w:w="0" w:type="auto"/>
            <w:vAlign w:val="center"/>
          </w:tcPr>
          <w:p w:rsidR="006E185C" w:rsidRPr="008A50C9" w:rsidRDefault="006E185C" w:rsidP="008A50C9">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1,79</w:t>
            </w:r>
          </w:p>
        </w:tc>
      </w:tr>
    </w:tbl>
    <w:p w:rsidR="00207942" w:rsidRPr="008A50C9" w:rsidRDefault="00207942" w:rsidP="008A50C9">
      <w:pPr>
        <w:shd w:val="clear" w:color="auto" w:fill="FFFFFF"/>
        <w:spacing w:after="0" w:line="360" w:lineRule="auto"/>
        <w:jc w:val="center"/>
        <w:rPr>
          <w:rFonts w:ascii="Times New Roman" w:eastAsia="Times New Roman" w:hAnsi="Times New Roman" w:cs="Times New Roman"/>
          <w:color w:val="000000" w:themeColor="text1"/>
          <w:sz w:val="24"/>
          <w:szCs w:val="24"/>
          <w:shd w:val="clear" w:color="auto" w:fill="FFFFFF"/>
          <w:lang w:eastAsia="pt-BR"/>
        </w:rPr>
      </w:pPr>
      <w:r w:rsidRPr="008A50C9">
        <w:rPr>
          <w:rFonts w:ascii="Times New Roman" w:eastAsia="Times New Roman" w:hAnsi="Times New Roman" w:cs="Times New Roman"/>
          <w:color w:val="000000" w:themeColor="text1"/>
          <w:sz w:val="24"/>
          <w:szCs w:val="24"/>
          <w:shd w:val="clear" w:color="auto" w:fill="FFFFFF"/>
          <w:lang w:eastAsia="pt-BR"/>
        </w:rPr>
        <w:t xml:space="preserve">Fonte: </w:t>
      </w:r>
      <w:r w:rsidRPr="008A50C9">
        <w:rPr>
          <w:rFonts w:ascii="Times New Roman" w:hAnsi="Times New Roman" w:cs="Times New Roman"/>
          <w:color w:val="000000" w:themeColor="text1"/>
          <w:sz w:val="24"/>
          <w:szCs w:val="24"/>
        </w:rPr>
        <w:t xml:space="preserve">Esmelindro </w:t>
      </w:r>
      <w:proofErr w:type="gramStart"/>
      <w:r w:rsidRPr="008A50C9">
        <w:rPr>
          <w:rFonts w:ascii="Times New Roman" w:hAnsi="Times New Roman" w:cs="Times New Roman"/>
          <w:color w:val="000000" w:themeColor="text1"/>
          <w:sz w:val="24"/>
          <w:szCs w:val="24"/>
        </w:rPr>
        <w:t>et</w:t>
      </w:r>
      <w:proofErr w:type="gramEnd"/>
      <w:r w:rsidRPr="008A50C9">
        <w:rPr>
          <w:rFonts w:ascii="Times New Roman" w:hAnsi="Times New Roman" w:cs="Times New Roman"/>
          <w:color w:val="000000" w:themeColor="text1"/>
          <w:sz w:val="24"/>
          <w:szCs w:val="24"/>
        </w:rPr>
        <w:t xml:space="preserve"> al. (2002). </w:t>
      </w:r>
    </w:p>
    <w:p w:rsidR="005418E1" w:rsidRDefault="005418E1" w:rsidP="00642713">
      <w:pPr>
        <w:pStyle w:val="Default"/>
        <w:spacing w:line="360" w:lineRule="auto"/>
        <w:jc w:val="both"/>
        <w:rPr>
          <w:rFonts w:ascii="Times New Roman" w:hAnsi="Times New Roman" w:cs="Times New Roman"/>
          <w:bCs/>
          <w:iCs/>
          <w:color w:val="7030A0"/>
        </w:rPr>
      </w:pPr>
    </w:p>
    <w:p w:rsidR="008C7E3F" w:rsidRDefault="00BA5222" w:rsidP="00DF3A4F">
      <w:pPr>
        <w:pStyle w:val="Default"/>
        <w:spacing w:line="360" w:lineRule="auto"/>
        <w:rPr>
          <w:rFonts w:ascii="Times New Roman" w:hAnsi="Times New Roman" w:cs="Times New Roman"/>
          <w:bCs/>
          <w:iCs/>
          <w:color w:val="auto"/>
        </w:rPr>
      </w:pPr>
      <w:r w:rsidRPr="00BA5222">
        <w:rPr>
          <w:rFonts w:ascii="Times New Roman" w:hAnsi="Times New Roman" w:cs="Times New Roman"/>
          <w:bCs/>
          <w:iCs/>
          <w:color w:val="auto"/>
        </w:rPr>
        <w:t xml:space="preserve">A seguir, os Quadros </w:t>
      </w:r>
      <w:proofErr w:type="gramStart"/>
      <w:r w:rsidRPr="00BA5222">
        <w:rPr>
          <w:rFonts w:ascii="Times New Roman" w:hAnsi="Times New Roman" w:cs="Times New Roman"/>
          <w:bCs/>
          <w:iCs/>
          <w:color w:val="auto"/>
        </w:rPr>
        <w:t>2</w:t>
      </w:r>
      <w:proofErr w:type="gramEnd"/>
      <w:r w:rsidRPr="00BA5222">
        <w:rPr>
          <w:rFonts w:ascii="Times New Roman" w:hAnsi="Times New Roman" w:cs="Times New Roman"/>
          <w:bCs/>
          <w:iCs/>
          <w:color w:val="auto"/>
        </w:rPr>
        <w:t xml:space="preserve"> e 3.</w:t>
      </w:r>
    </w:p>
    <w:p w:rsidR="006E185C" w:rsidRPr="008A50C9" w:rsidRDefault="00EA1284" w:rsidP="008A50C9">
      <w:pPr>
        <w:spacing w:after="0" w:line="360" w:lineRule="auto"/>
        <w:jc w:val="both"/>
        <w:rPr>
          <w:rFonts w:ascii="Times New Roman" w:hAnsi="Times New Roman" w:cs="Times New Roman"/>
          <w:bCs/>
          <w:iCs/>
          <w:sz w:val="24"/>
          <w:szCs w:val="24"/>
        </w:rPr>
      </w:pPr>
      <w:r w:rsidRPr="008A50C9">
        <w:rPr>
          <w:rFonts w:ascii="Times New Roman" w:hAnsi="Times New Roman" w:cs="Times New Roman"/>
          <w:bCs/>
          <w:sz w:val="24"/>
          <w:szCs w:val="24"/>
        </w:rPr>
        <w:t xml:space="preserve">Quadro </w:t>
      </w:r>
      <w:proofErr w:type="gramStart"/>
      <w:r w:rsidRPr="008A50C9">
        <w:rPr>
          <w:rFonts w:ascii="Times New Roman" w:hAnsi="Times New Roman" w:cs="Times New Roman"/>
          <w:bCs/>
          <w:sz w:val="24"/>
          <w:szCs w:val="24"/>
        </w:rPr>
        <w:t>2</w:t>
      </w:r>
      <w:proofErr w:type="gramEnd"/>
      <w:r w:rsidRPr="008A50C9">
        <w:rPr>
          <w:rFonts w:ascii="Times New Roman" w:hAnsi="Times New Roman" w:cs="Times New Roman"/>
          <w:sz w:val="24"/>
          <w:szCs w:val="24"/>
        </w:rPr>
        <w:t xml:space="preserve">. Composição físico-química da erva-mate em </w:t>
      </w:r>
      <w:r w:rsidR="008A50C9">
        <w:rPr>
          <w:rFonts w:ascii="Times New Roman" w:hAnsi="Times New Roman" w:cs="Times New Roman"/>
          <w:sz w:val="24"/>
          <w:szCs w:val="24"/>
        </w:rPr>
        <w:t xml:space="preserve">razão das etapas do </w:t>
      </w:r>
      <w:r w:rsidRPr="008A50C9">
        <w:rPr>
          <w:rFonts w:ascii="Times New Roman" w:hAnsi="Times New Roman" w:cs="Times New Roman"/>
          <w:sz w:val="24"/>
          <w:szCs w:val="24"/>
        </w:rPr>
        <w:t>processamento: Processamento 01.</w:t>
      </w:r>
    </w:p>
    <w:tbl>
      <w:tblPr>
        <w:tblStyle w:val="Tabelacomgrade"/>
        <w:tblW w:w="0" w:type="auto"/>
        <w:jc w:val="center"/>
        <w:tblLook w:val="04A0" w:firstRow="1" w:lastRow="0" w:firstColumn="1" w:lastColumn="0" w:noHBand="0" w:noVBand="1"/>
      </w:tblPr>
      <w:tblGrid>
        <w:gridCol w:w="1418"/>
        <w:gridCol w:w="910"/>
        <w:gridCol w:w="883"/>
        <w:gridCol w:w="1217"/>
        <w:gridCol w:w="1190"/>
        <w:gridCol w:w="963"/>
        <w:gridCol w:w="1123"/>
        <w:gridCol w:w="1016"/>
      </w:tblGrid>
      <w:tr w:rsidR="00823ABA" w:rsidRPr="008A50C9" w:rsidTr="00823ABA">
        <w:trPr>
          <w:jc w:val="center"/>
        </w:trPr>
        <w:tc>
          <w:tcPr>
            <w:tcW w:w="0" w:type="auto"/>
            <w:vMerge w:val="restart"/>
            <w:vAlign w:val="center"/>
          </w:tcPr>
          <w:p w:rsidR="00823ABA" w:rsidRPr="008A50C9" w:rsidRDefault="00823ABA"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Amostra</w:t>
            </w:r>
          </w:p>
        </w:tc>
        <w:tc>
          <w:tcPr>
            <w:tcW w:w="0" w:type="auto"/>
            <w:gridSpan w:val="7"/>
            <w:vAlign w:val="center"/>
          </w:tcPr>
          <w:p w:rsidR="00823ABA" w:rsidRPr="008A50C9" w:rsidRDefault="00823ABA"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Composição (% em base seca)</w:t>
            </w:r>
          </w:p>
        </w:tc>
      </w:tr>
      <w:tr w:rsidR="00823ABA" w:rsidRPr="008A50C9" w:rsidTr="00823ABA">
        <w:trPr>
          <w:jc w:val="center"/>
        </w:trPr>
        <w:tc>
          <w:tcPr>
            <w:tcW w:w="0" w:type="auto"/>
            <w:vMerge/>
          </w:tcPr>
          <w:p w:rsidR="00823ABA" w:rsidRPr="008A50C9" w:rsidRDefault="00823ABA" w:rsidP="001028FD">
            <w:pPr>
              <w:pStyle w:val="Default"/>
              <w:spacing w:line="360" w:lineRule="auto"/>
              <w:jc w:val="both"/>
              <w:rPr>
                <w:rFonts w:ascii="Times New Roman" w:hAnsi="Times New Roman" w:cs="Times New Roman"/>
                <w:bCs/>
                <w:iCs/>
                <w:color w:val="7030A0"/>
              </w:rPr>
            </w:pPr>
          </w:p>
        </w:tc>
        <w:tc>
          <w:tcPr>
            <w:tcW w:w="0" w:type="auto"/>
            <w:vAlign w:val="center"/>
          </w:tcPr>
          <w:p w:rsidR="00823ABA" w:rsidRPr="008A50C9" w:rsidRDefault="00823ABA"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Cinzas</w:t>
            </w:r>
          </w:p>
        </w:tc>
        <w:tc>
          <w:tcPr>
            <w:tcW w:w="0" w:type="auto"/>
            <w:vAlign w:val="center"/>
          </w:tcPr>
          <w:p w:rsidR="00823ABA" w:rsidRPr="008A50C9" w:rsidRDefault="00823ABA"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Fibras</w:t>
            </w:r>
          </w:p>
        </w:tc>
        <w:tc>
          <w:tcPr>
            <w:tcW w:w="0" w:type="auto"/>
            <w:vAlign w:val="center"/>
          </w:tcPr>
          <w:p w:rsidR="00823ABA" w:rsidRPr="008A50C9" w:rsidRDefault="00823ABA"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Gorduras</w:t>
            </w:r>
          </w:p>
        </w:tc>
        <w:tc>
          <w:tcPr>
            <w:tcW w:w="0" w:type="auto"/>
            <w:vAlign w:val="center"/>
          </w:tcPr>
          <w:p w:rsidR="00823ABA" w:rsidRPr="008A50C9" w:rsidRDefault="00823ABA"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Proteínas</w:t>
            </w:r>
          </w:p>
        </w:tc>
        <w:tc>
          <w:tcPr>
            <w:tcW w:w="0" w:type="auto"/>
            <w:vAlign w:val="center"/>
          </w:tcPr>
          <w:p w:rsidR="00823ABA" w:rsidRPr="008A50C9" w:rsidRDefault="00823ABA"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Glicose</w:t>
            </w:r>
          </w:p>
        </w:tc>
        <w:tc>
          <w:tcPr>
            <w:tcW w:w="0" w:type="auto"/>
            <w:vAlign w:val="center"/>
          </w:tcPr>
          <w:p w:rsidR="00823ABA" w:rsidRPr="008A50C9" w:rsidRDefault="00823ABA"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Sacarose</w:t>
            </w:r>
          </w:p>
        </w:tc>
        <w:tc>
          <w:tcPr>
            <w:tcW w:w="0" w:type="auto"/>
            <w:vAlign w:val="center"/>
          </w:tcPr>
          <w:p w:rsidR="00823ABA" w:rsidRPr="008A50C9" w:rsidRDefault="00823ABA"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Cafeína</w:t>
            </w:r>
          </w:p>
        </w:tc>
      </w:tr>
      <w:tr w:rsidR="0001391E" w:rsidRPr="008A50C9" w:rsidTr="00823ABA">
        <w:trPr>
          <w:jc w:val="center"/>
        </w:trPr>
        <w:tc>
          <w:tcPr>
            <w:tcW w:w="0" w:type="auto"/>
            <w:vAlign w:val="center"/>
          </w:tcPr>
          <w:p w:rsidR="0001391E" w:rsidRPr="008A50C9" w:rsidRDefault="0016072E" w:rsidP="001028FD">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Folha seca</w:t>
            </w:r>
          </w:p>
        </w:tc>
        <w:tc>
          <w:tcPr>
            <w:tcW w:w="0" w:type="auto"/>
            <w:vAlign w:val="center"/>
          </w:tcPr>
          <w:p w:rsidR="0001391E" w:rsidRPr="008A50C9" w:rsidRDefault="0016072E"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6,01</w:t>
            </w:r>
          </w:p>
        </w:tc>
        <w:tc>
          <w:tcPr>
            <w:tcW w:w="0" w:type="auto"/>
            <w:vAlign w:val="center"/>
          </w:tcPr>
          <w:p w:rsidR="0001391E" w:rsidRPr="008A50C9" w:rsidRDefault="0016072E"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21,10</w:t>
            </w:r>
          </w:p>
        </w:tc>
        <w:tc>
          <w:tcPr>
            <w:tcW w:w="0" w:type="auto"/>
            <w:vAlign w:val="center"/>
          </w:tcPr>
          <w:p w:rsidR="0001391E" w:rsidRPr="008A50C9" w:rsidRDefault="0016072E"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6,76</w:t>
            </w:r>
          </w:p>
        </w:tc>
        <w:tc>
          <w:tcPr>
            <w:tcW w:w="0" w:type="auto"/>
            <w:vAlign w:val="center"/>
          </w:tcPr>
          <w:p w:rsidR="0001391E"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14,49</w:t>
            </w:r>
          </w:p>
        </w:tc>
        <w:tc>
          <w:tcPr>
            <w:tcW w:w="0" w:type="auto"/>
            <w:vAlign w:val="center"/>
          </w:tcPr>
          <w:p w:rsidR="0001391E"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1,50</w:t>
            </w:r>
          </w:p>
        </w:tc>
        <w:tc>
          <w:tcPr>
            <w:tcW w:w="0" w:type="auto"/>
            <w:vAlign w:val="center"/>
          </w:tcPr>
          <w:p w:rsidR="0001391E"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2,27</w:t>
            </w:r>
          </w:p>
        </w:tc>
        <w:tc>
          <w:tcPr>
            <w:tcW w:w="0" w:type="auto"/>
            <w:vAlign w:val="center"/>
          </w:tcPr>
          <w:p w:rsidR="0001391E"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1,31</w:t>
            </w:r>
          </w:p>
        </w:tc>
      </w:tr>
      <w:tr w:rsidR="001B5DEC" w:rsidRPr="008A50C9" w:rsidTr="008002F8">
        <w:trPr>
          <w:jc w:val="center"/>
        </w:trPr>
        <w:tc>
          <w:tcPr>
            <w:tcW w:w="0" w:type="auto"/>
            <w:vAlign w:val="center"/>
          </w:tcPr>
          <w:p w:rsidR="001B5DEC" w:rsidRPr="008A50C9" w:rsidRDefault="008002F8" w:rsidP="001028FD">
            <w:pPr>
              <w:pStyle w:val="Default"/>
              <w:spacing w:line="360" w:lineRule="auto"/>
              <w:jc w:val="center"/>
              <w:rPr>
                <w:rFonts w:ascii="Times New Roman" w:hAnsi="Times New Roman" w:cs="Times New Roman"/>
                <w:b/>
                <w:bCs/>
                <w:iCs/>
                <w:color w:val="7030A0"/>
              </w:rPr>
            </w:pPr>
            <w:r w:rsidRPr="008A50C9">
              <w:rPr>
                <w:rFonts w:ascii="Times New Roman" w:hAnsi="Times New Roman" w:cs="Times New Roman"/>
                <w:b/>
              </w:rPr>
              <w:t xml:space="preserve">Sapecador </w:t>
            </w:r>
            <w:r w:rsidR="001B5DEC" w:rsidRPr="008A50C9">
              <w:rPr>
                <w:rFonts w:ascii="Times New Roman" w:hAnsi="Times New Roman" w:cs="Times New Roman"/>
                <w:b/>
              </w:rPr>
              <w:t>01</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5,91</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18,70</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7,01</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14,16</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1,83</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1,68</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1,18</w:t>
            </w:r>
          </w:p>
        </w:tc>
      </w:tr>
      <w:tr w:rsidR="001B5DEC" w:rsidRPr="008A50C9" w:rsidTr="00823ABA">
        <w:trPr>
          <w:jc w:val="center"/>
        </w:trPr>
        <w:tc>
          <w:tcPr>
            <w:tcW w:w="0" w:type="auto"/>
            <w:vAlign w:val="center"/>
          </w:tcPr>
          <w:p w:rsidR="001B5DEC" w:rsidRPr="008A50C9" w:rsidRDefault="001B5DEC" w:rsidP="001028FD">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Secador 01</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5,58</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24,32</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5,50</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12,04</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1,67</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1,88</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1,07</w:t>
            </w:r>
          </w:p>
        </w:tc>
      </w:tr>
      <w:tr w:rsidR="001B5DEC" w:rsidRPr="008A50C9" w:rsidTr="00823ABA">
        <w:trPr>
          <w:jc w:val="center"/>
        </w:trPr>
        <w:tc>
          <w:tcPr>
            <w:tcW w:w="0" w:type="auto"/>
            <w:vAlign w:val="center"/>
          </w:tcPr>
          <w:p w:rsidR="001B5DEC" w:rsidRPr="008A50C9" w:rsidRDefault="001B5DEC" w:rsidP="001028FD">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 xml:space="preserve">Cancheada de </w:t>
            </w:r>
            <w:proofErr w:type="gramStart"/>
            <w:r w:rsidRPr="008A50C9">
              <w:rPr>
                <w:rFonts w:ascii="Times New Roman" w:hAnsi="Times New Roman" w:cs="Times New Roman"/>
                <w:b/>
              </w:rPr>
              <w:t>5</w:t>
            </w:r>
            <w:proofErr w:type="gramEnd"/>
            <w:r w:rsidRPr="008A50C9">
              <w:rPr>
                <w:rFonts w:ascii="Times New Roman" w:hAnsi="Times New Roman" w:cs="Times New Roman"/>
                <w:b/>
              </w:rPr>
              <w:t xml:space="preserve"> dias</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6,06</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22,53</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5,74</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12,84</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1,71</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1,54</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1,08</w:t>
            </w:r>
          </w:p>
        </w:tc>
      </w:tr>
      <w:tr w:rsidR="001B5DEC" w:rsidRPr="008A50C9" w:rsidTr="00823ABA">
        <w:trPr>
          <w:jc w:val="center"/>
        </w:trPr>
        <w:tc>
          <w:tcPr>
            <w:tcW w:w="0" w:type="auto"/>
            <w:vAlign w:val="center"/>
          </w:tcPr>
          <w:p w:rsidR="001B5DEC" w:rsidRPr="008A50C9" w:rsidRDefault="001B5DEC" w:rsidP="001028FD">
            <w:pPr>
              <w:pStyle w:val="Default"/>
              <w:spacing w:line="360" w:lineRule="auto"/>
              <w:jc w:val="both"/>
              <w:rPr>
                <w:rFonts w:ascii="Times New Roman" w:hAnsi="Times New Roman" w:cs="Times New Roman"/>
                <w:b/>
                <w:bCs/>
                <w:iCs/>
                <w:color w:val="7030A0"/>
              </w:rPr>
            </w:pPr>
            <w:r w:rsidRPr="008A50C9">
              <w:rPr>
                <w:rFonts w:ascii="Times New Roman" w:hAnsi="Times New Roman" w:cs="Times New Roman"/>
                <w:b/>
              </w:rPr>
              <w:t>Cancheada de 21 dias</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6,08</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22,28</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6,06</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13,43</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1,62</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1,48</w:t>
            </w:r>
          </w:p>
        </w:tc>
        <w:tc>
          <w:tcPr>
            <w:tcW w:w="0" w:type="auto"/>
            <w:vAlign w:val="center"/>
          </w:tcPr>
          <w:p w:rsidR="001B5DEC" w:rsidRPr="008A50C9" w:rsidRDefault="001B5DEC" w:rsidP="001028FD">
            <w:pPr>
              <w:pStyle w:val="Default"/>
              <w:spacing w:line="360" w:lineRule="auto"/>
              <w:jc w:val="center"/>
              <w:rPr>
                <w:rFonts w:ascii="Times New Roman" w:hAnsi="Times New Roman" w:cs="Times New Roman"/>
                <w:bCs/>
                <w:iCs/>
                <w:color w:val="7030A0"/>
              </w:rPr>
            </w:pPr>
            <w:r w:rsidRPr="008A50C9">
              <w:rPr>
                <w:rFonts w:ascii="Times New Roman" w:hAnsi="Times New Roman" w:cs="Times New Roman"/>
              </w:rPr>
              <w:t>1,09</w:t>
            </w:r>
          </w:p>
        </w:tc>
      </w:tr>
    </w:tbl>
    <w:p w:rsidR="001B5DEC" w:rsidRPr="008A50C9" w:rsidRDefault="001B5DEC" w:rsidP="008A50C9">
      <w:pPr>
        <w:shd w:val="clear" w:color="auto" w:fill="FFFFFF"/>
        <w:spacing w:after="0" w:line="360" w:lineRule="auto"/>
        <w:jc w:val="center"/>
        <w:rPr>
          <w:rFonts w:ascii="Times New Roman" w:eastAsia="Times New Roman" w:hAnsi="Times New Roman" w:cs="Times New Roman"/>
          <w:color w:val="000000" w:themeColor="text1"/>
          <w:sz w:val="24"/>
          <w:szCs w:val="24"/>
          <w:shd w:val="clear" w:color="auto" w:fill="FFFFFF"/>
          <w:lang w:eastAsia="pt-BR"/>
        </w:rPr>
      </w:pPr>
      <w:r w:rsidRPr="008A50C9">
        <w:rPr>
          <w:rFonts w:ascii="Times New Roman" w:eastAsia="Times New Roman" w:hAnsi="Times New Roman" w:cs="Times New Roman"/>
          <w:color w:val="000000" w:themeColor="text1"/>
          <w:sz w:val="24"/>
          <w:szCs w:val="24"/>
          <w:shd w:val="clear" w:color="auto" w:fill="FFFFFF"/>
          <w:lang w:eastAsia="pt-BR"/>
        </w:rPr>
        <w:t xml:space="preserve">Fonte: </w:t>
      </w:r>
      <w:r w:rsidRPr="008A50C9">
        <w:rPr>
          <w:rFonts w:ascii="Times New Roman" w:hAnsi="Times New Roman" w:cs="Times New Roman"/>
          <w:color w:val="000000" w:themeColor="text1"/>
          <w:sz w:val="24"/>
          <w:szCs w:val="24"/>
        </w:rPr>
        <w:t xml:space="preserve">Esmelindro </w:t>
      </w:r>
      <w:proofErr w:type="gramStart"/>
      <w:r w:rsidRPr="008A50C9">
        <w:rPr>
          <w:rFonts w:ascii="Times New Roman" w:hAnsi="Times New Roman" w:cs="Times New Roman"/>
          <w:color w:val="000000" w:themeColor="text1"/>
          <w:sz w:val="24"/>
          <w:szCs w:val="24"/>
        </w:rPr>
        <w:t>et</w:t>
      </w:r>
      <w:proofErr w:type="gramEnd"/>
      <w:r w:rsidRPr="008A50C9">
        <w:rPr>
          <w:rFonts w:ascii="Times New Roman" w:hAnsi="Times New Roman" w:cs="Times New Roman"/>
          <w:color w:val="000000" w:themeColor="text1"/>
          <w:sz w:val="24"/>
          <w:szCs w:val="24"/>
        </w:rPr>
        <w:t xml:space="preserve"> al. (2002). </w:t>
      </w:r>
    </w:p>
    <w:p w:rsidR="006E185C" w:rsidRPr="008A50C9" w:rsidRDefault="006E185C" w:rsidP="008A50C9">
      <w:pPr>
        <w:pStyle w:val="Default"/>
        <w:spacing w:line="360" w:lineRule="auto"/>
        <w:jc w:val="both"/>
        <w:rPr>
          <w:rFonts w:ascii="Times New Roman" w:hAnsi="Times New Roman" w:cs="Times New Roman"/>
          <w:bCs/>
          <w:iCs/>
          <w:color w:val="7030A0"/>
        </w:rPr>
      </w:pPr>
    </w:p>
    <w:p w:rsidR="006E185C" w:rsidRPr="008A50C9" w:rsidRDefault="002A34F5" w:rsidP="008A50C9">
      <w:pPr>
        <w:pStyle w:val="Default"/>
        <w:spacing w:line="360" w:lineRule="auto"/>
        <w:jc w:val="both"/>
        <w:rPr>
          <w:rFonts w:ascii="Times New Roman" w:hAnsi="Times New Roman" w:cs="Times New Roman"/>
          <w:bCs/>
          <w:iCs/>
          <w:color w:val="000000" w:themeColor="text1"/>
        </w:rPr>
      </w:pPr>
      <w:r w:rsidRPr="008A50C9">
        <w:rPr>
          <w:rFonts w:ascii="Times New Roman" w:hAnsi="Times New Roman" w:cs="Times New Roman"/>
          <w:bCs/>
          <w:color w:val="000000" w:themeColor="text1"/>
        </w:rPr>
        <w:t xml:space="preserve">Quadro </w:t>
      </w:r>
      <w:proofErr w:type="gramStart"/>
      <w:r w:rsidRPr="008A50C9">
        <w:rPr>
          <w:rFonts w:ascii="Times New Roman" w:hAnsi="Times New Roman" w:cs="Times New Roman"/>
          <w:bCs/>
          <w:color w:val="000000" w:themeColor="text1"/>
        </w:rPr>
        <w:t>3</w:t>
      </w:r>
      <w:proofErr w:type="gramEnd"/>
      <w:r w:rsidRPr="008A50C9">
        <w:rPr>
          <w:rFonts w:ascii="Times New Roman" w:hAnsi="Times New Roman" w:cs="Times New Roman"/>
          <w:color w:val="000000" w:themeColor="text1"/>
        </w:rPr>
        <w:t>. Composição físico-química da erva-mate em razão das etapas do processamento: Processamento 02.</w:t>
      </w:r>
    </w:p>
    <w:tbl>
      <w:tblPr>
        <w:tblStyle w:val="Tabelacomgrade"/>
        <w:tblW w:w="0" w:type="auto"/>
        <w:jc w:val="center"/>
        <w:tblLook w:val="04A0" w:firstRow="1" w:lastRow="0" w:firstColumn="1" w:lastColumn="0" w:noHBand="0" w:noVBand="1"/>
      </w:tblPr>
      <w:tblGrid>
        <w:gridCol w:w="1418"/>
        <w:gridCol w:w="910"/>
        <w:gridCol w:w="883"/>
        <w:gridCol w:w="1217"/>
        <w:gridCol w:w="1190"/>
        <w:gridCol w:w="963"/>
        <w:gridCol w:w="1123"/>
        <w:gridCol w:w="1016"/>
      </w:tblGrid>
      <w:tr w:rsidR="00047C2C" w:rsidRPr="008A50C9" w:rsidTr="008B17CA">
        <w:trPr>
          <w:jc w:val="center"/>
        </w:trPr>
        <w:tc>
          <w:tcPr>
            <w:tcW w:w="0" w:type="auto"/>
            <w:vMerge w:val="restart"/>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Amostra</w:t>
            </w:r>
          </w:p>
        </w:tc>
        <w:tc>
          <w:tcPr>
            <w:tcW w:w="0" w:type="auto"/>
            <w:gridSpan w:val="7"/>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Composição (% em base seca)</w:t>
            </w:r>
          </w:p>
        </w:tc>
      </w:tr>
      <w:tr w:rsidR="00047C2C" w:rsidRPr="008A50C9" w:rsidTr="008B17CA">
        <w:trPr>
          <w:jc w:val="center"/>
        </w:trPr>
        <w:tc>
          <w:tcPr>
            <w:tcW w:w="0" w:type="auto"/>
            <w:vMerge/>
          </w:tcPr>
          <w:p w:rsidR="002A34F5" w:rsidRPr="008A50C9" w:rsidRDefault="002A34F5" w:rsidP="00DA4A80">
            <w:pPr>
              <w:pStyle w:val="Default"/>
              <w:spacing w:line="360" w:lineRule="auto"/>
              <w:jc w:val="both"/>
              <w:rPr>
                <w:rFonts w:ascii="Times New Roman" w:hAnsi="Times New Roman" w:cs="Times New Roman"/>
                <w:bCs/>
                <w:iCs/>
                <w:color w:val="000000" w:themeColor="text1"/>
              </w:rPr>
            </w:pP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Cinzas</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Fibras</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Gorduras</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Proteínas</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Glicose</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Sacarose</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Cafeína</w:t>
            </w:r>
          </w:p>
        </w:tc>
      </w:tr>
      <w:tr w:rsidR="00047C2C" w:rsidRPr="008A50C9" w:rsidTr="008B17CA">
        <w:trPr>
          <w:jc w:val="center"/>
        </w:trPr>
        <w:tc>
          <w:tcPr>
            <w:tcW w:w="0" w:type="auto"/>
            <w:vAlign w:val="center"/>
          </w:tcPr>
          <w:p w:rsidR="002A34F5" w:rsidRPr="008A50C9" w:rsidRDefault="002A34F5" w:rsidP="00DA4A80">
            <w:pPr>
              <w:pStyle w:val="Default"/>
              <w:spacing w:line="360" w:lineRule="auto"/>
              <w:jc w:val="both"/>
              <w:rPr>
                <w:rFonts w:ascii="Times New Roman" w:hAnsi="Times New Roman" w:cs="Times New Roman"/>
                <w:b/>
                <w:bCs/>
                <w:iCs/>
                <w:color w:val="000000" w:themeColor="text1"/>
              </w:rPr>
            </w:pPr>
            <w:r w:rsidRPr="008A50C9">
              <w:rPr>
                <w:rFonts w:ascii="Times New Roman" w:hAnsi="Times New Roman" w:cs="Times New Roman"/>
                <w:b/>
                <w:color w:val="000000" w:themeColor="text1"/>
              </w:rPr>
              <w:t>Folha seca</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6,01</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21,10</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6,76</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14,49</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1,50</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2,27</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1,31</w:t>
            </w:r>
          </w:p>
        </w:tc>
      </w:tr>
      <w:tr w:rsidR="00047C2C" w:rsidRPr="008A50C9" w:rsidTr="008002F8">
        <w:trPr>
          <w:jc w:val="center"/>
        </w:trPr>
        <w:tc>
          <w:tcPr>
            <w:tcW w:w="0" w:type="auto"/>
            <w:vAlign w:val="center"/>
          </w:tcPr>
          <w:p w:rsidR="002A34F5" w:rsidRPr="008A50C9" w:rsidRDefault="002A34F5" w:rsidP="00DA4A80">
            <w:pPr>
              <w:pStyle w:val="Default"/>
              <w:spacing w:line="360" w:lineRule="auto"/>
              <w:jc w:val="center"/>
              <w:rPr>
                <w:rFonts w:ascii="Times New Roman" w:hAnsi="Times New Roman" w:cs="Times New Roman"/>
                <w:b/>
                <w:bCs/>
                <w:iCs/>
                <w:color w:val="000000" w:themeColor="text1"/>
              </w:rPr>
            </w:pPr>
            <w:r w:rsidRPr="008A50C9">
              <w:rPr>
                <w:rFonts w:ascii="Times New Roman" w:hAnsi="Times New Roman" w:cs="Times New Roman"/>
                <w:b/>
                <w:color w:val="000000" w:themeColor="text1"/>
              </w:rPr>
              <w:t>Sapecador 02</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5,87</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19,38</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6,52</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13,33</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1,90</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1,57</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0,94</w:t>
            </w:r>
          </w:p>
        </w:tc>
      </w:tr>
      <w:tr w:rsidR="00047C2C" w:rsidRPr="008A50C9" w:rsidTr="008B17CA">
        <w:trPr>
          <w:jc w:val="center"/>
        </w:trPr>
        <w:tc>
          <w:tcPr>
            <w:tcW w:w="0" w:type="auto"/>
            <w:vAlign w:val="center"/>
          </w:tcPr>
          <w:p w:rsidR="002A34F5" w:rsidRPr="008A50C9" w:rsidRDefault="002A34F5" w:rsidP="00DA4A80">
            <w:pPr>
              <w:pStyle w:val="Default"/>
              <w:spacing w:line="360" w:lineRule="auto"/>
              <w:jc w:val="both"/>
              <w:rPr>
                <w:rFonts w:ascii="Times New Roman" w:hAnsi="Times New Roman" w:cs="Times New Roman"/>
                <w:b/>
                <w:bCs/>
                <w:iCs/>
                <w:color w:val="000000" w:themeColor="text1"/>
              </w:rPr>
            </w:pPr>
            <w:r w:rsidRPr="008A50C9">
              <w:rPr>
                <w:rFonts w:ascii="Times New Roman" w:hAnsi="Times New Roman" w:cs="Times New Roman"/>
                <w:b/>
                <w:color w:val="000000" w:themeColor="text1"/>
              </w:rPr>
              <w:t>Secador 02</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6,05</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22,63</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6,32</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11,69</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1,86</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1,52</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0,91</w:t>
            </w:r>
          </w:p>
        </w:tc>
      </w:tr>
      <w:tr w:rsidR="00047C2C" w:rsidRPr="008A50C9" w:rsidTr="008B17CA">
        <w:trPr>
          <w:jc w:val="center"/>
        </w:trPr>
        <w:tc>
          <w:tcPr>
            <w:tcW w:w="0" w:type="auto"/>
            <w:vAlign w:val="center"/>
          </w:tcPr>
          <w:p w:rsidR="002A34F5" w:rsidRPr="008A50C9" w:rsidRDefault="002A34F5" w:rsidP="00DA4A80">
            <w:pPr>
              <w:pStyle w:val="Default"/>
              <w:spacing w:line="360" w:lineRule="auto"/>
              <w:jc w:val="both"/>
              <w:rPr>
                <w:rFonts w:ascii="Times New Roman" w:hAnsi="Times New Roman" w:cs="Times New Roman"/>
                <w:b/>
                <w:bCs/>
                <w:iCs/>
                <w:color w:val="000000" w:themeColor="text1"/>
              </w:rPr>
            </w:pPr>
            <w:r w:rsidRPr="008A50C9">
              <w:rPr>
                <w:rFonts w:ascii="Times New Roman" w:hAnsi="Times New Roman" w:cs="Times New Roman"/>
                <w:b/>
                <w:color w:val="000000" w:themeColor="text1"/>
              </w:rPr>
              <w:t xml:space="preserve">Cancheada de </w:t>
            </w:r>
            <w:proofErr w:type="gramStart"/>
            <w:r w:rsidRPr="008A50C9">
              <w:rPr>
                <w:rFonts w:ascii="Times New Roman" w:hAnsi="Times New Roman" w:cs="Times New Roman"/>
                <w:b/>
                <w:color w:val="000000" w:themeColor="text1"/>
              </w:rPr>
              <w:t>5</w:t>
            </w:r>
            <w:proofErr w:type="gramEnd"/>
            <w:r w:rsidRPr="008A50C9">
              <w:rPr>
                <w:rFonts w:ascii="Times New Roman" w:hAnsi="Times New Roman" w:cs="Times New Roman"/>
                <w:b/>
                <w:color w:val="000000" w:themeColor="text1"/>
              </w:rPr>
              <w:t xml:space="preserve"> dias</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6,08</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21,89</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5,84</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12,50</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1,62</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1,70</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0,96</w:t>
            </w:r>
          </w:p>
        </w:tc>
      </w:tr>
      <w:tr w:rsidR="00047C2C" w:rsidRPr="008A50C9" w:rsidTr="008B17CA">
        <w:trPr>
          <w:jc w:val="center"/>
        </w:trPr>
        <w:tc>
          <w:tcPr>
            <w:tcW w:w="0" w:type="auto"/>
            <w:vAlign w:val="center"/>
          </w:tcPr>
          <w:p w:rsidR="002A34F5" w:rsidRPr="008A50C9" w:rsidRDefault="002A34F5" w:rsidP="00DA4A80">
            <w:pPr>
              <w:pStyle w:val="Default"/>
              <w:spacing w:line="360" w:lineRule="auto"/>
              <w:jc w:val="both"/>
              <w:rPr>
                <w:rFonts w:ascii="Times New Roman" w:hAnsi="Times New Roman" w:cs="Times New Roman"/>
                <w:b/>
                <w:bCs/>
                <w:iCs/>
                <w:color w:val="000000" w:themeColor="text1"/>
              </w:rPr>
            </w:pPr>
            <w:r w:rsidRPr="008A50C9">
              <w:rPr>
                <w:rFonts w:ascii="Times New Roman" w:hAnsi="Times New Roman" w:cs="Times New Roman"/>
                <w:b/>
                <w:color w:val="000000" w:themeColor="text1"/>
              </w:rPr>
              <w:t>Cancheada de 21 dias</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6,13</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20,05</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6,02</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13,25</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1,36</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1,60</w:t>
            </w:r>
          </w:p>
        </w:tc>
        <w:tc>
          <w:tcPr>
            <w:tcW w:w="0" w:type="auto"/>
            <w:vAlign w:val="center"/>
          </w:tcPr>
          <w:p w:rsidR="002A34F5" w:rsidRPr="008A50C9" w:rsidRDefault="002A34F5" w:rsidP="00DA4A80">
            <w:pPr>
              <w:pStyle w:val="Default"/>
              <w:spacing w:line="360" w:lineRule="auto"/>
              <w:jc w:val="center"/>
              <w:rPr>
                <w:rFonts w:ascii="Times New Roman" w:hAnsi="Times New Roman" w:cs="Times New Roman"/>
                <w:bCs/>
                <w:iCs/>
                <w:color w:val="000000" w:themeColor="text1"/>
              </w:rPr>
            </w:pPr>
            <w:r w:rsidRPr="008A50C9">
              <w:rPr>
                <w:rFonts w:ascii="Times New Roman" w:hAnsi="Times New Roman" w:cs="Times New Roman"/>
                <w:color w:val="000000" w:themeColor="text1"/>
              </w:rPr>
              <w:t>1,02</w:t>
            </w:r>
          </w:p>
        </w:tc>
      </w:tr>
    </w:tbl>
    <w:p w:rsidR="00746717" w:rsidRPr="008A50C9" w:rsidRDefault="001D2255" w:rsidP="008A50C9">
      <w:pPr>
        <w:shd w:val="clear" w:color="auto" w:fill="FFFFFF"/>
        <w:spacing w:after="0" w:line="360" w:lineRule="auto"/>
        <w:jc w:val="center"/>
        <w:rPr>
          <w:rFonts w:ascii="Times New Roman" w:eastAsia="Times New Roman" w:hAnsi="Times New Roman" w:cs="Times New Roman"/>
          <w:color w:val="000000" w:themeColor="text1"/>
          <w:sz w:val="24"/>
          <w:szCs w:val="24"/>
          <w:shd w:val="clear" w:color="auto" w:fill="FFFFFF"/>
          <w:lang w:eastAsia="pt-BR"/>
        </w:rPr>
      </w:pPr>
      <w:r w:rsidRPr="008A50C9">
        <w:rPr>
          <w:rFonts w:ascii="Times New Roman" w:eastAsia="Times New Roman" w:hAnsi="Times New Roman" w:cs="Times New Roman"/>
          <w:color w:val="000000" w:themeColor="text1"/>
          <w:sz w:val="24"/>
          <w:szCs w:val="24"/>
          <w:shd w:val="clear" w:color="auto" w:fill="FFFFFF"/>
          <w:lang w:eastAsia="pt-BR"/>
        </w:rPr>
        <w:t xml:space="preserve">Fonte: </w:t>
      </w:r>
      <w:r w:rsidRPr="008A50C9">
        <w:rPr>
          <w:rFonts w:ascii="Times New Roman" w:hAnsi="Times New Roman" w:cs="Times New Roman"/>
          <w:color w:val="000000" w:themeColor="text1"/>
          <w:sz w:val="24"/>
          <w:szCs w:val="24"/>
        </w:rPr>
        <w:t xml:space="preserve">Esmelindro </w:t>
      </w:r>
      <w:proofErr w:type="gramStart"/>
      <w:r w:rsidRPr="008A50C9">
        <w:rPr>
          <w:rFonts w:ascii="Times New Roman" w:hAnsi="Times New Roman" w:cs="Times New Roman"/>
          <w:color w:val="000000" w:themeColor="text1"/>
          <w:sz w:val="24"/>
          <w:szCs w:val="24"/>
        </w:rPr>
        <w:t>et</w:t>
      </w:r>
      <w:proofErr w:type="gramEnd"/>
      <w:r w:rsidRPr="008A50C9">
        <w:rPr>
          <w:rFonts w:ascii="Times New Roman" w:hAnsi="Times New Roman" w:cs="Times New Roman"/>
          <w:color w:val="000000" w:themeColor="text1"/>
          <w:sz w:val="24"/>
          <w:szCs w:val="24"/>
        </w:rPr>
        <w:t xml:space="preserve"> al. (2002). </w:t>
      </w:r>
    </w:p>
    <w:p w:rsidR="00746717" w:rsidRPr="008A50C9" w:rsidRDefault="00746717" w:rsidP="008A50C9">
      <w:pPr>
        <w:pStyle w:val="Default"/>
        <w:spacing w:line="360" w:lineRule="auto"/>
        <w:jc w:val="both"/>
        <w:rPr>
          <w:rFonts w:ascii="Times New Roman" w:hAnsi="Times New Roman" w:cs="Times New Roman"/>
          <w:b/>
        </w:rPr>
      </w:pPr>
    </w:p>
    <w:p w:rsidR="00FC4D96" w:rsidRPr="00047C2C" w:rsidRDefault="00DC0FDB" w:rsidP="00DF3A4F">
      <w:pPr>
        <w:pStyle w:val="Default"/>
        <w:spacing w:line="360" w:lineRule="auto"/>
        <w:jc w:val="both"/>
        <w:rPr>
          <w:rFonts w:ascii="Times New Roman" w:hAnsi="Times New Roman" w:cs="Times New Roman"/>
          <w:color w:val="000000" w:themeColor="text1"/>
        </w:rPr>
      </w:pPr>
      <w:r w:rsidRPr="008A50C9">
        <w:rPr>
          <w:rFonts w:ascii="Times New Roman" w:hAnsi="Times New Roman" w:cs="Times New Roman"/>
          <w:color w:val="000000" w:themeColor="text1"/>
        </w:rPr>
        <w:t>N</w:t>
      </w:r>
      <w:r w:rsidR="00E24C51" w:rsidRPr="008A50C9">
        <w:rPr>
          <w:rFonts w:ascii="Times New Roman" w:hAnsi="Times New Roman" w:cs="Times New Roman"/>
          <w:color w:val="000000" w:themeColor="text1"/>
        </w:rPr>
        <w:t>o</w:t>
      </w:r>
      <w:r w:rsidRPr="008A50C9">
        <w:rPr>
          <w:rFonts w:ascii="Times New Roman" w:hAnsi="Times New Roman" w:cs="Times New Roman"/>
          <w:color w:val="000000" w:themeColor="text1"/>
        </w:rPr>
        <w:t xml:space="preserve">s </w:t>
      </w:r>
      <w:r w:rsidR="00E24C51" w:rsidRPr="008A50C9">
        <w:rPr>
          <w:rFonts w:ascii="Times New Roman" w:hAnsi="Times New Roman" w:cs="Times New Roman"/>
          <w:color w:val="000000" w:themeColor="text1"/>
        </w:rPr>
        <w:t>Quadros</w:t>
      </w:r>
      <w:r w:rsidRPr="008A50C9">
        <w:rPr>
          <w:rFonts w:ascii="Times New Roman" w:hAnsi="Times New Roman" w:cs="Times New Roman"/>
          <w:color w:val="000000" w:themeColor="text1"/>
        </w:rPr>
        <w:t xml:space="preserve"> </w:t>
      </w:r>
      <w:proofErr w:type="gramStart"/>
      <w:r w:rsidRPr="008A50C9">
        <w:rPr>
          <w:rFonts w:ascii="Times New Roman" w:hAnsi="Times New Roman" w:cs="Times New Roman"/>
          <w:color w:val="000000" w:themeColor="text1"/>
        </w:rPr>
        <w:t>2</w:t>
      </w:r>
      <w:proofErr w:type="gramEnd"/>
      <w:r w:rsidRPr="008A50C9">
        <w:rPr>
          <w:rFonts w:ascii="Times New Roman" w:hAnsi="Times New Roman" w:cs="Times New Roman"/>
          <w:color w:val="000000" w:themeColor="text1"/>
        </w:rPr>
        <w:t xml:space="preserve"> e 3, com relação ao teor de cinzas verifica-se que o</w:t>
      </w:r>
      <w:r w:rsidRPr="00047C2C">
        <w:rPr>
          <w:rFonts w:ascii="Times New Roman" w:hAnsi="Times New Roman" w:cs="Times New Roman"/>
          <w:color w:val="000000" w:themeColor="text1"/>
        </w:rPr>
        <w:t xml:space="preserve"> processamento industrial</w:t>
      </w:r>
      <w:r w:rsidR="00873302" w:rsidRPr="00047C2C">
        <w:rPr>
          <w:rFonts w:ascii="Times New Roman" w:hAnsi="Times New Roman" w:cs="Times New Roman"/>
          <w:color w:val="000000" w:themeColor="text1"/>
        </w:rPr>
        <w:t xml:space="preserve"> </w:t>
      </w:r>
      <w:r w:rsidR="00873302" w:rsidRPr="00047C2C">
        <w:rPr>
          <w:rFonts w:ascii="Times New Roman" w:hAnsi="Times New Roman" w:cs="Times New Roman"/>
          <w:bCs/>
          <w:iCs/>
          <w:color w:val="000000" w:themeColor="text1"/>
        </w:rPr>
        <w:t xml:space="preserve">da erva-mate </w:t>
      </w:r>
      <w:r w:rsidR="00873302" w:rsidRPr="00047C2C">
        <w:rPr>
          <w:rFonts w:ascii="Times New Roman" w:hAnsi="Times New Roman" w:cs="Times New Roman"/>
          <w:color w:val="000000" w:themeColor="text1"/>
        </w:rPr>
        <w:t>(</w:t>
      </w:r>
      <w:r w:rsidR="00873302" w:rsidRPr="00047C2C">
        <w:rPr>
          <w:rFonts w:ascii="Times New Roman" w:hAnsi="Times New Roman" w:cs="Times New Roman"/>
          <w:bCs/>
          <w:i/>
          <w:iCs/>
          <w:color w:val="000000" w:themeColor="text1"/>
        </w:rPr>
        <w:t>Ilex paraguariensis</w:t>
      </w:r>
      <w:r w:rsidR="00873302" w:rsidRPr="00047C2C">
        <w:rPr>
          <w:rFonts w:ascii="Times New Roman" w:hAnsi="Times New Roman" w:cs="Times New Roman"/>
          <w:bCs/>
          <w:iCs/>
          <w:color w:val="000000" w:themeColor="text1"/>
        </w:rPr>
        <w:t>)</w:t>
      </w:r>
      <w:r w:rsidRPr="00047C2C">
        <w:rPr>
          <w:rFonts w:ascii="Times New Roman" w:hAnsi="Times New Roman" w:cs="Times New Roman"/>
          <w:color w:val="000000" w:themeColor="text1"/>
        </w:rPr>
        <w:t xml:space="preserve"> não altera consideravelmente o teor deste composto</w:t>
      </w:r>
      <w:r w:rsidR="00FC4D96" w:rsidRPr="00047C2C">
        <w:rPr>
          <w:rFonts w:ascii="Times New Roman" w:hAnsi="Times New Roman" w:cs="Times New Roman"/>
          <w:color w:val="000000" w:themeColor="text1"/>
        </w:rPr>
        <w:t>, nem o teor de minerais</w:t>
      </w:r>
      <w:r w:rsidR="00955850" w:rsidRPr="00047C2C">
        <w:rPr>
          <w:rFonts w:ascii="Times New Roman" w:hAnsi="Times New Roman" w:cs="Times New Roman"/>
          <w:color w:val="000000" w:themeColor="text1"/>
        </w:rPr>
        <w:t xml:space="preserve"> (ESMELINDRO et al., 2002)</w:t>
      </w:r>
      <w:r w:rsidRPr="00047C2C">
        <w:rPr>
          <w:rFonts w:ascii="Times New Roman" w:hAnsi="Times New Roman" w:cs="Times New Roman"/>
          <w:color w:val="000000" w:themeColor="text1"/>
        </w:rPr>
        <w:t>. No entanto, a utilização do secador rotativo promoveu uma pequena redução</w:t>
      </w:r>
      <w:r w:rsidR="00955850" w:rsidRPr="00047C2C">
        <w:rPr>
          <w:rFonts w:ascii="Times New Roman" w:hAnsi="Times New Roman" w:cs="Times New Roman"/>
          <w:color w:val="000000" w:themeColor="text1"/>
        </w:rPr>
        <w:t xml:space="preserve"> (ESMELINDRO </w:t>
      </w:r>
      <w:proofErr w:type="gramStart"/>
      <w:r w:rsidR="00955850" w:rsidRPr="00047C2C">
        <w:rPr>
          <w:rFonts w:ascii="Times New Roman" w:hAnsi="Times New Roman" w:cs="Times New Roman"/>
          <w:color w:val="000000" w:themeColor="text1"/>
        </w:rPr>
        <w:t>et</w:t>
      </w:r>
      <w:proofErr w:type="gramEnd"/>
      <w:r w:rsidR="00955850" w:rsidRPr="00047C2C">
        <w:rPr>
          <w:rFonts w:ascii="Times New Roman" w:hAnsi="Times New Roman" w:cs="Times New Roman"/>
          <w:color w:val="000000" w:themeColor="text1"/>
        </w:rPr>
        <w:t xml:space="preserve"> al., 2002)</w:t>
      </w:r>
      <w:r w:rsidR="00955850" w:rsidRPr="00047C2C">
        <w:rPr>
          <w:rFonts w:ascii="Times New Roman" w:hAnsi="Times New Roman" w:cs="Times New Roman"/>
          <w:bCs/>
          <w:iCs/>
          <w:color w:val="000000" w:themeColor="text1"/>
        </w:rPr>
        <w:t>.</w:t>
      </w:r>
      <w:r w:rsidR="00FC4D96" w:rsidRPr="00047C2C">
        <w:rPr>
          <w:rFonts w:ascii="Times New Roman" w:hAnsi="Times New Roman" w:cs="Times New Roman"/>
          <w:color w:val="000000" w:themeColor="text1"/>
        </w:rPr>
        <w:t xml:space="preserve"> </w:t>
      </w:r>
      <w:r w:rsidRPr="00047C2C">
        <w:rPr>
          <w:rFonts w:ascii="Times New Roman" w:hAnsi="Times New Roman" w:cs="Times New Roman"/>
          <w:color w:val="000000" w:themeColor="text1"/>
        </w:rPr>
        <w:t xml:space="preserve"> </w:t>
      </w:r>
    </w:p>
    <w:p w:rsidR="00FA7F5B" w:rsidRPr="00DA4A80" w:rsidRDefault="00932F5F"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DA4A80">
        <w:rPr>
          <w:rFonts w:ascii="Times New Roman" w:hAnsi="Times New Roman" w:cs="Times New Roman"/>
          <w:color w:val="000000" w:themeColor="text1"/>
          <w:sz w:val="24"/>
          <w:szCs w:val="24"/>
        </w:rPr>
        <w:t>No que se refere às fibras, os resultados indicam, n</w:t>
      </w:r>
      <w:r w:rsidR="00E24C51" w:rsidRPr="00DA4A80">
        <w:rPr>
          <w:rFonts w:ascii="Times New Roman" w:hAnsi="Times New Roman" w:cs="Times New Roman"/>
          <w:color w:val="000000" w:themeColor="text1"/>
          <w:sz w:val="24"/>
          <w:szCs w:val="24"/>
        </w:rPr>
        <w:t>o</w:t>
      </w:r>
      <w:r w:rsidRPr="00DA4A80">
        <w:rPr>
          <w:rFonts w:ascii="Times New Roman" w:hAnsi="Times New Roman" w:cs="Times New Roman"/>
          <w:color w:val="000000" w:themeColor="text1"/>
          <w:sz w:val="24"/>
          <w:szCs w:val="24"/>
        </w:rPr>
        <w:t xml:space="preserve">s </w:t>
      </w:r>
      <w:r w:rsidR="00E24C51" w:rsidRPr="00DA4A80">
        <w:rPr>
          <w:rFonts w:ascii="Times New Roman" w:hAnsi="Times New Roman" w:cs="Times New Roman"/>
          <w:color w:val="000000" w:themeColor="text1"/>
          <w:sz w:val="24"/>
          <w:szCs w:val="24"/>
        </w:rPr>
        <w:t>Quadros</w:t>
      </w:r>
      <w:r w:rsidRPr="00DA4A80">
        <w:rPr>
          <w:rFonts w:ascii="Times New Roman" w:hAnsi="Times New Roman" w:cs="Times New Roman"/>
          <w:color w:val="000000" w:themeColor="text1"/>
          <w:sz w:val="24"/>
          <w:szCs w:val="24"/>
        </w:rPr>
        <w:t xml:space="preserve"> </w:t>
      </w:r>
      <w:proofErr w:type="gramStart"/>
      <w:r w:rsidRPr="00DA4A80">
        <w:rPr>
          <w:rFonts w:ascii="Times New Roman" w:hAnsi="Times New Roman" w:cs="Times New Roman"/>
          <w:color w:val="000000" w:themeColor="text1"/>
          <w:sz w:val="24"/>
          <w:szCs w:val="24"/>
        </w:rPr>
        <w:t>2</w:t>
      </w:r>
      <w:proofErr w:type="gramEnd"/>
      <w:r w:rsidRPr="00DA4A80">
        <w:rPr>
          <w:rFonts w:ascii="Times New Roman" w:hAnsi="Times New Roman" w:cs="Times New Roman"/>
          <w:color w:val="000000" w:themeColor="text1"/>
          <w:sz w:val="24"/>
          <w:szCs w:val="24"/>
        </w:rPr>
        <w:t xml:space="preserve"> e 3, que as etapas do processamento industrial não varia</w:t>
      </w:r>
      <w:r w:rsidR="0036658B" w:rsidRPr="00DA4A80">
        <w:rPr>
          <w:rFonts w:ascii="Times New Roman" w:hAnsi="Times New Roman" w:cs="Times New Roman"/>
          <w:color w:val="000000" w:themeColor="text1"/>
          <w:sz w:val="24"/>
          <w:szCs w:val="24"/>
        </w:rPr>
        <w:t>m</w:t>
      </w:r>
      <w:r w:rsidRPr="00DA4A80">
        <w:rPr>
          <w:rFonts w:ascii="Times New Roman" w:hAnsi="Times New Roman" w:cs="Times New Roman"/>
          <w:color w:val="000000" w:themeColor="text1"/>
          <w:sz w:val="24"/>
          <w:szCs w:val="24"/>
        </w:rPr>
        <w:t xml:space="preserve"> também a quantificação deste material</w:t>
      </w:r>
      <w:r w:rsidR="00955850" w:rsidRPr="00DA4A80">
        <w:rPr>
          <w:rFonts w:ascii="Times New Roman" w:hAnsi="Times New Roman" w:cs="Times New Roman"/>
          <w:color w:val="000000" w:themeColor="text1"/>
          <w:sz w:val="24"/>
          <w:szCs w:val="24"/>
        </w:rPr>
        <w:t xml:space="preserve"> (ESMELINDRO et al., 2002)</w:t>
      </w:r>
      <w:r w:rsidRPr="00DA4A80">
        <w:rPr>
          <w:rFonts w:ascii="Times New Roman" w:hAnsi="Times New Roman" w:cs="Times New Roman"/>
          <w:color w:val="000000" w:themeColor="text1"/>
          <w:sz w:val="24"/>
          <w:szCs w:val="24"/>
        </w:rPr>
        <w:t xml:space="preserve">. </w:t>
      </w:r>
    </w:p>
    <w:p w:rsidR="00DF3A4F" w:rsidRDefault="00FA7F5B"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DA4A80">
        <w:rPr>
          <w:rFonts w:ascii="Times New Roman" w:hAnsi="Times New Roman" w:cs="Times New Roman"/>
          <w:color w:val="000000" w:themeColor="text1"/>
          <w:sz w:val="24"/>
          <w:szCs w:val="24"/>
        </w:rPr>
        <w:t xml:space="preserve">Diferença </w:t>
      </w:r>
      <w:r w:rsidR="00974E12" w:rsidRPr="00DA4A80">
        <w:rPr>
          <w:rFonts w:ascii="Times New Roman" w:hAnsi="Times New Roman" w:cs="Times New Roman"/>
          <w:color w:val="000000" w:themeColor="text1"/>
          <w:sz w:val="24"/>
          <w:szCs w:val="24"/>
        </w:rPr>
        <w:t>considerável</w:t>
      </w:r>
      <w:r w:rsidRPr="00DA4A80">
        <w:rPr>
          <w:rFonts w:ascii="Times New Roman" w:hAnsi="Times New Roman" w:cs="Times New Roman"/>
          <w:color w:val="000000" w:themeColor="text1"/>
          <w:sz w:val="24"/>
          <w:szCs w:val="24"/>
        </w:rPr>
        <w:t xml:space="preserve"> apenas entre </w:t>
      </w:r>
      <w:r w:rsidR="00974E12" w:rsidRPr="00DA4A80">
        <w:rPr>
          <w:rFonts w:ascii="Times New Roman" w:hAnsi="Times New Roman" w:cs="Times New Roman"/>
          <w:color w:val="000000" w:themeColor="text1"/>
          <w:sz w:val="24"/>
          <w:szCs w:val="24"/>
        </w:rPr>
        <w:t xml:space="preserve">a folha seca e </w:t>
      </w:r>
      <w:r w:rsidRPr="00DA4A80">
        <w:rPr>
          <w:rFonts w:ascii="Times New Roman" w:hAnsi="Times New Roman" w:cs="Times New Roman"/>
          <w:color w:val="000000" w:themeColor="text1"/>
          <w:sz w:val="24"/>
          <w:szCs w:val="24"/>
        </w:rPr>
        <w:t xml:space="preserve">o </w:t>
      </w:r>
      <w:r w:rsidR="007E3964" w:rsidRPr="00DA4A80">
        <w:rPr>
          <w:rFonts w:ascii="Times New Roman" w:hAnsi="Times New Roman" w:cs="Times New Roman"/>
          <w:color w:val="000000" w:themeColor="text1"/>
          <w:sz w:val="24"/>
          <w:szCs w:val="24"/>
        </w:rPr>
        <w:t>sapecador 01</w:t>
      </w:r>
      <w:r w:rsidRPr="00DA4A80">
        <w:rPr>
          <w:rFonts w:ascii="Times New Roman" w:hAnsi="Times New Roman" w:cs="Times New Roman"/>
          <w:color w:val="000000" w:themeColor="text1"/>
          <w:sz w:val="24"/>
          <w:szCs w:val="24"/>
        </w:rPr>
        <w:t xml:space="preserve"> foi obtida no teor de gordura</w:t>
      </w:r>
      <w:r w:rsidR="00F35F14" w:rsidRPr="00DA4A80">
        <w:rPr>
          <w:rFonts w:ascii="Times New Roman" w:hAnsi="Times New Roman" w:cs="Times New Roman"/>
          <w:color w:val="000000" w:themeColor="text1"/>
          <w:sz w:val="24"/>
          <w:szCs w:val="24"/>
        </w:rPr>
        <w:t>s</w:t>
      </w:r>
      <w:r w:rsidRPr="00DA4A80">
        <w:rPr>
          <w:rFonts w:ascii="Times New Roman" w:hAnsi="Times New Roman" w:cs="Times New Roman"/>
          <w:color w:val="000000" w:themeColor="text1"/>
          <w:sz w:val="24"/>
          <w:szCs w:val="24"/>
        </w:rPr>
        <w:t xml:space="preserve"> da folha seca quando a erva-mate (</w:t>
      </w:r>
      <w:r w:rsidRPr="00DA4A80">
        <w:rPr>
          <w:rFonts w:ascii="Times New Roman" w:hAnsi="Times New Roman" w:cs="Times New Roman"/>
          <w:bCs/>
          <w:i/>
          <w:iCs/>
          <w:color w:val="000000" w:themeColor="text1"/>
          <w:sz w:val="24"/>
          <w:szCs w:val="24"/>
        </w:rPr>
        <w:t>Ilex paraguariensis</w:t>
      </w:r>
      <w:r w:rsidRPr="00DA4A80">
        <w:rPr>
          <w:rFonts w:ascii="Times New Roman" w:hAnsi="Times New Roman" w:cs="Times New Roman"/>
          <w:bCs/>
          <w:iCs/>
          <w:color w:val="000000" w:themeColor="text1"/>
          <w:sz w:val="24"/>
          <w:szCs w:val="24"/>
        </w:rPr>
        <w:t>)</w:t>
      </w:r>
      <w:r w:rsidRPr="00DA4A80">
        <w:rPr>
          <w:rFonts w:ascii="Times New Roman" w:hAnsi="Times New Roman" w:cs="Times New Roman"/>
          <w:color w:val="000000" w:themeColor="text1"/>
          <w:sz w:val="24"/>
          <w:szCs w:val="24"/>
        </w:rPr>
        <w:t xml:space="preserve"> foi submetida ao processamento industrial</w:t>
      </w:r>
      <w:r w:rsidR="00955850" w:rsidRPr="00DA4A80">
        <w:rPr>
          <w:rFonts w:ascii="Times New Roman" w:hAnsi="Times New Roman" w:cs="Times New Roman"/>
          <w:color w:val="000000" w:themeColor="text1"/>
          <w:sz w:val="24"/>
          <w:szCs w:val="24"/>
        </w:rPr>
        <w:t xml:space="preserve"> (ESMELINDRO </w:t>
      </w:r>
      <w:proofErr w:type="gramStart"/>
      <w:r w:rsidR="00955850" w:rsidRPr="00DA4A80">
        <w:rPr>
          <w:rFonts w:ascii="Times New Roman" w:hAnsi="Times New Roman" w:cs="Times New Roman"/>
          <w:color w:val="000000" w:themeColor="text1"/>
          <w:sz w:val="24"/>
          <w:szCs w:val="24"/>
        </w:rPr>
        <w:t>et</w:t>
      </w:r>
      <w:proofErr w:type="gramEnd"/>
      <w:r w:rsidR="00955850" w:rsidRPr="00DA4A80">
        <w:rPr>
          <w:rFonts w:ascii="Times New Roman" w:hAnsi="Times New Roman" w:cs="Times New Roman"/>
          <w:color w:val="000000" w:themeColor="text1"/>
          <w:sz w:val="24"/>
          <w:szCs w:val="24"/>
        </w:rPr>
        <w:t xml:space="preserve"> al., 2002)</w:t>
      </w:r>
      <w:r w:rsidRPr="00DA4A80">
        <w:rPr>
          <w:rFonts w:ascii="Times New Roman" w:hAnsi="Times New Roman" w:cs="Times New Roman"/>
          <w:color w:val="000000" w:themeColor="text1"/>
          <w:sz w:val="24"/>
          <w:szCs w:val="24"/>
        </w:rPr>
        <w:t xml:space="preserve">. </w:t>
      </w:r>
      <w:r w:rsidR="00675104" w:rsidRPr="00DA4A80">
        <w:rPr>
          <w:rFonts w:ascii="Times New Roman" w:hAnsi="Times New Roman" w:cs="Times New Roman"/>
          <w:color w:val="000000" w:themeColor="text1"/>
          <w:sz w:val="24"/>
          <w:szCs w:val="24"/>
        </w:rPr>
        <w:t>A perda de outro componente na mesma etapa pode ter causado o aumento na concentração de gorduras nessas duas amostras (6,76% para 7,01%)</w:t>
      </w:r>
      <w:r w:rsidR="00955850" w:rsidRPr="00DA4A80">
        <w:rPr>
          <w:rFonts w:ascii="Times New Roman" w:hAnsi="Times New Roman" w:cs="Times New Roman"/>
          <w:color w:val="000000" w:themeColor="text1"/>
          <w:sz w:val="24"/>
          <w:szCs w:val="24"/>
        </w:rPr>
        <w:t xml:space="preserve"> (ESMELINDRO </w:t>
      </w:r>
      <w:proofErr w:type="gramStart"/>
      <w:r w:rsidR="00955850" w:rsidRPr="00DA4A80">
        <w:rPr>
          <w:rFonts w:ascii="Times New Roman" w:hAnsi="Times New Roman" w:cs="Times New Roman"/>
          <w:color w:val="000000" w:themeColor="text1"/>
          <w:sz w:val="24"/>
          <w:szCs w:val="24"/>
        </w:rPr>
        <w:t>et</w:t>
      </w:r>
      <w:proofErr w:type="gramEnd"/>
      <w:r w:rsidR="00955850" w:rsidRPr="00DA4A80">
        <w:rPr>
          <w:rFonts w:ascii="Times New Roman" w:hAnsi="Times New Roman" w:cs="Times New Roman"/>
          <w:color w:val="000000" w:themeColor="text1"/>
          <w:sz w:val="24"/>
          <w:szCs w:val="24"/>
        </w:rPr>
        <w:t xml:space="preserve"> al., 2002)</w:t>
      </w:r>
      <w:r w:rsidR="00675104" w:rsidRPr="00DA4A80">
        <w:rPr>
          <w:rFonts w:ascii="Times New Roman" w:hAnsi="Times New Roman" w:cs="Times New Roman"/>
          <w:color w:val="000000" w:themeColor="text1"/>
          <w:sz w:val="24"/>
          <w:szCs w:val="24"/>
        </w:rPr>
        <w:t>. Novamente</w:t>
      </w:r>
      <w:r w:rsidRPr="00DA4A80">
        <w:rPr>
          <w:rFonts w:ascii="Times New Roman" w:hAnsi="Times New Roman" w:cs="Times New Roman"/>
          <w:color w:val="000000" w:themeColor="text1"/>
          <w:sz w:val="24"/>
          <w:szCs w:val="24"/>
        </w:rPr>
        <w:t xml:space="preserve">, </w:t>
      </w:r>
      <w:proofErr w:type="gramStart"/>
      <w:r w:rsidR="005962F4" w:rsidRPr="00DA4A80">
        <w:rPr>
          <w:rFonts w:ascii="Times New Roman" w:hAnsi="Times New Roman" w:cs="Times New Roman"/>
          <w:color w:val="000000" w:themeColor="text1"/>
          <w:sz w:val="24"/>
          <w:szCs w:val="24"/>
        </w:rPr>
        <w:t>pode-se</w:t>
      </w:r>
      <w:proofErr w:type="gramEnd"/>
      <w:r w:rsidRPr="00DA4A80">
        <w:rPr>
          <w:rFonts w:ascii="Times New Roman" w:hAnsi="Times New Roman" w:cs="Times New Roman"/>
          <w:color w:val="000000" w:themeColor="text1"/>
          <w:sz w:val="24"/>
          <w:szCs w:val="24"/>
        </w:rPr>
        <w:t xml:space="preserve"> observar as diferenças das características operacionais entre os dois tipos de secadores empregados</w:t>
      </w:r>
      <w:r w:rsidR="00955850" w:rsidRPr="00DA4A80">
        <w:rPr>
          <w:rFonts w:ascii="Times New Roman" w:hAnsi="Times New Roman" w:cs="Times New Roman"/>
          <w:color w:val="000000" w:themeColor="text1"/>
          <w:sz w:val="24"/>
          <w:szCs w:val="24"/>
        </w:rPr>
        <w:t xml:space="preserve"> (ESMELINDRO et al., 2002)</w:t>
      </w:r>
      <w:r w:rsidRPr="00DA4A80">
        <w:rPr>
          <w:rFonts w:ascii="Times New Roman" w:hAnsi="Times New Roman" w:cs="Times New Roman"/>
          <w:color w:val="000000" w:themeColor="text1"/>
          <w:sz w:val="24"/>
          <w:szCs w:val="24"/>
        </w:rPr>
        <w:t>.</w:t>
      </w:r>
    </w:p>
    <w:p w:rsidR="00AE0F95" w:rsidRPr="00DA4A80" w:rsidRDefault="00675104"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DA4A80">
        <w:rPr>
          <w:rFonts w:ascii="Times New Roman" w:hAnsi="Times New Roman" w:cs="Times New Roman"/>
          <w:color w:val="000000" w:themeColor="text1"/>
          <w:sz w:val="24"/>
          <w:szCs w:val="24"/>
        </w:rPr>
        <w:t xml:space="preserve">A quantificação do teor de proteínas após cada etapa do processamento industrial </w:t>
      </w:r>
      <w:r w:rsidR="002C7474" w:rsidRPr="00DA4A80">
        <w:rPr>
          <w:rFonts w:ascii="Times New Roman" w:hAnsi="Times New Roman" w:cs="Times New Roman"/>
          <w:color w:val="000000" w:themeColor="text1"/>
          <w:sz w:val="24"/>
          <w:szCs w:val="24"/>
        </w:rPr>
        <w:t>apontou</w:t>
      </w:r>
      <w:r w:rsidRPr="00DA4A80">
        <w:rPr>
          <w:rFonts w:ascii="Times New Roman" w:hAnsi="Times New Roman" w:cs="Times New Roman"/>
          <w:color w:val="000000" w:themeColor="text1"/>
          <w:sz w:val="24"/>
          <w:szCs w:val="24"/>
        </w:rPr>
        <w:t xml:space="preserve"> que houve diferença significativa, provavelmente, devido </w:t>
      </w:r>
      <w:r w:rsidR="002C7474" w:rsidRPr="00DA4A80">
        <w:rPr>
          <w:rFonts w:ascii="Times New Roman" w:hAnsi="Times New Roman" w:cs="Times New Roman"/>
          <w:color w:val="000000" w:themeColor="text1"/>
          <w:sz w:val="24"/>
          <w:szCs w:val="24"/>
        </w:rPr>
        <w:t xml:space="preserve">à </w:t>
      </w:r>
      <w:r w:rsidRPr="00DA4A80">
        <w:rPr>
          <w:rFonts w:ascii="Times New Roman" w:hAnsi="Times New Roman" w:cs="Times New Roman"/>
          <w:color w:val="000000" w:themeColor="text1"/>
          <w:sz w:val="24"/>
          <w:szCs w:val="24"/>
        </w:rPr>
        <w:t>desnaturação das proteínas, resultado este decorrente das elevadas temperatura utilizadas na</w:t>
      </w:r>
      <w:r w:rsidR="00AE0F95" w:rsidRPr="00DA4A80">
        <w:rPr>
          <w:rFonts w:ascii="Times New Roman" w:hAnsi="Times New Roman" w:cs="Times New Roman"/>
          <w:color w:val="000000" w:themeColor="text1"/>
          <w:sz w:val="24"/>
          <w:szCs w:val="24"/>
        </w:rPr>
        <w:t>s</w:t>
      </w:r>
      <w:r w:rsidRPr="00DA4A80">
        <w:rPr>
          <w:rFonts w:ascii="Times New Roman" w:hAnsi="Times New Roman" w:cs="Times New Roman"/>
          <w:color w:val="000000" w:themeColor="text1"/>
          <w:sz w:val="24"/>
          <w:szCs w:val="24"/>
        </w:rPr>
        <w:t xml:space="preserve"> etapa</w:t>
      </w:r>
      <w:r w:rsidR="002C7474" w:rsidRPr="00DA4A80">
        <w:rPr>
          <w:rFonts w:ascii="Times New Roman" w:hAnsi="Times New Roman" w:cs="Times New Roman"/>
          <w:color w:val="000000" w:themeColor="text1"/>
          <w:sz w:val="24"/>
          <w:szCs w:val="24"/>
        </w:rPr>
        <w:t>s</w:t>
      </w:r>
      <w:r w:rsidRPr="00DA4A80">
        <w:rPr>
          <w:rFonts w:ascii="Times New Roman" w:hAnsi="Times New Roman" w:cs="Times New Roman"/>
          <w:color w:val="000000" w:themeColor="text1"/>
          <w:sz w:val="24"/>
          <w:szCs w:val="24"/>
        </w:rPr>
        <w:t xml:space="preserve"> do sapeco e </w:t>
      </w:r>
      <w:r w:rsidR="00AE0F95" w:rsidRPr="00DA4A80">
        <w:rPr>
          <w:rFonts w:ascii="Times New Roman" w:hAnsi="Times New Roman" w:cs="Times New Roman"/>
          <w:color w:val="000000" w:themeColor="text1"/>
          <w:sz w:val="24"/>
          <w:szCs w:val="24"/>
        </w:rPr>
        <w:t>da secagem</w:t>
      </w:r>
      <w:r w:rsidR="00B02DB7" w:rsidRPr="00DA4A80">
        <w:rPr>
          <w:rFonts w:ascii="Times New Roman" w:hAnsi="Times New Roman" w:cs="Times New Roman"/>
          <w:color w:val="000000" w:themeColor="text1"/>
          <w:sz w:val="24"/>
          <w:szCs w:val="24"/>
        </w:rPr>
        <w:t xml:space="preserve"> do produt</w:t>
      </w:r>
      <w:r w:rsidR="00955850" w:rsidRPr="00DA4A80">
        <w:rPr>
          <w:rFonts w:ascii="Times New Roman" w:hAnsi="Times New Roman" w:cs="Times New Roman"/>
          <w:color w:val="000000" w:themeColor="text1"/>
          <w:sz w:val="24"/>
          <w:szCs w:val="24"/>
        </w:rPr>
        <w:t xml:space="preserve">o (ESMELINDRO </w:t>
      </w:r>
      <w:proofErr w:type="gramStart"/>
      <w:r w:rsidR="00955850" w:rsidRPr="00DA4A80">
        <w:rPr>
          <w:rFonts w:ascii="Times New Roman" w:hAnsi="Times New Roman" w:cs="Times New Roman"/>
          <w:color w:val="000000" w:themeColor="text1"/>
          <w:sz w:val="24"/>
          <w:szCs w:val="24"/>
        </w:rPr>
        <w:t>et</w:t>
      </w:r>
      <w:proofErr w:type="gramEnd"/>
      <w:r w:rsidR="00955850" w:rsidRPr="00DA4A80">
        <w:rPr>
          <w:rFonts w:ascii="Times New Roman" w:hAnsi="Times New Roman" w:cs="Times New Roman"/>
          <w:color w:val="000000" w:themeColor="text1"/>
          <w:sz w:val="24"/>
          <w:szCs w:val="24"/>
        </w:rPr>
        <w:t xml:space="preserve"> al., 2002)</w:t>
      </w:r>
      <w:r w:rsidR="00AE0F95" w:rsidRPr="00DA4A80">
        <w:rPr>
          <w:rFonts w:ascii="Times New Roman" w:hAnsi="Times New Roman" w:cs="Times New Roman"/>
          <w:color w:val="000000" w:themeColor="text1"/>
          <w:sz w:val="24"/>
          <w:szCs w:val="24"/>
        </w:rPr>
        <w:t xml:space="preserve">. </w:t>
      </w:r>
      <w:r w:rsidRPr="00DA4A80">
        <w:rPr>
          <w:rFonts w:ascii="Times New Roman" w:hAnsi="Times New Roman" w:cs="Times New Roman"/>
          <w:color w:val="000000" w:themeColor="text1"/>
          <w:sz w:val="24"/>
          <w:szCs w:val="24"/>
        </w:rPr>
        <w:t xml:space="preserve"> </w:t>
      </w:r>
    </w:p>
    <w:p w:rsidR="002D7A13" w:rsidRPr="00DA4A80" w:rsidRDefault="00B02DB7"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DA4A80">
        <w:rPr>
          <w:rFonts w:ascii="Times New Roman" w:hAnsi="Times New Roman" w:cs="Times New Roman"/>
          <w:color w:val="000000" w:themeColor="text1"/>
          <w:sz w:val="24"/>
          <w:szCs w:val="24"/>
        </w:rPr>
        <w:t xml:space="preserve">Observando os teores de glicose obtidos, verificou-se que houve diferença </w:t>
      </w:r>
      <w:r w:rsidR="00157764" w:rsidRPr="00DA4A80">
        <w:rPr>
          <w:rFonts w:ascii="Times New Roman" w:hAnsi="Times New Roman" w:cs="Times New Roman"/>
          <w:color w:val="000000" w:themeColor="text1"/>
          <w:sz w:val="24"/>
          <w:szCs w:val="24"/>
        </w:rPr>
        <w:t xml:space="preserve">considerável apenas </w:t>
      </w:r>
      <w:r w:rsidR="00951F3B" w:rsidRPr="00DA4A80">
        <w:rPr>
          <w:rFonts w:ascii="Times New Roman" w:hAnsi="Times New Roman" w:cs="Times New Roman"/>
          <w:color w:val="000000" w:themeColor="text1"/>
          <w:sz w:val="24"/>
          <w:szCs w:val="24"/>
        </w:rPr>
        <w:t>no</w:t>
      </w:r>
      <w:r w:rsidR="00157764" w:rsidRPr="00DA4A80">
        <w:rPr>
          <w:rFonts w:ascii="Times New Roman" w:hAnsi="Times New Roman" w:cs="Times New Roman"/>
          <w:color w:val="000000" w:themeColor="text1"/>
          <w:sz w:val="24"/>
          <w:szCs w:val="24"/>
        </w:rPr>
        <w:t xml:space="preserve"> processamento 02 entre o sapecador e a folha seca</w:t>
      </w:r>
      <w:r w:rsidR="00955850" w:rsidRPr="00DA4A80">
        <w:rPr>
          <w:rFonts w:ascii="Times New Roman" w:hAnsi="Times New Roman" w:cs="Times New Roman"/>
          <w:color w:val="000000" w:themeColor="text1"/>
          <w:sz w:val="24"/>
          <w:szCs w:val="24"/>
        </w:rPr>
        <w:t xml:space="preserve"> (ESMELINDRO </w:t>
      </w:r>
      <w:proofErr w:type="gramStart"/>
      <w:r w:rsidR="00955850" w:rsidRPr="00DA4A80">
        <w:rPr>
          <w:rFonts w:ascii="Times New Roman" w:hAnsi="Times New Roman" w:cs="Times New Roman"/>
          <w:color w:val="000000" w:themeColor="text1"/>
          <w:sz w:val="24"/>
          <w:szCs w:val="24"/>
        </w:rPr>
        <w:t>et</w:t>
      </w:r>
      <w:proofErr w:type="gramEnd"/>
      <w:r w:rsidR="00955850" w:rsidRPr="00DA4A80">
        <w:rPr>
          <w:rFonts w:ascii="Times New Roman" w:hAnsi="Times New Roman" w:cs="Times New Roman"/>
          <w:color w:val="000000" w:themeColor="text1"/>
          <w:sz w:val="24"/>
          <w:szCs w:val="24"/>
        </w:rPr>
        <w:t xml:space="preserve"> al., 2002)</w:t>
      </w:r>
      <w:r w:rsidR="00157764" w:rsidRPr="00DA4A80">
        <w:rPr>
          <w:rFonts w:ascii="Times New Roman" w:hAnsi="Times New Roman" w:cs="Times New Roman"/>
          <w:color w:val="000000" w:themeColor="text1"/>
          <w:sz w:val="24"/>
          <w:szCs w:val="24"/>
        </w:rPr>
        <w:t xml:space="preserve">. </w:t>
      </w:r>
      <w:r w:rsidR="00880F5D" w:rsidRPr="00DA4A80">
        <w:rPr>
          <w:rFonts w:ascii="Times New Roman" w:hAnsi="Times New Roman" w:cs="Times New Roman"/>
          <w:color w:val="000000" w:themeColor="text1"/>
          <w:sz w:val="24"/>
          <w:szCs w:val="24"/>
        </w:rPr>
        <w:t xml:space="preserve">Este resultado não foi possível </w:t>
      </w:r>
      <w:r w:rsidR="00951F3B" w:rsidRPr="00DA4A80">
        <w:rPr>
          <w:rFonts w:ascii="Times New Roman" w:hAnsi="Times New Roman" w:cs="Times New Roman"/>
          <w:color w:val="000000" w:themeColor="text1"/>
          <w:sz w:val="24"/>
          <w:szCs w:val="24"/>
        </w:rPr>
        <w:t>no</w:t>
      </w:r>
      <w:r w:rsidR="00880F5D" w:rsidRPr="00DA4A80">
        <w:rPr>
          <w:rFonts w:ascii="Times New Roman" w:hAnsi="Times New Roman" w:cs="Times New Roman"/>
          <w:color w:val="000000" w:themeColor="text1"/>
          <w:sz w:val="24"/>
          <w:szCs w:val="24"/>
        </w:rPr>
        <w:t xml:space="preserve"> processamento 01, </w:t>
      </w:r>
      <w:r w:rsidR="00164F99" w:rsidRPr="00DA4A80">
        <w:rPr>
          <w:rFonts w:ascii="Times New Roman" w:hAnsi="Times New Roman" w:cs="Times New Roman"/>
          <w:color w:val="000000" w:themeColor="text1"/>
          <w:sz w:val="24"/>
          <w:szCs w:val="24"/>
        </w:rPr>
        <w:t xml:space="preserve">mesmo que </w:t>
      </w:r>
      <w:proofErr w:type="gramStart"/>
      <w:r w:rsidR="00164F99" w:rsidRPr="00DA4A80">
        <w:rPr>
          <w:rFonts w:ascii="Times New Roman" w:hAnsi="Times New Roman" w:cs="Times New Roman"/>
          <w:color w:val="000000" w:themeColor="text1"/>
          <w:sz w:val="24"/>
          <w:szCs w:val="24"/>
        </w:rPr>
        <w:t>sejam</w:t>
      </w:r>
      <w:proofErr w:type="gramEnd"/>
      <w:r w:rsidR="00880F5D" w:rsidRPr="00DA4A80">
        <w:rPr>
          <w:rFonts w:ascii="Times New Roman" w:hAnsi="Times New Roman" w:cs="Times New Roman"/>
          <w:color w:val="000000" w:themeColor="text1"/>
          <w:sz w:val="24"/>
          <w:szCs w:val="24"/>
        </w:rPr>
        <w:t xml:space="preserve"> semelhantes </w:t>
      </w:r>
      <w:r w:rsidR="007E4E76" w:rsidRPr="00DA4A80">
        <w:rPr>
          <w:rFonts w:ascii="Times New Roman" w:hAnsi="Times New Roman" w:cs="Times New Roman"/>
          <w:color w:val="000000" w:themeColor="text1"/>
          <w:sz w:val="24"/>
          <w:szCs w:val="24"/>
        </w:rPr>
        <w:t>às</w:t>
      </w:r>
      <w:r w:rsidR="00880F5D" w:rsidRPr="00DA4A80">
        <w:rPr>
          <w:rFonts w:ascii="Times New Roman" w:hAnsi="Times New Roman" w:cs="Times New Roman"/>
          <w:color w:val="000000" w:themeColor="text1"/>
          <w:sz w:val="24"/>
          <w:szCs w:val="24"/>
        </w:rPr>
        <w:t xml:space="preserve"> </w:t>
      </w:r>
      <w:r w:rsidR="00164F99" w:rsidRPr="00DA4A80">
        <w:rPr>
          <w:rFonts w:ascii="Times New Roman" w:hAnsi="Times New Roman" w:cs="Times New Roman"/>
          <w:color w:val="000000" w:themeColor="text1"/>
          <w:sz w:val="24"/>
          <w:szCs w:val="24"/>
        </w:rPr>
        <w:t xml:space="preserve">características </w:t>
      </w:r>
      <w:r w:rsidR="008B11CC" w:rsidRPr="00DA4A80">
        <w:rPr>
          <w:rFonts w:ascii="Times New Roman" w:hAnsi="Times New Roman" w:cs="Times New Roman"/>
          <w:color w:val="000000" w:themeColor="text1"/>
          <w:sz w:val="24"/>
          <w:szCs w:val="24"/>
        </w:rPr>
        <w:t xml:space="preserve">operacionais </w:t>
      </w:r>
      <w:r w:rsidR="00880F5D" w:rsidRPr="00DA4A80">
        <w:rPr>
          <w:rFonts w:ascii="Times New Roman" w:hAnsi="Times New Roman" w:cs="Times New Roman"/>
          <w:color w:val="000000" w:themeColor="text1"/>
          <w:sz w:val="24"/>
          <w:szCs w:val="24"/>
        </w:rPr>
        <w:t>dos dois sapecadores</w:t>
      </w:r>
      <w:r w:rsidR="00951F3B" w:rsidRPr="00DA4A80">
        <w:rPr>
          <w:rFonts w:ascii="Times New Roman" w:hAnsi="Times New Roman" w:cs="Times New Roman"/>
          <w:color w:val="000000" w:themeColor="text1"/>
          <w:sz w:val="24"/>
          <w:szCs w:val="24"/>
        </w:rPr>
        <w:t>, o que pode representar que os mesmos operam em condições diferentes</w:t>
      </w:r>
      <w:r w:rsidR="00955850" w:rsidRPr="00DA4A80">
        <w:rPr>
          <w:rFonts w:ascii="Times New Roman" w:hAnsi="Times New Roman" w:cs="Times New Roman"/>
          <w:color w:val="000000" w:themeColor="text1"/>
          <w:sz w:val="24"/>
          <w:szCs w:val="24"/>
        </w:rPr>
        <w:t xml:space="preserve"> (ESMELINDRO et al., 2002)</w:t>
      </w:r>
      <w:r w:rsidR="00955850" w:rsidRPr="00DA4A80">
        <w:rPr>
          <w:rFonts w:ascii="Times New Roman" w:hAnsi="Times New Roman" w:cs="Times New Roman"/>
          <w:bCs/>
          <w:iCs/>
          <w:color w:val="000000" w:themeColor="text1"/>
          <w:sz w:val="24"/>
          <w:szCs w:val="24"/>
        </w:rPr>
        <w:t xml:space="preserve">. </w:t>
      </w:r>
      <w:r w:rsidR="00951F3B" w:rsidRPr="00DA4A80">
        <w:rPr>
          <w:rFonts w:ascii="Times New Roman" w:hAnsi="Times New Roman" w:cs="Times New Roman"/>
          <w:color w:val="000000" w:themeColor="text1"/>
          <w:sz w:val="24"/>
          <w:szCs w:val="24"/>
        </w:rPr>
        <w:t xml:space="preserve">   </w:t>
      </w:r>
      <w:r w:rsidR="00880F5D" w:rsidRPr="00DA4A80">
        <w:rPr>
          <w:rFonts w:ascii="Times New Roman" w:hAnsi="Times New Roman" w:cs="Times New Roman"/>
          <w:color w:val="000000" w:themeColor="text1"/>
          <w:sz w:val="24"/>
          <w:szCs w:val="24"/>
        </w:rPr>
        <w:t xml:space="preserve"> </w:t>
      </w:r>
      <w:r w:rsidR="00157764" w:rsidRPr="00DA4A80">
        <w:rPr>
          <w:rFonts w:ascii="Times New Roman" w:hAnsi="Times New Roman" w:cs="Times New Roman"/>
          <w:color w:val="000000" w:themeColor="text1"/>
          <w:sz w:val="24"/>
          <w:szCs w:val="24"/>
        </w:rPr>
        <w:t xml:space="preserve"> </w:t>
      </w:r>
    </w:p>
    <w:p w:rsidR="002D7A13" w:rsidRPr="00DA4A80" w:rsidRDefault="002D7A13"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DA4A80">
        <w:rPr>
          <w:rFonts w:ascii="Times New Roman" w:hAnsi="Times New Roman" w:cs="Times New Roman"/>
          <w:color w:val="000000" w:themeColor="text1"/>
          <w:sz w:val="24"/>
          <w:szCs w:val="24"/>
        </w:rPr>
        <w:t xml:space="preserve">Com relação aos teores de sacarose obtidos, verificou-se uma redução considerável </w:t>
      </w:r>
      <w:r w:rsidR="008F4450" w:rsidRPr="00DA4A80">
        <w:rPr>
          <w:rFonts w:ascii="Times New Roman" w:hAnsi="Times New Roman" w:cs="Times New Roman"/>
          <w:color w:val="000000" w:themeColor="text1"/>
          <w:sz w:val="24"/>
          <w:szCs w:val="24"/>
        </w:rPr>
        <w:t>entre a quantidade deste material na folha seca e nas outras etapas do processamento industria</w:t>
      </w:r>
      <w:r w:rsidR="00955850" w:rsidRPr="00DA4A80">
        <w:rPr>
          <w:rFonts w:ascii="Times New Roman" w:hAnsi="Times New Roman" w:cs="Times New Roman"/>
          <w:color w:val="000000" w:themeColor="text1"/>
          <w:sz w:val="24"/>
          <w:szCs w:val="24"/>
        </w:rPr>
        <w:t xml:space="preserve">l (ESMELINDRO </w:t>
      </w:r>
      <w:proofErr w:type="gramStart"/>
      <w:r w:rsidR="00955850" w:rsidRPr="00DA4A80">
        <w:rPr>
          <w:rFonts w:ascii="Times New Roman" w:hAnsi="Times New Roman" w:cs="Times New Roman"/>
          <w:color w:val="000000" w:themeColor="text1"/>
          <w:sz w:val="24"/>
          <w:szCs w:val="24"/>
        </w:rPr>
        <w:t>et</w:t>
      </w:r>
      <w:proofErr w:type="gramEnd"/>
      <w:r w:rsidR="00955850" w:rsidRPr="00DA4A80">
        <w:rPr>
          <w:rFonts w:ascii="Times New Roman" w:hAnsi="Times New Roman" w:cs="Times New Roman"/>
          <w:color w:val="000000" w:themeColor="text1"/>
          <w:sz w:val="24"/>
          <w:szCs w:val="24"/>
        </w:rPr>
        <w:t xml:space="preserve"> al., 2002)</w:t>
      </w:r>
      <w:r w:rsidR="00955850" w:rsidRPr="00DA4A80">
        <w:rPr>
          <w:rFonts w:ascii="Times New Roman" w:hAnsi="Times New Roman" w:cs="Times New Roman"/>
          <w:bCs/>
          <w:iCs/>
          <w:color w:val="000000" w:themeColor="text1"/>
          <w:sz w:val="24"/>
          <w:szCs w:val="24"/>
        </w:rPr>
        <w:t>.</w:t>
      </w:r>
      <w:r w:rsidR="008F4450" w:rsidRPr="00DA4A80">
        <w:rPr>
          <w:rFonts w:ascii="Times New Roman" w:hAnsi="Times New Roman" w:cs="Times New Roman"/>
          <w:color w:val="000000" w:themeColor="text1"/>
          <w:sz w:val="24"/>
          <w:szCs w:val="24"/>
        </w:rPr>
        <w:t xml:space="preserve"> Esta redução ocorre devido à inversão da sacarose causada pelas altas temperaturas, pelas quais a erva-mate (</w:t>
      </w:r>
      <w:r w:rsidR="008F4450" w:rsidRPr="00DA4A80">
        <w:rPr>
          <w:rFonts w:ascii="Times New Roman" w:hAnsi="Times New Roman" w:cs="Times New Roman"/>
          <w:bCs/>
          <w:i/>
          <w:iCs/>
          <w:color w:val="000000" w:themeColor="text1"/>
          <w:sz w:val="24"/>
          <w:szCs w:val="24"/>
        </w:rPr>
        <w:t>Ilex paraguariensis</w:t>
      </w:r>
      <w:r w:rsidR="008F4450" w:rsidRPr="00DA4A80">
        <w:rPr>
          <w:rFonts w:ascii="Times New Roman" w:hAnsi="Times New Roman" w:cs="Times New Roman"/>
          <w:bCs/>
          <w:iCs/>
          <w:color w:val="000000" w:themeColor="text1"/>
          <w:sz w:val="24"/>
          <w:szCs w:val="24"/>
        </w:rPr>
        <w:t>) é exposta nas etapas do sapeco e da secagem e à baixa umidade do produto nestas fases</w:t>
      </w:r>
      <w:r w:rsidR="00955850" w:rsidRPr="00DA4A80">
        <w:rPr>
          <w:rFonts w:ascii="Times New Roman" w:hAnsi="Times New Roman" w:cs="Times New Roman"/>
          <w:bCs/>
          <w:iCs/>
          <w:color w:val="000000" w:themeColor="text1"/>
          <w:sz w:val="24"/>
          <w:szCs w:val="24"/>
        </w:rPr>
        <w:t xml:space="preserve"> </w:t>
      </w:r>
      <w:r w:rsidR="00955850" w:rsidRPr="00DA4A80">
        <w:rPr>
          <w:rFonts w:ascii="Times New Roman" w:hAnsi="Times New Roman" w:cs="Times New Roman"/>
          <w:color w:val="000000" w:themeColor="text1"/>
          <w:sz w:val="24"/>
          <w:szCs w:val="24"/>
        </w:rPr>
        <w:t xml:space="preserve">(ESMELINDRO </w:t>
      </w:r>
      <w:proofErr w:type="gramStart"/>
      <w:r w:rsidR="00955850" w:rsidRPr="00DA4A80">
        <w:rPr>
          <w:rFonts w:ascii="Times New Roman" w:hAnsi="Times New Roman" w:cs="Times New Roman"/>
          <w:color w:val="000000" w:themeColor="text1"/>
          <w:sz w:val="24"/>
          <w:szCs w:val="24"/>
        </w:rPr>
        <w:t>et</w:t>
      </w:r>
      <w:proofErr w:type="gramEnd"/>
      <w:r w:rsidR="00955850" w:rsidRPr="00DA4A80">
        <w:rPr>
          <w:rFonts w:ascii="Times New Roman" w:hAnsi="Times New Roman" w:cs="Times New Roman"/>
          <w:color w:val="000000" w:themeColor="text1"/>
          <w:sz w:val="24"/>
          <w:szCs w:val="24"/>
        </w:rPr>
        <w:t xml:space="preserve"> al., 2002)</w:t>
      </w:r>
      <w:r w:rsidR="00955850" w:rsidRPr="00DA4A80">
        <w:rPr>
          <w:rFonts w:ascii="Times New Roman" w:hAnsi="Times New Roman" w:cs="Times New Roman"/>
          <w:bCs/>
          <w:iCs/>
          <w:color w:val="000000" w:themeColor="text1"/>
          <w:sz w:val="24"/>
          <w:szCs w:val="24"/>
        </w:rPr>
        <w:t xml:space="preserve">. </w:t>
      </w:r>
      <w:r w:rsidR="008F4450" w:rsidRPr="00DA4A80">
        <w:rPr>
          <w:rFonts w:ascii="Times New Roman" w:hAnsi="Times New Roman" w:cs="Times New Roman"/>
          <w:bCs/>
          <w:iCs/>
          <w:color w:val="000000" w:themeColor="text1"/>
          <w:sz w:val="24"/>
          <w:szCs w:val="24"/>
        </w:rPr>
        <w:t xml:space="preserve"> </w:t>
      </w:r>
    </w:p>
    <w:p w:rsidR="007C38FA" w:rsidRPr="00DA4A80" w:rsidRDefault="00425CB6"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DA4A80">
        <w:rPr>
          <w:rFonts w:ascii="Times New Roman" w:hAnsi="Times New Roman" w:cs="Times New Roman"/>
          <w:color w:val="000000" w:themeColor="text1"/>
          <w:sz w:val="24"/>
          <w:szCs w:val="24"/>
        </w:rPr>
        <w:t>A cafeína está entre os componentes de maior destaque na caracterização físico-química da erva-mate (</w:t>
      </w:r>
      <w:r w:rsidRPr="00DA4A80">
        <w:rPr>
          <w:rFonts w:ascii="Times New Roman" w:hAnsi="Times New Roman" w:cs="Times New Roman"/>
          <w:bCs/>
          <w:i/>
          <w:iCs/>
          <w:color w:val="000000" w:themeColor="text1"/>
          <w:sz w:val="24"/>
          <w:szCs w:val="24"/>
        </w:rPr>
        <w:t>Ilex paraguariensis</w:t>
      </w:r>
      <w:r w:rsidRPr="00DA4A80">
        <w:rPr>
          <w:rFonts w:ascii="Times New Roman" w:hAnsi="Times New Roman" w:cs="Times New Roman"/>
          <w:bCs/>
          <w:iCs/>
          <w:color w:val="000000" w:themeColor="text1"/>
          <w:sz w:val="24"/>
          <w:szCs w:val="24"/>
        </w:rPr>
        <w:t>)</w:t>
      </w:r>
      <w:r w:rsidR="00955850" w:rsidRPr="00DA4A80">
        <w:rPr>
          <w:rFonts w:ascii="Times New Roman" w:hAnsi="Times New Roman" w:cs="Times New Roman"/>
          <w:color w:val="000000" w:themeColor="text1"/>
          <w:sz w:val="24"/>
          <w:szCs w:val="24"/>
        </w:rPr>
        <w:t xml:space="preserve"> (ESMELINDRO </w:t>
      </w:r>
      <w:proofErr w:type="gramStart"/>
      <w:r w:rsidR="00955850" w:rsidRPr="00DA4A80">
        <w:rPr>
          <w:rFonts w:ascii="Times New Roman" w:hAnsi="Times New Roman" w:cs="Times New Roman"/>
          <w:color w:val="000000" w:themeColor="text1"/>
          <w:sz w:val="24"/>
          <w:szCs w:val="24"/>
        </w:rPr>
        <w:t>et</w:t>
      </w:r>
      <w:proofErr w:type="gramEnd"/>
      <w:r w:rsidR="00955850" w:rsidRPr="00DA4A80">
        <w:rPr>
          <w:rFonts w:ascii="Times New Roman" w:hAnsi="Times New Roman" w:cs="Times New Roman"/>
          <w:color w:val="000000" w:themeColor="text1"/>
          <w:sz w:val="24"/>
          <w:szCs w:val="24"/>
        </w:rPr>
        <w:t xml:space="preserve"> al., 2002)</w:t>
      </w:r>
      <w:r w:rsidRPr="00DA4A80">
        <w:rPr>
          <w:rFonts w:ascii="Times New Roman" w:hAnsi="Times New Roman" w:cs="Times New Roman"/>
          <w:bCs/>
          <w:iCs/>
          <w:color w:val="000000" w:themeColor="text1"/>
          <w:sz w:val="24"/>
          <w:szCs w:val="24"/>
        </w:rPr>
        <w:t xml:space="preserve">. Representa o princípio mais importante da planta e uma das substâncias que valoriza o produto por </w:t>
      </w:r>
      <w:r w:rsidRPr="00DA4A80">
        <w:rPr>
          <w:rFonts w:ascii="Times New Roman" w:hAnsi="Times New Roman" w:cs="Times New Roman"/>
          <w:bCs/>
          <w:iCs/>
          <w:color w:val="000000" w:themeColor="text1"/>
          <w:sz w:val="24"/>
          <w:szCs w:val="24"/>
        </w:rPr>
        <w:lastRenderedPageBreak/>
        <w:t>suas propriedades terapêuticas e farmacológicas</w:t>
      </w:r>
      <w:r w:rsidR="00955850" w:rsidRPr="00DA4A80">
        <w:rPr>
          <w:rFonts w:ascii="Times New Roman" w:hAnsi="Times New Roman" w:cs="Times New Roman"/>
          <w:bCs/>
          <w:iCs/>
          <w:color w:val="000000" w:themeColor="text1"/>
          <w:sz w:val="24"/>
          <w:szCs w:val="24"/>
        </w:rPr>
        <w:t xml:space="preserve"> </w:t>
      </w:r>
      <w:r w:rsidR="00955850" w:rsidRPr="00DA4A80">
        <w:rPr>
          <w:rFonts w:ascii="Times New Roman" w:hAnsi="Times New Roman" w:cs="Times New Roman"/>
          <w:color w:val="000000" w:themeColor="text1"/>
          <w:sz w:val="24"/>
          <w:szCs w:val="24"/>
        </w:rPr>
        <w:t xml:space="preserve">(ESMELINDRO </w:t>
      </w:r>
      <w:proofErr w:type="gramStart"/>
      <w:r w:rsidR="00955850" w:rsidRPr="00DA4A80">
        <w:rPr>
          <w:rFonts w:ascii="Times New Roman" w:hAnsi="Times New Roman" w:cs="Times New Roman"/>
          <w:color w:val="000000" w:themeColor="text1"/>
          <w:sz w:val="24"/>
          <w:szCs w:val="24"/>
        </w:rPr>
        <w:t>et</w:t>
      </w:r>
      <w:proofErr w:type="gramEnd"/>
      <w:r w:rsidR="00955850" w:rsidRPr="00DA4A80">
        <w:rPr>
          <w:rFonts w:ascii="Times New Roman" w:hAnsi="Times New Roman" w:cs="Times New Roman"/>
          <w:color w:val="000000" w:themeColor="text1"/>
          <w:sz w:val="24"/>
          <w:szCs w:val="24"/>
        </w:rPr>
        <w:t xml:space="preserve"> al., 2002)</w:t>
      </w:r>
      <w:r w:rsidRPr="00DA4A80">
        <w:rPr>
          <w:rFonts w:ascii="Times New Roman" w:hAnsi="Times New Roman" w:cs="Times New Roman"/>
          <w:bCs/>
          <w:iCs/>
          <w:color w:val="000000" w:themeColor="text1"/>
          <w:sz w:val="24"/>
          <w:szCs w:val="24"/>
        </w:rPr>
        <w:t>. Nas tabelas 2 e 3, são apresentados os teores de cafeína nas etapa</w:t>
      </w:r>
      <w:r w:rsidR="00554B35">
        <w:rPr>
          <w:rFonts w:ascii="Times New Roman" w:hAnsi="Times New Roman" w:cs="Times New Roman"/>
          <w:bCs/>
          <w:iCs/>
          <w:color w:val="000000" w:themeColor="text1"/>
          <w:sz w:val="24"/>
          <w:szCs w:val="24"/>
        </w:rPr>
        <w:t xml:space="preserve">s do processamento industrial. </w:t>
      </w:r>
      <w:r w:rsidR="007C38FA" w:rsidRPr="00DA4A80">
        <w:rPr>
          <w:rFonts w:ascii="Times New Roman" w:hAnsi="Times New Roman" w:cs="Times New Roman"/>
          <w:bCs/>
          <w:iCs/>
          <w:color w:val="000000" w:themeColor="text1"/>
          <w:sz w:val="24"/>
          <w:szCs w:val="24"/>
        </w:rPr>
        <w:t>A pesquisa</w:t>
      </w:r>
      <w:r w:rsidR="003E0C5F" w:rsidRPr="00DA4A80">
        <w:rPr>
          <w:rFonts w:ascii="Times New Roman" w:hAnsi="Times New Roman" w:cs="Times New Roman"/>
          <w:bCs/>
          <w:iCs/>
          <w:color w:val="000000" w:themeColor="text1"/>
          <w:sz w:val="24"/>
          <w:szCs w:val="24"/>
        </w:rPr>
        <w:t xml:space="preserve"> de </w:t>
      </w:r>
      <w:r w:rsidR="00955850" w:rsidRPr="00DA4A80">
        <w:rPr>
          <w:rFonts w:ascii="Times New Roman" w:hAnsi="Times New Roman" w:cs="Times New Roman"/>
          <w:color w:val="000000" w:themeColor="text1"/>
          <w:sz w:val="24"/>
          <w:szCs w:val="24"/>
        </w:rPr>
        <w:t xml:space="preserve">Esmelindro </w:t>
      </w:r>
      <w:proofErr w:type="gramStart"/>
      <w:r w:rsidR="00955850" w:rsidRPr="00DA4A80">
        <w:rPr>
          <w:rFonts w:ascii="Times New Roman" w:hAnsi="Times New Roman" w:cs="Times New Roman"/>
          <w:color w:val="000000" w:themeColor="text1"/>
          <w:sz w:val="24"/>
          <w:szCs w:val="24"/>
        </w:rPr>
        <w:t>et</w:t>
      </w:r>
      <w:proofErr w:type="gramEnd"/>
      <w:r w:rsidR="00955850" w:rsidRPr="00DA4A80">
        <w:rPr>
          <w:rFonts w:ascii="Times New Roman" w:hAnsi="Times New Roman" w:cs="Times New Roman"/>
          <w:color w:val="000000" w:themeColor="text1"/>
          <w:sz w:val="24"/>
          <w:szCs w:val="24"/>
        </w:rPr>
        <w:t xml:space="preserve"> al. (2002) </w:t>
      </w:r>
      <w:r w:rsidR="003E0C5F" w:rsidRPr="00DA4A80">
        <w:rPr>
          <w:rFonts w:ascii="Times New Roman" w:hAnsi="Times New Roman" w:cs="Times New Roman"/>
          <w:bCs/>
          <w:iCs/>
          <w:color w:val="000000" w:themeColor="text1"/>
          <w:sz w:val="24"/>
          <w:szCs w:val="24"/>
        </w:rPr>
        <w:t xml:space="preserve">aponta os teores de cafeína no material foliar da </w:t>
      </w:r>
      <w:r w:rsidR="003E0C5F" w:rsidRPr="00DA4A80">
        <w:rPr>
          <w:rFonts w:ascii="Times New Roman" w:hAnsi="Times New Roman" w:cs="Times New Roman"/>
          <w:color w:val="000000" w:themeColor="text1"/>
          <w:sz w:val="24"/>
          <w:szCs w:val="24"/>
        </w:rPr>
        <w:t>erva-mate (</w:t>
      </w:r>
      <w:r w:rsidR="003E0C5F" w:rsidRPr="00DA4A80">
        <w:rPr>
          <w:rFonts w:ascii="Times New Roman" w:hAnsi="Times New Roman" w:cs="Times New Roman"/>
          <w:bCs/>
          <w:i/>
          <w:iCs/>
          <w:color w:val="000000" w:themeColor="text1"/>
          <w:sz w:val="24"/>
          <w:szCs w:val="24"/>
        </w:rPr>
        <w:t>Ilex paraguariensis</w:t>
      </w:r>
      <w:r w:rsidR="003E0C5F" w:rsidRPr="00DA4A80">
        <w:rPr>
          <w:rFonts w:ascii="Times New Roman" w:hAnsi="Times New Roman" w:cs="Times New Roman"/>
          <w:bCs/>
          <w:iCs/>
          <w:color w:val="000000" w:themeColor="text1"/>
          <w:sz w:val="24"/>
          <w:szCs w:val="24"/>
        </w:rPr>
        <w:t>) de 0,97 - 1,79%, 0,78 - 1,20%</w:t>
      </w:r>
      <w:r w:rsidR="007C38FA" w:rsidRPr="00DA4A80">
        <w:rPr>
          <w:rFonts w:ascii="Times New Roman" w:hAnsi="Times New Roman" w:cs="Times New Roman"/>
          <w:bCs/>
          <w:iCs/>
          <w:color w:val="000000" w:themeColor="text1"/>
          <w:sz w:val="24"/>
          <w:szCs w:val="24"/>
        </w:rPr>
        <w:t xml:space="preserve"> e</w:t>
      </w:r>
      <w:r w:rsidR="003E0C5F" w:rsidRPr="00DA4A80">
        <w:rPr>
          <w:rFonts w:ascii="Times New Roman" w:hAnsi="Times New Roman" w:cs="Times New Roman"/>
          <w:bCs/>
          <w:iCs/>
          <w:color w:val="000000" w:themeColor="text1"/>
          <w:sz w:val="24"/>
          <w:szCs w:val="24"/>
        </w:rPr>
        <w:t xml:space="preserve"> 0,60 - 1,60%; resultados que estão no limite de variação da literatura.      </w:t>
      </w:r>
    </w:p>
    <w:p w:rsidR="00781774" w:rsidRPr="00AA68EE" w:rsidRDefault="00FB3E45" w:rsidP="00DF3A4F">
      <w:pPr>
        <w:autoSpaceDE w:val="0"/>
        <w:autoSpaceDN w:val="0"/>
        <w:adjustRightInd w:val="0"/>
        <w:spacing w:after="0" w:line="360" w:lineRule="auto"/>
        <w:jc w:val="both"/>
        <w:rPr>
          <w:rFonts w:ascii="Times New Roman" w:hAnsi="Times New Roman" w:cs="Times New Roman"/>
          <w:color w:val="000000" w:themeColor="text1"/>
          <w:sz w:val="24"/>
          <w:szCs w:val="24"/>
        </w:rPr>
      </w:pPr>
      <w:r w:rsidRPr="00AA68EE">
        <w:rPr>
          <w:rFonts w:ascii="Times New Roman" w:hAnsi="Times New Roman" w:cs="Times New Roman"/>
          <w:color w:val="000000" w:themeColor="text1"/>
          <w:sz w:val="24"/>
          <w:szCs w:val="24"/>
        </w:rPr>
        <w:t>N</w:t>
      </w:r>
      <w:r w:rsidR="00E24C51" w:rsidRPr="00AA68EE">
        <w:rPr>
          <w:rFonts w:ascii="Times New Roman" w:hAnsi="Times New Roman" w:cs="Times New Roman"/>
          <w:color w:val="000000" w:themeColor="text1"/>
          <w:sz w:val="24"/>
          <w:szCs w:val="24"/>
        </w:rPr>
        <w:t>o</w:t>
      </w:r>
      <w:r w:rsidR="007C38FA" w:rsidRPr="00AA68EE">
        <w:rPr>
          <w:rFonts w:ascii="Times New Roman" w:hAnsi="Times New Roman" w:cs="Times New Roman"/>
          <w:color w:val="000000" w:themeColor="text1"/>
          <w:sz w:val="24"/>
          <w:szCs w:val="24"/>
        </w:rPr>
        <w:t xml:space="preserve">s </w:t>
      </w:r>
      <w:r w:rsidR="00E24C51" w:rsidRPr="00AA68EE">
        <w:rPr>
          <w:rFonts w:ascii="Times New Roman" w:hAnsi="Times New Roman" w:cs="Times New Roman"/>
          <w:color w:val="000000" w:themeColor="text1"/>
          <w:sz w:val="24"/>
          <w:szCs w:val="24"/>
        </w:rPr>
        <w:t>Quadros</w:t>
      </w:r>
      <w:r w:rsidR="007C38FA" w:rsidRPr="00AA68EE">
        <w:rPr>
          <w:rFonts w:ascii="Times New Roman" w:hAnsi="Times New Roman" w:cs="Times New Roman"/>
          <w:color w:val="000000" w:themeColor="text1"/>
          <w:sz w:val="24"/>
          <w:szCs w:val="24"/>
        </w:rPr>
        <w:t xml:space="preserve"> </w:t>
      </w:r>
      <w:proofErr w:type="gramStart"/>
      <w:r w:rsidR="007C38FA" w:rsidRPr="00AA68EE">
        <w:rPr>
          <w:rFonts w:ascii="Times New Roman" w:hAnsi="Times New Roman" w:cs="Times New Roman"/>
          <w:color w:val="000000" w:themeColor="text1"/>
          <w:sz w:val="24"/>
          <w:szCs w:val="24"/>
        </w:rPr>
        <w:t>2</w:t>
      </w:r>
      <w:proofErr w:type="gramEnd"/>
      <w:r w:rsidR="007C38FA" w:rsidRPr="00AA68EE">
        <w:rPr>
          <w:rFonts w:ascii="Times New Roman" w:hAnsi="Times New Roman" w:cs="Times New Roman"/>
          <w:color w:val="000000" w:themeColor="text1"/>
          <w:sz w:val="24"/>
          <w:szCs w:val="24"/>
        </w:rPr>
        <w:t xml:space="preserve"> e 3, verificou-se a redução significativa do teor de cafeína durante o processamento industrial</w:t>
      </w:r>
      <w:r w:rsidR="00B6501A" w:rsidRPr="00AA68EE">
        <w:rPr>
          <w:rFonts w:ascii="Times New Roman" w:hAnsi="Times New Roman" w:cs="Times New Roman"/>
          <w:color w:val="000000" w:themeColor="text1"/>
          <w:sz w:val="24"/>
          <w:szCs w:val="24"/>
        </w:rPr>
        <w:t xml:space="preserve"> (ESMELINDRO et al., 2002)</w:t>
      </w:r>
      <w:r w:rsidR="007C38FA" w:rsidRPr="00AA68EE">
        <w:rPr>
          <w:rFonts w:ascii="Times New Roman" w:hAnsi="Times New Roman" w:cs="Times New Roman"/>
          <w:color w:val="000000" w:themeColor="text1"/>
          <w:sz w:val="24"/>
          <w:szCs w:val="24"/>
        </w:rPr>
        <w:t xml:space="preserve">. No que se refere ao processamento 02, especialmente o </w:t>
      </w:r>
      <w:r w:rsidR="005A22F0" w:rsidRPr="00AA68EE">
        <w:rPr>
          <w:rFonts w:ascii="Times New Roman" w:hAnsi="Times New Roman" w:cs="Times New Roman"/>
          <w:color w:val="000000" w:themeColor="text1"/>
          <w:sz w:val="24"/>
          <w:szCs w:val="24"/>
        </w:rPr>
        <w:t>sapecador</w:t>
      </w:r>
      <w:r w:rsidR="007C38FA" w:rsidRPr="00AA68EE">
        <w:rPr>
          <w:rFonts w:ascii="Times New Roman" w:hAnsi="Times New Roman" w:cs="Times New Roman"/>
          <w:color w:val="000000" w:themeColor="text1"/>
          <w:sz w:val="24"/>
          <w:szCs w:val="24"/>
        </w:rPr>
        <w:t>, interferiu mais consideravelmente no teor de cafeína, mostrando</w:t>
      </w:r>
      <w:r w:rsidR="005A22F0" w:rsidRPr="00AA68EE">
        <w:rPr>
          <w:rFonts w:ascii="Times New Roman" w:hAnsi="Times New Roman" w:cs="Times New Roman"/>
          <w:color w:val="000000" w:themeColor="text1"/>
          <w:sz w:val="24"/>
          <w:szCs w:val="24"/>
        </w:rPr>
        <w:t xml:space="preserve"> existir diferenças de condições operacionais entre os dois sapecadores</w:t>
      </w:r>
      <w:r w:rsidR="00B6501A" w:rsidRPr="00AA68EE">
        <w:rPr>
          <w:rFonts w:ascii="Times New Roman" w:hAnsi="Times New Roman" w:cs="Times New Roman"/>
          <w:color w:val="000000" w:themeColor="text1"/>
          <w:sz w:val="24"/>
          <w:szCs w:val="24"/>
        </w:rPr>
        <w:t xml:space="preserve"> (ESMELINDRO </w:t>
      </w:r>
      <w:proofErr w:type="gramStart"/>
      <w:r w:rsidR="00B6501A" w:rsidRPr="00AA68EE">
        <w:rPr>
          <w:rFonts w:ascii="Times New Roman" w:hAnsi="Times New Roman" w:cs="Times New Roman"/>
          <w:color w:val="000000" w:themeColor="text1"/>
          <w:sz w:val="24"/>
          <w:szCs w:val="24"/>
        </w:rPr>
        <w:t>et</w:t>
      </w:r>
      <w:proofErr w:type="gramEnd"/>
      <w:r w:rsidR="00B6501A" w:rsidRPr="00AA68EE">
        <w:rPr>
          <w:rFonts w:ascii="Times New Roman" w:hAnsi="Times New Roman" w:cs="Times New Roman"/>
          <w:color w:val="000000" w:themeColor="text1"/>
          <w:sz w:val="24"/>
          <w:szCs w:val="24"/>
        </w:rPr>
        <w:t xml:space="preserve"> al., 2002)</w:t>
      </w:r>
      <w:r w:rsidR="005A22F0" w:rsidRPr="00AA68EE">
        <w:rPr>
          <w:rFonts w:ascii="Times New Roman" w:hAnsi="Times New Roman" w:cs="Times New Roman"/>
          <w:color w:val="000000" w:themeColor="text1"/>
          <w:sz w:val="24"/>
          <w:szCs w:val="24"/>
        </w:rPr>
        <w:t>. A redução na concentração de cafeína nas etapas de processamento ocorre por causa da degradação térmica do composto em razão das altas temperaturas, das quais o produto é exposto durante o sapeco e a secagem</w:t>
      </w:r>
      <w:r w:rsidR="00B6501A" w:rsidRPr="00AA68EE">
        <w:rPr>
          <w:rFonts w:ascii="Times New Roman" w:hAnsi="Times New Roman" w:cs="Times New Roman"/>
          <w:color w:val="000000" w:themeColor="text1"/>
          <w:sz w:val="24"/>
          <w:szCs w:val="24"/>
        </w:rPr>
        <w:t xml:space="preserve"> (ESMELINDRO </w:t>
      </w:r>
      <w:proofErr w:type="gramStart"/>
      <w:r w:rsidR="00B6501A" w:rsidRPr="00AA68EE">
        <w:rPr>
          <w:rFonts w:ascii="Times New Roman" w:hAnsi="Times New Roman" w:cs="Times New Roman"/>
          <w:color w:val="000000" w:themeColor="text1"/>
          <w:sz w:val="24"/>
          <w:szCs w:val="24"/>
        </w:rPr>
        <w:t>et</w:t>
      </w:r>
      <w:proofErr w:type="gramEnd"/>
      <w:r w:rsidR="00B6501A" w:rsidRPr="00AA68EE">
        <w:rPr>
          <w:rFonts w:ascii="Times New Roman" w:hAnsi="Times New Roman" w:cs="Times New Roman"/>
          <w:color w:val="000000" w:themeColor="text1"/>
          <w:sz w:val="24"/>
          <w:szCs w:val="24"/>
        </w:rPr>
        <w:t xml:space="preserve"> al., 2002)</w:t>
      </w:r>
      <w:r w:rsidR="005A22F0" w:rsidRPr="00AA68EE">
        <w:rPr>
          <w:rFonts w:ascii="Times New Roman" w:hAnsi="Times New Roman" w:cs="Times New Roman"/>
          <w:color w:val="000000" w:themeColor="text1"/>
          <w:sz w:val="24"/>
          <w:szCs w:val="24"/>
        </w:rPr>
        <w:t xml:space="preserve">. </w:t>
      </w:r>
    </w:p>
    <w:p w:rsidR="001B1CDF" w:rsidRPr="00AA68EE" w:rsidRDefault="00781774" w:rsidP="00DF3A4F">
      <w:pPr>
        <w:autoSpaceDE w:val="0"/>
        <w:autoSpaceDN w:val="0"/>
        <w:adjustRightInd w:val="0"/>
        <w:spacing w:after="0" w:line="360" w:lineRule="auto"/>
        <w:jc w:val="both"/>
        <w:rPr>
          <w:rFonts w:ascii="Times New Roman" w:hAnsi="Times New Roman" w:cs="Times New Roman"/>
          <w:sz w:val="24"/>
          <w:szCs w:val="24"/>
        </w:rPr>
      </w:pPr>
      <w:r w:rsidRPr="00AA68EE">
        <w:rPr>
          <w:rFonts w:ascii="Times New Roman" w:hAnsi="Times New Roman" w:cs="Times New Roman"/>
          <w:sz w:val="24"/>
          <w:szCs w:val="24"/>
        </w:rPr>
        <w:t>Com relação aos fatores naturais, estes causam diretamente a interferência na composição físico-química da erva-mate (</w:t>
      </w:r>
      <w:r w:rsidRPr="00AA68EE">
        <w:rPr>
          <w:rFonts w:ascii="Times New Roman" w:hAnsi="Times New Roman" w:cs="Times New Roman"/>
          <w:bCs/>
          <w:i/>
          <w:iCs/>
          <w:sz w:val="24"/>
          <w:szCs w:val="24"/>
        </w:rPr>
        <w:t>Ilex paraguariensis</w:t>
      </w:r>
      <w:r w:rsidRPr="00AA68EE">
        <w:rPr>
          <w:rFonts w:ascii="Times New Roman" w:hAnsi="Times New Roman" w:cs="Times New Roman"/>
          <w:bCs/>
          <w:iCs/>
          <w:sz w:val="24"/>
          <w:szCs w:val="24"/>
        </w:rPr>
        <w:t xml:space="preserve">), assim como as etapas de processamento determinam a qualidade da matéria-prima vegetal e suas propriedades sensoriais </w:t>
      </w:r>
      <w:r w:rsidRPr="00AA68EE">
        <w:rPr>
          <w:rFonts w:ascii="Times New Roman" w:hAnsi="Times New Roman" w:cs="Times New Roman"/>
          <w:sz w:val="24"/>
          <w:szCs w:val="24"/>
        </w:rPr>
        <w:t xml:space="preserve">(EFING </w:t>
      </w:r>
      <w:proofErr w:type="gramStart"/>
      <w:r w:rsidRPr="00AA68EE">
        <w:rPr>
          <w:rFonts w:ascii="Times New Roman" w:hAnsi="Times New Roman" w:cs="Times New Roman"/>
          <w:sz w:val="24"/>
          <w:szCs w:val="24"/>
        </w:rPr>
        <w:t>et</w:t>
      </w:r>
      <w:proofErr w:type="gramEnd"/>
      <w:r w:rsidRPr="00AA68EE">
        <w:rPr>
          <w:rFonts w:ascii="Times New Roman" w:hAnsi="Times New Roman" w:cs="Times New Roman"/>
          <w:sz w:val="24"/>
          <w:szCs w:val="24"/>
        </w:rPr>
        <w:t xml:space="preserve"> al., 2009).</w:t>
      </w:r>
    </w:p>
    <w:p w:rsidR="007C4DF9" w:rsidRPr="00AA68EE" w:rsidRDefault="007C4DF9" w:rsidP="00DF3A4F">
      <w:pPr>
        <w:autoSpaceDE w:val="0"/>
        <w:autoSpaceDN w:val="0"/>
        <w:adjustRightInd w:val="0"/>
        <w:spacing w:after="0" w:line="360" w:lineRule="auto"/>
        <w:jc w:val="both"/>
        <w:rPr>
          <w:rFonts w:ascii="Times New Roman" w:hAnsi="Times New Roman" w:cs="Times New Roman"/>
          <w:sz w:val="24"/>
          <w:szCs w:val="24"/>
        </w:rPr>
      </w:pPr>
      <w:r w:rsidRPr="00AA68EE">
        <w:rPr>
          <w:rFonts w:ascii="Times New Roman" w:hAnsi="Times New Roman" w:cs="Times New Roman"/>
          <w:bCs/>
          <w:iCs/>
          <w:sz w:val="24"/>
          <w:szCs w:val="24"/>
        </w:rPr>
        <w:t>Os compostos da erva-mate</w:t>
      </w:r>
      <w:r w:rsidR="008B17CA" w:rsidRPr="00AA68EE">
        <w:rPr>
          <w:rFonts w:ascii="Times New Roman" w:hAnsi="Times New Roman" w:cs="Times New Roman"/>
          <w:sz w:val="24"/>
          <w:szCs w:val="24"/>
        </w:rPr>
        <w:t xml:space="preserve"> </w:t>
      </w:r>
      <w:r w:rsidRPr="00AA68EE">
        <w:rPr>
          <w:rFonts w:ascii="Times New Roman" w:hAnsi="Times New Roman" w:cs="Times New Roman"/>
          <w:bCs/>
          <w:iCs/>
          <w:sz w:val="24"/>
          <w:szCs w:val="24"/>
        </w:rPr>
        <w:t xml:space="preserve">são diretamente influenciados pelos fatores seguintes: a origem da planta, as condições climáticas, o tipo de cultura e o manejo </w:t>
      </w:r>
      <w:r w:rsidRPr="00AA68EE">
        <w:rPr>
          <w:rFonts w:ascii="Times New Roman" w:hAnsi="Times New Roman" w:cs="Times New Roman"/>
          <w:sz w:val="24"/>
          <w:szCs w:val="24"/>
        </w:rPr>
        <w:t>(</w:t>
      </w:r>
      <w:r w:rsidRPr="00AA68EE">
        <w:rPr>
          <w:rFonts w:ascii="Times New Roman" w:eastAsia="Times New Roman" w:hAnsi="Times New Roman" w:cs="Times New Roman"/>
          <w:sz w:val="24"/>
          <w:szCs w:val="24"/>
          <w:lang w:eastAsia="pt-BR"/>
        </w:rPr>
        <w:t>FERRERA</w:t>
      </w:r>
      <w:r w:rsidRPr="00AA68EE">
        <w:rPr>
          <w:rFonts w:ascii="Times New Roman" w:hAnsi="Times New Roman" w:cs="Times New Roman"/>
          <w:sz w:val="24"/>
          <w:szCs w:val="24"/>
        </w:rPr>
        <w:t xml:space="preserve"> </w:t>
      </w:r>
      <w:proofErr w:type="gramStart"/>
      <w:r w:rsidRPr="00AA68EE">
        <w:rPr>
          <w:rFonts w:ascii="Times New Roman" w:hAnsi="Times New Roman" w:cs="Times New Roman"/>
          <w:sz w:val="24"/>
          <w:szCs w:val="24"/>
        </w:rPr>
        <w:t>et</w:t>
      </w:r>
      <w:proofErr w:type="gramEnd"/>
      <w:r w:rsidRPr="00AA68EE">
        <w:rPr>
          <w:rFonts w:ascii="Times New Roman" w:hAnsi="Times New Roman" w:cs="Times New Roman"/>
          <w:sz w:val="24"/>
          <w:szCs w:val="24"/>
        </w:rPr>
        <w:t xml:space="preserve"> al., 2016)</w:t>
      </w:r>
      <w:r w:rsidRPr="00AA68EE">
        <w:rPr>
          <w:rFonts w:ascii="Times New Roman" w:hAnsi="Times New Roman" w:cs="Times New Roman"/>
          <w:bCs/>
          <w:iCs/>
          <w:sz w:val="24"/>
          <w:szCs w:val="24"/>
        </w:rPr>
        <w:t xml:space="preserve">. Uma diversidade de componentes químicos está presente em biomassa industrial e em seus extratos, dos quais muitos apresentam propriedades benéficas à saúde </w:t>
      </w:r>
      <w:r w:rsidRPr="00AA68EE">
        <w:rPr>
          <w:rFonts w:ascii="Times New Roman" w:hAnsi="Times New Roman" w:cs="Times New Roman"/>
          <w:sz w:val="24"/>
          <w:szCs w:val="24"/>
        </w:rPr>
        <w:t>(</w:t>
      </w:r>
      <w:r w:rsidRPr="00AA68EE">
        <w:rPr>
          <w:rFonts w:ascii="Times New Roman" w:eastAsia="Times New Roman" w:hAnsi="Times New Roman" w:cs="Times New Roman"/>
          <w:sz w:val="24"/>
          <w:szCs w:val="24"/>
          <w:lang w:eastAsia="pt-BR"/>
        </w:rPr>
        <w:t>FERRERA</w:t>
      </w:r>
      <w:r w:rsidRPr="00AA68EE">
        <w:rPr>
          <w:rFonts w:ascii="Times New Roman" w:hAnsi="Times New Roman" w:cs="Times New Roman"/>
          <w:sz w:val="24"/>
          <w:szCs w:val="24"/>
        </w:rPr>
        <w:t xml:space="preserve"> </w:t>
      </w:r>
      <w:proofErr w:type="gramStart"/>
      <w:r w:rsidRPr="00AA68EE">
        <w:rPr>
          <w:rFonts w:ascii="Times New Roman" w:hAnsi="Times New Roman" w:cs="Times New Roman"/>
          <w:sz w:val="24"/>
          <w:szCs w:val="24"/>
        </w:rPr>
        <w:t>et</w:t>
      </w:r>
      <w:proofErr w:type="gramEnd"/>
      <w:r w:rsidRPr="00AA68EE">
        <w:rPr>
          <w:rFonts w:ascii="Times New Roman" w:hAnsi="Times New Roman" w:cs="Times New Roman"/>
          <w:sz w:val="24"/>
          <w:szCs w:val="24"/>
        </w:rPr>
        <w:t xml:space="preserve"> al., 2016)</w:t>
      </w:r>
      <w:r w:rsidRPr="00AA68EE">
        <w:rPr>
          <w:rFonts w:ascii="Times New Roman" w:hAnsi="Times New Roman" w:cs="Times New Roman"/>
          <w:bCs/>
          <w:iCs/>
          <w:sz w:val="24"/>
          <w:szCs w:val="24"/>
        </w:rPr>
        <w:t xml:space="preserve">. Envolve os grupos de compostos seguintes: </w:t>
      </w:r>
      <w:r w:rsidRPr="00AA68EE">
        <w:rPr>
          <w:rFonts w:ascii="Times New Roman" w:hAnsi="Times New Roman" w:cs="Times New Roman"/>
          <w:sz w:val="24"/>
          <w:szCs w:val="24"/>
        </w:rPr>
        <w:t xml:space="preserve">fibras, cinzas, glicose, proteínas, gorduras, cafeína e sacarose (ESMELINDRO </w:t>
      </w:r>
      <w:proofErr w:type="gramStart"/>
      <w:r w:rsidRPr="00AA68EE">
        <w:rPr>
          <w:rFonts w:ascii="Times New Roman" w:hAnsi="Times New Roman" w:cs="Times New Roman"/>
          <w:sz w:val="24"/>
          <w:szCs w:val="24"/>
        </w:rPr>
        <w:t>et</w:t>
      </w:r>
      <w:proofErr w:type="gramEnd"/>
      <w:r w:rsidRPr="00AA68EE">
        <w:rPr>
          <w:rFonts w:ascii="Times New Roman" w:hAnsi="Times New Roman" w:cs="Times New Roman"/>
          <w:sz w:val="24"/>
          <w:szCs w:val="24"/>
        </w:rPr>
        <w:t xml:space="preserve"> al., 2002). </w:t>
      </w:r>
    </w:p>
    <w:p w:rsidR="00AA7012" w:rsidRPr="00AA68EE" w:rsidRDefault="007C4DF9" w:rsidP="00DF3A4F">
      <w:pPr>
        <w:spacing w:after="0" w:line="360" w:lineRule="auto"/>
        <w:jc w:val="both"/>
        <w:rPr>
          <w:rFonts w:ascii="Times New Roman" w:hAnsi="Times New Roman" w:cs="Times New Roman"/>
          <w:bCs/>
          <w:iCs/>
          <w:sz w:val="24"/>
          <w:szCs w:val="24"/>
        </w:rPr>
      </w:pPr>
      <w:r w:rsidRPr="00AA68EE">
        <w:rPr>
          <w:rFonts w:ascii="Times New Roman" w:hAnsi="Times New Roman" w:cs="Times New Roman"/>
          <w:bCs/>
          <w:iCs/>
          <w:sz w:val="24"/>
          <w:szCs w:val="24"/>
        </w:rPr>
        <w:t xml:space="preserve">A composição-química da </w:t>
      </w:r>
      <w:proofErr w:type="spellStart"/>
      <w:r w:rsidRPr="00AA68EE">
        <w:rPr>
          <w:rFonts w:ascii="Times New Roman" w:hAnsi="Times New Roman" w:cs="Times New Roman"/>
          <w:bCs/>
          <w:i/>
          <w:iCs/>
          <w:sz w:val="24"/>
          <w:szCs w:val="24"/>
        </w:rPr>
        <w:t>Ilex</w:t>
      </w:r>
      <w:proofErr w:type="spellEnd"/>
      <w:r w:rsidRPr="00AA68EE">
        <w:rPr>
          <w:rFonts w:ascii="Times New Roman" w:hAnsi="Times New Roman" w:cs="Times New Roman"/>
          <w:bCs/>
          <w:i/>
          <w:iCs/>
          <w:sz w:val="24"/>
          <w:szCs w:val="24"/>
        </w:rPr>
        <w:t xml:space="preserve"> </w:t>
      </w:r>
      <w:proofErr w:type="spellStart"/>
      <w:r w:rsidRPr="00AA68EE">
        <w:rPr>
          <w:rFonts w:ascii="Times New Roman" w:hAnsi="Times New Roman" w:cs="Times New Roman"/>
          <w:bCs/>
          <w:i/>
          <w:iCs/>
          <w:sz w:val="24"/>
          <w:szCs w:val="24"/>
        </w:rPr>
        <w:t>paraguariensis</w:t>
      </w:r>
      <w:proofErr w:type="spellEnd"/>
      <w:r w:rsidRPr="00AA68EE">
        <w:rPr>
          <w:rFonts w:ascii="Times New Roman" w:hAnsi="Times New Roman" w:cs="Times New Roman"/>
          <w:bCs/>
          <w:iCs/>
          <w:sz w:val="24"/>
          <w:szCs w:val="24"/>
        </w:rPr>
        <w:t xml:space="preserve"> é responsável pelo maior potencial antioxidante em relação às demais espécies do gênero </w:t>
      </w:r>
      <w:r w:rsidRPr="00AA68EE">
        <w:rPr>
          <w:rFonts w:ascii="Times New Roman" w:hAnsi="Times New Roman" w:cs="Times New Roman"/>
          <w:bCs/>
          <w:i/>
          <w:iCs/>
          <w:sz w:val="24"/>
          <w:szCs w:val="24"/>
        </w:rPr>
        <w:t>Ilex spp</w:t>
      </w:r>
      <w:proofErr w:type="gramStart"/>
      <w:r w:rsidRPr="00AA68EE">
        <w:rPr>
          <w:rFonts w:ascii="Times New Roman" w:hAnsi="Times New Roman" w:cs="Times New Roman"/>
          <w:bCs/>
          <w:i/>
          <w:iCs/>
          <w:sz w:val="24"/>
          <w:szCs w:val="24"/>
        </w:rPr>
        <w:t>.</w:t>
      </w:r>
      <w:r w:rsidRPr="00AA68EE">
        <w:rPr>
          <w:rFonts w:ascii="Times New Roman" w:hAnsi="Times New Roman" w:cs="Times New Roman"/>
          <w:bCs/>
          <w:iCs/>
          <w:sz w:val="24"/>
          <w:szCs w:val="24"/>
        </w:rPr>
        <w:t>,</w:t>
      </w:r>
      <w:proofErr w:type="gramEnd"/>
      <w:r w:rsidRPr="00AA68EE">
        <w:rPr>
          <w:rFonts w:ascii="Times New Roman" w:hAnsi="Times New Roman" w:cs="Times New Roman"/>
          <w:bCs/>
          <w:iCs/>
          <w:sz w:val="24"/>
          <w:szCs w:val="24"/>
        </w:rPr>
        <w:t xml:space="preserve"> a mesma é mantida no tererê e chimarrão (</w:t>
      </w:r>
      <w:r w:rsidRPr="00AA68EE">
        <w:rPr>
          <w:rFonts w:ascii="Times New Roman" w:eastAsia="Times New Roman" w:hAnsi="Times New Roman" w:cs="Times New Roman"/>
          <w:sz w:val="24"/>
          <w:szCs w:val="24"/>
          <w:lang w:eastAsia="pt-BR"/>
        </w:rPr>
        <w:t>FERRERA</w:t>
      </w:r>
      <w:r w:rsidRPr="00AA68EE">
        <w:rPr>
          <w:rFonts w:ascii="Times New Roman" w:hAnsi="Times New Roman" w:cs="Times New Roman"/>
          <w:sz w:val="24"/>
          <w:szCs w:val="24"/>
        </w:rPr>
        <w:t xml:space="preserve"> et al., 2016)</w:t>
      </w:r>
      <w:r w:rsidR="00A46519" w:rsidRPr="00AA68EE">
        <w:rPr>
          <w:rFonts w:ascii="Times New Roman" w:hAnsi="Times New Roman" w:cs="Times New Roman"/>
          <w:bCs/>
          <w:iCs/>
          <w:sz w:val="24"/>
          <w:szCs w:val="24"/>
        </w:rPr>
        <w:t xml:space="preserve">. </w:t>
      </w:r>
      <w:r w:rsidRPr="00AA68EE">
        <w:rPr>
          <w:rFonts w:ascii="Times New Roman" w:hAnsi="Times New Roman" w:cs="Times New Roman"/>
          <w:sz w:val="24"/>
          <w:szCs w:val="24"/>
        </w:rPr>
        <w:t xml:space="preserve">O consumo da infusão de erva-mate promove a ação antioxidante nas células humanas, sendo associado a outros componentes do alimento ou constituintes bioativos </w:t>
      </w:r>
      <w:r w:rsidRPr="00AA68EE">
        <w:rPr>
          <w:rFonts w:ascii="Times New Roman" w:hAnsi="Times New Roman" w:cs="Times New Roman"/>
          <w:bCs/>
          <w:iCs/>
          <w:sz w:val="24"/>
          <w:szCs w:val="24"/>
        </w:rPr>
        <w:t>(</w:t>
      </w:r>
      <w:r w:rsidRPr="00AA68EE">
        <w:rPr>
          <w:rFonts w:ascii="Times New Roman" w:eastAsia="Times New Roman" w:hAnsi="Times New Roman" w:cs="Times New Roman"/>
          <w:sz w:val="24"/>
          <w:szCs w:val="24"/>
          <w:lang w:eastAsia="pt-BR"/>
        </w:rPr>
        <w:t>FERRERA</w:t>
      </w:r>
      <w:r w:rsidRPr="00AA68EE">
        <w:rPr>
          <w:rFonts w:ascii="Times New Roman" w:hAnsi="Times New Roman" w:cs="Times New Roman"/>
          <w:sz w:val="24"/>
          <w:szCs w:val="24"/>
        </w:rPr>
        <w:t xml:space="preserve"> </w:t>
      </w:r>
      <w:proofErr w:type="gramStart"/>
      <w:r w:rsidRPr="00AA68EE">
        <w:rPr>
          <w:rFonts w:ascii="Times New Roman" w:hAnsi="Times New Roman" w:cs="Times New Roman"/>
          <w:sz w:val="24"/>
          <w:szCs w:val="24"/>
        </w:rPr>
        <w:t>et</w:t>
      </w:r>
      <w:proofErr w:type="gramEnd"/>
      <w:r w:rsidRPr="00AA68EE">
        <w:rPr>
          <w:rFonts w:ascii="Times New Roman" w:hAnsi="Times New Roman" w:cs="Times New Roman"/>
          <w:sz w:val="24"/>
          <w:szCs w:val="24"/>
        </w:rPr>
        <w:t xml:space="preserve"> al., 2016)</w:t>
      </w:r>
      <w:r w:rsidRPr="00AA68EE">
        <w:rPr>
          <w:rFonts w:ascii="Times New Roman" w:hAnsi="Times New Roman" w:cs="Times New Roman"/>
          <w:bCs/>
          <w:iCs/>
          <w:sz w:val="24"/>
          <w:szCs w:val="24"/>
        </w:rPr>
        <w:t xml:space="preserve">. </w:t>
      </w:r>
    </w:p>
    <w:p w:rsidR="009308F1" w:rsidRPr="00AA68EE" w:rsidRDefault="00185A34" w:rsidP="00DF3A4F">
      <w:pPr>
        <w:autoSpaceDE w:val="0"/>
        <w:autoSpaceDN w:val="0"/>
        <w:adjustRightInd w:val="0"/>
        <w:spacing w:after="0" w:line="360" w:lineRule="auto"/>
        <w:jc w:val="both"/>
        <w:rPr>
          <w:rFonts w:ascii="Times New Roman" w:hAnsi="Times New Roman" w:cs="Times New Roman"/>
          <w:sz w:val="24"/>
          <w:szCs w:val="24"/>
        </w:rPr>
      </w:pPr>
      <w:r w:rsidRPr="00AA68EE">
        <w:rPr>
          <w:rFonts w:ascii="Times New Roman" w:hAnsi="Times New Roman" w:cs="Times New Roman"/>
          <w:sz w:val="24"/>
          <w:szCs w:val="24"/>
        </w:rPr>
        <w:t>Os</w:t>
      </w:r>
      <w:r w:rsidR="00FD0459" w:rsidRPr="00AA68EE">
        <w:rPr>
          <w:rFonts w:ascii="Times New Roman" w:hAnsi="Times New Roman" w:cs="Times New Roman"/>
          <w:sz w:val="24"/>
          <w:szCs w:val="24"/>
        </w:rPr>
        <w:t xml:space="preserve"> compostos </w:t>
      </w:r>
      <w:r w:rsidRPr="00AA68EE">
        <w:rPr>
          <w:rFonts w:ascii="Times New Roman" w:hAnsi="Times New Roman" w:cs="Times New Roman"/>
          <w:sz w:val="24"/>
          <w:szCs w:val="24"/>
        </w:rPr>
        <w:t xml:space="preserve">químicos da </w:t>
      </w:r>
      <w:r w:rsidRPr="00AA68EE">
        <w:rPr>
          <w:rFonts w:ascii="Times New Roman" w:hAnsi="Times New Roman" w:cs="Times New Roman"/>
          <w:i/>
          <w:sz w:val="24"/>
          <w:szCs w:val="24"/>
        </w:rPr>
        <w:t>Ilex paraguariensis</w:t>
      </w:r>
      <w:r w:rsidRPr="00AA68EE">
        <w:rPr>
          <w:rFonts w:ascii="Times New Roman" w:hAnsi="Times New Roman" w:cs="Times New Roman"/>
          <w:sz w:val="24"/>
          <w:szCs w:val="24"/>
        </w:rPr>
        <w:t>, os quais são representados pelas fibras, cinzas, glicose, proteínas, gorduras, cafeína e sacarose (E</w:t>
      </w:r>
      <w:r w:rsidR="007F3E0A" w:rsidRPr="00AA68EE">
        <w:rPr>
          <w:rFonts w:ascii="Times New Roman" w:hAnsi="Times New Roman" w:cs="Times New Roman"/>
          <w:sz w:val="24"/>
          <w:szCs w:val="24"/>
        </w:rPr>
        <w:t>smelindro</w:t>
      </w:r>
      <w:r w:rsidRPr="00AA68EE">
        <w:rPr>
          <w:rFonts w:ascii="Times New Roman" w:hAnsi="Times New Roman" w:cs="Times New Roman"/>
          <w:sz w:val="24"/>
          <w:szCs w:val="24"/>
        </w:rPr>
        <w:t xml:space="preserve"> </w:t>
      </w:r>
      <w:proofErr w:type="gramStart"/>
      <w:r w:rsidRPr="00AA68EE">
        <w:rPr>
          <w:rFonts w:ascii="Times New Roman" w:hAnsi="Times New Roman" w:cs="Times New Roman"/>
          <w:sz w:val="24"/>
          <w:szCs w:val="24"/>
        </w:rPr>
        <w:t>et</w:t>
      </w:r>
      <w:proofErr w:type="gramEnd"/>
      <w:r w:rsidRPr="00AA68EE">
        <w:rPr>
          <w:rFonts w:ascii="Times New Roman" w:hAnsi="Times New Roman" w:cs="Times New Roman"/>
          <w:sz w:val="24"/>
          <w:szCs w:val="24"/>
        </w:rPr>
        <w:t xml:space="preserve"> al., 2002)</w:t>
      </w:r>
      <w:r w:rsidR="00EE08F1">
        <w:rPr>
          <w:rFonts w:ascii="Times New Roman" w:hAnsi="Times New Roman" w:cs="Times New Roman"/>
          <w:sz w:val="24"/>
          <w:szCs w:val="24"/>
        </w:rPr>
        <w:t>,</w:t>
      </w:r>
      <w:r w:rsidR="00FD0459" w:rsidRPr="00AA68EE">
        <w:rPr>
          <w:rFonts w:ascii="Times New Roman" w:hAnsi="Times New Roman" w:cs="Times New Roman"/>
          <w:sz w:val="24"/>
          <w:szCs w:val="24"/>
        </w:rPr>
        <w:t xml:space="preserve"> </w:t>
      </w:r>
      <w:r w:rsidR="007C4DF9" w:rsidRPr="00AA68EE">
        <w:rPr>
          <w:rFonts w:ascii="Times New Roman" w:hAnsi="Times New Roman" w:cs="Times New Roman"/>
          <w:sz w:val="24"/>
          <w:szCs w:val="24"/>
        </w:rPr>
        <w:t>contribu</w:t>
      </w:r>
      <w:r w:rsidRPr="00AA68EE">
        <w:rPr>
          <w:rFonts w:ascii="Times New Roman" w:hAnsi="Times New Roman" w:cs="Times New Roman"/>
          <w:sz w:val="24"/>
          <w:szCs w:val="24"/>
        </w:rPr>
        <w:t>em</w:t>
      </w:r>
      <w:r w:rsidR="007C4DF9" w:rsidRPr="00AA68EE">
        <w:rPr>
          <w:rFonts w:ascii="Times New Roman" w:hAnsi="Times New Roman" w:cs="Times New Roman"/>
          <w:sz w:val="24"/>
          <w:szCs w:val="24"/>
        </w:rPr>
        <w:t xml:space="preserve"> para a prevenção de hemorroidas, artrite, constipação e reumatismo (</w:t>
      </w:r>
      <w:r w:rsidR="007F3E0A" w:rsidRPr="00AA68EE">
        <w:rPr>
          <w:rFonts w:ascii="Times New Roman" w:hAnsi="Times New Roman" w:cs="Times New Roman"/>
          <w:sz w:val="24"/>
          <w:szCs w:val="24"/>
        </w:rPr>
        <w:t>RIL</w:t>
      </w:r>
      <w:r w:rsidR="007C4DF9" w:rsidRPr="00AA68EE">
        <w:rPr>
          <w:rFonts w:ascii="Times New Roman" w:hAnsi="Times New Roman" w:cs="Times New Roman"/>
          <w:sz w:val="24"/>
          <w:szCs w:val="24"/>
        </w:rPr>
        <w:t xml:space="preserve"> et al., 2011). </w:t>
      </w:r>
    </w:p>
    <w:p w:rsidR="009308F1" w:rsidRPr="00AA68EE" w:rsidRDefault="007C4DF9" w:rsidP="00DF3A4F">
      <w:pPr>
        <w:autoSpaceDE w:val="0"/>
        <w:autoSpaceDN w:val="0"/>
        <w:adjustRightInd w:val="0"/>
        <w:spacing w:after="0" w:line="360" w:lineRule="auto"/>
        <w:jc w:val="both"/>
        <w:rPr>
          <w:rFonts w:ascii="Times New Roman" w:hAnsi="Times New Roman" w:cs="Times New Roman"/>
          <w:sz w:val="24"/>
          <w:szCs w:val="24"/>
        </w:rPr>
      </w:pPr>
      <w:proofErr w:type="gramStart"/>
      <w:r w:rsidRPr="00AA68EE">
        <w:rPr>
          <w:rFonts w:ascii="Times New Roman" w:hAnsi="Times New Roman" w:cs="Times New Roman"/>
          <w:sz w:val="24"/>
          <w:szCs w:val="24"/>
        </w:rPr>
        <w:t xml:space="preserve">A ingestão </w:t>
      </w:r>
      <w:r w:rsidR="00185A34" w:rsidRPr="00AA68EE">
        <w:rPr>
          <w:rFonts w:ascii="Times New Roman" w:hAnsi="Times New Roman" w:cs="Times New Roman"/>
          <w:sz w:val="24"/>
          <w:szCs w:val="24"/>
        </w:rPr>
        <w:t xml:space="preserve">da erva-mate </w:t>
      </w:r>
      <w:r w:rsidRPr="00AA68EE">
        <w:rPr>
          <w:rFonts w:ascii="Times New Roman" w:hAnsi="Times New Roman" w:cs="Times New Roman"/>
          <w:sz w:val="24"/>
          <w:szCs w:val="24"/>
        </w:rPr>
        <w:t>na forma de bebidas - composto</w:t>
      </w:r>
      <w:proofErr w:type="gramEnd"/>
      <w:r w:rsidRPr="00AA68EE">
        <w:rPr>
          <w:rFonts w:ascii="Times New Roman" w:hAnsi="Times New Roman" w:cs="Times New Roman"/>
          <w:sz w:val="24"/>
          <w:szCs w:val="24"/>
        </w:rPr>
        <w:t xml:space="preserve"> para chimarrão, chimarrão, tererê e chá - é benéfica à saúde, já que foram analisados o seu potencial antioxidante e </w:t>
      </w:r>
      <w:r w:rsidRPr="00AA68EE">
        <w:rPr>
          <w:rFonts w:ascii="Times New Roman" w:hAnsi="Times New Roman" w:cs="Times New Roman"/>
          <w:sz w:val="24"/>
          <w:szCs w:val="24"/>
        </w:rPr>
        <w:lastRenderedPageBreak/>
        <w:t>outros efeitos orgânicos como, além de combate à fadiga, hipertensão, problemas hepáticos</w:t>
      </w:r>
      <w:r w:rsidR="00B04424">
        <w:rPr>
          <w:rFonts w:ascii="Times New Roman" w:hAnsi="Times New Roman" w:cs="Times New Roman"/>
          <w:sz w:val="24"/>
          <w:szCs w:val="24"/>
        </w:rPr>
        <w:t>,</w:t>
      </w:r>
      <w:r w:rsidRPr="00AA68EE">
        <w:rPr>
          <w:rFonts w:ascii="Times New Roman" w:hAnsi="Times New Roman" w:cs="Times New Roman"/>
          <w:sz w:val="24"/>
          <w:szCs w:val="24"/>
        </w:rPr>
        <w:t xml:space="preserve"> retenção de líquido</w:t>
      </w:r>
      <w:r w:rsidR="00742C48">
        <w:rPr>
          <w:rFonts w:ascii="Times New Roman" w:hAnsi="Times New Roman" w:cs="Times New Roman"/>
          <w:sz w:val="24"/>
          <w:szCs w:val="24"/>
        </w:rPr>
        <w:t xml:space="preserve">, </w:t>
      </w:r>
      <w:r w:rsidR="00CA769E">
        <w:rPr>
          <w:rFonts w:ascii="Times New Roman" w:hAnsi="Times New Roman" w:cs="Times New Roman"/>
          <w:sz w:val="24"/>
          <w:szCs w:val="24"/>
        </w:rPr>
        <w:t xml:space="preserve">e </w:t>
      </w:r>
      <w:r w:rsidR="00742C48">
        <w:rPr>
          <w:rFonts w:ascii="Times New Roman" w:hAnsi="Times New Roman" w:cs="Times New Roman"/>
          <w:sz w:val="24"/>
          <w:szCs w:val="24"/>
        </w:rPr>
        <w:t>digestão lenta</w:t>
      </w:r>
      <w:r w:rsidR="00B04424">
        <w:rPr>
          <w:rFonts w:ascii="Times New Roman" w:hAnsi="Times New Roman" w:cs="Times New Roman"/>
          <w:sz w:val="24"/>
          <w:szCs w:val="24"/>
        </w:rPr>
        <w:t>; também o</w:t>
      </w:r>
      <w:r w:rsidRPr="00AA68EE">
        <w:rPr>
          <w:rFonts w:ascii="Times New Roman" w:hAnsi="Times New Roman" w:cs="Times New Roman"/>
          <w:sz w:val="24"/>
          <w:szCs w:val="24"/>
        </w:rPr>
        <w:t xml:space="preserve"> controle de dores de cabeça e obesidade. Conforme Ferrera </w:t>
      </w:r>
      <w:proofErr w:type="gramStart"/>
      <w:r w:rsidRPr="00AA68EE">
        <w:rPr>
          <w:rFonts w:ascii="Times New Roman" w:hAnsi="Times New Roman" w:cs="Times New Roman"/>
          <w:sz w:val="24"/>
          <w:szCs w:val="24"/>
        </w:rPr>
        <w:t>et</w:t>
      </w:r>
      <w:proofErr w:type="gramEnd"/>
      <w:r w:rsidRPr="00AA68EE">
        <w:rPr>
          <w:rFonts w:ascii="Times New Roman" w:hAnsi="Times New Roman" w:cs="Times New Roman"/>
          <w:sz w:val="24"/>
          <w:szCs w:val="24"/>
        </w:rPr>
        <w:t xml:space="preserve"> al. (2016), o consumo da infusão de erva-mate causa alguns efeitos biológicos, incluindo atividade antimicrobiana e vasodilatadora. </w:t>
      </w:r>
    </w:p>
    <w:p w:rsidR="001029AE" w:rsidRDefault="001029AE" w:rsidP="00DF3A4F">
      <w:pPr>
        <w:autoSpaceDE w:val="0"/>
        <w:autoSpaceDN w:val="0"/>
        <w:adjustRightInd w:val="0"/>
        <w:spacing w:after="0" w:line="360" w:lineRule="auto"/>
        <w:jc w:val="both"/>
        <w:rPr>
          <w:rFonts w:ascii="Times New Roman" w:hAnsi="Times New Roman" w:cs="Times New Roman"/>
          <w:bCs/>
          <w:iCs/>
          <w:sz w:val="24"/>
          <w:szCs w:val="24"/>
        </w:rPr>
      </w:pPr>
      <w:r w:rsidRPr="006777EA">
        <w:rPr>
          <w:rFonts w:ascii="Times New Roman" w:hAnsi="Times New Roman" w:cs="Times New Roman"/>
          <w:sz w:val="24"/>
          <w:szCs w:val="24"/>
        </w:rPr>
        <w:t>As fibras e a cafeína têm recebido grande atenção por sua possível atuação benéfica na propriedade funcional (</w:t>
      </w:r>
      <w:r w:rsidR="006777EA" w:rsidRPr="006777EA">
        <w:rPr>
          <w:rFonts w:ascii="Times New Roman" w:hAnsi="Times New Roman" w:cs="Times New Roman"/>
          <w:sz w:val="24"/>
          <w:szCs w:val="24"/>
        </w:rPr>
        <w:t xml:space="preserve">BERTÉ </w:t>
      </w:r>
      <w:proofErr w:type="gramStart"/>
      <w:r w:rsidRPr="006777EA">
        <w:rPr>
          <w:rFonts w:ascii="Times New Roman" w:hAnsi="Times New Roman" w:cs="Times New Roman"/>
          <w:sz w:val="24"/>
          <w:szCs w:val="24"/>
        </w:rPr>
        <w:t>et</w:t>
      </w:r>
      <w:proofErr w:type="gramEnd"/>
      <w:r w:rsidRPr="006777EA">
        <w:rPr>
          <w:rFonts w:ascii="Times New Roman" w:hAnsi="Times New Roman" w:cs="Times New Roman"/>
          <w:sz w:val="24"/>
          <w:szCs w:val="24"/>
        </w:rPr>
        <w:t xml:space="preserve"> al., 2011). A cafeína existente na folha da erva-mate representa uma substância bioativa, a qual tem despertado interesse científico </w:t>
      </w:r>
      <w:r w:rsidRPr="009308F1">
        <w:rPr>
          <w:rFonts w:ascii="Times New Roman" w:hAnsi="Times New Roman" w:cs="Times New Roman"/>
          <w:sz w:val="24"/>
          <w:szCs w:val="24"/>
        </w:rPr>
        <w:t>(</w:t>
      </w:r>
      <w:r w:rsidR="006777EA" w:rsidRPr="009308F1">
        <w:rPr>
          <w:rFonts w:ascii="Times New Roman" w:hAnsi="Times New Roman" w:cs="Times New Roman"/>
          <w:sz w:val="24"/>
          <w:szCs w:val="24"/>
        </w:rPr>
        <w:t>BERTÉ</w:t>
      </w:r>
      <w:r w:rsidRPr="009308F1">
        <w:rPr>
          <w:rFonts w:ascii="Times New Roman" w:hAnsi="Times New Roman" w:cs="Times New Roman"/>
          <w:sz w:val="24"/>
          <w:szCs w:val="24"/>
        </w:rPr>
        <w:t xml:space="preserve"> </w:t>
      </w:r>
      <w:proofErr w:type="gramStart"/>
      <w:r w:rsidRPr="009308F1">
        <w:rPr>
          <w:rFonts w:ascii="Times New Roman" w:hAnsi="Times New Roman" w:cs="Times New Roman"/>
          <w:sz w:val="24"/>
          <w:szCs w:val="24"/>
        </w:rPr>
        <w:t>et</w:t>
      </w:r>
      <w:proofErr w:type="gramEnd"/>
      <w:r w:rsidRPr="009308F1">
        <w:rPr>
          <w:rFonts w:ascii="Times New Roman" w:hAnsi="Times New Roman" w:cs="Times New Roman"/>
          <w:sz w:val="24"/>
          <w:szCs w:val="24"/>
        </w:rPr>
        <w:t xml:space="preserve"> al., 2011). </w:t>
      </w:r>
    </w:p>
    <w:p w:rsidR="0055524E" w:rsidRPr="006777EA" w:rsidRDefault="00994630" w:rsidP="00DF3A4F">
      <w:pPr>
        <w:spacing w:after="0" w:line="360" w:lineRule="auto"/>
        <w:jc w:val="both"/>
        <w:rPr>
          <w:rFonts w:ascii="Times New Roman" w:hAnsi="Times New Roman" w:cs="Times New Roman"/>
          <w:bCs/>
          <w:sz w:val="24"/>
          <w:szCs w:val="24"/>
        </w:rPr>
      </w:pPr>
      <w:r w:rsidRPr="006777EA">
        <w:rPr>
          <w:rFonts w:ascii="Times New Roman" w:hAnsi="Times New Roman" w:cs="Times New Roman"/>
          <w:sz w:val="24"/>
          <w:szCs w:val="24"/>
        </w:rPr>
        <w:t>Na região sul-americana, especialmente Argentina, Brasil e Paraguai, o consumo da erva-mate (</w:t>
      </w:r>
      <w:r w:rsidRPr="006777EA">
        <w:rPr>
          <w:rFonts w:ascii="Times New Roman" w:hAnsi="Times New Roman" w:cs="Times New Roman"/>
          <w:i/>
          <w:sz w:val="24"/>
          <w:szCs w:val="24"/>
        </w:rPr>
        <w:t>Ilex paraguariensis</w:t>
      </w:r>
      <w:r w:rsidRPr="006777EA">
        <w:rPr>
          <w:rFonts w:ascii="Times New Roman" w:hAnsi="Times New Roman" w:cs="Times New Roman"/>
          <w:sz w:val="24"/>
          <w:szCs w:val="24"/>
        </w:rPr>
        <w:t xml:space="preserve">) representa um costume tradicional identificando a grande importância socioeconômica e cultural na caracterização geográfica </w:t>
      </w:r>
      <w:r w:rsidRPr="006777EA">
        <w:rPr>
          <w:rFonts w:ascii="Times New Roman" w:hAnsi="Times New Roman" w:cs="Times New Roman"/>
          <w:bCs/>
          <w:sz w:val="24"/>
          <w:szCs w:val="24"/>
        </w:rPr>
        <w:t>(CHIESA; SCHLABITZ; SOUZA, 2012).</w:t>
      </w:r>
    </w:p>
    <w:p w:rsidR="00C44177" w:rsidRPr="00B94317" w:rsidRDefault="00C44177" w:rsidP="00DF3A4F">
      <w:pPr>
        <w:autoSpaceDE w:val="0"/>
        <w:autoSpaceDN w:val="0"/>
        <w:adjustRightInd w:val="0"/>
        <w:spacing w:after="0" w:line="360" w:lineRule="auto"/>
        <w:jc w:val="both"/>
        <w:rPr>
          <w:rFonts w:ascii="Times New Roman" w:hAnsi="Times New Roman" w:cs="Times New Roman"/>
          <w:bCs/>
          <w:iCs/>
          <w:sz w:val="24"/>
          <w:szCs w:val="24"/>
        </w:rPr>
      </w:pPr>
      <w:r w:rsidRPr="009308F1">
        <w:rPr>
          <w:rFonts w:ascii="Times New Roman" w:hAnsi="Times New Roman" w:cs="Times New Roman"/>
          <w:sz w:val="24"/>
          <w:szCs w:val="24"/>
        </w:rPr>
        <w:t xml:space="preserve">Estados Unidos, Europa, Japão e Síria realizam a importação das folhas de erva-mate e as processam em extrato vegetal, que é aplicado em produtos fitoterápicos, os quais são </w:t>
      </w:r>
      <w:proofErr w:type="gramStart"/>
      <w:r w:rsidRPr="009308F1">
        <w:rPr>
          <w:rFonts w:ascii="Times New Roman" w:hAnsi="Times New Roman" w:cs="Times New Roman"/>
          <w:sz w:val="24"/>
          <w:szCs w:val="24"/>
        </w:rPr>
        <w:t>utilizados para a obesidade, e como revigorante</w:t>
      </w:r>
      <w:proofErr w:type="gramEnd"/>
      <w:r w:rsidRPr="009308F1">
        <w:rPr>
          <w:rFonts w:ascii="Times New Roman" w:hAnsi="Times New Roman" w:cs="Times New Roman"/>
          <w:sz w:val="24"/>
          <w:szCs w:val="24"/>
        </w:rPr>
        <w:t xml:space="preserve"> e energizante, em razão de seu conteúdo de cafeína; é consumido também como suplemento alimentar, por causa de sua composição de minerais e vitaminas (</w:t>
      </w:r>
      <w:r w:rsidR="00B55B35" w:rsidRPr="009308F1">
        <w:rPr>
          <w:rFonts w:ascii="Times New Roman" w:hAnsi="Times New Roman" w:cs="Times New Roman"/>
          <w:sz w:val="24"/>
          <w:szCs w:val="24"/>
        </w:rPr>
        <w:t xml:space="preserve">RIL et </w:t>
      </w:r>
      <w:r w:rsidRPr="009308F1">
        <w:rPr>
          <w:rFonts w:ascii="Times New Roman" w:hAnsi="Times New Roman" w:cs="Times New Roman"/>
          <w:sz w:val="24"/>
          <w:szCs w:val="24"/>
        </w:rPr>
        <w:t>al., 2011). Estudos comprovaram que a prevenção da aterosclerose e do câncer pode ocorrer pelo consumo de produtos de erva-mate (</w:t>
      </w:r>
      <w:r w:rsidR="00B55B35" w:rsidRPr="009308F1">
        <w:rPr>
          <w:rFonts w:ascii="Times New Roman" w:hAnsi="Times New Roman" w:cs="Times New Roman"/>
          <w:sz w:val="24"/>
          <w:szCs w:val="24"/>
        </w:rPr>
        <w:t>RIL</w:t>
      </w:r>
      <w:r w:rsidR="0020076F">
        <w:rPr>
          <w:rFonts w:ascii="Times New Roman" w:hAnsi="Times New Roman" w:cs="Times New Roman"/>
          <w:sz w:val="24"/>
          <w:szCs w:val="24"/>
        </w:rPr>
        <w:t xml:space="preserve"> </w:t>
      </w:r>
      <w:proofErr w:type="gramStart"/>
      <w:r w:rsidR="0020076F">
        <w:rPr>
          <w:rFonts w:ascii="Times New Roman" w:hAnsi="Times New Roman" w:cs="Times New Roman"/>
          <w:sz w:val="24"/>
          <w:szCs w:val="24"/>
        </w:rPr>
        <w:t>et</w:t>
      </w:r>
      <w:proofErr w:type="gramEnd"/>
      <w:r w:rsidR="0020076F">
        <w:rPr>
          <w:rFonts w:ascii="Times New Roman" w:hAnsi="Times New Roman" w:cs="Times New Roman"/>
          <w:sz w:val="24"/>
          <w:szCs w:val="24"/>
        </w:rPr>
        <w:t xml:space="preserve"> al., 2011). </w:t>
      </w:r>
      <w:r w:rsidR="00B94317" w:rsidRPr="009308F1">
        <w:rPr>
          <w:rFonts w:ascii="Times New Roman" w:hAnsi="Times New Roman" w:cs="Times New Roman"/>
          <w:bCs/>
          <w:iCs/>
          <w:sz w:val="24"/>
          <w:szCs w:val="24"/>
        </w:rPr>
        <w:t>Nesse contexto, os antioxidantes sintéticos podem ser substituídos por extratos da erva-mate, pelos quais se obtêm os antioxidantes naturais da erva-mate (</w:t>
      </w:r>
      <w:r w:rsidR="00B94317" w:rsidRPr="009308F1">
        <w:rPr>
          <w:rFonts w:ascii="Times New Roman" w:eastAsia="Times New Roman" w:hAnsi="Times New Roman" w:cs="Times New Roman"/>
          <w:sz w:val="24"/>
          <w:szCs w:val="24"/>
          <w:lang w:eastAsia="pt-BR"/>
        </w:rPr>
        <w:t>FERRERA</w:t>
      </w:r>
      <w:r w:rsidR="00B94317" w:rsidRPr="009308F1">
        <w:rPr>
          <w:rFonts w:ascii="Times New Roman" w:hAnsi="Times New Roman" w:cs="Times New Roman"/>
          <w:sz w:val="24"/>
          <w:szCs w:val="24"/>
        </w:rPr>
        <w:t xml:space="preserve"> </w:t>
      </w:r>
      <w:proofErr w:type="gramStart"/>
      <w:r w:rsidR="00B94317" w:rsidRPr="009308F1">
        <w:rPr>
          <w:rFonts w:ascii="Times New Roman" w:hAnsi="Times New Roman" w:cs="Times New Roman"/>
          <w:sz w:val="24"/>
          <w:szCs w:val="24"/>
        </w:rPr>
        <w:t>et</w:t>
      </w:r>
      <w:proofErr w:type="gramEnd"/>
      <w:r w:rsidR="00B94317" w:rsidRPr="009308F1">
        <w:rPr>
          <w:rFonts w:ascii="Times New Roman" w:hAnsi="Times New Roman" w:cs="Times New Roman"/>
          <w:sz w:val="24"/>
          <w:szCs w:val="24"/>
        </w:rPr>
        <w:t xml:space="preserve"> al., 2016)</w:t>
      </w:r>
      <w:r w:rsidR="00B94317" w:rsidRPr="009308F1">
        <w:rPr>
          <w:rFonts w:ascii="Times New Roman" w:hAnsi="Times New Roman" w:cs="Times New Roman"/>
          <w:bCs/>
          <w:iCs/>
          <w:sz w:val="24"/>
          <w:szCs w:val="24"/>
        </w:rPr>
        <w:t xml:space="preserve">. </w:t>
      </w:r>
    </w:p>
    <w:p w:rsidR="00994630" w:rsidRPr="00994630" w:rsidRDefault="00B513CF" w:rsidP="00DF3A4F">
      <w:pPr>
        <w:spacing w:after="0" w:line="360" w:lineRule="auto"/>
        <w:jc w:val="both"/>
        <w:rPr>
          <w:rFonts w:ascii="Times New Roman" w:hAnsi="Times New Roman" w:cs="Times New Roman"/>
          <w:color w:val="7030A0"/>
          <w:sz w:val="24"/>
          <w:szCs w:val="24"/>
        </w:rPr>
      </w:pPr>
      <w:r w:rsidRPr="009308F1">
        <w:rPr>
          <w:rFonts w:ascii="Times New Roman" w:hAnsi="Times New Roman" w:cs="Times New Roman"/>
          <w:bCs/>
          <w:iCs/>
          <w:sz w:val="24"/>
          <w:szCs w:val="24"/>
        </w:rPr>
        <w:t>O mercado farmacêutico e industrial desenvolve estudos relativos aos compostos naturais, porque, além de prevenir as doenças e manter a saúde, também são associados à preservação das características químicas e organolépticas de alimentos (</w:t>
      </w:r>
      <w:r w:rsidRPr="009308F1">
        <w:rPr>
          <w:rFonts w:ascii="Times New Roman" w:eastAsia="Times New Roman" w:hAnsi="Times New Roman" w:cs="Times New Roman"/>
          <w:sz w:val="24"/>
          <w:szCs w:val="24"/>
          <w:lang w:eastAsia="pt-BR"/>
        </w:rPr>
        <w:t>FERRERA</w:t>
      </w:r>
      <w:r w:rsidRPr="009308F1">
        <w:rPr>
          <w:rFonts w:ascii="Times New Roman" w:hAnsi="Times New Roman" w:cs="Times New Roman"/>
          <w:sz w:val="24"/>
          <w:szCs w:val="24"/>
        </w:rPr>
        <w:t xml:space="preserve"> </w:t>
      </w:r>
      <w:proofErr w:type="gramStart"/>
      <w:r w:rsidRPr="009308F1">
        <w:rPr>
          <w:rFonts w:ascii="Times New Roman" w:hAnsi="Times New Roman" w:cs="Times New Roman"/>
          <w:sz w:val="24"/>
          <w:szCs w:val="24"/>
        </w:rPr>
        <w:t>et</w:t>
      </w:r>
      <w:proofErr w:type="gramEnd"/>
      <w:r w:rsidRPr="009308F1">
        <w:rPr>
          <w:rFonts w:ascii="Times New Roman" w:hAnsi="Times New Roman" w:cs="Times New Roman"/>
          <w:sz w:val="24"/>
          <w:szCs w:val="24"/>
        </w:rPr>
        <w:t xml:space="preserve"> al., 2016)</w:t>
      </w:r>
      <w:r w:rsidR="005418E1" w:rsidRPr="009308F1">
        <w:rPr>
          <w:rFonts w:ascii="Times New Roman" w:hAnsi="Times New Roman" w:cs="Times New Roman"/>
          <w:bCs/>
          <w:iCs/>
          <w:sz w:val="24"/>
          <w:szCs w:val="24"/>
        </w:rPr>
        <w:t>.</w:t>
      </w:r>
    </w:p>
    <w:p w:rsidR="00511C5C" w:rsidRPr="009308F1" w:rsidRDefault="001F65FD" w:rsidP="00DF3A4F">
      <w:pPr>
        <w:spacing w:after="0" w:line="360" w:lineRule="auto"/>
        <w:jc w:val="both"/>
        <w:rPr>
          <w:rFonts w:ascii="Times New Roman" w:hAnsi="Times New Roman" w:cs="Times New Roman"/>
          <w:bCs/>
          <w:sz w:val="24"/>
          <w:szCs w:val="24"/>
        </w:rPr>
      </w:pPr>
      <w:r w:rsidRPr="009308F1">
        <w:rPr>
          <w:rFonts w:ascii="Times New Roman" w:hAnsi="Times New Roman" w:cs="Times New Roman"/>
          <w:sz w:val="24"/>
          <w:szCs w:val="24"/>
        </w:rPr>
        <w:t>Dentre os alimentos</w:t>
      </w:r>
      <w:r w:rsidR="007F0A3B" w:rsidRPr="009308F1">
        <w:rPr>
          <w:rFonts w:ascii="Times New Roman" w:hAnsi="Times New Roman" w:cs="Times New Roman"/>
          <w:sz w:val="24"/>
          <w:szCs w:val="24"/>
        </w:rPr>
        <w:t xml:space="preserve">, as barras de cereais elaboradas com a adição de erva-mate representam uma opção de complemento alimentar para o consumo humano, sendo fonte de proteínas e fibras, apresentando-se como uma alternativa prática e eficaz da ingestão de nutrientes </w:t>
      </w:r>
      <w:r w:rsidR="007F0A3B" w:rsidRPr="009308F1">
        <w:rPr>
          <w:rFonts w:ascii="Times New Roman" w:hAnsi="Times New Roman" w:cs="Times New Roman"/>
          <w:bCs/>
          <w:sz w:val="24"/>
          <w:szCs w:val="24"/>
        </w:rPr>
        <w:t>(CHIESA; SCHLABITZ; SOUZA, 2012).</w:t>
      </w:r>
    </w:p>
    <w:p w:rsidR="007C4DF9" w:rsidRPr="009308F1" w:rsidRDefault="007C4DF9" w:rsidP="00DF3A4F">
      <w:pPr>
        <w:autoSpaceDE w:val="0"/>
        <w:autoSpaceDN w:val="0"/>
        <w:adjustRightInd w:val="0"/>
        <w:spacing w:after="0" w:line="360" w:lineRule="auto"/>
        <w:jc w:val="both"/>
        <w:rPr>
          <w:rFonts w:ascii="Times New Roman" w:hAnsi="Times New Roman" w:cs="Times New Roman"/>
          <w:sz w:val="24"/>
          <w:szCs w:val="24"/>
        </w:rPr>
      </w:pPr>
      <w:r w:rsidRPr="009308F1">
        <w:rPr>
          <w:rFonts w:ascii="Times New Roman" w:hAnsi="Times New Roman" w:cs="Times New Roman"/>
          <w:sz w:val="24"/>
          <w:szCs w:val="24"/>
        </w:rPr>
        <w:t>Há uma necessidade das informações sobre o iogurte e as culturas probióticas, associados ao extrato de erva-mate na forma de pó, já que essa necessidade contribuirá na produção de um novo alimento funcional e também na divulgação das informações seguintes: valor nutritivo inerente às substâncias químicas, redução de riscos de doenças, prevenção destas, e benefícios fisiológicos (R</w:t>
      </w:r>
      <w:r w:rsidR="00754C64" w:rsidRPr="009308F1">
        <w:rPr>
          <w:rFonts w:ascii="Times New Roman" w:hAnsi="Times New Roman" w:cs="Times New Roman"/>
          <w:sz w:val="24"/>
          <w:szCs w:val="24"/>
        </w:rPr>
        <w:t>IL</w:t>
      </w:r>
      <w:r w:rsidRPr="009308F1">
        <w:rPr>
          <w:rFonts w:ascii="Times New Roman" w:hAnsi="Times New Roman" w:cs="Times New Roman"/>
          <w:sz w:val="24"/>
          <w:szCs w:val="24"/>
        </w:rPr>
        <w:t xml:space="preserve"> </w:t>
      </w:r>
      <w:proofErr w:type="gramStart"/>
      <w:r w:rsidRPr="009308F1">
        <w:rPr>
          <w:rFonts w:ascii="Times New Roman" w:hAnsi="Times New Roman" w:cs="Times New Roman"/>
          <w:sz w:val="24"/>
          <w:szCs w:val="24"/>
        </w:rPr>
        <w:t>et</w:t>
      </w:r>
      <w:proofErr w:type="gramEnd"/>
      <w:r w:rsidRPr="009308F1">
        <w:rPr>
          <w:rFonts w:ascii="Times New Roman" w:hAnsi="Times New Roman" w:cs="Times New Roman"/>
          <w:sz w:val="24"/>
          <w:szCs w:val="24"/>
        </w:rPr>
        <w:t xml:space="preserve"> al., 2011).  </w:t>
      </w:r>
    </w:p>
    <w:p w:rsidR="007C4DF9" w:rsidRPr="009308F1" w:rsidRDefault="007C4DF9" w:rsidP="00DF3A4F">
      <w:pPr>
        <w:spacing w:after="0" w:line="360" w:lineRule="auto"/>
        <w:jc w:val="both"/>
        <w:rPr>
          <w:rFonts w:ascii="Times New Roman" w:hAnsi="Times New Roman" w:cs="Times New Roman"/>
          <w:sz w:val="24"/>
          <w:szCs w:val="24"/>
        </w:rPr>
      </w:pPr>
      <w:r w:rsidRPr="009308F1">
        <w:rPr>
          <w:rFonts w:ascii="Times New Roman" w:hAnsi="Times New Roman" w:cs="Times New Roman"/>
          <w:sz w:val="24"/>
          <w:szCs w:val="24"/>
        </w:rPr>
        <w:lastRenderedPageBreak/>
        <w:t>A formulação de gelatina elaborada pela mistura de gelatina, água, sacarose e aditivos, pode comprovar além da condição funcional e/ou com saúde, também como diferencial o baixo valor teórico, pela adição de fibras e extrato de erva-mate; ainda a composição dietética para diabéticos, com a substituição dos açúcares por fibras (</w:t>
      </w:r>
      <w:r w:rsidR="00754C64" w:rsidRPr="009308F1">
        <w:rPr>
          <w:rFonts w:ascii="Times New Roman" w:hAnsi="Times New Roman" w:cs="Times New Roman"/>
          <w:sz w:val="24"/>
          <w:szCs w:val="24"/>
        </w:rPr>
        <w:t xml:space="preserve">BERTÉ </w:t>
      </w:r>
      <w:proofErr w:type="gramStart"/>
      <w:r w:rsidRPr="009308F1">
        <w:rPr>
          <w:rFonts w:ascii="Times New Roman" w:hAnsi="Times New Roman" w:cs="Times New Roman"/>
          <w:sz w:val="24"/>
          <w:szCs w:val="24"/>
        </w:rPr>
        <w:t>et</w:t>
      </w:r>
      <w:proofErr w:type="gramEnd"/>
      <w:r w:rsidRPr="009308F1">
        <w:rPr>
          <w:rFonts w:ascii="Times New Roman" w:hAnsi="Times New Roman" w:cs="Times New Roman"/>
          <w:sz w:val="24"/>
          <w:szCs w:val="24"/>
        </w:rPr>
        <w:t xml:space="preserve"> al., 2011). Dess</w:t>
      </w:r>
      <w:r w:rsidR="002114CC" w:rsidRPr="009308F1">
        <w:rPr>
          <w:rFonts w:ascii="Times New Roman" w:hAnsi="Times New Roman" w:cs="Times New Roman"/>
          <w:sz w:val="24"/>
          <w:szCs w:val="24"/>
        </w:rPr>
        <w:t>a</w:t>
      </w:r>
      <w:r w:rsidRPr="009308F1">
        <w:rPr>
          <w:rFonts w:ascii="Times New Roman" w:hAnsi="Times New Roman" w:cs="Times New Roman"/>
          <w:sz w:val="24"/>
          <w:szCs w:val="24"/>
        </w:rPr>
        <w:t xml:space="preserve"> </w:t>
      </w:r>
      <w:r w:rsidR="002114CC" w:rsidRPr="009308F1">
        <w:rPr>
          <w:rFonts w:ascii="Times New Roman" w:hAnsi="Times New Roman" w:cs="Times New Roman"/>
          <w:sz w:val="24"/>
          <w:szCs w:val="24"/>
        </w:rPr>
        <w:t>forma</w:t>
      </w:r>
      <w:r w:rsidRPr="009308F1">
        <w:rPr>
          <w:rFonts w:ascii="Times New Roman" w:hAnsi="Times New Roman" w:cs="Times New Roman"/>
          <w:sz w:val="24"/>
          <w:szCs w:val="24"/>
        </w:rPr>
        <w:t>, o consumo da gelatina funcional de erva-mate pode ocorrer por diabéticos e por consumidores que fazem utilização de produtos funcionais (</w:t>
      </w:r>
      <w:r w:rsidR="00754C64" w:rsidRPr="009308F1">
        <w:rPr>
          <w:rFonts w:ascii="Times New Roman" w:hAnsi="Times New Roman" w:cs="Times New Roman"/>
          <w:sz w:val="24"/>
          <w:szCs w:val="24"/>
        </w:rPr>
        <w:t>BERTÉ</w:t>
      </w:r>
      <w:r w:rsidRPr="009308F1">
        <w:rPr>
          <w:rFonts w:ascii="Times New Roman" w:hAnsi="Times New Roman" w:cs="Times New Roman"/>
          <w:sz w:val="24"/>
          <w:szCs w:val="24"/>
        </w:rPr>
        <w:t xml:space="preserve"> </w:t>
      </w:r>
      <w:proofErr w:type="gramStart"/>
      <w:r w:rsidRPr="009308F1">
        <w:rPr>
          <w:rFonts w:ascii="Times New Roman" w:hAnsi="Times New Roman" w:cs="Times New Roman"/>
          <w:sz w:val="24"/>
          <w:szCs w:val="24"/>
        </w:rPr>
        <w:t>et</w:t>
      </w:r>
      <w:proofErr w:type="gramEnd"/>
      <w:r w:rsidRPr="009308F1">
        <w:rPr>
          <w:rFonts w:ascii="Times New Roman" w:hAnsi="Times New Roman" w:cs="Times New Roman"/>
          <w:sz w:val="24"/>
          <w:szCs w:val="24"/>
        </w:rPr>
        <w:t xml:space="preserve"> al., 2011).</w:t>
      </w:r>
    </w:p>
    <w:p w:rsidR="00B513CF" w:rsidRPr="009308F1" w:rsidRDefault="00B513CF" w:rsidP="00DF3A4F">
      <w:pPr>
        <w:spacing w:after="0" w:line="360" w:lineRule="auto"/>
        <w:jc w:val="both"/>
        <w:rPr>
          <w:rFonts w:ascii="Times New Roman" w:hAnsi="Times New Roman" w:cs="Times New Roman"/>
          <w:sz w:val="24"/>
          <w:szCs w:val="24"/>
        </w:rPr>
      </w:pPr>
      <w:r w:rsidRPr="009308F1">
        <w:rPr>
          <w:rFonts w:ascii="Times New Roman" w:hAnsi="Times New Roman" w:cs="Times New Roman"/>
          <w:sz w:val="24"/>
          <w:szCs w:val="24"/>
        </w:rPr>
        <w:t xml:space="preserve">Além da tecnologia inovadora de processos e produtos, também o desenvolvimento do mercado consumidor são de expressiva importância para a fidelização do público alvo e o aumento da divulgação geográfica de artigos com erva-mate </w:t>
      </w:r>
      <w:r w:rsidR="005418E1" w:rsidRPr="009308F1">
        <w:rPr>
          <w:rFonts w:ascii="Times New Roman" w:hAnsi="Times New Roman" w:cs="Times New Roman"/>
          <w:sz w:val="24"/>
          <w:szCs w:val="24"/>
        </w:rPr>
        <w:t>(</w:t>
      </w:r>
      <w:r w:rsidR="00754C64" w:rsidRPr="009308F1">
        <w:rPr>
          <w:rFonts w:ascii="Times New Roman" w:hAnsi="Times New Roman" w:cs="Times New Roman"/>
          <w:sz w:val="24"/>
          <w:szCs w:val="24"/>
        </w:rPr>
        <w:t>ZANCHETT</w:t>
      </w:r>
      <w:r w:rsidR="005418E1" w:rsidRPr="009308F1">
        <w:rPr>
          <w:rFonts w:ascii="Times New Roman" w:hAnsi="Times New Roman" w:cs="Times New Roman"/>
          <w:sz w:val="24"/>
          <w:szCs w:val="24"/>
        </w:rPr>
        <w:t xml:space="preserve"> </w:t>
      </w:r>
      <w:proofErr w:type="gramStart"/>
      <w:r w:rsidR="005418E1" w:rsidRPr="009308F1">
        <w:rPr>
          <w:rFonts w:ascii="Times New Roman" w:hAnsi="Times New Roman" w:cs="Times New Roman"/>
          <w:sz w:val="24"/>
          <w:szCs w:val="24"/>
        </w:rPr>
        <w:t>et</w:t>
      </w:r>
      <w:proofErr w:type="gramEnd"/>
      <w:r w:rsidR="005418E1" w:rsidRPr="009308F1">
        <w:rPr>
          <w:rFonts w:ascii="Times New Roman" w:hAnsi="Times New Roman" w:cs="Times New Roman"/>
          <w:sz w:val="24"/>
          <w:szCs w:val="24"/>
        </w:rPr>
        <w:t xml:space="preserve"> al., 2016).</w:t>
      </w:r>
    </w:p>
    <w:p w:rsidR="007C4DF9" w:rsidRPr="00A07EB5" w:rsidRDefault="007C4DF9" w:rsidP="00DF3A4F">
      <w:pPr>
        <w:spacing w:after="0" w:line="360" w:lineRule="auto"/>
        <w:jc w:val="both"/>
        <w:rPr>
          <w:rFonts w:ascii="Times New Roman" w:hAnsi="Times New Roman" w:cs="Times New Roman"/>
          <w:sz w:val="24"/>
          <w:szCs w:val="24"/>
        </w:rPr>
      </w:pPr>
      <w:r w:rsidRPr="009308F1">
        <w:rPr>
          <w:rFonts w:ascii="Times New Roman" w:hAnsi="Times New Roman" w:cs="Times New Roman"/>
          <w:bCs/>
          <w:sz w:val="24"/>
          <w:szCs w:val="24"/>
        </w:rPr>
        <w:t xml:space="preserve">No mundo empresarial, </w:t>
      </w:r>
      <w:proofErr w:type="gramStart"/>
      <w:r w:rsidRPr="009308F1">
        <w:rPr>
          <w:rFonts w:ascii="Times New Roman" w:hAnsi="Times New Roman" w:cs="Times New Roman"/>
          <w:bCs/>
          <w:sz w:val="24"/>
          <w:szCs w:val="24"/>
        </w:rPr>
        <w:t xml:space="preserve">a nutrição associada às estratégias de </w:t>
      </w:r>
      <w:r w:rsidRPr="009308F1">
        <w:rPr>
          <w:rFonts w:ascii="Times New Roman" w:hAnsi="Times New Roman" w:cs="Times New Roman"/>
          <w:bCs/>
          <w:i/>
          <w:sz w:val="24"/>
          <w:szCs w:val="24"/>
        </w:rPr>
        <w:t>marketing</w:t>
      </w:r>
      <w:r w:rsidRPr="009308F1">
        <w:rPr>
          <w:rFonts w:ascii="Times New Roman" w:hAnsi="Times New Roman" w:cs="Times New Roman"/>
          <w:bCs/>
          <w:sz w:val="24"/>
          <w:szCs w:val="24"/>
        </w:rPr>
        <w:t xml:space="preserve"> têm sido</w:t>
      </w:r>
      <w:proofErr w:type="gramEnd"/>
      <w:r w:rsidRPr="009308F1">
        <w:rPr>
          <w:rFonts w:ascii="Times New Roman" w:hAnsi="Times New Roman" w:cs="Times New Roman"/>
          <w:bCs/>
          <w:sz w:val="24"/>
          <w:szCs w:val="24"/>
        </w:rPr>
        <w:t xml:space="preserve"> o importante benefício competitivo (Barboza; Cazal, 2018), já que os consumidores</w:t>
      </w:r>
      <w:r w:rsidRPr="009308F1">
        <w:rPr>
          <w:rFonts w:ascii="Times New Roman" w:hAnsi="Times New Roman" w:cs="Times New Roman"/>
          <w:sz w:val="24"/>
          <w:szCs w:val="24"/>
        </w:rPr>
        <w:t xml:space="preserve"> têm atenção às propriedades dos novos produtos, preferindo alimentos de fácil ingestão que,</w:t>
      </w:r>
      <w:r w:rsidR="00A07EB5">
        <w:rPr>
          <w:rFonts w:ascii="Times New Roman" w:hAnsi="Times New Roman" w:cs="Times New Roman"/>
          <w:sz w:val="24"/>
          <w:szCs w:val="24"/>
        </w:rPr>
        <w:t xml:space="preserve"> </w:t>
      </w:r>
      <w:r w:rsidRPr="009308F1">
        <w:rPr>
          <w:rFonts w:ascii="Times New Roman" w:hAnsi="Times New Roman" w:cs="Times New Roman"/>
          <w:sz w:val="24"/>
          <w:szCs w:val="24"/>
        </w:rPr>
        <w:t xml:space="preserve">além de satisfazer seus hábitos alimentares, contribuam para a saúde, o bem-estar físico e a qualidade de vida </w:t>
      </w:r>
      <w:r w:rsidRPr="009308F1">
        <w:rPr>
          <w:rFonts w:ascii="Times New Roman" w:hAnsi="Times New Roman" w:cs="Times New Roman"/>
          <w:bCs/>
          <w:sz w:val="24"/>
          <w:szCs w:val="24"/>
        </w:rPr>
        <w:t xml:space="preserve">(CHIESA; SCHLABITZ; SOUZA, 2012). </w:t>
      </w:r>
      <w:r w:rsidRPr="009308F1">
        <w:rPr>
          <w:rFonts w:ascii="Times New Roman" w:hAnsi="Times New Roman" w:cs="Times New Roman"/>
          <w:sz w:val="24"/>
          <w:szCs w:val="24"/>
        </w:rPr>
        <w:t>O desenvolvimento de novos produtos colabora para a inserção das indústrias nesse mercado (</w:t>
      </w:r>
      <w:r w:rsidR="00754C64" w:rsidRPr="009308F1">
        <w:rPr>
          <w:rFonts w:ascii="Times New Roman" w:hAnsi="Times New Roman" w:cs="Times New Roman"/>
          <w:sz w:val="24"/>
          <w:szCs w:val="24"/>
        </w:rPr>
        <w:t>BERTÉ</w:t>
      </w:r>
      <w:r w:rsidRPr="009308F1">
        <w:rPr>
          <w:rFonts w:ascii="Times New Roman" w:hAnsi="Times New Roman" w:cs="Times New Roman"/>
          <w:sz w:val="24"/>
          <w:szCs w:val="24"/>
        </w:rPr>
        <w:t xml:space="preserve"> </w:t>
      </w:r>
      <w:proofErr w:type="gramStart"/>
      <w:r w:rsidRPr="009308F1">
        <w:rPr>
          <w:rFonts w:ascii="Times New Roman" w:hAnsi="Times New Roman" w:cs="Times New Roman"/>
          <w:sz w:val="24"/>
          <w:szCs w:val="24"/>
        </w:rPr>
        <w:t>et</w:t>
      </w:r>
      <w:proofErr w:type="gramEnd"/>
      <w:r w:rsidRPr="009308F1">
        <w:rPr>
          <w:rFonts w:ascii="Times New Roman" w:hAnsi="Times New Roman" w:cs="Times New Roman"/>
          <w:sz w:val="24"/>
          <w:szCs w:val="24"/>
        </w:rPr>
        <w:t xml:space="preserve"> al., 2011). </w:t>
      </w:r>
      <w:r w:rsidRPr="009308F1">
        <w:rPr>
          <w:rFonts w:ascii="Times New Roman" w:hAnsi="Times New Roman" w:cs="Times New Roman"/>
          <w:bCs/>
          <w:sz w:val="24"/>
          <w:szCs w:val="24"/>
        </w:rPr>
        <w:t>Diante disso, ocorre o aumento da industrialização de produtos à base de erva-</w:t>
      </w:r>
      <w:r w:rsidRPr="007C4DF9">
        <w:rPr>
          <w:rFonts w:ascii="Times New Roman" w:hAnsi="Times New Roman" w:cs="Times New Roman"/>
          <w:bCs/>
          <w:color w:val="000000"/>
          <w:sz w:val="24"/>
          <w:szCs w:val="24"/>
        </w:rPr>
        <w:t xml:space="preserve">mate, para satisfazer as necessidades nutricionais dos </w:t>
      </w:r>
      <w:r w:rsidRPr="00C44177">
        <w:rPr>
          <w:rFonts w:ascii="Times New Roman" w:hAnsi="Times New Roman" w:cs="Times New Roman"/>
          <w:bCs/>
          <w:color w:val="000000"/>
          <w:sz w:val="24"/>
          <w:szCs w:val="24"/>
        </w:rPr>
        <w:t xml:space="preserve">consumidores </w:t>
      </w:r>
      <w:r w:rsidRPr="00C44177">
        <w:rPr>
          <w:rFonts w:ascii="Times New Roman" w:hAnsi="Times New Roman" w:cs="Times New Roman"/>
          <w:color w:val="000000"/>
          <w:sz w:val="24"/>
          <w:szCs w:val="24"/>
        </w:rPr>
        <w:t>(</w:t>
      </w:r>
      <w:r w:rsidR="00754C64" w:rsidRPr="00C44177">
        <w:rPr>
          <w:rFonts w:ascii="Times New Roman" w:hAnsi="Times New Roman" w:cs="Times New Roman"/>
          <w:bCs/>
          <w:color w:val="000000"/>
          <w:sz w:val="24"/>
          <w:szCs w:val="24"/>
        </w:rPr>
        <w:t xml:space="preserve">BARBOZA; CAZAL, </w:t>
      </w:r>
      <w:r w:rsidRPr="00C44177">
        <w:rPr>
          <w:rFonts w:ascii="Times New Roman" w:hAnsi="Times New Roman" w:cs="Times New Roman"/>
          <w:bCs/>
          <w:color w:val="000000"/>
          <w:sz w:val="24"/>
          <w:szCs w:val="24"/>
        </w:rPr>
        <w:t>2018).</w:t>
      </w:r>
      <w:r w:rsidRPr="00C44177">
        <w:rPr>
          <w:rFonts w:ascii="Times New Roman" w:hAnsi="Times New Roman" w:cs="Times New Roman"/>
          <w:color w:val="7030A0"/>
          <w:sz w:val="24"/>
          <w:szCs w:val="24"/>
        </w:rPr>
        <w:t xml:space="preserve"> </w:t>
      </w:r>
      <w:r w:rsidRPr="00C44177">
        <w:rPr>
          <w:rFonts w:ascii="Times New Roman" w:hAnsi="Times New Roman" w:cs="Times New Roman"/>
          <w:sz w:val="24"/>
          <w:szCs w:val="24"/>
        </w:rPr>
        <w:t>A informação nutricional representa um elo na relação entre consumidores e produtores (</w:t>
      </w:r>
      <w:r w:rsidR="00754C64" w:rsidRPr="00C44177">
        <w:rPr>
          <w:rFonts w:ascii="Times New Roman" w:hAnsi="Times New Roman" w:cs="Times New Roman"/>
          <w:bCs/>
          <w:sz w:val="24"/>
          <w:szCs w:val="24"/>
        </w:rPr>
        <w:t>BARBOZA; CAZAL</w:t>
      </w:r>
      <w:r w:rsidRPr="00C44177">
        <w:rPr>
          <w:rFonts w:ascii="Times New Roman" w:hAnsi="Times New Roman" w:cs="Times New Roman"/>
          <w:bCs/>
          <w:sz w:val="24"/>
          <w:szCs w:val="24"/>
        </w:rPr>
        <w:t xml:space="preserve">, 2018). Desse modo, o conhecimento da composição química da erva-mate </w:t>
      </w:r>
      <w:r w:rsidRPr="00C44177">
        <w:rPr>
          <w:rFonts w:ascii="Times New Roman" w:hAnsi="Times New Roman" w:cs="Times New Roman"/>
          <w:sz w:val="24"/>
          <w:szCs w:val="24"/>
        </w:rPr>
        <w:t>(E</w:t>
      </w:r>
      <w:r w:rsidR="00754C64" w:rsidRPr="00C44177">
        <w:rPr>
          <w:rFonts w:ascii="Times New Roman" w:hAnsi="Times New Roman" w:cs="Times New Roman"/>
          <w:sz w:val="24"/>
          <w:szCs w:val="24"/>
        </w:rPr>
        <w:t>smelindro</w:t>
      </w:r>
      <w:r w:rsidRPr="00C44177">
        <w:rPr>
          <w:rFonts w:ascii="Times New Roman" w:hAnsi="Times New Roman" w:cs="Times New Roman"/>
          <w:sz w:val="24"/>
          <w:szCs w:val="24"/>
        </w:rPr>
        <w:t xml:space="preserve"> </w:t>
      </w:r>
      <w:proofErr w:type="gramStart"/>
      <w:r w:rsidRPr="00C44177">
        <w:rPr>
          <w:rFonts w:ascii="Times New Roman" w:hAnsi="Times New Roman" w:cs="Times New Roman"/>
          <w:sz w:val="24"/>
          <w:szCs w:val="24"/>
        </w:rPr>
        <w:t>et</w:t>
      </w:r>
      <w:proofErr w:type="gramEnd"/>
      <w:r w:rsidRPr="00C44177">
        <w:rPr>
          <w:rFonts w:ascii="Times New Roman" w:hAnsi="Times New Roman" w:cs="Times New Roman"/>
          <w:sz w:val="24"/>
          <w:szCs w:val="24"/>
        </w:rPr>
        <w:t xml:space="preserve"> al., 2002)</w:t>
      </w:r>
      <w:r w:rsidRPr="00C44177">
        <w:rPr>
          <w:rFonts w:ascii="Times New Roman" w:hAnsi="Times New Roman" w:cs="Times New Roman"/>
          <w:bCs/>
          <w:iCs/>
          <w:sz w:val="24"/>
          <w:szCs w:val="24"/>
        </w:rPr>
        <w:t xml:space="preserve"> é uma estratégia para divulgar a utilização das informações nutricionais, por causa da facilidade de entender os benefícios alimentares </w:t>
      </w:r>
      <w:r w:rsidRPr="00C44177">
        <w:rPr>
          <w:rFonts w:ascii="Times New Roman" w:hAnsi="Times New Roman" w:cs="Times New Roman"/>
          <w:sz w:val="24"/>
          <w:szCs w:val="24"/>
        </w:rPr>
        <w:t>(</w:t>
      </w:r>
      <w:r w:rsidR="00754C64" w:rsidRPr="00C44177">
        <w:rPr>
          <w:rFonts w:ascii="Times New Roman" w:hAnsi="Times New Roman" w:cs="Times New Roman"/>
          <w:bCs/>
          <w:sz w:val="24"/>
          <w:szCs w:val="24"/>
        </w:rPr>
        <w:t>BARBOZA; CAZAL</w:t>
      </w:r>
      <w:r w:rsidRPr="00C44177">
        <w:rPr>
          <w:rFonts w:ascii="Times New Roman" w:hAnsi="Times New Roman" w:cs="Times New Roman"/>
          <w:bCs/>
          <w:sz w:val="24"/>
          <w:szCs w:val="24"/>
        </w:rPr>
        <w:t>, 2018).</w:t>
      </w:r>
    </w:p>
    <w:p w:rsidR="007C4DF9" w:rsidRPr="00C44177" w:rsidRDefault="007C4DF9" w:rsidP="00DF3A4F">
      <w:pPr>
        <w:spacing w:after="0" w:line="360" w:lineRule="auto"/>
        <w:jc w:val="both"/>
        <w:rPr>
          <w:rFonts w:ascii="Times New Roman" w:hAnsi="Times New Roman" w:cs="Times New Roman"/>
          <w:sz w:val="24"/>
          <w:szCs w:val="24"/>
        </w:rPr>
      </w:pPr>
      <w:r w:rsidRPr="00C44177">
        <w:rPr>
          <w:rFonts w:ascii="Times New Roman" w:hAnsi="Times New Roman" w:cs="Times New Roman"/>
          <w:sz w:val="24"/>
          <w:szCs w:val="24"/>
        </w:rPr>
        <w:t xml:space="preserve">Nesse contexto, </w:t>
      </w:r>
      <w:r w:rsidRPr="00C44177">
        <w:rPr>
          <w:rFonts w:ascii="Times New Roman" w:hAnsi="Times New Roman" w:cs="Times New Roman"/>
          <w:bCs/>
          <w:sz w:val="24"/>
          <w:szCs w:val="24"/>
        </w:rPr>
        <w:t>a busca de opções de utilização industrial da erva-mate</w:t>
      </w:r>
      <w:r w:rsidRPr="00C44177">
        <w:rPr>
          <w:rFonts w:ascii="Times New Roman" w:hAnsi="Times New Roman" w:cs="Times New Roman"/>
          <w:sz w:val="24"/>
          <w:szCs w:val="24"/>
        </w:rPr>
        <w:t xml:space="preserve">, em um processo de desenvolvimento de produtos alimentícios; valoriza essa cultura e visa o aumento de seu mercado consumidor pela variedade dos produtos elaborados </w:t>
      </w:r>
      <w:r w:rsidRPr="00C44177">
        <w:rPr>
          <w:rFonts w:ascii="Times New Roman" w:hAnsi="Times New Roman" w:cs="Times New Roman"/>
          <w:bCs/>
          <w:sz w:val="24"/>
          <w:szCs w:val="24"/>
        </w:rPr>
        <w:t>(</w:t>
      </w:r>
      <w:r w:rsidR="002C4BF3" w:rsidRPr="00C44177">
        <w:rPr>
          <w:rFonts w:ascii="Times New Roman" w:hAnsi="Times New Roman" w:cs="Times New Roman"/>
          <w:bCs/>
          <w:sz w:val="24"/>
          <w:szCs w:val="24"/>
        </w:rPr>
        <w:t>CHIESA; SCHLABITZ; SOUZA</w:t>
      </w:r>
      <w:r w:rsidRPr="00C44177">
        <w:rPr>
          <w:rFonts w:ascii="Times New Roman" w:hAnsi="Times New Roman" w:cs="Times New Roman"/>
          <w:bCs/>
          <w:sz w:val="24"/>
          <w:szCs w:val="24"/>
        </w:rPr>
        <w:t xml:space="preserve">, 2012). Desse modo, os países Argentina, Brasil e Paraguai podem incluir a erva-mate como matéria-prima alternativa por seu potencial nutritivo, fisiológico e medicinal </w:t>
      </w:r>
      <w:r w:rsidRPr="00C44177">
        <w:rPr>
          <w:rFonts w:ascii="Times New Roman" w:hAnsi="Times New Roman" w:cs="Times New Roman"/>
          <w:sz w:val="24"/>
          <w:szCs w:val="24"/>
        </w:rPr>
        <w:t xml:space="preserve">na industrialização de alimentos </w:t>
      </w:r>
      <w:r w:rsidRPr="00C44177">
        <w:rPr>
          <w:rFonts w:ascii="Times New Roman" w:hAnsi="Times New Roman" w:cs="Times New Roman"/>
          <w:bCs/>
          <w:sz w:val="24"/>
          <w:szCs w:val="24"/>
        </w:rPr>
        <w:t xml:space="preserve">em um processo de desenvolvimento econômico e social da América do Sul </w:t>
      </w:r>
      <w:r w:rsidRPr="00C44177">
        <w:rPr>
          <w:rFonts w:ascii="Times New Roman" w:hAnsi="Times New Roman" w:cs="Times New Roman"/>
          <w:sz w:val="24"/>
          <w:szCs w:val="24"/>
        </w:rPr>
        <w:t xml:space="preserve">(ESMELINDRO </w:t>
      </w:r>
      <w:proofErr w:type="gramStart"/>
      <w:r w:rsidRPr="00C44177">
        <w:rPr>
          <w:rFonts w:ascii="Times New Roman" w:hAnsi="Times New Roman" w:cs="Times New Roman"/>
          <w:sz w:val="24"/>
          <w:szCs w:val="24"/>
        </w:rPr>
        <w:t>et</w:t>
      </w:r>
      <w:proofErr w:type="gramEnd"/>
      <w:r w:rsidRPr="00C44177">
        <w:rPr>
          <w:rFonts w:ascii="Times New Roman" w:hAnsi="Times New Roman" w:cs="Times New Roman"/>
          <w:sz w:val="24"/>
          <w:szCs w:val="24"/>
        </w:rPr>
        <w:t xml:space="preserve"> al., 2002).</w:t>
      </w:r>
    </w:p>
    <w:p w:rsidR="00537B35" w:rsidRPr="005418E1" w:rsidRDefault="00537B35" w:rsidP="00DF3A4F">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6A2A68">
        <w:rPr>
          <w:rFonts w:ascii="Times New Roman" w:hAnsi="Times New Roman" w:cs="Times New Roman"/>
          <w:bCs/>
          <w:iCs/>
          <w:color w:val="000000" w:themeColor="text1"/>
          <w:sz w:val="24"/>
          <w:szCs w:val="24"/>
        </w:rPr>
        <w:t xml:space="preserve">A grande utilização e as pesquisas sobre a caracterização físico-química após o processamento industrial da erva-mate </w:t>
      </w:r>
      <w:r w:rsidRPr="006A2A68">
        <w:rPr>
          <w:rFonts w:ascii="Times New Roman" w:hAnsi="Times New Roman" w:cs="Times New Roman"/>
          <w:color w:val="000000" w:themeColor="text1"/>
          <w:sz w:val="24"/>
          <w:szCs w:val="24"/>
        </w:rPr>
        <w:t>(</w:t>
      </w:r>
      <w:r w:rsidRPr="006A2A68">
        <w:rPr>
          <w:rFonts w:ascii="Times New Roman" w:hAnsi="Times New Roman" w:cs="Times New Roman"/>
          <w:bCs/>
          <w:i/>
          <w:iCs/>
          <w:color w:val="000000" w:themeColor="text1"/>
          <w:sz w:val="24"/>
          <w:szCs w:val="24"/>
        </w:rPr>
        <w:t>Ilex paraguariensis</w:t>
      </w:r>
      <w:r w:rsidRPr="006A2A68">
        <w:rPr>
          <w:rFonts w:ascii="Times New Roman" w:hAnsi="Times New Roman" w:cs="Times New Roman"/>
          <w:bCs/>
          <w:iCs/>
          <w:color w:val="000000" w:themeColor="text1"/>
          <w:sz w:val="24"/>
          <w:szCs w:val="24"/>
        </w:rPr>
        <w:t>) motivaram a realização do presente trabalho, com o objetivo de realizar a análise dos teores de</w:t>
      </w:r>
      <w:r w:rsidRPr="006A2A68">
        <w:rPr>
          <w:rFonts w:ascii="Times New Roman" w:hAnsi="Times New Roman" w:cs="Times New Roman"/>
          <w:color w:val="000000" w:themeColor="text1"/>
          <w:sz w:val="24"/>
          <w:szCs w:val="24"/>
        </w:rPr>
        <w:t xml:space="preserve"> fibras, cinzas, </w:t>
      </w:r>
      <w:r w:rsidRPr="006A2A68">
        <w:rPr>
          <w:rFonts w:ascii="Times New Roman" w:hAnsi="Times New Roman" w:cs="Times New Roman"/>
          <w:color w:val="000000" w:themeColor="text1"/>
          <w:sz w:val="24"/>
          <w:szCs w:val="24"/>
        </w:rPr>
        <w:lastRenderedPageBreak/>
        <w:t xml:space="preserve">glicose, proteínas, gorduras, cafeína e sacarose </w:t>
      </w:r>
      <w:r w:rsidRPr="006A2A68">
        <w:rPr>
          <w:rFonts w:ascii="Times New Roman" w:hAnsi="Times New Roman" w:cs="Times New Roman"/>
          <w:bCs/>
          <w:iCs/>
          <w:color w:val="000000" w:themeColor="text1"/>
          <w:sz w:val="24"/>
          <w:szCs w:val="24"/>
        </w:rPr>
        <w:t xml:space="preserve">da planta citada em função das etapas do processamento industrial (sapeco, secagem e cancheamento) </w:t>
      </w:r>
      <w:r w:rsidRPr="006A2A68">
        <w:rPr>
          <w:rFonts w:ascii="Times New Roman" w:hAnsi="Times New Roman" w:cs="Times New Roman"/>
          <w:color w:val="000000" w:themeColor="text1"/>
          <w:sz w:val="24"/>
          <w:szCs w:val="24"/>
        </w:rPr>
        <w:t xml:space="preserve">estimulando pesquisadores e empresários a buscar alternativas para a aplicação da planta citada como matéria-prima para o desenvolvimento </w:t>
      </w:r>
      <w:r w:rsidRPr="006A2A68">
        <w:rPr>
          <w:rFonts w:ascii="Times New Roman" w:hAnsi="Times New Roman" w:cs="Times New Roman"/>
          <w:bCs/>
          <w:iCs/>
          <w:color w:val="000000" w:themeColor="text1"/>
          <w:sz w:val="24"/>
          <w:szCs w:val="24"/>
        </w:rPr>
        <w:t xml:space="preserve">econômico e social </w:t>
      </w:r>
      <w:r w:rsidRPr="006A2A68">
        <w:rPr>
          <w:rFonts w:ascii="Times New Roman" w:hAnsi="Times New Roman" w:cs="Times New Roman"/>
          <w:color w:val="000000" w:themeColor="text1"/>
          <w:sz w:val="24"/>
          <w:szCs w:val="24"/>
        </w:rPr>
        <w:t xml:space="preserve">da </w:t>
      </w:r>
      <w:r w:rsidRPr="006A2A68">
        <w:rPr>
          <w:rFonts w:ascii="Times New Roman" w:hAnsi="Times New Roman" w:cs="Times New Roman"/>
          <w:bCs/>
          <w:iCs/>
          <w:color w:val="000000" w:themeColor="text1"/>
          <w:sz w:val="24"/>
          <w:szCs w:val="24"/>
        </w:rPr>
        <w:t xml:space="preserve">América do Sul, da qual estão englobados os países seguintes: Argentina, Brasil e Paraguai </w:t>
      </w:r>
      <w:r w:rsidRPr="006A2A68">
        <w:rPr>
          <w:rFonts w:ascii="Times New Roman" w:hAnsi="Times New Roman" w:cs="Times New Roman"/>
          <w:color w:val="000000" w:themeColor="text1"/>
          <w:sz w:val="24"/>
          <w:szCs w:val="24"/>
        </w:rPr>
        <w:t xml:space="preserve">(ESMELINDRO </w:t>
      </w:r>
      <w:proofErr w:type="gramStart"/>
      <w:r w:rsidRPr="006A2A68">
        <w:rPr>
          <w:rFonts w:ascii="Times New Roman" w:hAnsi="Times New Roman" w:cs="Times New Roman"/>
          <w:color w:val="000000" w:themeColor="text1"/>
          <w:sz w:val="24"/>
          <w:szCs w:val="24"/>
        </w:rPr>
        <w:t>et</w:t>
      </w:r>
      <w:proofErr w:type="gramEnd"/>
      <w:r w:rsidRPr="006A2A68">
        <w:rPr>
          <w:rFonts w:ascii="Times New Roman" w:hAnsi="Times New Roman" w:cs="Times New Roman"/>
          <w:color w:val="000000" w:themeColor="text1"/>
          <w:sz w:val="24"/>
          <w:szCs w:val="24"/>
        </w:rPr>
        <w:t xml:space="preserve"> al., 2002).</w:t>
      </w:r>
      <w:r w:rsidRPr="006A2A68">
        <w:rPr>
          <w:rFonts w:ascii="Times New Roman" w:hAnsi="Times New Roman" w:cs="Times New Roman"/>
          <w:bCs/>
          <w:iCs/>
          <w:color w:val="000000" w:themeColor="text1"/>
          <w:sz w:val="24"/>
          <w:szCs w:val="24"/>
        </w:rPr>
        <w:t xml:space="preserve"> </w:t>
      </w:r>
    </w:p>
    <w:p w:rsidR="00EA7EC2" w:rsidRDefault="007C4DF9" w:rsidP="00DF3A4F">
      <w:pPr>
        <w:autoSpaceDE w:val="0"/>
        <w:autoSpaceDN w:val="0"/>
        <w:adjustRightInd w:val="0"/>
        <w:spacing w:after="0" w:line="360" w:lineRule="auto"/>
        <w:jc w:val="both"/>
        <w:rPr>
          <w:rFonts w:ascii="Times New Roman" w:hAnsi="Times New Roman" w:cs="Times New Roman"/>
          <w:bCs/>
          <w:sz w:val="24"/>
          <w:szCs w:val="24"/>
        </w:rPr>
      </w:pPr>
      <w:r w:rsidRPr="00C44177">
        <w:rPr>
          <w:rFonts w:ascii="Times New Roman" w:hAnsi="Times New Roman" w:cs="Times New Roman"/>
          <w:sz w:val="24"/>
          <w:szCs w:val="24"/>
        </w:rPr>
        <w:t xml:space="preserve">Diante disso, é possível aproximar a discussão brasileira da literatura internacional relativa ao desenvolvimento em um processo de transformação social </w:t>
      </w:r>
      <w:r w:rsidRPr="00C44177">
        <w:rPr>
          <w:rFonts w:ascii="Times New Roman" w:hAnsi="Times New Roman" w:cs="Times New Roman"/>
          <w:bCs/>
          <w:sz w:val="24"/>
          <w:szCs w:val="24"/>
        </w:rPr>
        <w:t>(</w:t>
      </w:r>
      <w:r w:rsidR="008D0ACE" w:rsidRPr="00C44177">
        <w:rPr>
          <w:rFonts w:ascii="Times New Roman" w:hAnsi="Times New Roman" w:cs="Times New Roman"/>
          <w:bCs/>
          <w:sz w:val="24"/>
          <w:szCs w:val="24"/>
        </w:rPr>
        <w:t>SCHNEIDER</w:t>
      </w:r>
      <w:r w:rsidRPr="00C44177">
        <w:rPr>
          <w:rFonts w:ascii="Times New Roman" w:hAnsi="Times New Roman" w:cs="Times New Roman"/>
          <w:bCs/>
          <w:sz w:val="24"/>
          <w:szCs w:val="24"/>
        </w:rPr>
        <w:t>, 2010). Permanece como desafio às pesquisas sobre desenvolvimento, buscar além da análise e entendimento das mudanças que acontecem nos modos de produção, nos avanços tecnológicos, nas indústrias e na ampla interação com os mercados (</w:t>
      </w:r>
      <w:r w:rsidR="008D0ACE" w:rsidRPr="00C44177">
        <w:rPr>
          <w:rFonts w:ascii="Times New Roman" w:hAnsi="Times New Roman" w:cs="Times New Roman"/>
          <w:bCs/>
          <w:sz w:val="24"/>
          <w:szCs w:val="24"/>
        </w:rPr>
        <w:t>SCHNEIDER</w:t>
      </w:r>
      <w:r w:rsidRPr="00C44177">
        <w:rPr>
          <w:rFonts w:ascii="Times New Roman" w:hAnsi="Times New Roman" w:cs="Times New Roman"/>
          <w:bCs/>
          <w:sz w:val="24"/>
          <w:szCs w:val="24"/>
        </w:rPr>
        <w:t>, 2010). Esta dedicação é necessária, mas será individual e incompleta se as pesquisas forem ineficazes de revelar em que ponto estas dimensões atingem as relações com o meio ambiente e o espaço, se ajudam ou não para o</w:t>
      </w:r>
      <w:r w:rsidR="000C41B2">
        <w:rPr>
          <w:rFonts w:ascii="Times New Roman" w:hAnsi="Times New Roman" w:cs="Times New Roman"/>
          <w:bCs/>
          <w:sz w:val="24"/>
          <w:szCs w:val="24"/>
        </w:rPr>
        <w:t xml:space="preserve"> </w:t>
      </w:r>
      <w:r w:rsidRPr="00C44177">
        <w:rPr>
          <w:rFonts w:ascii="Times New Roman" w:hAnsi="Times New Roman" w:cs="Times New Roman"/>
          <w:bCs/>
          <w:sz w:val="24"/>
          <w:szCs w:val="24"/>
        </w:rPr>
        <w:t>melhoramento das condições de vida dos consumidores, enfim, atuando com que o desenvolvimento seja um processo de mudança social (</w:t>
      </w:r>
      <w:r w:rsidR="008D0ACE" w:rsidRPr="00C44177">
        <w:rPr>
          <w:rFonts w:ascii="Times New Roman" w:hAnsi="Times New Roman" w:cs="Times New Roman"/>
          <w:bCs/>
          <w:sz w:val="24"/>
          <w:szCs w:val="24"/>
        </w:rPr>
        <w:t>SCHNEIDER</w:t>
      </w:r>
      <w:r w:rsidR="007F7EE2" w:rsidRPr="00C44177">
        <w:rPr>
          <w:rFonts w:ascii="Times New Roman" w:hAnsi="Times New Roman" w:cs="Times New Roman"/>
          <w:bCs/>
          <w:sz w:val="24"/>
          <w:szCs w:val="24"/>
        </w:rPr>
        <w:t>, 2010).</w:t>
      </w:r>
    </w:p>
    <w:p w:rsidR="00EA7EC2" w:rsidRDefault="00EA7EC2" w:rsidP="00AA68EE">
      <w:pPr>
        <w:spacing w:after="0" w:line="360" w:lineRule="auto"/>
        <w:rPr>
          <w:rFonts w:ascii="Times New Roman" w:hAnsi="Times New Roman" w:cs="Times New Roman"/>
          <w:bCs/>
          <w:sz w:val="24"/>
          <w:szCs w:val="24"/>
        </w:rPr>
      </w:pPr>
    </w:p>
    <w:p w:rsidR="0024018B" w:rsidRDefault="0024018B" w:rsidP="00D10B10">
      <w:pPr>
        <w:autoSpaceDE w:val="0"/>
        <w:autoSpaceDN w:val="0"/>
        <w:adjustRightInd w:val="0"/>
        <w:spacing w:after="0" w:line="360" w:lineRule="auto"/>
        <w:jc w:val="both"/>
        <w:rPr>
          <w:rStyle w:val="st"/>
          <w:rFonts w:ascii="Times New Roman" w:hAnsi="Times New Roman" w:cs="Times New Roman"/>
          <w:b/>
          <w:color w:val="000000" w:themeColor="text1"/>
        </w:rPr>
      </w:pPr>
      <w:r>
        <w:rPr>
          <w:rStyle w:val="st"/>
          <w:rFonts w:ascii="Times New Roman" w:hAnsi="Times New Roman" w:cs="Times New Roman"/>
          <w:b/>
          <w:color w:val="000000" w:themeColor="text1"/>
        </w:rPr>
        <w:t>4</w:t>
      </w:r>
      <w:r w:rsidRPr="00C70360">
        <w:rPr>
          <w:rStyle w:val="st"/>
          <w:rFonts w:ascii="Times New Roman" w:hAnsi="Times New Roman" w:cs="Times New Roman"/>
          <w:b/>
          <w:color w:val="000000" w:themeColor="text1"/>
        </w:rPr>
        <w:t xml:space="preserve"> </w:t>
      </w:r>
      <w:r w:rsidR="00222CBF">
        <w:rPr>
          <w:rStyle w:val="st"/>
          <w:rFonts w:ascii="Times New Roman" w:hAnsi="Times New Roman" w:cs="Times New Roman"/>
          <w:b/>
          <w:color w:val="000000" w:themeColor="text1"/>
        </w:rPr>
        <w:t>–</w:t>
      </w:r>
      <w:r w:rsidRPr="00C70360">
        <w:rPr>
          <w:rStyle w:val="st"/>
          <w:rFonts w:ascii="Times New Roman" w:hAnsi="Times New Roman" w:cs="Times New Roman"/>
          <w:b/>
          <w:color w:val="000000" w:themeColor="text1"/>
        </w:rPr>
        <w:t xml:space="preserve"> </w:t>
      </w:r>
      <w:r>
        <w:rPr>
          <w:rStyle w:val="st"/>
          <w:rFonts w:ascii="Times New Roman" w:hAnsi="Times New Roman" w:cs="Times New Roman"/>
          <w:b/>
          <w:color w:val="000000" w:themeColor="text1"/>
        </w:rPr>
        <w:t>Conclusão</w:t>
      </w:r>
    </w:p>
    <w:p w:rsidR="00222CBF" w:rsidRPr="00EA7EC2" w:rsidRDefault="00222CBF" w:rsidP="00D10B10">
      <w:pPr>
        <w:autoSpaceDE w:val="0"/>
        <w:autoSpaceDN w:val="0"/>
        <w:adjustRightInd w:val="0"/>
        <w:spacing w:after="0" w:line="360" w:lineRule="auto"/>
        <w:jc w:val="both"/>
        <w:rPr>
          <w:rStyle w:val="st"/>
          <w:rFonts w:ascii="Times New Roman" w:hAnsi="Times New Roman" w:cs="Times New Roman"/>
          <w:bCs/>
          <w:sz w:val="24"/>
          <w:szCs w:val="24"/>
        </w:rPr>
      </w:pPr>
    </w:p>
    <w:p w:rsidR="00670B9B" w:rsidRDefault="00670B9B" w:rsidP="00DF567F">
      <w:pPr>
        <w:spacing w:after="0" w:line="360" w:lineRule="auto"/>
        <w:jc w:val="both"/>
        <w:rPr>
          <w:rFonts w:ascii="Times New Roman" w:hAnsi="Times New Roman" w:cs="Times New Roman"/>
          <w:color w:val="000000" w:themeColor="text1"/>
          <w:sz w:val="24"/>
          <w:szCs w:val="24"/>
        </w:rPr>
      </w:pPr>
      <w:r w:rsidRPr="00670B9B">
        <w:rPr>
          <w:rFonts w:ascii="Times New Roman" w:hAnsi="Times New Roman" w:cs="Times New Roman"/>
          <w:color w:val="000000" w:themeColor="text1"/>
          <w:sz w:val="24"/>
          <w:szCs w:val="24"/>
        </w:rPr>
        <w:t xml:space="preserve">América nasceu bebendo mate </w:t>
      </w:r>
      <w:r>
        <w:rPr>
          <w:rFonts w:ascii="Times New Roman" w:hAnsi="Times New Roman" w:cs="Times New Roman"/>
          <w:color w:val="000000" w:themeColor="text1"/>
          <w:sz w:val="24"/>
          <w:szCs w:val="24"/>
        </w:rPr>
        <w:t xml:space="preserve">(LINHARES, </w:t>
      </w:r>
      <w:r w:rsidRPr="00670B9B">
        <w:rPr>
          <w:rFonts w:ascii="Times New Roman" w:hAnsi="Times New Roman" w:cs="Times New Roman"/>
          <w:color w:val="000000" w:themeColor="text1"/>
          <w:sz w:val="24"/>
          <w:szCs w:val="24"/>
        </w:rPr>
        <w:t>1969)</w:t>
      </w:r>
      <w:r>
        <w:rPr>
          <w:rFonts w:ascii="Times New Roman" w:hAnsi="Times New Roman" w:cs="Times New Roman"/>
          <w:color w:val="000000" w:themeColor="text1"/>
          <w:sz w:val="24"/>
          <w:szCs w:val="24"/>
        </w:rPr>
        <w:t xml:space="preserve"> e como tal, este potencial produtivo, gerador de emprego e renda pode ser cada vez melhor aproveitado na geração de riqueza. </w:t>
      </w:r>
      <w:r w:rsidR="00BA4EBC" w:rsidRPr="00BA4EBC">
        <w:rPr>
          <w:rFonts w:ascii="Times New Roman" w:hAnsi="Times New Roman" w:cs="Times New Roman"/>
          <w:color w:val="000000" w:themeColor="text1"/>
          <w:sz w:val="24"/>
          <w:szCs w:val="24"/>
        </w:rPr>
        <w:t>Nestes quase 500 anos de conhecimento do produto e milhares de estudos estabelecidos apontam para a busca de novas invenções ao mercado.</w:t>
      </w:r>
    </w:p>
    <w:p w:rsidR="008517F4" w:rsidRPr="0031555E" w:rsidRDefault="000E1000" w:rsidP="00DF567F">
      <w:pPr>
        <w:spacing w:after="0" w:line="360" w:lineRule="auto"/>
        <w:jc w:val="both"/>
        <w:rPr>
          <w:rFonts w:ascii="Times New Roman" w:hAnsi="Times New Roman" w:cs="Times New Roman"/>
          <w:color w:val="000000" w:themeColor="text1"/>
          <w:sz w:val="24"/>
          <w:szCs w:val="24"/>
        </w:rPr>
      </w:pPr>
      <w:r w:rsidRPr="0031555E">
        <w:rPr>
          <w:rFonts w:ascii="Times New Roman" w:hAnsi="Times New Roman" w:cs="Times New Roman"/>
          <w:color w:val="000000" w:themeColor="text1"/>
          <w:sz w:val="24"/>
          <w:szCs w:val="24"/>
        </w:rPr>
        <w:t>A erva-mate (</w:t>
      </w:r>
      <w:proofErr w:type="spellStart"/>
      <w:r w:rsidRPr="0031555E">
        <w:rPr>
          <w:rFonts w:ascii="Times New Roman" w:hAnsi="Times New Roman" w:cs="Times New Roman"/>
          <w:bCs/>
          <w:i/>
          <w:iCs/>
          <w:color w:val="000000" w:themeColor="text1"/>
          <w:sz w:val="24"/>
          <w:szCs w:val="24"/>
        </w:rPr>
        <w:t>Ilex</w:t>
      </w:r>
      <w:proofErr w:type="spellEnd"/>
      <w:r w:rsidRPr="0031555E">
        <w:rPr>
          <w:rFonts w:ascii="Times New Roman" w:hAnsi="Times New Roman" w:cs="Times New Roman"/>
          <w:bCs/>
          <w:i/>
          <w:iCs/>
          <w:color w:val="000000" w:themeColor="text1"/>
          <w:sz w:val="24"/>
          <w:szCs w:val="24"/>
        </w:rPr>
        <w:t xml:space="preserve"> </w:t>
      </w:r>
      <w:proofErr w:type="spellStart"/>
      <w:r w:rsidRPr="0031555E">
        <w:rPr>
          <w:rFonts w:ascii="Times New Roman" w:hAnsi="Times New Roman" w:cs="Times New Roman"/>
          <w:bCs/>
          <w:i/>
          <w:iCs/>
          <w:color w:val="000000" w:themeColor="text1"/>
          <w:sz w:val="24"/>
          <w:szCs w:val="24"/>
        </w:rPr>
        <w:t>paraguariensis</w:t>
      </w:r>
      <w:proofErr w:type="spellEnd"/>
      <w:r w:rsidRPr="0031555E">
        <w:rPr>
          <w:rFonts w:ascii="Times New Roman" w:hAnsi="Times New Roman" w:cs="Times New Roman"/>
          <w:bCs/>
          <w:iCs/>
          <w:color w:val="000000" w:themeColor="text1"/>
          <w:sz w:val="24"/>
          <w:szCs w:val="24"/>
        </w:rPr>
        <w:t xml:space="preserve">) é um dos setores industriais mais característicos </w:t>
      </w:r>
      <w:r w:rsidR="009941FA" w:rsidRPr="0031555E">
        <w:rPr>
          <w:rFonts w:ascii="Times New Roman" w:hAnsi="Times New Roman" w:cs="Times New Roman"/>
          <w:color w:val="000000" w:themeColor="text1"/>
          <w:sz w:val="24"/>
          <w:szCs w:val="24"/>
        </w:rPr>
        <w:t>(</w:t>
      </w:r>
      <w:r w:rsidR="009941FA" w:rsidRPr="0031555E">
        <w:rPr>
          <w:rFonts w:ascii="Times New Roman" w:eastAsia="Times New Roman" w:hAnsi="Times New Roman" w:cs="Times New Roman"/>
          <w:color w:val="000000" w:themeColor="text1"/>
          <w:sz w:val="24"/>
          <w:szCs w:val="24"/>
          <w:lang w:eastAsia="pt-BR"/>
        </w:rPr>
        <w:t>Barzotto</w:t>
      </w:r>
      <w:r w:rsidR="009941FA" w:rsidRPr="0031555E">
        <w:rPr>
          <w:rFonts w:ascii="Times New Roman" w:hAnsi="Times New Roman" w:cs="Times New Roman"/>
          <w:color w:val="000000" w:themeColor="text1"/>
          <w:sz w:val="24"/>
          <w:szCs w:val="24"/>
        </w:rPr>
        <w:t xml:space="preserve">; </w:t>
      </w:r>
      <w:r w:rsidR="009941FA" w:rsidRPr="0031555E">
        <w:rPr>
          <w:rFonts w:ascii="Times New Roman" w:eastAsia="Times New Roman" w:hAnsi="Times New Roman" w:cs="Times New Roman"/>
          <w:color w:val="000000" w:themeColor="text1"/>
          <w:sz w:val="24"/>
          <w:szCs w:val="24"/>
          <w:lang w:eastAsia="pt-BR"/>
        </w:rPr>
        <w:t>Alves</w:t>
      </w:r>
      <w:r w:rsidR="009941FA" w:rsidRPr="0031555E">
        <w:rPr>
          <w:rFonts w:ascii="Times New Roman" w:hAnsi="Times New Roman" w:cs="Times New Roman"/>
          <w:color w:val="000000" w:themeColor="text1"/>
          <w:sz w:val="24"/>
          <w:szCs w:val="24"/>
        </w:rPr>
        <w:t>, 2013)</w:t>
      </w:r>
      <w:r w:rsidRPr="0031555E">
        <w:rPr>
          <w:rFonts w:ascii="Times New Roman" w:hAnsi="Times New Roman" w:cs="Times New Roman"/>
          <w:bCs/>
          <w:iCs/>
          <w:color w:val="000000" w:themeColor="text1"/>
          <w:sz w:val="24"/>
          <w:szCs w:val="24"/>
        </w:rPr>
        <w:t xml:space="preserve"> da América do Sul, da qual estão incluídos os países seguintes: Argentina, Brasil e Paraguai </w:t>
      </w:r>
      <w:r w:rsidR="00B6501A" w:rsidRPr="0031555E">
        <w:rPr>
          <w:rFonts w:ascii="Times New Roman" w:hAnsi="Times New Roman" w:cs="Times New Roman"/>
          <w:color w:val="000000" w:themeColor="text1"/>
          <w:sz w:val="24"/>
          <w:szCs w:val="24"/>
        </w:rPr>
        <w:t xml:space="preserve">(Esmelindro </w:t>
      </w:r>
      <w:proofErr w:type="gramStart"/>
      <w:r w:rsidR="00B6501A" w:rsidRPr="0031555E">
        <w:rPr>
          <w:rFonts w:ascii="Times New Roman" w:hAnsi="Times New Roman" w:cs="Times New Roman"/>
          <w:color w:val="000000" w:themeColor="text1"/>
          <w:sz w:val="24"/>
          <w:szCs w:val="24"/>
        </w:rPr>
        <w:t>et</w:t>
      </w:r>
      <w:proofErr w:type="gramEnd"/>
      <w:r w:rsidR="00B6501A" w:rsidRPr="0031555E">
        <w:rPr>
          <w:rFonts w:ascii="Times New Roman" w:hAnsi="Times New Roman" w:cs="Times New Roman"/>
          <w:color w:val="000000" w:themeColor="text1"/>
          <w:sz w:val="24"/>
          <w:szCs w:val="24"/>
        </w:rPr>
        <w:t xml:space="preserve"> al., 2002)</w:t>
      </w:r>
      <w:r w:rsidRPr="0031555E">
        <w:rPr>
          <w:rFonts w:ascii="Times New Roman" w:hAnsi="Times New Roman" w:cs="Times New Roman"/>
          <w:bCs/>
          <w:iCs/>
          <w:color w:val="000000" w:themeColor="text1"/>
          <w:sz w:val="24"/>
          <w:szCs w:val="24"/>
        </w:rPr>
        <w:t>, representando uma importante atividade socioeconômica</w:t>
      </w:r>
      <w:r w:rsidR="00BF349E" w:rsidRPr="0031555E">
        <w:rPr>
          <w:rFonts w:ascii="Times New Roman" w:hAnsi="Times New Roman" w:cs="Times New Roman"/>
          <w:bCs/>
          <w:iCs/>
          <w:color w:val="000000" w:themeColor="text1"/>
          <w:sz w:val="24"/>
          <w:szCs w:val="24"/>
        </w:rPr>
        <w:t xml:space="preserve"> </w:t>
      </w:r>
      <w:r w:rsidR="009941FA" w:rsidRPr="0031555E">
        <w:rPr>
          <w:rFonts w:ascii="Times New Roman" w:hAnsi="Times New Roman" w:cs="Times New Roman"/>
          <w:color w:val="000000" w:themeColor="text1"/>
          <w:sz w:val="24"/>
          <w:szCs w:val="24"/>
        </w:rPr>
        <w:t>(</w:t>
      </w:r>
      <w:r w:rsidR="009941FA" w:rsidRPr="0031555E">
        <w:rPr>
          <w:rFonts w:ascii="Times New Roman" w:eastAsia="Times New Roman" w:hAnsi="Times New Roman" w:cs="Times New Roman"/>
          <w:color w:val="000000" w:themeColor="text1"/>
          <w:sz w:val="24"/>
          <w:szCs w:val="24"/>
          <w:lang w:eastAsia="pt-BR"/>
        </w:rPr>
        <w:t>BARZOTTO</w:t>
      </w:r>
      <w:r w:rsidR="009941FA" w:rsidRPr="0031555E">
        <w:rPr>
          <w:rFonts w:ascii="Times New Roman" w:hAnsi="Times New Roman" w:cs="Times New Roman"/>
          <w:color w:val="000000" w:themeColor="text1"/>
          <w:sz w:val="24"/>
          <w:szCs w:val="24"/>
        </w:rPr>
        <w:t xml:space="preserve">; </w:t>
      </w:r>
      <w:r w:rsidR="009941FA" w:rsidRPr="0031555E">
        <w:rPr>
          <w:rFonts w:ascii="Times New Roman" w:eastAsia="Times New Roman" w:hAnsi="Times New Roman" w:cs="Times New Roman"/>
          <w:color w:val="000000" w:themeColor="text1"/>
          <w:sz w:val="24"/>
          <w:szCs w:val="24"/>
          <w:lang w:eastAsia="pt-BR"/>
        </w:rPr>
        <w:t>ALVES</w:t>
      </w:r>
      <w:r w:rsidR="009941FA" w:rsidRPr="0031555E">
        <w:rPr>
          <w:rFonts w:ascii="Times New Roman" w:hAnsi="Times New Roman" w:cs="Times New Roman"/>
          <w:color w:val="000000" w:themeColor="text1"/>
          <w:sz w:val="24"/>
          <w:szCs w:val="24"/>
        </w:rPr>
        <w:t>, 2013).</w:t>
      </w:r>
    </w:p>
    <w:p w:rsidR="00135B4F" w:rsidRPr="0031555E" w:rsidRDefault="008517F4" w:rsidP="00DF567F">
      <w:pPr>
        <w:autoSpaceDE w:val="0"/>
        <w:autoSpaceDN w:val="0"/>
        <w:adjustRightInd w:val="0"/>
        <w:spacing w:after="0" w:line="360" w:lineRule="auto"/>
        <w:jc w:val="both"/>
        <w:rPr>
          <w:rFonts w:ascii="Times New Roman" w:hAnsi="Times New Roman" w:cs="Times New Roman"/>
          <w:color w:val="000000" w:themeColor="text1"/>
          <w:sz w:val="24"/>
          <w:szCs w:val="24"/>
        </w:rPr>
      </w:pPr>
      <w:r w:rsidRPr="0031555E">
        <w:rPr>
          <w:rFonts w:ascii="Times New Roman" w:hAnsi="Times New Roman" w:cs="Times New Roman"/>
          <w:bCs/>
          <w:iCs/>
          <w:color w:val="000000" w:themeColor="text1"/>
          <w:sz w:val="24"/>
          <w:szCs w:val="24"/>
        </w:rPr>
        <w:t xml:space="preserve">É de grande importância o detalhamento da caracterização físico-química </w:t>
      </w:r>
      <w:r w:rsidR="00BF31AD" w:rsidRPr="0031555E">
        <w:rPr>
          <w:rFonts w:ascii="Times New Roman" w:hAnsi="Times New Roman" w:cs="Times New Roman"/>
          <w:bCs/>
          <w:iCs/>
          <w:color w:val="000000" w:themeColor="text1"/>
          <w:sz w:val="24"/>
          <w:szCs w:val="24"/>
        </w:rPr>
        <w:t>da planta</w:t>
      </w:r>
      <w:r w:rsidR="0047517A" w:rsidRPr="0031555E">
        <w:rPr>
          <w:rFonts w:ascii="Times New Roman" w:hAnsi="Times New Roman" w:cs="Times New Roman"/>
          <w:bCs/>
          <w:iCs/>
          <w:color w:val="000000" w:themeColor="text1"/>
          <w:sz w:val="24"/>
          <w:szCs w:val="24"/>
        </w:rPr>
        <w:t xml:space="preserve"> especificada</w:t>
      </w:r>
      <w:r w:rsidRPr="0031555E">
        <w:rPr>
          <w:rFonts w:ascii="Times New Roman" w:hAnsi="Times New Roman" w:cs="Times New Roman"/>
          <w:bCs/>
          <w:iCs/>
          <w:color w:val="000000" w:themeColor="text1"/>
          <w:sz w:val="24"/>
          <w:szCs w:val="24"/>
        </w:rPr>
        <w:t xml:space="preserve">, considerando utilizações atuais e a disponibilidade de </w:t>
      </w:r>
      <w:r w:rsidR="00EA6A66" w:rsidRPr="0031555E">
        <w:rPr>
          <w:rFonts w:ascii="Times New Roman" w:hAnsi="Times New Roman" w:cs="Times New Roman"/>
          <w:bCs/>
          <w:iCs/>
          <w:color w:val="000000" w:themeColor="text1"/>
          <w:sz w:val="24"/>
          <w:szCs w:val="24"/>
        </w:rPr>
        <w:t>sugestões</w:t>
      </w:r>
      <w:r w:rsidRPr="0031555E">
        <w:rPr>
          <w:rFonts w:ascii="Times New Roman" w:hAnsi="Times New Roman" w:cs="Times New Roman"/>
          <w:bCs/>
          <w:iCs/>
          <w:color w:val="000000" w:themeColor="text1"/>
          <w:sz w:val="24"/>
          <w:szCs w:val="24"/>
        </w:rPr>
        <w:t xml:space="preserve"> para novas pesquisas e produtos</w:t>
      </w:r>
      <w:r w:rsidR="009941FA" w:rsidRPr="0031555E">
        <w:rPr>
          <w:rFonts w:ascii="Times New Roman" w:hAnsi="Times New Roman" w:cs="Times New Roman"/>
          <w:bCs/>
          <w:iCs/>
          <w:color w:val="000000" w:themeColor="text1"/>
          <w:sz w:val="24"/>
          <w:szCs w:val="24"/>
        </w:rPr>
        <w:t xml:space="preserve"> </w:t>
      </w:r>
      <w:r w:rsidR="009941FA" w:rsidRPr="0031555E">
        <w:rPr>
          <w:rFonts w:ascii="Times New Roman" w:hAnsi="Times New Roman" w:cs="Times New Roman"/>
          <w:color w:val="000000" w:themeColor="text1"/>
          <w:sz w:val="24"/>
          <w:szCs w:val="24"/>
        </w:rPr>
        <w:t xml:space="preserve">(ESMELINDRO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EA6A66" w:rsidRPr="0031555E">
        <w:rPr>
          <w:rFonts w:ascii="Times New Roman" w:hAnsi="Times New Roman" w:cs="Times New Roman"/>
          <w:bCs/>
          <w:iCs/>
          <w:color w:val="000000" w:themeColor="text1"/>
          <w:sz w:val="24"/>
          <w:szCs w:val="24"/>
        </w:rPr>
        <w:t xml:space="preserve">. </w:t>
      </w:r>
      <w:r w:rsidR="0047517A" w:rsidRPr="0031555E">
        <w:rPr>
          <w:rFonts w:ascii="Times New Roman" w:hAnsi="Times New Roman" w:cs="Times New Roman"/>
          <w:bCs/>
          <w:iCs/>
          <w:color w:val="000000" w:themeColor="text1"/>
          <w:sz w:val="24"/>
          <w:szCs w:val="24"/>
        </w:rPr>
        <w:t xml:space="preserve">Uma </w:t>
      </w:r>
      <w:r w:rsidR="00CB0139" w:rsidRPr="0031555E">
        <w:rPr>
          <w:rFonts w:ascii="Times New Roman" w:hAnsi="Times New Roman" w:cs="Times New Roman"/>
          <w:bCs/>
          <w:iCs/>
          <w:color w:val="000000" w:themeColor="text1"/>
          <w:sz w:val="24"/>
          <w:szCs w:val="24"/>
        </w:rPr>
        <w:t>avaliação</w:t>
      </w:r>
      <w:r w:rsidR="0047517A" w:rsidRPr="0031555E">
        <w:rPr>
          <w:rFonts w:ascii="Times New Roman" w:hAnsi="Times New Roman" w:cs="Times New Roman"/>
          <w:bCs/>
          <w:iCs/>
          <w:color w:val="000000" w:themeColor="text1"/>
          <w:sz w:val="24"/>
          <w:szCs w:val="24"/>
        </w:rPr>
        <w:t xml:space="preserve"> de todo o potencial da </w:t>
      </w:r>
      <w:r w:rsidR="0047517A" w:rsidRPr="0031555E">
        <w:rPr>
          <w:rFonts w:ascii="Times New Roman" w:hAnsi="Times New Roman" w:cs="Times New Roman"/>
          <w:color w:val="000000" w:themeColor="text1"/>
          <w:sz w:val="24"/>
          <w:szCs w:val="24"/>
        </w:rPr>
        <w:t>erva-mate (</w:t>
      </w:r>
      <w:r w:rsidR="0047517A" w:rsidRPr="0031555E">
        <w:rPr>
          <w:rFonts w:ascii="Times New Roman" w:hAnsi="Times New Roman" w:cs="Times New Roman"/>
          <w:bCs/>
          <w:i/>
          <w:iCs/>
          <w:color w:val="000000" w:themeColor="text1"/>
          <w:sz w:val="24"/>
          <w:szCs w:val="24"/>
        </w:rPr>
        <w:t>Ilex paraguariensis</w:t>
      </w:r>
      <w:r w:rsidR="0047517A" w:rsidRPr="0031555E">
        <w:rPr>
          <w:rFonts w:ascii="Times New Roman" w:hAnsi="Times New Roman" w:cs="Times New Roman"/>
          <w:bCs/>
          <w:iCs/>
          <w:color w:val="000000" w:themeColor="text1"/>
          <w:sz w:val="24"/>
          <w:szCs w:val="24"/>
        </w:rPr>
        <w:t xml:space="preserve">) ou na industrialização desta, é </w:t>
      </w:r>
      <w:r w:rsidR="00CB0139" w:rsidRPr="0031555E">
        <w:rPr>
          <w:rFonts w:ascii="Times New Roman" w:hAnsi="Times New Roman" w:cs="Times New Roman"/>
          <w:bCs/>
          <w:iCs/>
          <w:color w:val="000000" w:themeColor="text1"/>
          <w:sz w:val="24"/>
          <w:szCs w:val="24"/>
        </w:rPr>
        <w:t>realizada através da composição físico-química da planta</w:t>
      </w:r>
      <w:r w:rsidR="009941FA" w:rsidRPr="0031555E">
        <w:rPr>
          <w:rFonts w:ascii="Times New Roman" w:hAnsi="Times New Roman" w:cs="Times New Roman"/>
          <w:bCs/>
          <w:iCs/>
          <w:color w:val="000000" w:themeColor="text1"/>
          <w:sz w:val="24"/>
          <w:szCs w:val="24"/>
        </w:rPr>
        <w:t xml:space="preserve"> </w:t>
      </w:r>
      <w:r w:rsidR="009941FA" w:rsidRPr="0031555E">
        <w:rPr>
          <w:rFonts w:ascii="Times New Roman" w:hAnsi="Times New Roman" w:cs="Times New Roman"/>
          <w:color w:val="000000" w:themeColor="text1"/>
          <w:sz w:val="24"/>
          <w:szCs w:val="24"/>
        </w:rPr>
        <w:t xml:space="preserve">(ESMELINDRO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CB0139" w:rsidRPr="0031555E">
        <w:rPr>
          <w:rFonts w:ascii="Times New Roman" w:hAnsi="Times New Roman" w:cs="Times New Roman"/>
          <w:bCs/>
          <w:iCs/>
          <w:color w:val="000000" w:themeColor="text1"/>
          <w:sz w:val="24"/>
          <w:szCs w:val="24"/>
        </w:rPr>
        <w:t>. Os compostos existentes apresentam utilidades como nutrientes ou interferem no organismo human</w:t>
      </w:r>
      <w:r w:rsidR="009941FA" w:rsidRPr="0031555E">
        <w:rPr>
          <w:rFonts w:ascii="Times New Roman" w:hAnsi="Times New Roman" w:cs="Times New Roman"/>
          <w:bCs/>
          <w:iCs/>
          <w:color w:val="000000" w:themeColor="text1"/>
          <w:sz w:val="24"/>
          <w:szCs w:val="24"/>
        </w:rPr>
        <w:t xml:space="preserve">o </w:t>
      </w:r>
      <w:r w:rsidR="009941FA" w:rsidRPr="0031555E">
        <w:rPr>
          <w:rFonts w:ascii="Times New Roman" w:hAnsi="Times New Roman" w:cs="Times New Roman"/>
          <w:color w:val="000000" w:themeColor="text1"/>
          <w:sz w:val="24"/>
          <w:szCs w:val="24"/>
        </w:rPr>
        <w:t xml:space="preserve">(ESMELINDRO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9941FA" w:rsidRPr="0031555E">
        <w:rPr>
          <w:rFonts w:ascii="Times New Roman" w:hAnsi="Times New Roman" w:cs="Times New Roman"/>
          <w:bCs/>
          <w:iCs/>
          <w:color w:val="000000" w:themeColor="text1"/>
          <w:sz w:val="24"/>
          <w:szCs w:val="24"/>
        </w:rPr>
        <w:t>.</w:t>
      </w:r>
      <w:r w:rsidR="00CB0139" w:rsidRPr="0031555E">
        <w:rPr>
          <w:rFonts w:ascii="Times New Roman" w:hAnsi="Times New Roman" w:cs="Times New Roman"/>
          <w:bCs/>
          <w:iCs/>
          <w:color w:val="000000" w:themeColor="text1"/>
          <w:sz w:val="24"/>
          <w:szCs w:val="24"/>
        </w:rPr>
        <w:t xml:space="preserve">  </w:t>
      </w:r>
      <w:r w:rsidRPr="0031555E">
        <w:rPr>
          <w:rFonts w:ascii="Times New Roman" w:hAnsi="Times New Roman" w:cs="Times New Roman"/>
          <w:bCs/>
          <w:iCs/>
          <w:color w:val="000000" w:themeColor="text1"/>
          <w:sz w:val="24"/>
          <w:szCs w:val="24"/>
        </w:rPr>
        <w:t xml:space="preserve"> </w:t>
      </w:r>
      <w:r w:rsidR="000E1000" w:rsidRPr="0031555E">
        <w:rPr>
          <w:rFonts w:ascii="Times New Roman" w:hAnsi="Times New Roman" w:cs="Times New Roman"/>
          <w:bCs/>
          <w:iCs/>
          <w:color w:val="000000" w:themeColor="text1"/>
          <w:sz w:val="24"/>
          <w:szCs w:val="24"/>
        </w:rPr>
        <w:t xml:space="preserve">  </w:t>
      </w:r>
    </w:p>
    <w:p w:rsidR="00B7391B" w:rsidRPr="0031555E" w:rsidRDefault="00E43CBB" w:rsidP="00DF567F">
      <w:pPr>
        <w:autoSpaceDE w:val="0"/>
        <w:autoSpaceDN w:val="0"/>
        <w:adjustRightInd w:val="0"/>
        <w:spacing w:after="0" w:line="360" w:lineRule="auto"/>
        <w:jc w:val="both"/>
        <w:rPr>
          <w:rFonts w:ascii="Times New Roman" w:hAnsi="Times New Roman" w:cs="Times New Roman"/>
          <w:color w:val="000000" w:themeColor="text1"/>
          <w:sz w:val="24"/>
          <w:szCs w:val="24"/>
        </w:rPr>
      </w:pPr>
      <w:r w:rsidRPr="0031555E">
        <w:rPr>
          <w:rFonts w:ascii="Times New Roman" w:hAnsi="Times New Roman" w:cs="Times New Roman"/>
          <w:color w:val="000000" w:themeColor="text1"/>
          <w:sz w:val="24"/>
          <w:szCs w:val="24"/>
        </w:rPr>
        <w:lastRenderedPageBreak/>
        <w:t xml:space="preserve">Os resultados obtidos na caracterização físico-química da erva-mate </w:t>
      </w:r>
      <w:r w:rsidR="000E1000" w:rsidRPr="0031555E">
        <w:rPr>
          <w:rFonts w:ascii="Times New Roman" w:hAnsi="Times New Roman" w:cs="Times New Roman"/>
          <w:color w:val="000000" w:themeColor="text1"/>
          <w:sz w:val="24"/>
          <w:szCs w:val="24"/>
        </w:rPr>
        <w:t>(</w:t>
      </w:r>
      <w:r w:rsidR="000E1000" w:rsidRPr="0031555E">
        <w:rPr>
          <w:rFonts w:ascii="Times New Roman" w:hAnsi="Times New Roman" w:cs="Times New Roman"/>
          <w:bCs/>
          <w:i/>
          <w:iCs/>
          <w:color w:val="000000" w:themeColor="text1"/>
          <w:sz w:val="24"/>
          <w:szCs w:val="24"/>
        </w:rPr>
        <w:t>Ilex paraguariensis</w:t>
      </w:r>
      <w:r w:rsidR="000E1000" w:rsidRPr="0031555E">
        <w:rPr>
          <w:rFonts w:ascii="Times New Roman" w:hAnsi="Times New Roman" w:cs="Times New Roman"/>
          <w:bCs/>
          <w:iCs/>
          <w:color w:val="000000" w:themeColor="text1"/>
          <w:sz w:val="24"/>
          <w:szCs w:val="24"/>
        </w:rPr>
        <w:t xml:space="preserve">) </w:t>
      </w:r>
      <w:r w:rsidR="0025189A" w:rsidRPr="0031555E">
        <w:rPr>
          <w:rFonts w:ascii="Times New Roman" w:hAnsi="Times New Roman" w:cs="Times New Roman"/>
          <w:color w:val="000000" w:themeColor="text1"/>
          <w:sz w:val="24"/>
          <w:szCs w:val="24"/>
        </w:rPr>
        <w:t>após o processamento industrial permitem</w:t>
      </w:r>
      <w:r w:rsidRPr="0031555E">
        <w:rPr>
          <w:rFonts w:ascii="Times New Roman" w:hAnsi="Times New Roman" w:cs="Times New Roman"/>
          <w:color w:val="000000" w:themeColor="text1"/>
          <w:sz w:val="24"/>
          <w:szCs w:val="24"/>
        </w:rPr>
        <w:t xml:space="preserve"> algumas conclusões a serem explicadas a seguir</w:t>
      </w:r>
      <w:r w:rsidR="009941FA" w:rsidRPr="0031555E">
        <w:rPr>
          <w:rFonts w:ascii="Times New Roman" w:hAnsi="Times New Roman" w:cs="Times New Roman"/>
          <w:color w:val="000000" w:themeColor="text1"/>
          <w:sz w:val="24"/>
          <w:szCs w:val="24"/>
        </w:rPr>
        <w:t xml:space="preserve"> (ESMELINDRO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9941FA" w:rsidRPr="0031555E">
        <w:rPr>
          <w:rFonts w:ascii="Times New Roman" w:hAnsi="Times New Roman" w:cs="Times New Roman"/>
          <w:bCs/>
          <w:iCs/>
          <w:color w:val="000000" w:themeColor="text1"/>
          <w:sz w:val="24"/>
          <w:szCs w:val="24"/>
        </w:rPr>
        <w:t>.</w:t>
      </w:r>
      <w:r w:rsidRPr="0031555E">
        <w:rPr>
          <w:rFonts w:ascii="Times New Roman" w:hAnsi="Times New Roman" w:cs="Times New Roman"/>
          <w:color w:val="000000" w:themeColor="text1"/>
          <w:sz w:val="24"/>
          <w:szCs w:val="24"/>
        </w:rPr>
        <w:t xml:space="preserve"> </w:t>
      </w:r>
    </w:p>
    <w:p w:rsidR="00846D01" w:rsidRPr="0031555E" w:rsidRDefault="00C32883" w:rsidP="00DF567F">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31555E">
        <w:rPr>
          <w:rFonts w:ascii="Times New Roman" w:hAnsi="Times New Roman" w:cs="Times New Roman"/>
          <w:color w:val="000000" w:themeColor="text1"/>
          <w:sz w:val="24"/>
          <w:szCs w:val="24"/>
        </w:rPr>
        <w:t>No que diz respeito aos teores de cinzas e fibras da erva-mate (</w:t>
      </w:r>
      <w:r w:rsidRPr="0031555E">
        <w:rPr>
          <w:rFonts w:ascii="Times New Roman" w:hAnsi="Times New Roman" w:cs="Times New Roman"/>
          <w:bCs/>
          <w:i/>
          <w:iCs/>
          <w:color w:val="000000" w:themeColor="text1"/>
          <w:sz w:val="24"/>
          <w:szCs w:val="24"/>
        </w:rPr>
        <w:t>Ilex paraguariensis</w:t>
      </w:r>
      <w:r w:rsidRPr="0031555E">
        <w:rPr>
          <w:rFonts w:ascii="Times New Roman" w:hAnsi="Times New Roman" w:cs="Times New Roman"/>
          <w:bCs/>
          <w:iCs/>
          <w:color w:val="000000" w:themeColor="text1"/>
          <w:sz w:val="24"/>
          <w:szCs w:val="24"/>
        </w:rPr>
        <w:t>), não há influência significativa das etapas de sapeco, secagem e tempo de cancheamento do processamento industrial</w:t>
      </w:r>
      <w:r w:rsidR="009941FA" w:rsidRPr="0031555E">
        <w:rPr>
          <w:rFonts w:ascii="Times New Roman" w:hAnsi="Times New Roman" w:cs="Times New Roman"/>
          <w:bCs/>
          <w:iCs/>
          <w:color w:val="000000" w:themeColor="text1"/>
          <w:sz w:val="24"/>
          <w:szCs w:val="24"/>
        </w:rPr>
        <w:t xml:space="preserve"> </w:t>
      </w:r>
      <w:r w:rsidR="009941FA" w:rsidRPr="0031555E">
        <w:rPr>
          <w:rFonts w:ascii="Times New Roman" w:hAnsi="Times New Roman" w:cs="Times New Roman"/>
          <w:color w:val="000000" w:themeColor="text1"/>
          <w:sz w:val="24"/>
          <w:szCs w:val="24"/>
        </w:rPr>
        <w:t xml:space="preserve">(ESMELINDRO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9941FA" w:rsidRPr="0031555E">
        <w:rPr>
          <w:rFonts w:ascii="Times New Roman" w:hAnsi="Times New Roman" w:cs="Times New Roman"/>
          <w:bCs/>
          <w:iCs/>
          <w:color w:val="000000" w:themeColor="text1"/>
          <w:sz w:val="24"/>
          <w:szCs w:val="24"/>
        </w:rPr>
        <w:t>.</w:t>
      </w:r>
    </w:p>
    <w:p w:rsidR="00846D01" w:rsidRPr="0031555E" w:rsidRDefault="00846D01" w:rsidP="00DF567F">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31555E">
        <w:rPr>
          <w:rFonts w:ascii="Times New Roman" w:hAnsi="Times New Roman" w:cs="Times New Roman"/>
          <w:bCs/>
          <w:iCs/>
          <w:color w:val="000000" w:themeColor="text1"/>
          <w:sz w:val="24"/>
          <w:szCs w:val="24"/>
        </w:rPr>
        <w:t xml:space="preserve">Com relação aos teores de glicose, proteínas, sacarose, gorduras e cafeína </w:t>
      </w:r>
      <w:r w:rsidRPr="0031555E">
        <w:rPr>
          <w:rFonts w:ascii="Times New Roman" w:hAnsi="Times New Roman" w:cs="Times New Roman"/>
          <w:color w:val="000000" w:themeColor="text1"/>
          <w:sz w:val="24"/>
          <w:szCs w:val="24"/>
        </w:rPr>
        <w:t>da erva-mate (</w:t>
      </w:r>
      <w:r w:rsidRPr="0031555E">
        <w:rPr>
          <w:rFonts w:ascii="Times New Roman" w:hAnsi="Times New Roman" w:cs="Times New Roman"/>
          <w:bCs/>
          <w:i/>
          <w:iCs/>
          <w:color w:val="000000" w:themeColor="text1"/>
          <w:sz w:val="24"/>
          <w:szCs w:val="24"/>
        </w:rPr>
        <w:t>Ilex paraguariensis</w:t>
      </w:r>
      <w:r w:rsidRPr="0031555E">
        <w:rPr>
          <w:rFonts w:ascii="Times New Roman" w:hAnsi="Times New Roman" w:cs="Times New Roman"/>
          <w:bCs/>
          <w:iCs/>
          <w:color w:val="000000" w:themeColor="text1"/>
          <w:sz w:val="24"/>
          <w:szCs w:val="24"/>
        </w:rPr>
        <w:t>), observou-se que houve alteração por causa das etapas do processamento industrial</w:t>
      </w:r>
      <w:r w:rsidR="009941FA" w:rsidRPr="0031555E">
        <w:rPr>
          <w:rFonts w:ascii="Times New Roman" w:hAnsi="Times New Roman" w:cs="Times New Roman"/>
          <w:bCs/>
          <w:iCs/>
          <w:color w:val="000000" w:themeColor="text1"/>
          <w:sz w:val="24"/>
          <w:szCs w:val="24"/>
        </w:rPr>
        <w:t xml:space="preserve"> </w:t>
      </w:r>
      <w:r w:rsidR="009941FA" w:rsidRPr="0031555E">
        <w:rPr>
          <w:rFonts w:ascii="Times New Roman" w:hAnsi="Times New Roman" w:cs="Times New Roman"/>
          <w:color w:val="000000" w:themeColor="text1"/>
          <w:sz w:val="24"/>
          <w:szCs w:val="24"/>
        </w:rPr>
        <w:t xml:space="preserve">(ESMELINDRO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9941FA" w:rsidRPr="0031555E">
        <w:rPr>
          <w:rFonts w:ascii="Times New Roman" w:hAnsi="Times New Roman" w:cs="Times New Roman"/>
          <w:bCs/>
          <w:iCs/>
          <w:color w:val="000000" w:themeColor="text1"/>
          <w:sz w:val="24"/>
          <w:szCs w:val="24"/>
        </w:rPr>
        <w:t>.</w:t>
      </w:r>
    </w:p>
    <w:p w:rsidR="00846D01" w:rsidRPr="0031555E" w:rsidRDefault="00846D01" w:rsidP="00DF567F">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31555E">
        <w:rPr>
          <w:rFonts w:ascii="Times New Roman" w:hAnsi="Times New Roman" w:cs="Times New Roman"/>
          <w:bCs/>
          <w:iCs/>
          <w:color w:val="000000" w:themeColor="text1"/>
          <w:sz w:val="24"/>
          <w:szCs w:val="24"/>
        </w:rPr>
        <w:t xml:space="preserve">O sapeco e a secagem representaram as etapas que </w:t>
      </w:r>
      <w:r w:rsidR="00C773AB" w:rsidRPr="0031555E">
        <w:rPr>
          <w:rFonts w:ascii="Times New Roman" w:hAnsi="Times New Roman" w:cs="Times New Roman"/>
          <w:bCs/>
          <w:iCs/>
          <w:color w:val="000000" w:themeColor="text1"/>
          <w:sz w:val="24"/>
          <w:szCs w:val="24"/>
        </w:rPr>
        <w:t>influenciaram mais significativamente n</w:t>
      </w:r>
      <w:r w:rsidRPr="0031555E">
        <w:rPr>
          <w:rFonts w:ascii="Times New Roman" w:hAnsi="Times New Roman" w:cs="Times New Roman"/>
          <w:bCs/>
          <w:iCs/>
          <w:color w:val="000000" w:themeColor="text1"/>
          <w:sz w:val="24"/>
          <w:szCs w:val="24"/>
        </w:rPr>
        <w:t xml:space="preserve">os teores dos componentes analisados, mostrando que as elevadas temperaturas utilizadas provocam alterações nas características físico-químicas da </w:t>
      </w:r>
      <w:r w:rsidRPr="0031555E">
        <w:rPr>
          <w:rFonts w:ascii="Times New Roman" w:hAnsi="Times New Roman" w:cs="Times New Roman"/>
          <w:color w:val="000000" w:themeColor="text1"/>
          <w:sz w:val="24"/>
          <w:szCs w:val="24"/>
        </w:rPr>
        <w:t>erva-mate (</w:t>
      </w:r>
      <w:r w:rsidRPr="0031555E">
        <w:rPr>
          <w:rFonts w:ascii="Times New Roman" w:hAnsi="Times New Roman" w:cs="Times New Roman"/>
          <w:bCs/>
          <w:i/>
          <w:iCs/>
          <w:color w:val="000000" w:themeColor="text1"/>
          <w:sz w:val="24"/>
          <w:szCs w:val="24"/>
        </w:rPr>
        <w:t>Ilex paraguariensis</w:t>
      </w:r>
      <w:r w:rsidRPr="0031555E">
        <w:rPr>
          <w:rFonts w:ascii="Times New Roman" w:hAnsi="Times New Roman" w:cs="Times New Roman"/>
          <w:bCs/>
          <w:iCs/>
          <w:color w:val="000000" w:themeColor="text1"/>
          <w:sz w:val="24"/>
          <w:szCs w:val="24"/>
        </w:rPr>
        <w:t>)</w:t>
      </w:r>
      <w:r w:rsidR="009941FA" w:rsidRPr="0031555E">
        <w:rPr>
          <w:rFonts w:ascii="Times New Roman" w:hAnsi="Times New Roman" w:cs="Times New Roman"/>
          <w:color w:val="000000" w:themeColor="text1"/>
          <w:sz w:val="24"/>
          <w:szCs w:val="24"/>
        </w:rPr>
        <w:t xml:space="preserve"> (ESMELINDRO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9941FA" w:rsidRPr="0031555E">
        <w:rPr>
          <w:rFonts w:ascii="Times New Roman" w:hAnsi="Times New Roman" w:cs="Times New Roman"/>
          <w:bCs/>
          <w:iCs/>
          <w:color w:val="000000" w:themeColor="text1"/>
          <w:sz w:val="24"/>
          <w:szCs w:val="24"/>
        </w:rPr>
        <w:t>.</w:t>
      </w:r>
    </w:p>
    <w:p w:rsidR="009941FA" w:rsidRPr="0031555E" w:rsidRDefault="00ED53C1" w:rsidP="00DF567F">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31555E">
        <w:rPr>
          <w:rFonts w:ascii="Times New Roman" w:hAnsi="Times New Roman" w:cs="Times New Roman"/>
          <w:bCs/>
          <w:iCs/>
          <w:color w:val="000000" w:themeColor="text1"/>
          <w:sz w:val="24"/>
          <w:szCs w:val="24"/>
        </w:rPr>
        <w:t xml:space="preserve">No que se refere ao teor de cafeína, </w:t>
      </w:r>
      <w:r w:rsidR="00B1671B" w:rsidRPr="0031555E">
        <w:rPr>
          <w:rFonts w:ascii="Times New Roman" w:hAnsi="Times New Roman" w:cs="Times New Roman"/>
          <w:bCs/>
          <w:iCs/>
          <w:color w:val="000000" w:themeColor="text1"/>
          <w:sz w:val="24"/>
          <w:szCs w:val="24"/>
        </w:rPr>
        <w:t>os resultados indicaram uma redução significativa entre a quantidade do composto na folha seca e nas demais etapas do processamento industrial</w:t>
      </w:r>
      <w:r w:rsidR="009941FA" w:rsidRPr="0031555E">
        <w:rPr>
          <w:rFonts w:ascii="Times New Roman" w:hAnsi="Times New Roman" w:cs="Times New Roman"/>
          <w:bCs/>
          <w:iCs/>
          <w:color w:val="000000" w:themeColor="text1"/>
          <w:sz w:val="24"/>
          <w:szCs w:val="24"/>
        </w:rPr>
        <w:t xml:space="preserve"> </w:t>
      </w:r>
      <w:r w:rsidR="009941FA" w:rsidRPr="0031555E">
        <w:rPr>
          <w:rFonts w:ascii="Times New Roman" w:hAnsi="Times New Roman" w:cs="Times New Roman"/>
          <w:color w:val="000000" w:themeColor="text1"/>
          <w:sz w:val="24"/>
          <w:szCs w:val="24"/>
        </w:rPr>
        <w:t xml:space="preserve">(ESMELINDRO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9941FA" w:rsidRPr="0031555E">
        <w:rPr>
          <w:rFonts w:ascii="Times New Roman" w:hAnsi="Times New Roman" w:cs="Times New Roman"/>
          <w:bCs/>
          <w:iCs/>
          <w:color w:val="000000" w:themeColor="text1"/>
          <w:sz w:val="24"/>
          <w:szCs w:val="24"/>
        </w:rPr>
        <w:t>.</w:t>
      </w:r>
    </w:p>
    <w:p w:rsidR="00F71E2A" w:rsidRPr="00D51C92" w:rsidRDefault="002215D5" w:rsidP="00DF567F">
      <w:pPr>
        <w:spacing w:after="0" w:line="360" w:lineRule="auto"/>
        <w:jc w:val="both"/>
        <w:rPr>
          <w:rFonts w:ascii="Times New Roman" w:hAnsi="Times New Roman" w:cs="Times New Roman"/>
          <w:bCs/>
          <w:color w:val="000000" w:themeColor="text1"/>
          <w:sz w:val="24"/>
          <w:szCs w:val="24"/>
        </w:rPr>
      </w:pPr>
      <w:r w:rsidRPr="0031555E">
        <w:rPr>
          <w:rFonts w:ascii="Times New Roman" w:hAnsi="Times New Roman" w:cs="Times New Roman"/>
          <w:bCs/>
          <w:iCs/>
          <w:color w:val="000000" w:themeColor="text1"/>
          <w:sz w:val="24"/>
          <w:szCs w:val="24"/>
        </w:rPr>
        <w:t xml:space="preserve">O </w:t>
      </w:r>
      <w:r w:rsidRPr="0031555E">
        <w:rPr>
          <w:rFonts w:ascii="Times New Roman" w:hAnsi="Times New Roman" w:cs="Times New Roman"/>
          <w:bCs/>
          <w:color w:val="000000" w:themeColor="text1"/>
          <w:sz w:val="24"/>
          <w:szCs w:val="24"/>
        </w:rPr>
        <w:t xml:space="preserve">aumento no consumo pela </w:t>
      </w:r>
      <w:r w:rsidRPr="0031555E">
        <w:rPr>
          <w:rFonts w:ascii="Times New Roman" w:hAnsi="Times New Roman" w:cs="Times New Roman"/>
          <w:color w:val="000000" w:themeColor="text1"/>
          <w:sz w:val="24"/>
          <w:szCs w:val="24"/>
        </w:rPr>
        <w:t>erva-mate (</w:t>
      </w:r>
      <w:r w:rsidRPr="0031555E">
        <w:rPr>
          <w:rFonts w:ascii="Times New Roman" w:hAnsi="Times New Roman" w:cs="Times New Roman"/>
          <w:bCs/>
          <w:i/>
          <w:iCs/>
          <w:color w:val="000000" w:themeColor="text1"/>
          <w:sz w:val="24"/>
          <w:szCs w:val="24"/>
        </w:rPr>
        <w:t>Ilex paraguariensis</w:t>
      </w:r>
      <w:r w:rsidRPr="0031555E">
        <w:rPr>
          <w:rFonts w:ascii="Times New Roman" w:hAnsi="Times New Roman" w:cs="Times New Roman"/>
          <w:bCs/>
          <w:iCs/>
          <w:color w:val="000000" w:themeColor="text1"/>
          <w:sz w:val="24"/>
          <w:szCs w:val="24"/>
        </w:rPr>
        <w:t xml:space="preserve">) e também uma divulgação no valor agregado do produto podem ser resultados </w:t>
      </w:r>
      <w:r w:rsidR="009F3E70" w:rsidRPr="0031555E">
        <w:rPr>
          <w:rFonts w:ascii="Times New Roman" w:hAnsi="Times New Roman" w:cs="Times New Roman"/>
          <w:bCs/>
          <w:iCs/>
          <w:color w:val="000000" w:themeColor="text1"/>
          <w:sz w:val="24"/>
          <w:szCs w:val="24"/>
        </w:rPr>
        <w:t xml:space="preserve">do </w:t>
      </w:r>
      <w:r w:rsidR="009F3E70" w:rsidRPr="0031555E">
        <w:rPr>
          <w:rFonts w:ascii="Times New Roman" w:hAnsi="Times New Roman" w:cs="Times New Roman"/>
          <w:bCs/>
          <w:color w:val="000000" w:themeColor="text1"/>
          <w:sz w:val="24"/>
          <w:szCs w:val="24"/>
        </w:rPr>
        <w:t xml:space="preserve">sucesso dos processos de beneficiamento e industrialização, e do desenvolvimento dos novos produtos </w:t>
      </w:r>
      <w:r w:rsidR="009941FA" w:rsidRPr="0031555E">
        <w:rPr>
          <w:rFonts w:ascii="Times New Roman" w:hAnsi="Times New Roman" w:cs="Times New Roman"/>
          <w:color w:val="000000" w:themeColor="text1"/>
          <w:sz w:val="24"/>
          <w:szCs w:val="24"/>
        </w:rPr>
        <w:t xml:space="preserve">(Esmelindro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9941FA" w:rsidRPr="0031555E">
        <w:rPr>
          <w:rFonts w:ascii="Times New Roman" w:hAnsi="Times New Roman" w:cs="Times New Roman"/>
          <w:bCs/>
          <w:color w:val="000000" w:themeColor="text1"/>
          <w:sz w:val="24"/>
          <w:szCs w:val="24"/>
        </w:rPr>
        <w:t xml:space="preserve"> </w:t>
      </w:r>
      <w:r w:rsidR="009F3E70" w:rsidRPr="0031555E">
        <w:rPr>
          <w:rFonts w:ascii="Times New Roman" w:hAnsi="Times New Roman" w:cs="Times New Roman"/>
          <w:bCs/>
          <w:color w:val="000000" w:themeColor="text1"/>
          <w:sz w:val="24"/>
          <w:szCs w:val="24"/>
        </w:rPr>
        <w:t>como o chocolate branco</w:t>
      </w:r>
      <w:r w:rsidR="00587F94" w:rsidRPr="0031555E">
        <w:rPr>
          <w:rFonts w:ascii="Times New Roman" w:hAnsi="Times New Roman" w:cs="Times New Roman"/>
          <w:bCs/>
          <w:color w:val="000000" w:themeColor="text1"/>
          <w:sz w:val="24"/>
          <w:szCs w:val="24"/>
        </w:rPr>
        <w:t xml:space="preserve"> (</w:t>
      </w:r>
      <w:r w:rsidR="009941FA" w:rsidRPr="0031555E">
        <w:rPr>
          <w:rFonts w:ascii="Times New Roman" w:hAnsi="Times New Roman" w:cs="Times New Roman"/>
          <w:color w:val="000000" w:themeColor="text1"/>
          <w:sz w:val="24"/>
          <w:szCs w:val="24"/>
        </w:rPr>
        <w:t>Zanchett et al., 2016</w:t>
      </w:r>
      <w:r w:rsidR="00587F94" w:rsidRPr="0031555E">
        <w:rPr>
          <w:rFonts w:ascii="Times New Roman" w:hAnsi="Times New Roman" w:cs="Times New Roman"/>
          <w:bCs/>
          <w:color w:val="000000" w:themeColor="text1"/>
          <w:sz w:val="24"/>
          <w:szCs w:val="24"/>
        </w:rPr>
        <w:t>)</w:t>
      </w:r>
      <w:r w:rsidR="009F3E70" w:rsidRPr="0031555E">
        <w:rPr>
          <w:rFonts w:ascii="Times New Roman" w:hAnsi="Times New Roman" w:cs="Times New Roman"/>
          <w:bCs/>
          <w:color w:val="000000" w:themeColor="text1"/>
          <w:sz w:val="24"/>
          <w:szCs w:val="24"/>
        </w:rPr>
        <w:t xml:space="preserve">, a gelatina funcional </w:t>
      </w:r>
      <w:r w:rsidR="00587F94" w:rsidRPr="0031555E">
        <w:rPr>
          <w:rFonts w:ascii="Times New Roman" w:hAnsi="Times New Roman" w:cs="Times New Roman"/>
          <w:bCs/>
          <w:color w:val="000000" w:themeColor="text1"/>
          <w:sz w:val="24"/>
          <w:szCs w:val="24"/>
        </w:rPr>
        <w:t>(</w:t>
      </w:r>
      <w:r w:rsidR="009941FA" w:rsidRPr="0031555E">
        <w:rPr>
          <w:rFonts w:ascii="Times New Roman" w:hAnsi="Times New Roman" w:cs="Times New Roman"/>
          <w:color w:val="000000" w:themeColor="text1"/>
          <w:sz w:val="24"/>
          <w:szCs w:val="24"/>
        </w:rPr>
        <w:t>Berté et al., 2016</w:t>
      </w:r>
      <w:r w:rsidR="00587F94" w:rsidRPr="0031555E">
        <w:rPr>
          <w:rFonts w:ascii="Times New Roman" w:hAnsi="Times New Roman" w:cs="Times New Roman"/>
          <w:bCs/>
          <w:color w:val="000000" w:themeColor="text1"/>
          <w:sz w:val="24"/>
          <w:szCs w:val="24"/>
        </w:rPr>
        <w:t xml:space="preserve">) </w:t>
      </w:r>
      <w:r w:rsidR="009F3E70" w:rsidRPr="0031555E">
        <w:rPr>
          <w:rFonts w:ascii="Times New Roman" w:hAnsi="Times New Roman" w:cs="Times New Roman"/>
          <w:bCs/>
          <w:color w:val="000000" w:themeColor="text1"/>
          <w:sz w:val="24"/>
          <w:szCs w:val="24"/>
        </w:rPr>
        <w:t xml:space="preserve">e o iogurte </w:t>
      </w:r>
      <w:r w:rsidR="00587F94" w:rsidRPr="0031555E">
        <w:rPr>
          <w:rFonts w:ascii="Times New Roman" w:hAnsi="Times New Roman" w:cs="Times New Roman"/>
          <w:bCs/>
          <w:color w:val="000000" w:themeColor="text1"/>
          <w:sz w:val="24"/>
          <w:szCs w:val="24"/>
        </w:rPr>
        <w:t>(</w:t>
      </w:r>
      <w:r w:rsidR="009941FA" w:rsidRPr="0031555E">
        <w:rPr>
          <w:rFonts w:ascii="Times New Roman" w:hAnsi="Times New Roman" w:cs="Times New Roman"/>
          <w:color w:val="000000" w:themeColor="text1"/>
          <w:sz w:val="24"/>
          <w:szCs w:val="24"/>
        </w:rPr>
        <w:t>Ril et al., 2011</w:t>
      </w:r>
      <w:r w:rsidR="00587F94" w:rsidRPr="0031555E">
        <w:rPr>
          <w:rFonts w:ascii="Times New Roman" w:hAnsi="Times New Roman" w:cs="Times New Roman"/>
          <w:bCs/>
          <w:color w:val="000000" w:themeColor="text1"/>
          <w:sz w:val="24"/>
          <w:szCs w:val="24"/>
        </w:rPr>
        <w:t xml:space="preserve">) </w:t>
      </w:r>
      <w:r w:rsidR="009F3E70" w:rsidRPr="0031555E">
        <w:rPr>
          <w:rFonts w:ascii="Times New Roman" w:hAnsi="Times New Roman" w:cs="Times New Roman"/>
          <w:bCs/>
          <w:color w:val="000000" w:themeColor="text1"/>
          <w:sz w:val="24"/>
          <w:szCs w:val="24"/>
        </w:rPr>
        <w:t xml:space="preserve">e as barras de cereais </w:t>
      </w:r>
      <w:r w:rsidR="00587F94" w:rsidRPr="0031555E">
        <w:rPr>
          <w:rFonts w:ascii="Times New Roman" w:hAnsi="Times New Roman" w:cs="Times New Roman"/>
          <w:bCs/>
          <w:color w:val="000000" w:themeColor="text1"/>
          <w:sz w:val="24"/>
          <w:szCs w:val="24"/>
        </w:rPr>
        <w:t>(</w:t>
      </w:r>
      <w:r w:rsidR="009941FA" w:rsidRPr="0031555E">
        <w:rPr>
          <w:rFonts w:ascii="Times New Roman" w:hAnsi="Times New Roman" w:cs="Times New Roman"/>
          <w:color w:val="000000" w:themeColor="text1"/>
          <w:sz w:val="24"/>
          <w:szCs w:val="24"/>
        </w:rPr>
        <w:t>CHIESA; SCHLABITZ; SOUZA, 2012)</w:t>
      </w:r>
      <w:r w:rsidR="004C4304">
        <w:rPr>
          <w:rFonts w:ascii="Times New Roman" w:hAnsi="Times New Roman" w:cs="Times New Roman"/>
          <w:color w:val="000000" w:themeColor="text1"/>
          <w:sz w:val="24"/>
          <w:szCs w:val="24"/>
        </w:rPr>
        <w:t>, entre tantas possibilidades</w:t>
      </w:r>
      <w:r w:rsidR="009941FA" w:rsidRPr="0031555E">
        <w:rPr>
          <w:rFonts w:ascii="Times New Roman" w:hAnsi="Times New Roman" w:cs="Times New Roman"/>
          <w:color w:val="000000" w:themeColor="text1"/>
          <w:sz w:val="24"/>
          <w:szCs w:val="24"/>
        </w:rPr>
        <w:t>.</w:t>
      </w:r>
    </w:p>
    <w:p w:rsidR="009941FA" w:rsidRPr="0031555E" w:rsidRDefault="006A3E3E" w:rsidP="00DF567F">
      <w:pPr>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31555E">
        <w:rPr>
          <w:rFonts w:ascii="Times New Roman" w:hAnsi="Times New Roman" w:cs="Times New Roman"/>
          <w:bCs/>
          <w:iCs/>
          <w:color w:val="000000" w:themeColor="text1"/>
          <w:sz w:val="24"/>
          <w:szCs w:val="24"/>
        </w:rPr>
        <w:t xml:space="preserve">Para satisfazer o mercado consumidor de derivados da </w:t>
      </w:r>
      <w:r w:rsidR="00BF349E" w:rsidRPr="0031555E">
        <w:rPr>
          <w:rFonts w:ascii="Times New Roman" w:hAnsi="Times New Roman" w:cs="Times New Roman"/>
          <w:color w:val="000000" w:themeColor="text1"/>
          <w:sz w:val="24"/>
          <w:szCs w:val="24"/>
        </w:rPr>
        <w:t>erva-mate (</w:t>
      </w:r>
      <w:r w:rsidR="00BF349E" w:rsidRPr="0031555E">
        <w:rPr>
          <w:rFonts w:ascii="Times New Roman" w:hAnsi="Times New Roman" w:cs="Times New Roman"/>
          <w:bCs/>
          <w:i/>
          <w:iCs/>
          <w:color w:val="000000" w:themeColor="text1"/>
          <w:sz w:val="24"/>
          <w:szCs w:val="24"/>
        </w:rPr>
        <w:t>Ilex paraguariensis</w:t>
      </w:r>
      <w:r w:rsidR="00BF349E" w:rsidRPr="0031555E">
        <w:rPr>
          <w:rFonts w:ascii="Times New Roman" w:hAnsi="Times New Roman" w:cs="Times New Roman"/>
          <w:bCs/>
          <w:iCs/>
          <w:color w:val="000000" w:themeColor="text1"/>
          <w:sz w:val="24"/>
          <w:szCs w:val="24"/>
        </w:rPr>
        <w:t xml:space="preserve">) </w:t>
      </w:r>
      <w:r w:rsidR="009941FA" w:rsidRPr="0031555E">
        <w:rPr>
          <w:rFonts w:ascii="Times New Roman" w:hAnsi="Times New Roman" w:cs="Times New Roman"/>
          <w:color w:val="000000" w:themeColor="text1"/>
          <w:sz w:val="24"/>
          <w:szCs w:val="24"/>
        </w:rPr>
        <w:t>(</w:t>
      </w:r>
      <w:r w:rsidR="009941FA" w:rsidRPr="0031555E">
        <w:rPr>
          <w:rFonts w:ascii="Times New Roman" w:eastAsia="Times New Roman" w:hAnsi="Times New Roman" w:cs="Times New Roman"/>
          <w:color w:val="000000" w:themeColor="text1"/>
          <w:sz w:val="24"/>
          <w:szCs w:val="24"/>
          <w:lang w:eastAsia="pt-BR"/>
        </w:rPr>
        <w:t>Barzotto</w:t>
      </w:r>
      <w:r w:rsidR="009941FA" w:rsidRPr="0031555E">
        <w:rPr>
          <w:rFonts w:ascii="Times New Roman" w:hAnsi="Times New Roman" w:cs="Times New Roman"/>
          <w:color w:val="000000" w:themeColor="text1"/>
          <w:sz w:val="24"/>
          <w:szCs w:val="24"/>
        </w:rPr>
        <w:t xml:space="preserve">; </w:t>
      </w:r>
      <w:r w:rsidR="009941FA" w:rsidRPr="0031555E">
        <w:rPr>
          <w:rFonts w:ascii="Times New Roman" w:eastAsia="Times New Roman" w:hAnsi="Times New Roman" w:cs="Times New Roman"/>
          <w:color w:val="000000" w:themeColor="text1"/>
          <w:sz w:val="24"/>
          <w:szCs w:val="24"/>
          <w:lang w:eastAsia="pt-BR"/>
        </w:rPr>
        <w:t>Alves</w:t>
      </w:r>
      <w:r w:rsidR="009941FA" w:rsidRPr="0031555E">
        <w:rPr>
          <w:rFonts w:ascii="Times New Roman" w:hAnsi="Times New Roman" w:cs="Times New Roman"/>
          <w:color w:val="000000" w:themeColor="text1"/>
          <w:sz w:val="24"/>
          <w:szCs w:val="24"/>
        </w:rPr>
        <w:t>, 2013</w:t>
      </w:r>
      <w:r w:rsidR="00BF349E" w:rsidRPr="0031555E">
        <w:rPr>
          <w:rFonts w:ascii="Times New Roman" w:hAnsi="Times New Roman" w:cs="Times New Roman"/>
          <w:bCs/>
          <w:iCs/>
          <w:color w:val="000000" w:themeColor="text1"/>
          <w:sz w:val="24"/>
          <w:szCs w:val="24"/>
        </w:rPr>
        <w:t xml:space="preserve">), promovendo a alimentação saudável coloca a </w:t>
      </w:r>
      <w:r w:rsidR="00BF349E" w:rsidRPr="0031555E">
        <w:rPr>
          <w:rFonts w:ascii="Times New Roman" w:hAnsi="Times New Roman" w:cs="Times New Roman"/>
          <w:bCs/>
          <w:i/>
          <w:iCs/>
          <w:color w:val="000000" w:themeColor="text1"/>
          <w:sz w:val="24"/>
          <w:szCs w:val="24"/>
        </w:rPr>
        <w:t>Ilex paraguariensis</w:t>
      </w:r>
      <w:r w:rsidR="00BF349E" w:rsidRPr="0031555E">
        <w:rPr>
          <w:rFonts w:ascii="Times New Roman" w:hAnsi="Times New Roman" w:cs="Times New Roman"/>
          <w:bCs/>
          <w:iCs/>
          <w:color w:val="000000" w:themeColor="text1"/>
          <w:sz w:val="24"/>
          <w:szCs w:val="24"/>
        </w:rPr>
        <w:t xml:space="preserve"> na preferência de um número cada vez maior de consumidores</w:t>
      </w:r>
      <w:r w:rsidR="002F42A4" w:rsidRPr="0031555E">
        <w:rPr>
          <w:rFonts w:ascii="Times New Roman" w:hAnsi="Times New Roman" w:cs="Times New Roman"/>
          <w:bCs/>
          <w:iCs/>
          <w:color w:val="000000" w:themeColor="text1"/>
          <w:sz w:val="24"/>
          <w:szCs w:val="24"/>
        </w:rPr>
        <w:t xml:space="preserve"> </w:t>
      </w:r>
      <w:r w:rsidR="009941FA" w:rsidRPr="0031555E">
        <w:rPr>
          <w:rFonts w:ascii="Times New Roman" w:hAnsi="Times New Roman" w:cs="Times New Roman"/>
          <w:color w:val="000000" w:themeColor="text1"/>
          <w:sz w:val="24"/>
          <w:szCs w:val="24"/>
        </w:rPr>
        <w:t xml:space="preserve">(BERTÉ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2016)</w:t>
      </w:r>
      <w:r w:rsidR="00BF349E" w:rsidRPr="0031555E">
        <w:rPr>
          <w:rFonts w:ascii="Times New Roman" w:hAnsi="Times New Roman" w:cs="Times New Roman"/>
          <w:bCs/>
          <w:iCs/>
          <w:color w:val="000000" w:themeColor="text1"/>
          <w:sz w:val="24"/>
          <w:szCs w:val="24"/>
        </w:rPr>
        <w:t xml:space="preserve">. </w:t>
      </w:r>
    </w:p>
    <w:p w:rsidR="002F704A" w:rsidRDefault="00CB0139" w:rsidP="00DF567F">
      <w:pPr>
        <w:autoSpaceDE w:val="0"/>
        <w:autoSpaceDN w:val="0"/>
        <w:adjustRightInd w:val="0"/>
        <w:spacing w:after="0" w:line="360" w:lineRule="auto"/>
        <w:jc w:val="both"/>
        <w:rPr>
          <w:rFonts w:ascii="Times New Roman" w:hAnsi="Times New Roman" w:cs="Times New Roman"/>
          <w:color w:val="000000" w:themeColor="text1"/>
          <w:sz w:val="24"/>
          <w:szCs w:val="24"/>
        </w:rPr>
      </w:pPr>
      <w:r w:rsidRPr="0031555E">
        <w:rPr>
          <w:rFonts w:ascii="Times New Roman" w:hAnsi="Times New Roman" w:cs="Times New Roman"/>
          <w:bCs/>
          <w:iCs/>
          <w:color w:val="000000" w:themeColor="text1"/>
          <w:sz w:val="24"/>
          <w:szCs w:val="24"/>
        </w:rPr>
        <w:t xml:space="preserve">Neste ponto cabe destacar que, as etapas de processamento da </w:t>
      </w:r>
      <w:r w:rsidRPr="0031555E">
        <w:rPr>
          <w:rFonts w:ascii="Times New Roman" w:hAnsi="Times New Roman" w:cs="Times New Roman"/>
          <w:color w:val="000000" w:themeColor="text1"/>
          <w:sz w:val="24"/>
          <w:szCs w:val="24"/>
        </w:rPr>
        <w:t>erva-mate (</w:t>
      </w:r>
      <w:r w:rsidRPr="0031555E">
        <w:rPr>
          <w:rFonts w:ascii="Times New Roman" w:hAnsi="Times New Roman" w:cs="Times New Roman"/>
          <w:bCs/>
          <w:i/>
          <w:iCs/>
          <w:color w:val="000000" w:themeColor="text1"/>
          <w:sz w:val="24"/>
          <w:szCs w:val="24"/>
        </w:rPr>
        <w:t>Ilex paraguariensis</w:t>
      </w:r>
      <w:r w:rsidRPr="0031555E">
        <w:rPr>
          <w:rFonts w:ascii="Times New Roman" w:hAnsi="Times New Roman" w:cs="Times New Roman"/>
          <w:bCs/>
          <w:iCs/>
          <w:color w:val="000000" w:themeColor="text1"/>
          <w:sz w:val="24"/>
          <w:szCs w:val="24"/>
        </w:rPr>
        <w:t xml:space="preserve">) determinam suas características organolépticas e a qualidade do produto, por isso é de grande importância </w:t>
      </w:r>
      <w:r w:rsidR="00824506" w:rsidRPr="0031555E">
        <w:rPr>
          <w:rFonts w:ascii="Times New Roman" w:hAnsi="Times New Roman" w:cs="Times New Roman"/>
          <w:bCs/>
          <w:iCs/>
          <w:color w:val="000000" w:themeColor="text1"/>
          <w:sz w:val="24"/>
          <w:szCs w:val="24"/>
        </w:rPr>
        <w:t>à</w:t>
      </w:r>
      <w:r w:rsidRPr="0031555E">
        <w:rPr>
          <w:rFonts w:ascii="Times New Roman" w:hAnsi="Times New Roman" w:cs="Times New Roman"/>
          <w:bCs/>
          <w:iCs/>
          <w:color w:val="000000" w:themeColor="text1"/>
          <w:sz w:val="24"/>
          <w:szCs w:val="24"/>
        </w:rPr>
        <w:t xml:space="preserve"> caracterização físico-química </w:t>
      </w:r>
      <w:r w:rsidR="00333DA0" w:rsidRPr="0031555E">
        <w:rPr>
          <w:rFonts w:ascii="Times New Roman" w:hAnsi="Times New Roman" w:cs="Times New Roman"/>
          <w:bCs/>
          <w:iCs/>
          <w:color w:val="000000" w:themeColor="text1"/>
          <w:sz w:val="24"/>
          <w:szCs w:val="24"/>
        </w:rPr>
        <w:t xml:space="preserve">da </w:t>
      </w:r>
      <w:r w:rsidR="00333DA0" w:rsidRPr="0031555E">
        <w:rPr>
          <w:rFonts w:ascii="Times New Roman" w:hAnsi="Times New Roman" w:cs="Times New Roman"/>
          <w:bCs/>
          <w:i/>
          <w:iCs/>
          <w:color w:val="000000" w:themeColor="text1"/>
          <w:sz w:val="24"/>
          <w:szCs w:val="24"/>
        </w:rPr>
        <w:t>Ilex paraguariensis</w:t>
      </w:r>
      <w:r w:rsidRPr="0031555E">
        <w:rPr>
          <w:rFonts w:ascii="Times New Roman" w:hAnsi="Times New Roman" w:cs="Times New Roman"/>
          <w:bCs/>
          <w:iCs/>
          <w:color w:val="000000" w:themeColor="text1"/>
          <w:sz w:val="24"/>
          <w:szCs w:val="24"/>
        </w:rPr>
        <w:t xml:space="preserve"> </w:t>
      </w:r>
      <w:r w:rsidR="00333DA0" w:rsidRPr="0031555E">
        <w:rPr>
          <w:rFonts w:ascii="Times New Roman" w:hAnsi="Times New Roman" w:cs="Times New Roman"/>
          <w:bCs/>
          <w:iCs/>
          <w:color w:val="000000" w:themeColor="text1"/>
          <w:sz w:val="24"/>
          <w:szCs w:val="24"/>
        </w:rPr>
        <w:t>em razão das etapas do processamento industrial</w:t>
      </w:r>
      <w:r w:rsidR="009941FA" w:rsidRPr="0031555E">
        <w:rPr>
          <w:rFonts w:ascii="Times New Roman" w:hAnsi="Times New Roman" w:cs="Times New Roman"/>
          <w:bCs/>
          <w:iCs/>
          <w:color w:val="000000" w:themeColor="text1"/>
          <w:sz w:val="24"/>
          <w:szCs w:val="24"/>
        </w:rPr>
        <w:t xml:space="preserve"> </w:t>
      </w:r>
      <w:r w:rsidR="009941FA" w:rsidRPr="0031555E">
        <w:rPr>
          <w:rFonts w:ascii="Times New Roman" w:hAnsi="Times New Roman" w:cs="Times New Roman"/>
          <w:color w:val="000000" w:themeColor="text1"/>
          <w:sz w:val="24"/>
          <w:szCs w:val="24"/>
        </w:rPr>
        <w:t xml:space="preserve">(ESMELINDRO </w:t>
      </w:r>
      <w:proofErr w:type="gramStart"/>
      <w:r w:rsidR="009941FA" w:rsidRPr="0031555E">
        <w:rPr>
          <w:rFonts w:ascii="Times New Roman" w:hAnsi="Times New Roman" w:cs="Times New Roman"/>
          <w:color w:val="000000" w:themeColor="text1"/>
          <w:sz w:val="24"/>
          <w:szCs w:val="24"/>
        </w:rPr>
        <w:t>et</w:t>
      </w:r>
      <w:proofErr w:type="gramEnd"/>
      <w:r w:rsidR="009941FA" w:rsidRPr="0031555E">
        <w:rPr>
          <w:rFonts w:ascii="Times New Roman" w:hAnsi="Times New Roman" w:cs="Times New Roman"/>
          <w:color w:val="000000" w:themeColor="text1"/>
          <w:sz w:val="24"/>
          <w:szCs w:val="24"/>
        </w:rPr>
        <w:t xml:space="preserve"> al., 2002)</w:t>
      </w:r>
      <w:r w:rsidR="009941FA" w:rsidRPr="0031555E">
        <w:rPr>
          <w:rFonts w:ascii="Times New Roman" w:hAnsi="Times New Roman" w:cs="Times New Roman"/>
          <w:bCs/>
          <w:iCs/>
          <w:color w:val="000000" w:themeColor="text1"/>
          <w:sz w:val="24"/>
          <w:szCs w:val="24"/>
        </w:rPr>
        <w:t>.</w:t>
      </w:r>
      <w:r w:rsidR="009941FA" w:rsidRPr="0031555E">
        <w:rPr>
          <w:rFonts w:ascii="Times New Roman" w:hAnsi="Times New Roman" w:cs="Times New Roman"/>
          <w:color w:val="000000" w:themeColor="text1"/>
          <w:sz w:val="24"/>
          <w:szCs w:val="24"/>
        </w:rPr>
        <w:t xml:space="preserve"> </w:t>
      </w:r>
      <w:r w:rsidR="007F61D6" w:rsidRPr="0031555E">
        <w:rPr>
          <w:rFonts w:ascii="Times New Roman" w:hAnsi="Times New Roman" w:cs="Times New Roman"/>
          <w:bCs/>
          <w:iCs/>
          <w:color w:val="000000" w:themeColor="text1"/>
          <w:sz w:val="24"/>
          <w:szCs w:val="24"/>
        </w:rPr>
        <w:t xml:space="preserve">Neste sentido, o presente trabalho </w:t>
      </w:r>
      <w:r w:rsidR="00982098" w:rsidRPr="0031555E">
        <w:rPr>
          <w:rFonts w:ascii="Times New Roman" w:hAnsi="Times New Roman" w:cs="Times New Roman"/>
          <w:bCs/>
          <w:iCs/>
          <w:color w:val="000000" w:themeColor="text1"/>
          <w:sz w:val="24"/>
          <w:szCs w:val="24"/>
        </w:rPr>
        <w:t>contribuiu para</w:t>
      </w:r>
      <w:r w:rsidR="007F61D6" w:rsidRPr="0031555E">
        <w:rPr>
          <w:rFonts w:ascii="Times New Roman" w:hAnsi="Times New Roman" w:cs="Times New Roman"/>
          <w:bCs/>
          <w:iCs/>
          <w:color w:val="000000" w:themeColor="text1"/>
          <w:sz w:val="24"/>
          <w:szCs w:val="24"/>
        </w:rPr>
        <w:t xml:space="preserve"> </w:t>
      </w:r>
      <w:r w:rsidR="007F61D6" w:rsidRPr="0031555E">
        <w:rPr>
          <w:rFonts w:ascii="Times New Roman" w:hAnsi="Times New Roman" w:cs="Times New Roman"/>
          <w:color w:val="000000" w:themeColor="text1"/>
          <w:sz w:val="24"/>
          <w:szCs w:val="24"/>
        </w:rPr>
        <w:t>motivar estudiosos e empresários a buscar novas possibilidades para a utilização da planta como matéria-prima para o desenvolvimento econômico e social da América do Sul</w:t>
      </w:r>
      <w:r w:rsidR="00F70EB1">
        <w:rPr>
          <w:rFonts w:ascii="Times New Roman" w:hAnsi="Times New Roman" w:cs="Times New Roman"/>
          <w:color w:val="000000" w:themeColor="text1"/>
          <w:sz w:val="24"/>
          <w:szCs w:val="24"/>
        </w:rPr>
        <w:t>, especialmente Argentina, Brasil e Paraguai</w:t>
      </w:r>
      <w:r w:rsidR="009941FA" w:rsidRPr="0031555E">
        <w:rPr>
          <w:rFonts w:ascii="Times New Roman" w:hAnsi="Times New Roman" w:cs="Times New Roman"/>
          <w:color w:val="000000" w:themeColor="text1"/>
          <w:sz w:val="24"/>
          <w:szCs w:val="24"/>
        </w:rPr>
        <w:t xml:space="preserve"> </w:t>
      </w:r>
      <w:r w:rsidR="0024018B">
        <w:rPr>
          <w:rFonts w:ascii="Times New Roman" w:hAnsi="Times New Roman" w:cs="Times New Roman"/>
          <w:color w:val="000000" w:themeColor="text1"/>
          <w:sz w:val="24"/>
          <w:szCs w:val="24"/>
        </w:rPr>
        <w:t xml:space="preserve">(ESMELINDRO </w:t>
      </w:r>
      <w:proofErr w:type="gramStart"/>
      <w:r w:rsidR="0024018B">
        <w:rPr>
          <w:rFonts w:ascii="Times New Roman" w:hAnsi="Times New Roman" w:cs="Times New Roman"/>
          <w:color w:val="000000" w:themeColor="text1"/>
          <w:sz w:val="24"/>
          <w:szCs w:val="24"/>
        </w:rPr>
        <w:t>et</w:t>
      </w:r>
      <w:proofErr w:type="gramEnd"/>
      <w:r w:rsidR="0024018B">
        <w:rPr>
          <w:rFonts w:ascii="Times New Roman" w:hAnsi="Times New Roman" w:cs="Times New Roman"/>
          <w:color w:val="000000" w:themeColor="text1"/>
          <w:sz w:val="24"/>
          <w:szCs w:val="24"/>
        </w:rPr>
        <w:t xml:space="preserve"> al., 2002</w:t>
      </w:r>
      <w:r w:rsidR="00754C64">
        <w:rPr>
          <w:rFonts w:ascii="Times New Roman" w:hAnsi="Times New Roman" w:cs="Times New Roman"/>
          <w:color w:val="000000" w:themeColor="text1"/>
          <w:sz w:val="24"/>
          <w:szCs w:val="24"/>
        </w:rPr>
        <w:t>)</w:t>
      </w:r>
      <w:r w:rsidR="0024018B">
        <w:rPr>
          <w:rFonts w:ascii="Times New Roman" w:hAnsi="Times New Roman" w:cs="Times New Roman"/>
          <w:color w:val="000000" w:themeColor="text1"/>
          <w:sz w:val="24"/>
          <w:szCs w:val="24"/>
        </w:rPr>
        <w:t>.</w:t>
      </w:r>
    </w:p>
    <w:p w:rsidR="002F704A" w:rsidRDefault="002F704A" w:rsidP="00E8083B">
      <w:pPr>
        <w:spacing w:after="0" w:line="360" w:lineRule="auto"/>
        <w:rPr>
          <w:rFonts w:ascii="Times New Roman" w:hAnsi="Times New Roman" w:cs="Times New Roman"/>
          <w:color w:val="000000" w:themeColor="text1"/>
          <w:sz w:val="24"/>
          <w:szCs w:val="24"/>
        </w:rPr>
      </w:pPr>
    </w:p>
    <w:p w:rsidR="0024018B" w:rsidRDefault="0024018B" w:rsidP="00DF567F">
      <w:pPr>
        <w:autoSpaceDE w:val="0"/>
        <w:autoSpaceDN w:val="0"/>
        <w:adjustRightInd w:val="0"/>
        <w:spacing w:after="0" w:line="360" w:lineRule="auto"/>
        <w:jc w:val="both"/>
        <w:rPr>
          <w:rStyle w:val="st"/>
          <w:rFonts w:ascii="Times New Roman" w:hAnsi="Times New Roman" w:cs="Times New Roman"/>
          <w:b/>
          <w:color w:val="000000" w:themeColor="text1"/>
        </w:rPr>
      </w:pPr>
      <w:r>
        <w:rPr>
          <w:rStyle w:val="st"/>
          <w:rFonts w:ascii="Times New Roman" w:hAnsi="Times New Roman" w:cs="Times New Roman"/>
          <w:b/>
          <w:color w:val="000000" w:themeColor="text1"/>
        </w:rPr>
        <w:t>5</w:t>
      </w:r>
      <w:r w:rsidRPr="00C70360">
        <w:rPr>
          <w:rStyle w:val="st"/>
          <w:rFonts w:ascii="Times New Roman" w:hAnsi="Times New Roman" w:cs="Times New Roman"/>
          <w:b/>
          <w:color w:val="000000" w:themeColor="text1"/>
        </w:rPr>
        <w:t xml:space="preserve"> </w:t>
      </w:r>
      <w:r w:rsidR="00222CBF">
        <w:rPr>
          <w:rStyle w:val="st"/>
          <w:rFonts w:ascii="Times New Roman" w:hAnsi="Times New Roman" w:cs="Times New Roman"/>
          <w:b/>
          <w:color w:val="000000" w:themeColor="text1"/>
        </w:rPr>
        <w:t>–</w:t>
      </w:r>
      <w:r w:rsidRPr="00C70360">
        <w:rPr>
          <w:rStyle w:val="st"/>
          <w:rFonts w:ascii="Times New Roman" w:hAnsi="Times New Roman" w:cs="Times New Roman"/>
          <w:b/>
          <w:color w:val="000000" w:themeColor="text1"/>
        </w:rPr>
        <w:t xml:space="preserve"> </w:t>
      </w:r>
      <w:r w:rsidR="00D05D91">
        <w:rPr>
          <w:rStyle w:val="st"/>
          <w:rFonts w:ascii="Times New Roman" w:hAnsi="Times New Roman" w:cs="Times New Roman"/>
          <w:b/>
          <w:color w:val="000000" w:themeColor="text1"/>
        </w:rPr>
        <w:t>Referências</w:t>
      </w:r>
    </w:p>
    <w:p w:rsidR="00222CBF" w:rsidRPr="002F704A" w:rsidRDefault="00222CBF" w:rsidP="00DF567F">
      <w:pPr>
        <w:autoSpaceDE w:val="0"/>
        <w:autoSpaceDN w:val="0"/>
        <w:adjustRightInd w:val="0"/>
        <w:spacing w:after="0" w:line="360" w:lineRule="auto"/>
        <w:jc w:val="both"/>
        <w:rPr>
          <w:rStyle w:val="st"/>
          <w:rFonts w:ascii="Times New Roman" w:hAnsi="Times New Roman" w:cs="Times New Roman"/>
          <w:bCs/>
          <w:iCs/>
          <w:color w:val="000000" w:themeColor="text1"/>
          <w:sz w:val="24"/>
          <w:szCs w:val="24"/>
        </w:rPr>
      </w:pPr>
    </w:p>
    <w:p w:rsidR="006905C2" w:rsidRPr="00E34A4A" w:rsidRDefault="006905C2"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r w:rsidRPr="00E34A4A">
        <w:rPr>
          <w:rFonts w:ascii="Times New Roman" w:hAnsi="Times New Roman" w:cs="Times New Roman"/>
          <w:bCs/>
          <w:color w:val="000000"/>
          <w:sz w:val="24"/>
          <w:szCs w:val="24"/>
        </w:rPr>
        <w:t>B</w:t>
      </w:r>
      <w:r w:rsidR="00D8559F" w:rsidRPr="00E34A4A">
        <w:rPr>
          <w:rFonts w:ascii="Times New Roman" w:hAnsi="Times New Roman" w:cs="Times New Roman"/>
          <w:bCs/>
          <w:color w:val="000000"/>
          <w:sz w:val="24"/>
          <w:szCs w:val="24"/>
        </w:rPr>
        <w:t>ARBOZA</w:t>
      </w:r>
      <w:r w:rsidRPr="00E34A4A">
        <w:rPr>
          <w:rFonts w:ascii="Times New Roman" w:hAnsi="Times New Roman" w:cs="Times New Roman"/>
          <w:bCs/>
          <w:color w:val="000000"/>
          <w:sz w:val="24"/>
          <w:szCs w:val="24"/>
        </w:rPr>
        <w:t xml:space="preserve">, </w:t>
      </w:r>
      <w:proofErr w:type="spellStart"/>
      <w:r w:rsidRPr="00E34A4A">
        <w:rPr>
          <w:rFonts w:ascii="Times New Roman" w:hAnsi="Times New Roman" w:cs="Times New Roman"/>
          <w:bCs/>
          <w:color w:val="000000"/>
          <w:sz w:val="24"/>
          <w:szCs w:val="24"/>
        </w:rPr>
        <w:t>Helohá</w:t>
      </w:r>
      <w:proofErr w:type="spellEnd"/>
      <w:r w:rsidRPr="00E34A4A">
        <w:rPr>
          <w:rFonts w:ascii="Times New Roman" w:hAnsi="Times New Roman" w:cs="Times New Roman"/>
          <w:bCs/>
          <w:color w:val="000000"/>
          <w:sz w:val="24"/>
          <w:szCs w:val="24"/>
        </w:rPr>
        <w:t xml:space="preserve"> de C.; C</w:t>
      </w:r>
      <w:r w:rsidR="00D8559F" w:rsidRPr="00E34A4A">
        <w:rPr>
          <w:rFonts w:ascii="Times New Roman" w:hAnsi="Times New Roman" w:cs="Times New Roman"/>
          <w:bCs/>
          <w:color w:val="000000"/>
          <w:sz w:val="24"/>
          <w:szCs w:val="24"/>
        </w:rPr>
        <w:t>AZAL</w:t>
      </w:r>
      <w:r w:rsidRPr="00E34A4A">
        <w:rPr>
          <w:rFonts w:ascii="Times New Roman" w:hAnsi="Times New Roman" w:cs="Times New Roman"/>
          <w:bCs/>
          <w:color w:val="000000"/>
          <w:sz w:val="24"/>
          <w:szCs w:val="24"/>
        </w:rPr>
        <w:t xml:space="preserve">, Mariana de M. Avaliação da influência de características sensoriais e do conhecimento nutricional na aceitação do chá-mate. </w:t>
      </w:r>
      <w:r w:rsidRPr="00E34A4A">
        <w:rPr>
          <w:rFonts w:ascii="Times New Roman" w:hAnsi="Times New Roman" w:cs="Times New Roman"/>
          <w:b/>
          <w:color w:val="000000" w:themeColor="text1"/>
          <w:sz w:val="24"/>
          <w:szCs w:val="24"/>
        </w:rPr>
        <w:t>Brazilian Journal of Food Technology</w:t>
      </w:r>
      <w:r w:rsidRPr="00E34A4A">
        <w:rPr>
          <w:rFonts w:ascii="Times New Roman" w:hAnsi="Times New Roman" w:cs="Times New Roman"/>
          <w:color w:val="000000" w:themeColor="text1"/>
          <w:sz w:val="24"/>
          <w:szCs w:val="24"/>
        </w:rPr>
        <w:t>, Campinas, v. 21, p. 01-06, 2018. Disponível em: &lt;</w:t>
      </w:r>
      <w:hyperlink r:id="rId7" w:history="1">
        <w:r w:rsidRPr="00E34A4A">
          <w:rPr>
            <w:rStyle w:val="Hyperlink"/>
            <w:rFonts w:ascii="Times New Roman" w:hAnsi="Times New Roman" w:cs="Times New Roman"/>
            <w:color w:val="auto"/>
            <w:sz w:val="24"/>
            <w:szCs w:val="24"/>
            <w:u w:val="none"/>
          </w:rPr>
          <w:t>http://periodicos.ses.sp.bvs.br/scielo.php?script=sci_arttext&amp;pid=S0073-98552012000100015&amp;lng=en&amp;nrm=iso&amp;tlng=pt</w:t>
        </w:r>
      </w:hyperlink>
      <w:r w:rsidRPr="00E34A4A">
        <w:rPr>
          <w:rFonts w:ascii="Times New Roman" w:hAnsi="Times New Roman" w:cs="Times New Roman"/>
          <w:sz w:val="24"/>
          <w:szCs w:val="24"/>
        </w:rPr>
        <w:t>&gt; Acesso em: 04</w:t>
      </w:r>
      <w:proofErr w:type="gramStart"/>
      <w:r w:rsidR="00DF567F">
        <w:rPr>
          <w:rFonts w:ascii="Times New Roman" w:hAnsi="Times New Roman" w:cs="Times New Roman"/>
          <w:sz w:val="24"/>
          <w:szCs w:val="24"/>
        </w:rPr>
        <w:t xml:space="preserve"> </w:t>
      </w:r>
      <w:r w:rsidRPr="00E34A4A">
        <w:rPr>
          <w:rFonts w:ascii="Times New Roman" w:hAnsi="Times New Roman" w:cs="Times New Roman"/>
          <w:sz w:val="24"/>
          <w:szCs w:val="24"/>
        </w:rPr>
        <w:t xml:space="preserve"> </w:t>
      </w:r>
      <w:proofErr w:type="gramEnd"/>
      <w:r w:rsidRPr="00E34A4A">
        <w:rPr>
          <w:rFonts w:ascii="Times New Roman" w:hAnsi="Times New Roman" w:cs="Times New Roman"/>
          <w:sz w:val="24"/>
          <w:szCs w:val="24"/>
        </w:rPr>
        <w:t>maio. 2019.</w:t>
      </w:r>
    </w:p>
    <w:p w:rsidR="000261E2" w:rsidRPr="00E34A4A" w:rsidRDefault="000261E2"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4C38DD" w:rsidRPr="00E34A4A" w:rsidRDefault="004C38DD" w:rsidP="005E0C44">
      <w:pPr>
        <w:spacing w:after="0" w:line="360" w:lineRule="auto"/>
        <w:jc w:val="both"/>
        <w:rPr>
          <w:rFonts w:ascii="Times New Roman" w:hAnsi="Times New Roman" w:cs="Times New Roman"/>
          <w:color w:val="000000" w:themeColor="text1"/>
          <w:sz w:val="24"/>
          <w:szCs w:val="24"/>
        </w:rPr>
      </w:pPr>
      <w:r w:rsidRPr="00E34A4A">
        <w:rPr>
          <w:rFonts w:ascii="Times New Roman" w:eastAsia="Times New Roman" w:hAnsi="Times New Roman" w:cs="Times New Roman"/>
          <w:color w:val="000000" w:themeColor="text1"/>
          <w:sz w:val="24"/>
          <w:szCs w:val="24"/>
          <w:lang w:eastAsia="pt-BR"/>
        </w:rPr>
        <w:t xml:space="preserve">BARZOTTO, Ionete L. M.; ALVES, Luis F. A. Bioecologia e manejo de </w:t>
      </w:r>
      <w:r w:rsidRPr="00E34A4A">
        <w:rPr>
          <w:rFonts w:ascii="Times New Roman" w:eastAsia="Times New Roman" w:hAnsi="Times New Roman" w:cs="Times New Roman"/>
          <w:i/>
          <w:color w:val="000000" w:themeColor="text1"/>
          <w:sz w:val="24"/>
          <w:szCs w:val="24"/>
          <w:lang w:eastAsia="pt-BR"/>
        </w:rPr>
        <w:t>Gyropsylla spegazziniana</w:t>
      </w:r>
      <w:r w:rsidRPr="00E34A4A">
        <w:rPr>
          <w:rFonts w:ascii="Times New Roman" w:eastAsia="Times New Roman" w:hAnsi="Times New Roman" w:cs="Times New Roman"/>
          <w:color w:val="000000" w:themeColor="text1"/>
          <w:sz w:val="24"/>
          <w:szCs w:val="24"/>
          <w:lang w:eastAsia="pt-BR"/>
        </w:rPr>
        <w:t xml:space="preserve"> em erva-mate. </w:t>
      </w:r>
      <w:r w:rsidRPr="00E34A4A">
        <w:rPr>
          <w:rFonts w:ascii="Times New Roman" w:eastAsia="Times New Roman" w:hAnsi="Times New Roman" w:cs="Times New Roman"/>
          <w:b/>
          <w:color w:val="000000" w:themeColor="text1"/>
          <w:sz w:val="24"/>
          <w:szCs w:val="24"/>
          <w:lang w:eastAsia="pt-BR"/>
        </w:rPr>
        <w:t>Arquivo Instituto Biológico</w:t>
      </w:r>
      <w:r w:rsidRPr="00E34A4A">
        <w:rPr>
          <w:rFonts w:ascii="Times New Roman" w:eastAsia="Times New Roman" w:hAnsi="Times New Roman" w:cs="Times New Roman"/>
          <w:color w:val="000000" w:themeColor="text1"/>
          <w:sz w:val="24"/>
          <w:szCs w:val="24"/>
          <w:lang w:eastAsia="pt-BR"/>
        </w:rPr>
        <w:t xml:space="preserve">, São Paulo, v. 80, n. 04, p. </w:t>
      </w:r>
      <w:r w:rsidRPr="00E34A4A">
        <w:rPr>
          <w:rFonts w:ascii="Times New Roman" w:hAnsi="Times New Roman" w:cs="Times New Roman"/>
          <w:color w:val="000000" w:themeColor="text1"/>
          <w:sz w:val="24"/>
          <w:szCs w:val="24"/>
        </w:rPr>
        <w:t>457-464, 2013. Disponível em: &lt;</w:t>
      </w:r>
      <w:hyperlink r:id="rId8" w:history="1">
        <w:r w:rsidRPr="00E34A4A">
          <w:rPr>
            <w:rStyle w:val="Hyperlink"/>
            <w:rFonts w:ascii="Times New Roman" w:hAnsi="Times New Roman" w:cs="Times New Roman"/>
            <w:color w:val="000000" w:themeColor="text1"/>
            <w:sz w:val="24"/>
            <w:szCs w:val="24"/>
            <w:u w:val="none"/>
          </w:rPr>
          <w:t>http://www.scielo.br/pdf/aib/v80n4/1808-1657-aib-80-04-00457.pdf</w:t>
        </w:r>
      </w:hyperlink>
      <w:r w:rsidRPr="00E34A4A">
        <w:rPr>
          <w:rFonts w:ascii="Times New Roman" w:hAnsi="Times New Roman" w:cs="Times New Roman"/>
          <w:color w:val="000000" w:themeColor="text1"/>
          <w:sz w:val="24"/>
          <w:szCs w:val="24"/>
        </w:rPr>
        <w:t>&gt; Acesso em: 04 mai. 2019.</w:t>
      </w:r>
    </w:p>
    <w:p w:rsidR="002C5FF6" w:rsidRPr="00E34A4A" w:rsidRDefault="002C5FF6" w:rsidP="005E0C44">
      <w:pPr>
        <w:spacing w:after="0" w:line="360" w:lineRule="auto"/>
        <w:jc w:val="both"/>
        <w:rPr>
          <w:rFonts w:ascii="Times New Roman" w:hAnsi="Times New Roman" w:cs="Times New Roman"/>
          <w:color w:val="000000" w:themeColor="text1"/>
          <w:sz w:val="24"/>
          <w:szCs w:val="24"/>
        </w:rPr>
      </w:pPr>
    </w:p>
    <w:p w:rsidR="002C5FF6" w:rsidRPr="00E34A4A" w:rsidRDefault="002C5FF6"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r w:rsidRPr="00E34A4A">
        <w:rPr>
          <w:rFonts w:ascii="Times New Roman" w:hAnsi="Times New Roman" w:cs="Times New Roman"/>
          <w:color w:val="000000" w:themeColor="text1"/>
          <w:sz w:val="24"/>
          <w:szCs w:val="24"/>
        </w:rPr>
        <w:t xml:space="preserve">BERTÉ, Kleber A. S. </w:t>
      </w:r>
      <w:proofErr w:type="gramStart"/>
      <w:r w:rsidRPr="00E34A4A">
        <w:rPr>
          <w:rFonts w:ascii="Times New Roman" w:hAnsi="Times New Roman" w:cs="Times New Roman"/>
          <w:color w:val="000000" w:themeColor="text1"/>
          <w:sz w:val="24"/>
          <w:szCs w:val="24"/>
        </w:rPr>
        <w:t>et</w:t>
      </w:r>
      <w:proofErr w:type="gramEnd"/>
      <w:r w:rsidRPr="00E34A4A">
        <w:rPr>
          <w:rFonts w:ascii="Times New Roman" w:hAnsi="Times New Roman" w:cs="Times New Roman"/>
          <w:color w:val="000000" w:themeColor="text1"/>
          <w:sz w:val="24"/>
          <w:szCs w:val="24"/>
        </w:rPr>
        <w:t xml:space="preserve"> al. Desenvolvimento de gelatina funcional de erva-mate. </w:t>
      </w:r>
      <w:r w:rsidRPr="00E34A4A">
        <w:rPr>
          <w:rFonts w:ascii="Times New Roman" w:hAnsi="Times New Roman" w:cs="Times New Roman"/>
          <w:b/>
          <w:color w:val="000000" w:themeColor="text1"/>
          <w:sz w:val="24"/>
          <w:szCs w:val="24"/>
        </w:rPr>
        <w:t>Ciência Rural</w:t>
      </w:r>
      <w:r w:rsidRPr="00E34A4A">
        <w:rPr>
          <w:rFonts w:ascii="Times New Roman" w:hAnsi="Times New Roman" w:cs="Times New Roman"/>
          <w:color w:val="000000" w:themeColor="text1"/>
          <w:sz w:val="24"/>
          <w:szCs w:val="24"/>
        </w:rPr>
        <w:t>, Santa Maria, v. 41, n. 2, p. 354-360, 2011. Disponível em: &lt;</w:t>
      </w:r>
      <w:hyperlink r:id="rId9" w:history="1">
        <w:r w:rsidRPr="00E34A4A">
          <w:rPr>
            <w:rStyle w:val="Hyperlink"/>
            <w:rFonts w:ascii="Times New Roman" w:hAnsi="Times New Roman" w:cs="Times New Roman"/>
            <w:color w:val="000000" w:themeColor="text1"/>
            <w:sz w:val="24"/>
            <w:szCs w:val="24"/>
            <w:u w:val="none"/>
          </w:rPr>
          <w:t>http://www.scielo.br/pdf/cr/v41n2/a866cr3636.pdf</w:t>
        </w:r>
      </w:hyperlink>
      <w:r w:rsidRPr="00E34A4A">
        <w:rPr>
          <w:rFonts w:ascii="Times New Roman" w:hAnsi="Times New Roman" w:cs="Times New Roman"/>
          <w:color w:val="000000" w:themeColor="text1"/>
          <w:sz w:val="24"/>
          <w:szCs w:val="24"/>
        </w:rPr>
        <w:t>&gt; Acesso em: 03 mai. 2019.</w:t>
      </w:r>
    </w:p>
    <w:p w:rsidR="002C5FF6" w:rsidRPr="00E34A4A" w:rsidRDefault="002C5FF6" w:rsidP="005E0C44">
      <w:pPr>
        <w:spacing w:after="0" w:line="360" w:lineRule="auto"/>
        <w:jc w:val="both"/>
        <w:rPr>
          <w:rFonts w:ascii="Times New Roman" w:eastAsia="Times New Roman" w:hAnsi="Times New Roman" w:cs="Times New Roman"/>
          <w:color w:val="000000" w:themeColor="text1"/>
          <w:sz w:val="24"/>
          <w:szCs w:val="24"/>
          <w:lang w:eastAsia="pt-BR"/>
        </w:rPr>
      </w:pPr>
    </w:p>
    <w:p w:rsidR="002E5358" w:rsidRPr="00E34A4A" w:rsidRDefault="002E5358"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r w:rsidRPr="00E34A4A">
        <w:rPr>
          <w:rFonts w:ascii="Times New Roman" w:hAnsi="Times New Roman" w:cs="Times New Roman"/>
          <w:color w:val="000000" w:themeColor="text1"/>
          <w:sz w:val="24"/>
          <w:szCs w:val="24"/>
        </w:rPr>
        <w:t xml:space="preserve">CHIESA, Lucinéia; SCHLABITZ, Cláudia; SOUZA, Claucia F. V. de. </w:t>
      </w:r>
      <w:r w:rsidRPr="00E34A4A">
        <w:rPr>
          <w:rFonts w:ascii="Times New Roman" w:hAnsi="Times New Roman" w:cs="Times New Roman"/>
          <w:bCs/>
          <w:color w:val="000000" w:themeColor="text1"/>
          <w:sz w:val="24"/>
          <w:szCs w:val="24"/>
        </w:rPr>
        <w:t>Efeito da adição de erva-mate nas características sensoriais e físico-químicas de barras de cereais</w:t>
      </w:r>
      <w:r w:rsidRPr="00E34A4A">
        <w:rPr>
          <w:rFonts w:ascii="Times New Roman" w:hAnsi="Times New Roman" w:cs="Times New Roman"/>
          <w:color w:val="000000" w:themeColor="text1"/>
          <w:sz w:val="24"/>
          <w:szCs w:val="24"/>
        </w:rPr>
        <w:t xml:space="preserve">. </w:t>
      </w:r>
      <w:r w:rsidRPr="00E34A4A">
        <w:rPr>
          <w:rFonts w:ascii="Times New Roman" w:hAnsi="Times New Roman" w:cs="Times New Roman"/>
          <w:b/>
          <w:color w:val="000000" w:themeColor="text1"/>
          <w:sz w:val="24"/>
          <w:szCs w:val="24"/>
        </w:rPr>
        <w:t>Revista Instituto Adolfo Lutz</w:t>
      </w:r>
      <w:r w:rsidRPr="00E34A4A">
        <w:rPr>
          <w:rFonts w:ascii="Times New Roman" w:hAnsi="Times New Roman" w:cs="Times New Roman"/>
          <w:color w:val="000000" w:themeColor="text1"/>
          <w:sz w:val="24"/>
          <w:szCs w:val="24"/>
        </w:rPr>
        <w:t>, São Paulo, v. 71, n. 1, p. 105-110, 2012. Disponível em: &lt;</w:t>
      </w:r>
      <w:hyperlink r:id="rId10" w:history="1">
        <w:r w:rsidRPr="00E34A4A">
          <w:rPr>
            <w:rStyle w:val="Hyperlink"/>
            <w:rFonts w:ascii="Times New Roman" w:hAnsi="Times New Roman" w:cs="Times New Roman"/>
            <w:color w:val="000000" w:themeColor="text1"/>
            <w:sz w:val="24"/>
            <w:szCs w:val="24"/>
            <w:u w:val="none"/>
          </w:rPr>
          <w:t>http://periodicos.ses.sp.bvs.br/pdf/rial/v71n1/v71n1a15.pdf</w:t>
        </w:r>
      </w:hyperlink>
      <w:r w:rsidRPr="00E34A4A">
        <w:rPr>
          <w:rFonts w:ascii="Times New Roman" w:hAnsi="Times New Roman" w:cs="Times New Roman"/>
          <w:color w:val="000000" w:themeColor="text1"/>
          <w:sz w:val="24"/>
          <w:szCs w:val="24"/>
        </w:rPr>
        <w:t xml:space="preserve">&gt; Acesso em: 03 mai. 2019.  </w:t>
      </w:r>
      <w:r w:rsidRPr="00E34A4A">
        <w:rPr>
          <w:rFonts w:ascii="Times New Roman" w:hAnsi="Times New Roman" w:cs="Times New Roman"/>
          <w:i/>
          <w:iCs/>
          <w:color w:val="000000" w:themeColor="text1"/>
          <w:sz w:val="24"/>
          <w:szCs w:val="24"/>
        </w:rPr>
        <w:t xml:space="preserve"> </w:t>
      </w:r>
      <w:r w:rsidRPr="00E34A4A">
        <w:rPr>
          <w:rFonts w:ascii="Times New Roman" w:hAnsi="Times New Roman" w:cs="Times New Roman"/>
          <w:color w:val="000000" w:themeColor="text1"/>
          <w:sz w:val="24"/>
          <w:szCs w:val="24"/>
        </w:rPr>
        <w:t xml:space="preserve">  </w:t>
      </w:r>
    </w:p>
    <w:p w:rsidR="00670B9B" w:rsidRPr="00E34A4A" w:rsidRDefault="00670B9B" w:rsidP="00670B9B">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710AED" w:rsidRDefault="004C4304" w:rsidP="00710AED">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4C4304">
        <w:rPr>
          <w:rFonts w:ascii="Times New Roman" w:hAnsi="Times New Roman" w:cs="Times New Roman"/>
          <w:bCs/>
          <w:color w:val="000000" w:themeColor="text1"/>
          <w:sz w:val="24"/>
          <w:szCs w:val="24"/>
        </w:rPr>
        <w:t xml:space="preserve">CONGRESSO SUL-AMERICANO DA ERVA-MATE, </w:t>
      </w:r>
      <w:proofErr w:type="gramStart"/>
      <w:r w:rsidRPr="004C4304">
        <w:rPr>
          <w:rFonts w:ascii="Times New Roman" w:hAnsi="Times New Roman" w:cs="Times New Roman"/>
          <w:bCs/>
          <w:color w:val="000000" w:themeColor="text1"/>
          <w:sz w:val="24"/>
          <w:szCs w:val="24"/>
        </w:rPr>
        <w:t>7</w:t>
      </w:r>
      <w:proofErr w:type="gramEnd"/>
      <w:r w:rsidRPr="004C4304">
        <w:rPr>
          <w:rFonts w:ascii="Times New Roman" w:hAnsi="Times New Roman" w:cs="Times New Roman"/>
          <w:bCs/>
          <w:color w:val="000000" w:themeColor="text1"/>
          <w:sz w:val="24"/>
          <w:szCs w:val="24"/>
        </w:rPr>
        <w:t xml:space="preserve">., 2017, Erechim. </w:t>
      </w:r>
      <w:r w:rsidRPr="00670B9B">
        <w:rPr>
          <w:rFonts w:ascii="Times New Roman" w:hAnsi="Times New Roman" w:cs="Times New Roman"/>
          <w:b/>
          <w:bCs/>
          <w:color w:val="000000" w:themeColor="text1"/>
          <w:sz w:val="24"/>
          <w:szCs w:val="24"/>
        </w:rPr>
        <w:t>Anais</w:t>
      </w:r>
      <w:r w:rsidRPr="004C4304">
        <w:rPr>
          <w:rFonts w:ascii="Times New Roman" w:hAnsi="Times New Roman" w:cs="Times New Roman"/>
          <w:bCs/>
          <w:color w:val="000000" w:themeColor="text1"/>
          <w:sz w:val="24"/>
          <w:szCs w:val="24"/>
        </w:rPr>
        <w:t xml:space="preserve">. Erechim: Universidade Regional Integrada do Alto Uruguai e das Missões (URI) - Campus Erechim, 2017. Disponível em: &lt;http://www.uricer.edu.br/site/publicacoes/ANAIS_ERVA_MATE_2017.pdf&gt; Acesso em: 08 fev. 2019.   </w:t>
      </w:r>
    </w:p>
    <w:p w:rsidR="00710AED" w:rsidRDefault="00710AED" w:rsidP="00710AED">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710AED" w:rsidRDefault="00710AED" w:rsidP="00710AED">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E34A4A">
        <w:rPr>
          <w:rFonts w:ascii="Times New Roman" w:hAnsi="Times New Roman" w:cs="Times New Roman"/>
          <w:bCs/>
          <w:color w:val="000000" w:themeColor="text1"/>
          <w:sz w:val="24"/>
          <w:szCs w:val="24"/>
        </w:rPr>
        <w:t xml:space="preserve">COSTA, </w:t>
      </w:r>
      <w:r w:rsidRPr="00E34A4A">
        <w:rPr>
          <w:rFonts w:ascii="Times New Roman" w:hAnsi="Times New Roman" w:cs="Times New Roman"/>
          <w:color w:val="000000" w:themeColor="text1"/>
          <w:sz w:val="24"/>
          <w:szCs w:val="24"/>
        </w:rPr>
        <w:t xml:space="preserve">Cinthia C. da; </w:t>
      </w:r>
      <w:r w:rsidRPr="00E34A4A">
        <w:rPr>
          <w:rFonts w:ascii="Times New Roman" w:hAnsi="Times New Roman" w:cs="Times New Roman"/>
          <w:bCs/>
          <w:color w:val="000000" w:themeColor="text1"/>
          <w:sz w:val="24"/>
          <w:szCs w:val="24"/>
        </w:rPr>
        <w:t xml:space="preserve">GUILHOTO, </w:t>
      </w:r>
      <w:r w:rsidRPr="00E34A4A">
        <w:rPr>
          <w:rFonts w:ascii="Times New Roman" w:hAnsi="Times New Roman" w:cs="Times New Roman"/>
          <w:color w:val="000000" w:themeColor="text1"/>
          <w:sz w:val="24"/>
          <w:szCs w:val="24"/>
        </w:rPr>
        <w:t xml:space="preserve">Joaquim J. M.; </w:t>
      </w:r>
      <w:r w:rsidRPr="00E34A4A">
        <w:rPr>
          <w:rFonts w:ascii="Times New Roman" w:hAnsi="Times New Roman" w:cs="Times New Roman"/>
          <w:bCs/>
          <w:color w:val="000000" w:themeColor="text1"/>
          <w:sz w:val="24"/>
          <w:szCs w:val="24"/>
        </w:rPr>
        <w:t xml:space="preserve">IMORI, </w:t>
      </w:r>
      <w:r w:rsidRPr="00E34A4A">
        <w:rPr>
          <w:rFonts w:ascii="Times New Roman" w:hAnsi="Times New Roman" w:cs="Times New Roman"/>
          <w:color w:val="000000" w:themeColor="text1"/>
          <w:sz w:val="24"/>
          <w:szCs w:val="24"/>
        </w:rPr>
        <w:t xml:space="preserve">Denise. </w:t>
      </w:r>
      <w:r w:rsidRPr="00E34A4A">
        <w:rPr>
          <w:rFonts w:ascii="Times New Roman" w:hAnsi="Times New Roman" w:cs="Times New Roman"/>
          <w:bCs/>
          <w:color w:val="000000" w:themeColor="text1"/>
          <w:sz w:val="24"/>
          <w:szCs w:val="24"/>
        </w:rPr>
        <w:t xml:space="preserve">Importância dos Setores Agroindustriais na Geração de Renda e Emprego para a Economia Brasileira. </w:t>
      </w:r>
      <w:r w:rsidRPr="00E34A4A">
        <w:rPr>
          <w:rFonts w:ascii="Times New Roman" w:hAnsi="Times New Roman" w:cs="Times New Roman"/>
          <w:b/>
          <w:bCs/>
          <w:color w:val="000000" w:themeColor="text1"/>
          <w:sz w:val="24"/>
          <w:szCs w:val="24"/>
        </w:rPr>
        <w:t>Revista de Economia e Sociologia Rural</w:t>
      </w:r>
      <w:r w:rsidRPr="00E34A4A">
        <w:rPr>
          <w:rFonts w:ascii="Times New Roman" w:hAnsi="Times New Roman" w:cs="Times New Roman"/>
          <w:bCs/>
          <w:color w:val="000000" w:themeColor="text1"/>
          <w:sz w:val="24"/>
          <w:szCs w:val="24"/>
        </w:rPr>
        <w:t xml:space="preserve">, Piracicaba, v. 51, n. 04, p. </w:t>
      </w:r>
      <w:r w:rsidRPr="00E34A4A">
        <w:rPr>
          <w:rFonts w:ascii="Times New Roman" w:hAnsi="Times New Roman" w:cs="Times New Roman"/>
          <w:color w:val="000000" w:themeColor="text1"/>
          <w:sz w:val="24"/>
          <w:szCs w:val="24"/>
        </w:rPr>
        <w:t xml:space="preserve">797-814, 2013. </w:t>
      </w:r>
      <w:r w:rsidRPr="00E34A4A">
        <w:rPr>
          <w:rFonts w:ascii="Times New Roman" w:hAnsi="Times New Roman" w:cs="Times New Roman"/>
          <w:color w:val="000000" w:themeColor="text1"/>
          <w:sz w:val="24"/>
          <w:szCs w:val="24"/>
        </w:rPr>
        <w:lastRenderedPageBreak/>
        <w:t>Disponível em: &lt;</w:t>
      </w:r>
      <w:hyperlink r:id="rId11" w:history="1">
        <w:r w:rsidRPr="00E34A4A">
          <w:rPr>
            <w:rStyle w:val="Hyperlink"/>
            <w:rFonts w:ascii="Times New Roman" w:hAnsi="Times New Roman" w:cs="Times New Roman"/>
            <w:color w:val="000000" w:themeColor="text1"/>
            <w:sz w:val="24"/>
            <w:szCs w:val="24"/>
            <w:u w:val="none"/>
          </w:rPr>
          <w:t>http://www.scielo.br/pdf/resr/v51n4/a10v51n4.pdf</w:t>
        </w:r>
      </w:hyperlink>
      <w:r w:rsidRPr="00E34A4A">
        <w:rPr>
          <w:rFonts w:ascii="Times New Roman" w:hAnsi="Times New Roman" w:cs="Times New Roman"/>
          <w:color w:val="000000" w:themeColor="text1"/>
          <w:sz w:val="24"/>
          <w:szCs w:val="24"/>
        </w:rPr>
        <w:t xml:space="preserve">&gt; Acesso em: 05 mai. 2019. </w:t>
      </w:r>
      <w:r w:rsidRPr="00E34A4A">
        <w:rPr>
          <w:rFonts w:ascii="Times New Roman" w:eastAsia="Times New Roman" w:hAnsi="Times New Roman" w:cs="Times New Roman"/>
          <w:color w:val="000000" w:themeColor="text1"/>
          <w:sz w:val="24"/>
          <w:szCs w:val="24"/>
          <w:lang w:eastAsia="pt-BR"/>
        </w:rPr>
        <w:t xml:space="preserve"> </w:t>
      </w:r>
    </w:p>
    <w:p w:rsidR="004C4304" w:rsidRDefault="004C4304" w:rsidP="005E0C44">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E5593C" w:rsidRPr="00E34A4A" w:rsidRDefault="00E5593C" w:rsidP="005E0C44">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E34A4A">
        <w:rPr>
          <w:rFonts w:ascii="Times New Roman" w:hAnsi="Times New Roman" w:cs="Times New Roman"/>
          <w:color w:val="000000" w:themeColor="text1"/>
          <w:sz w:val="24"/>
          <w:szCs w:val="24"/>
        </w:rPr>
        <w:t xml:space="preserve">EFING, LUIZA C. </w:t>
      </w:r>
      <w:proofErr w:type="gramStart"/>
      <w:r w:rsidRPr="00E34A4A">
        <w:rPr>
          <w:rFonts w:ascii="Times New Roman" w:hAnsi="Times New Roman" w:cs="Times New Roman"/>
          <w:color w:val="000000" w:themeColor="text1"/>
          <w:sz w:val="24"/>
          <w:szCs w:val="24"/>
        </w:rPr>
        <w:t>et</w:t>
      </w:r>
      <w:proofErr w:type="gramEnd"/>
      <w:r w:rsidRPr="00E34A4A">
        <w:rPr>
          <w:rFonts w:ascii="Times New Roman" w:hAnsi="Times New Roman" w:cs="Times New Roman"/>
          <w:color w:val="000000" w:themeColor="text1"/>
          <w:sz w:val="24"/>
          <w:szCs w:val="24"/>
        </w:rPr>
        <w:t xml:space="preserve"> al. </w:t>
      </w:r>
      <w:r w:rsidRPr="00E34A4A">
        <w:rPr>
          <w:rFonts w:ascii="Times New Roman" w:hAnsi="Times New Roman" w:cs="Times New Roman"/>
          <w:bCs/>
          <w:color w:val="000000" w:themeColor="text1"/>
          <w:sz w:val="24"/>
          <w:szCs w:val="24"/>
        </w:rPr>
        <w:t>Caracterização química e capacidade antioxidante da erva-mate (</w:t>
      </w:r>
      <w:r w:rsidRPr="00E34A4A">
        <w:rPr>
          <w:rFonts w:ascii="Times New Roman" w:hAnsi="Times New Roman" w:cs="Times New Roman"/>
          <w:bCs/>
          <w:i/>
          <w:iCs/>
          <w:color w:val="000000" w:themeColor="text1"/>
          <w:sz w:val="24"/>
          <w:szCs w:val="24"/>
        </w:rPr>
        <w:t xml:space="preserve">Ilex paraguariensis </w:t>
      </w:r>
      <w:r w:rsidRPr="00E34A4A">
        <w:rPr>
          <w:rFonts w:ascii="Times New Roman" w:hAnsi="Times New Roman" w:cs="Times New Roman"/>
          <w:bCs/>
          <w:color w:val="000000" w:themeColor="text1"/>
          <w:sz w:val="24"/>
          <w:szCs w:val="24"/>
        </w:rPr>
        <w:t xml:space="preserve">St. Hil.). </w:t>
      </w:r>
      <w:r w:rsidRPr="00E34A4A">
        <w:rPr>
          <w:rFonts w:ascii="Times New Roman" w:hAnsi="Times New Roman" w:cs="Times New Roman"/>
          <w:b/>
          <w:bCs/>
          <w:color w:val="000000" w:themeColor="text1"/>
          <w:sz w:val="24"/>
          <w:szCs w:val="24"/>
        </w:rPr>
        <w:t>Boletim do Centro de Pesquisa de Processamento de Alimentos</w:t>
      </w:r>
      <w:r w:rsidRPr="00E34A4A">
        <w:rPr>
          <w:rFonts w:ascii="Times New Roman" w:hAnsi="Times New Roman" w:cs="Times New Roman"/>
          <w:bCs/>
          <w:color w:val="000000" w:themeColor="text1"/>
          <w:sz w:val="24"/>
          <w:szCs w:val="24"/>
        </w:rPr>
        <w:t xml:space="preserve">, Curitiba, v. 27, n. 02, p. </w:t>
      </w:r>
      <w:r w:rsidRPr="00E34A4A">
        <w:rPr>
          <w:rFonts w:ascii="Times New Roman" w:hAnsi="Times New Roman" w:cs="Times New Roman"/>
          <w:color w:val="000000" w:themeColor="text1"/>
          <w:sz w:val="24"/>
          <w:szCs w:val="24"/>
        </w:rPr>
        <w:t>241-246, 2009. Disponível em: &lt;</w:t>
      </w:r>
      <w:hyperlink r:id="rId12" w:history="1">
        <w:r w:rsidRPr="00E34A4A">
          <w:rPr>
            <w:rStyle w:val="Hyperlink"/>
            <w:rFonts w:ascii="Times New Roman" w:hAnsi="Times New Roman" w:cs="Times New Roman"/>
            <w:color w:val="000000" w:themeColor="text1"/>
            <w:sz w:val="24"/>
            <w:szCs w:val="24"/>
            <w:u w:val="none"/>
          </w:rPr>
          <w:t>https://revistas.ufpr.br/alimentos/article/view/22034/14399</w:t>
        </w:r>
      </w:hyperlink>
      <w:r w:rsidRPr="00E34A4A">
        <w:rPr>
          <w:rFonts w:ascii="Times New Roman" w:hAnsi="Times New Roman" w:cs="Times New Roman"/>
          <w:color w:val="000000" w:themeColor="text1"/>
          <w:sz w:val="24"/>
          <w:szCs w:val="24"/>
        </w:rPr>
        <w:t xml:space="preserve">&gt; Acesso em: 06 mai. 2019. </w:t>
      </w:r>
      <w:r w:rsidRPr="00E34A4A">
        <w:rPr>
          <w:rFonts w:ascii="Times New Roman" w:hAnsi="Times New Roman" w:cs="Times New Roman"/>
          <w:bCs/>
          <w:color w:val="000000" w:themeColor="text1"/>
          <w:sz w:val="24"/>
          <w:szCs w:val="24"/>
        </w:rPr>
        <w:t xml:space="preserve"> </w:t>
      </w:r>
    </w:p>
    <w:p w:rsidR="002D5301" w:rsidRPr="00E34A4A" w:rsidRDefault="002D5301" w:rsidP="005E0C44">
      <w:pPr>
        <w:spacing w:after="0" w:line="360" w:lineRule="auto"/>
        <w:jc w:val="both"/>
        <w:rPr>
          <w:rFonts w:ascii="Times New Roman" w:eastAsia="Times New Roman" w:hAnsi="Times New Roman" w:cs="Times New Roman"/>
          <w:color w:val="000000" w:themeColor="text1"/>
          <w:sz w:val="24"/>
          <w:szCs w:val="24"/>
          <w:lang w:eastAsia="pt-BR"/>
        </w:rPr>
      </w:pPr>
    </w:p>
    <w:p w:rsidR="004C4304" w:rsidRDefault="004C4304" w:rsidP="005E0C44">
      <w:pPr>
        <w:spacing w:after="0" w:line="360" w:lineRule="auto"/>
        <w:jc w:val="both"/>
        <w:rPr>
          <w:rFonts w:ascii="Times New Roman" w:hAnsi="Times New Roman" w:cs="Times New Roman"/>
          <w:color w:val="000000" w:themeColor="text1"/>
          <w:sz w:val="24"/>
          <w:szCs w:val="24"/>
        </w:rPr>
      </w:pPr>
      <w:r w:rsidRPr="004C4304">
        <w:rPr>
          <w:rFonts w:ascii="Times New Roman" w:hAnsi="Times New Roman" w:cs="Times New Roman"/>
          <w:color w:val="000000" w:themeColor="text1"/>
          <w:sz w:val="24"/>
          <w:szCs w:val="24"/>
        </w:rPr>
        <w:t xml:space="preserve">EMPRESA BLUE MACAW FLORA. Ingredientes Naturais. </w:t>
      </w:r>
      <w:r w:rsidRPr="00670B9B">
        <w:rPr>
          <w:rFonts w:ascii="Times New Roman" w:hAnsi="Times New Roman" w:cs="Times New Roman"/>
          <w:b/>
          <w:color w:val="000000" w:themeColor="text1"/>
          <w:sz w:val="24"/>
          <w:szCs w:val="24"/>
        </w:rPr>
        <w:t>O uso da erva-mate na indústria de alimentos</w:t>
      </w:r>
      <w:r w:rsidRPr="004C4304">
        <w:rPr>
          <w:rFonts w:ascii="Times New Roman" w:hAnsi="Times New Roman" w:cs="Times New Roman"/>
          <w:color w:val="000000" w:themeColor="text1"/>
          <w:sz w:val="24"/>
          <w:szCs w:val="24"/>
        </w:rPr>
        <w:t>. Mauá, 2019. Disponível em: &lt;</w:t>
      </w:r>
      <w:proofErr w:type="gramStart"/>
      <w:r w:rsidRPr="004C4304">
        <w:rPr>
          <w:rFonts w:ascii="Times New Roman" w:hAnsi="Times New Roman" w:cs="Times New Roman"/>
          <w:color w:val="000000" w:themeColor="text1"/>
          <w:sz w:val="24"/>
          <w:szCs w:val="24"/>
        </w:rPr>
        <w:t>https</w:t>
      </w:r>
      <w:proofErr w:type="gramEnd"/>
      <w:r w:rsidRPr="004C4304">
        <w:rPr>
          <w:rFonts w:ascii="Times New Roman" w:hAnsi="Times New Roman" w:cs="Times New Roman"/>
          <w:color w:val="000000" w:themeColor="text1"/>
          <w:sz w:val="24"/>
          <w:szCs w:val="24"/>
        </w:rPr>
        <w:t>://www.bluemacawflora.com.br/ingredientes-naturais/erva-mate-industria/&gt; Acesso em: 03 mai. 2019.</w:t>
      </w:r>
    </w:p>
    <w:p w:rsidR="004C4304" w:rsidRDefault="004C4304" w:rsidP="005E0C44">
      <w:pPr>
        <w:spacing w:after="0" w:line="360" w:lineRule="auto"/>
        <w:jc w:val="both"/>
        <w:rPr>
          <w:rFonts w:ascii="Times New Roman" w:hAnsi="Times New Roman" w:cs="Times New Roman"/>
          <w:color w:val="000000" w:themeColor="text1"/>
          <w:sz w:val="24"/>
          <w:szCs w:val="24"/>
        </w:rPr>
      </w:pPr>
    </w:p>
    <w:p w:rsidR="00442499" w:rsidRPr="00E34A4A" w:rsidRDefault="00442499" w:rsidP="005E0C44">
      <w:pPr>
        <w:spacing w:after="0" w:line="360" w:lineRule="auto"/>
        <w:jc w:val="both"/>
        <w:rPr>
          <w:rFonts w:ascii="Times New Roman" w:hAnsi="Times New Roman" w:cs="Times New Roman"/>
          <w:bCs/>
          <w:color w:val="000000" w:themeColor="text1"/>
          <w:sz w:val="24"/>
          <w:szCs w:val="24"/>
        </w:rPr>
      </w:pPr>
      <w:r w:rsidRPr="00E34A4A">
        <w:rPr>
          <w:rFonts w:ascii="Times New Roman" w:hAnsi="Times New Roman" w:cs="Times New Roman"/>
          <w:color w:val="000000" w:themeColor="text1"/>
          <w:sz w:val="24"/>
          <w:szCs w:val="24"/>
        </w:rPr>
        <w:t xml:space="preserve">ESMELINDRO, Maria C. </w:t>
      </w:r>
      <w:proofErr w:type="gramStart"/>
      <w:r w:rsidRPr="00E34A4A">
        <w:rPr>
          <w:rFonts w:ascii="Times New Roman" w:hAnsi="Times New Roman" w:cs="Times New Roman"/>
          <w:color w:val="000000" w:themeColor="text1"/>
          <w:sz w:val="24"/>
          <w:szCs w:val="24"/>
        </w:rPr>
        <w:t>et</w:t>
      </w:r>
      <w:proofErr w:type="gramEnd"/>
      <w:r w:rsidRPr="00E34A4A">
        <w:rPr>
          <w:rFonts w:ascii="Times New Roman" w:hAnsi="Times New Roman" w:cs="Times New Roman"/>
          <w:color w:val="000000" w:themeColor="text1"/>
          <w:sz w:val="24"/>
          <w:szCs w:val="24"/>
        </w:rPr>
        <w:t xml:space="preserve"> al. Caracterização físico-química da erva-mate: influência das etapas do processamento industrial. </w:t>
      </w:r>
      <w:r w:rsidRPr="00E34A4A">
        <w:rPr>
          <w:rFonts w:ascii="Times New Roman" w:hAnsi="Times New Roman" w:cs="Times New Roman"/>
          <w:b/>
          <w:color w:val="000000" w:themeColor="text1"/>
          <w:sz w:val="24"/>
          <w:szCs w:val="24"/>
        </w:rPr>
        <w:t>Ciência e Tecnologia de Alimentos</w:t>
      </w:r>
      <w:r w:rsidRPr="00E34A4A">
        <w:rPr>
          <w:rFonts w:ascii="Times New Roman" w:hAnsi="Times New Roman" w:cs="Times New Roman"/>
          <w:color w:val="000000" w:themeColor="text1"/>
          <w:sz w:val="24"/>
          <w:szCs w:val="24"/>
        </w:rPr>
        <w:t>,</w:t>
      </w:r>
      <w:r w:rsidRPr="00E34A4A">
        <w:rPr>
          <w:rFonts w:ascii="Times New Roman" w:hAnsi="Times New Roman" w:cs="Times New Roman"/>
          <w:b/>
          <w:i/>
          <w:color w:val="000000" w:themeColor="text1"/>
          <w:sz w:val="24"/>
          <w:szCs w:val="24"/>
        </w:rPr>
        <w:t xml:space="preserve"> </w:t>
      </w:r>
      <w:r w:rsidRPr="00E34A4A">
        <w:rPr>
          <w:rFonts w:ascii="Times New Roman" w:hAnsi="Times New Roman" w:cs="Times New Roman"/>
          <w:color w:val="000000" w:themeColor="text1"/>
          <w:sz w:val="24"/>
          <w:szCs w:val="24"/>
        </w:rPr>
        <w:t>Campinas, v. 22, n. 2, p. 193-204, 2002. Disponível em: &lt;http://www.scielo.br/pdf/cta/v22n2/a16v22n2.pdf&gt; Acesso em: 08 mai. 2019.</w:t>
      </w:r>
    </w:p>
    <w:p w:rsidR="00442499" w:rsidRPr="00E34A4A" w:rsidRDefault="00442499"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5358" w:rsidRPr="00E34A4A" w:rsidRDefault="002E5358" w:rsidP="005E0C44">
      <w:pPr>
        <w:spacing w:after="0" w:line="360" w:lineRule="auto"/>
        <w:jc w:val="both"/>
        <w:rPr>
          <w:rFonts w:ascii="Times New Roman" w:hAnsi="Times New Roman" w:cs="Times New Roman"/>
          <w:color w:val="000000" w:themeColor="text1"/>
          <w:sz w:val="24"/>
          <w:szCs w:val="24"/>
        </w:rPr>
      </w:pPr>
      <w:r w:rsidRPr="00E34A4A">
        <w:rPr>
          <w:rFonts w:ascii="Times New Roman" w:eastAsia="Times New Roman" w:hAnsi="Times New Roman" w:cs="Times New Roman"/>
          <w:color w:val="000000" w:themeColor="text1"/>
          <w:sz w:val="24"/>
          <w:szCs w:val="24"/>
          <w:lang w:eastAsia="pt-BR"/>
        </w:rPr>
        <w:t xml:space="preserve">FERRERA, T. S. </w:t>
      </w:r>
      <w:proofErr w:type="gramStart"/>
      <w:r w:rsidRPr="00E34A4A">
        <w:rPr>
          <w:rFonts w:ascii="Times New Roman" w:hAnsi="Times New Roman" w:cs="Times New Roman"/>
          <w:color w:val="000000" w:themeColor="text1"/>
          <w:sz w:val="24"/>
          <w:szCs w:val="24"/>
        </w:rPr>
        <w:t>et</w:t>
      </w:r>
      <w:proofErr w:type="gramEnd"/>
      <w:r w:rsidRPr="00E34A4A">
        <w:rPr>
          <w:rFonts w:ascii="Times New Roman" w:hAnsi="Times New Roman" w:cs="Times New Roman"/>
          <w:color w:val="000000" w:themeColor="text1"/>
          <w:sz w:val="24"/>
          <w:szCs w:val="24"/>
        </w:rPr>
        <w:t xml:space="preserve"> al. </w:t>
      </w:r>
      <w:r w:rsidRPr="00E34A4A">
        <w:rPr>
          <w:rFonts w:ascii="Times New Roman" w:hAnsi="Times New Roman" w:cs="Times New Roman"/>
          <w:bCs/>
          <w:color w:val="000000" w:themeColor="text1"/>
          <w:sz w:val="24"/>
          <w:szCs w:val="24"/>
        </w:rPr>
        <w:t xml:space="preserve">Substâncias fenólicas, flavonoides e capacidade antioxidante em erveiras sob diferentes coberturas do solo e sombreamentos. </w:t>
      </w:r>
      <w:r w:rsidRPr="00E34A4A">
        <w:rPr>
          <w:rStyle w:val="nfase"/>
          <w:rFonts w:ascii="Times New Roman" w:hAnsi="Times New Roman" w:cs="Times New Roman"/>
          <w:b/>
          <w:i w:val="0"/>
          <w:color w:val="000000" w:themeColor="text1"/>
          <w:sz w:val="24"/>
          <w:szCs w:val="24"/>
        </w:rPr>
        <w:t>Revista Brasileira</w:t>
      </w:r>
      <w:r w:rsidRPr="00E34A4A">
        <w:rPr>
          <w:rStyle w:val="st"/>
          <w:rFonts w:ascii="Times New Roman" w:hAnsi="Times New Roman" w:cs="Times New Roman"/>
          <w:b/>
          <w:i/>
          <w:color w:val="000000" w:themeColor="text1"/>
          <w:sz w:val="24"/>
          <w:szCs w:val="24"/>
        </w:rPr>
        <w:t xml:space="preserve"> </w:t>
      </w:r>
      <w:r w:rsidRPr="00E34A4A">
        <w:rPr>
          <w:rStyle w:val="st"/>
          <w:rFonts w:ascii="Times New Roman" w:hAnsi="Times New Roman" w:cs="Times New Roman"/>
          <w:b/>
          <w:color w:val="000000" w:themeColor="text1"/>
          <w:sz w:val="24"/>
          <w:szCs w:val="24"/>
        </w:rPr>
        <w:t>de Plantas Medicinais</w:t>
      </w:r>
      <w:r w:rsidRPr="00E34A4A">
        <w:rPr>
          <w:rStyle w:val="st"/>
          <w:rFonts w:ascii="Times New Roman" w:hAnsi="Times New Roman" w:cs="Times New Roman"/>
          <w:color w:val="000000" w:themeColor="text1"/>
          <w:sz w:val="24"/>
          <w:szCs w:val="24"/>
        </w:rPr>
        <w:t xml:space="preserve">, </w:t>
      </w:r>
      <w:r w:rsidRPr="00E34A4A">
        <w:rPr>
          <w:rFonts w:ascii="Times New Roman" w:hAnsi="Times New Roman" w:cs="Times New Roman"/>
          <w:color w:val="000000" w:themeColor="text1"/>
          <w:sz w:val="24"/>
          <w:szCs w:val="24"/>
        </w:rPr>
        <w:t xml:space="preserve">Campinas, v. 18, n. 02, supl. </w:t>
      </w:r>
      <w:proofErr w:type="gramStart"/>
      <w:r w:rsidRPr="00E34A4A">
        <w:rPr>
          <w:rFonts w:ascii="Times New Roman" w:hAnsi="Times New Roman" w:cs="Times New Roman"/>
          <w:color w:val="000000" w:themeColor="text1"/>
          <w:sz w:val="24"/>
          <w:szCs w:val="24"/>
        </w:rPr>
        <w:t xml:space="preserve">I, </w:t>
      </w:r>
      <w:r w:rsidRPr="00E34A4A">
        <w:rPr>
          <w:rFonts w:ascii="Times New Roman" w:eastAsia="Times New Roman" w:hAnsi="Times New Roman" w:cs="Times New Roman"/>
          <w:color w:val="000000" w:themeColor="text1"/>
          <w:sz w:val="24"/>
          <w:szCs w:val="24"/>
          <w:lang w:eastAsia="pt-BR"/>
        </w:rPr>
        <w:t>p.</w:t>
      </w:r>
      <w:proofErr w:type="gramEnd"/>
      <w:r w:rsidRPr="00E34A4A">
        <w:rPr>
          <w:rFonts w:ascii="Times New Roman" w:eastAsia="Times New Roman" w:hAnsi="Times New Roman" w:cs="Times New Roman"/>
          <w:color w:val="000000" w:themeColor="text1"/>
          <w:sz w:val="24"/>
          <w:szCs w:val="24"/>
          <w:lang w:eastAsia="pt-BR"/>
        </w:rPr>
        <w:t xml:space="preserve"> </w:t>
      </w:r>
      <w:r w:rsidRPr="00E34A4A">
        <w:rPr>
          <w:rFonts w:ascii="Times New Roman" w:hAnsi="Times New Roman" w:cs="Times New Roman"/>
          <w:color w:val="000000" w:themeColor="text1"/>
          <w:sz w:val="24"/>
          <w:szCs w:val="24"/>
        </w:rPr>
        <w:t>588-596, 2016. Disponível em: &lt;</w:t>
      </w:r>
      <w:hyperlink r:id="rId13" w:history="1">
        <w:r w:rsidRPr="00E34A4A">
          <w:rPr>
            <w:rStyle w:val="Hyperlink"/>
            <w:rFonts w:ascii="Times New Roman" w:hAnsi="Times New Roman" w:cs="Times New Roman"/>
            <w:color w:val="000000" w:themeColor="text1"/>
            <w:sz w:val="24"/>
            <w:szCs w:val="24"/>
            <w:u w:val="none"/>
          </w:rPr>
          <w:t>http://www.scielo.br/pdf/rbpm/v18n2s1/1516-0572-rbpm-18-2-s1-0588.pdf</w:t>
        </w:r>
      </w:hyperlink>
      <w:r w:rsidRPr="00E34A4A">
        <w:rPr>
          <w:rFonts w:ascii="Times New Roman" w:hAnsi="Times New Roman" w:cs="Times New Roman"/>
          <w:color w:val="000000" w:themeColor="text1"/>
          <w:sz w:val="24"/>
          <w:szCs w:val="24"/>
        </w:rPr>
        <w:t>&gt; Acesso em: 03 mai. 2019.</w:t>
      </w:r>
    </w:p>
    <w:p w:rsidR="00E5593C" w:rsidRPr="00E34A4A" w:rsidRDefault="00E5593C" w:rsidP="005E0C44">
      <w:pPr>
        <w:spacing w:after="0" w:line="360" w:lineRule="auto"/>
        <w:jc w:val="both"/>
        <w:rPr>
          <w:rFonts w:ascii="Times New Roman" w:eastAsia="Times New Roman" w:hAnsi="Times New Roman" w:cs="Times New Roman"/>
          <w:color w:val="000000" w:themeColor="text1"/>
          <w:sz w:val="24"/>
          <w:szCs w:val="24"/>
          <w:lang w:eastAsia="pt-BR"/>
        </w:rPr>
      </w:pPr>
    </w:p>
    <w:p w:rsidR="00670B9B" w:rsidRDefault="00670B9B"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r w:rsidRPr="00670B9B">
        <w:rPr>
          <w:rFonts w:ascii="Times New Roman" w:hAnsi="Times New Roman" w:cs="Times New Roman"/>
          <w:color w:val="000000" w:themeColor="text1"/>
          <w:sz w:val="24"/>
          <w:szCs w:val="24"/>
        </w:rPr>
        <w:t xml:space="preserve">HERMES, 2018. Loja especializada em produtos à base de erva-mate abre em Porto Alegre. Empresários querem mostrar que a </w:t>
      </w:r>
      <w:proofErr w:type="spellStart"/>
      <w:r w:rsidRPr="00670B9B">
        <w:rPr>
          <w:rFonts w:ascii="Times New Roman" w:hAnsi="Times New Roman" w:cs="Times New Roman"/>
          <w:color w:val="000000" w:themeColor="text1"/>
          <w:sz w:val="24"/>
          <w:szCs w:val="24"/>
        </w:rPr>
        <w:t>Ilex</w:t>
      </w:r>
      <w:proofErr w:type="spellEnd"/>
      <w:r w:rsidRPr="00670B9B">
        <w:rPr>
          <w:rFonts w:ascii="Times New Roman" w:hAnsi="Times New Roman" w:cs="Times New Roman"/>
          <w:color w:val="000000" w:themeColor="text1"/>
          <w:sz w:val="24"/>
          <w:szCs w:val="24"/>
        </w:rPr>
        <w:t xml:space="preserve"> </w:t>
      </w:r>
      <w:proofErr w:type="spellStart"/>
      <w:r w:rsidRPr="00670B9B">
        <w:rPr>
          <w:rFonts w:ascii="Times New Roman" w:hAnsi="Times New Roman" w:cs="Times New Roman"/>
          <w:color w:val="000000" w:themeColor="text1"/>
          <w:sz w:val="24"/>
          <w:szCs w:val="24"/>
        </w:rPr>
        <w:t>paraguariensis</w:t>
      </w:r>
      <w:proofErr w:type="spellEnd"/>
      <w:r w:rsidRPr="00670B9B">
        <w:rPr>
          <w:rFonts w:ascii="Times New Roman" w:hAnsi="Times New Roman" w:cs="Times New Roman"/>
          <w:color w:val="000000" w:themeColor="text1"/>
          <w:sz w:val="24"/>
          <w:szCs w:val="24"/>
        </w:rPr>
        <w:t xml:space="preserve"> não serve só para chimarrão. </w:t>
      </w:r>
      <w:r w:rsidRPr="00670B9B">
        <w:rPr>
          <w:rFonts w:ascii="Times New Roman" w:hAnsi="Times New Roman" w:cs="Times New Roman"/>
          <w:b/>
          <w:color w:val="000000" w:themeColor="text1"/>
          <w:sz w:val="24"/>
          <w:szCs w:val="24"/>
        </w:rPr>
        <w:t>Jornal do Comércio</w:t>
      </w:r>
      <w:r w:rsidRPr="00670B9B">
        <w:rPr>
          <w:rFonts w:ascii="Times New Roman" w:hAnsi="Times New Roman" w:cs="Times New Roman"/>
          <w:color w:val="000000" w:themeColor="text1"/>
          <w:sz w:val="24"/>
          <w:szCs w:val="24"/>
        </w:rPr>
        <w:t>, Porto alegre, 25 set. 20018. Disponível em: &lt;</w:t>
      </w:r>
      <w:proofErr w:type="gramStart"/>
      <w:r w:rsidRPr="00670B9B">
        <w:rPr>
          <w:rFonts w:ascii="Times New Roman" w:hAnsi="Times New Roman" w:cs="Times New Roman"/>
          <w:color w:val="000000" w:themeColor="text1"/>
          <w:sz w:val="24"/>
          <w:szCs w:val="24"/>
        </w:rPr>
        <w:t>https</w:t>
      </w:r>
      <w:proofErr w:type="gramEnd"/>
      <w:r w:rsidRPr="00670B9B">
        <w:rPr>
          <w:rFonts w:ascii="Times New Roman" w:hAnsi="Times New Roman" w:cs="Times New Roman"/>
          <w:color w:val="000000" w:themeColor="text1"/>
          <w:sz w:val="24"/>
          <w:szCs w:val="24"/>
        </w:rPr>
        <w:t>://www.jornaldocomercio.com/_conteudo/ge/noticias/2018/09/649889-loja-especializada-em-produtos-a-base-de-erva-mate-abre-em-porto-alegre.html&gt; Acesso em: 02 mai. 2019.</w:t>
      </w:r>
    </w:p>
    <w:p w:rsidR="00670B9B" w:rsidRDefault="00670B9B"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DA2190" w:rsidRDefault="00DA2190"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LINHARES, </w:t>
      </w:r>
      <w:proofErr w:type="spellStart"/>
      <w:r>
        <w:rPr>
          <w:rFonts w:ascii="Times New Roman" w:hAnsi="Times New Roman" w:cs="Times New Roman"/>
          <w:color w:val="000000" w:themeColor="text1"/>
          <w:sz w:val="24"/>
          <w:szCs w:val="24"/>
        </w:rPr>
        <w:t>Timístocles</w:t>
      </w:r>
      <w:proofErr w:type="spellEnd"/>
      <w:r>
        <w:rPr>
          <w:rFonts w:ascii="Times New Roman" w:hAnsi="Times New Roman" w:cs="Times New Roman"/>
          <w:color w:val="000000" w:themeColor="text1"/>
          <w:sz w:val="24"/>
          <w:szCs w:val="24"/>
        </w:rPr>
        <w:t xml:space="preserve">. </w:t>
      </w:r>
      <w:r w:rsidRPr="00DA2190">
        <w:rPr>
          <w:rFonts w:ascii="Times New Roman" w:hAnsi="Times New Roman" w:cs="Times New Roman"/>
          <w:b/>
          <w:color w:val="000000" w:themeColor="text1"/>
          <w:sz w:val="24"/>
          <w:szCs w:val="24"/>
        </w:rPr>
        <w:t>História Econômica do Mate</w:t>
      </w:r>
      <w:r>
        <w:rPr>
          <w:rFonts w:ascii="Times New Roman" w:hAnsi="Times New Roman" w:cs="Times New Roman"/>
          <w:color w:val="000000" w:themeColor="text1"/>
          <w:sz w:val="24"/>
          <w:szCs w:val="24"/>
        </w:rPr>
        <w:t>. Rio de Janeiro: Livraria José Olympio, 1969.</w:t>
      </w:r>
    </w:p>
    <w:p w:rsidR="00DA2190" w:rsidRDefault="00DA2190"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3252A1" w:rsidRDefault="003252A1"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OLIVEIRA, José Roberto de. </w:t>
      </w:r>
      <w:r w:rsidRPr="002B066D">
        <w:rPr>
          <w:rFonts w:ascii="Times New Roman" w:hAnsi="Times New Roman" w:cs="Times New Roman"/>
          <w:b/>
          <w:color w:val="000000" w:themeColor="text1"/>
          <w:sz w:val="24"/>
          <w:szCs w:val="24"/>
        </w:rPr>
        <w:t>Pedido de Perdão ao Triunfo da Humanidade: a importância dos 160 anos das missões jesuítico-guarani</w:t>
      </w:r>
      <w:r>
        <w:rPr>
          <w:rFonts w:ascii="Times New Roman" w:hAnsi="Times New Roman" w:cs="Times New Roman"/>
          <w:color w:val="000000" w:themeColor="text1"/>
          <w:sz w:val="24"/>
          <w:szCs w:val="24"/>
        </w:rPr>
        <w:t>. 3ª ed.</w:t>
      </w:r>
      <w:r w:rsidR="002B066D">
        <w:rPr>
          <w:rFonts w:ascii="Times New Roman" w:hAnsi="Times New Roman" w:cs="Times New Roman"/>
          <w:color w:val="000000" w:themeColor="text1"/>
          <w:sz w:val="24"/>
          <w:szCs w:val="24"/>
        </w:rPr>
        <w:t xml:space="preserve"> Porto Alegre: Martins Livreiro Editora, 2018.</w:t>
      </w:r>
    </w:p>
    <w:p w:rsidR="003252A1" w:rsidRDefault="003252A1"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216840" w:rsidRPr="00E34A4A" w:rsidRDefault="00216840"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r w:rsidRPr="00E34A4A">
        <w:rPr>
          <w:rFonts w:ascii="Times New Roman" w:hAnsi="Times New Roman" w:cs="Times New Roman"/>
          <w:color w:val="000000" w:themeColor="text1"/>
          <w:sz w:val="24"/>
          <w:szCs w:val="24"/>
        </w:rPr>
        <w:t xml:space="preserve">RIL, Franciele T. </w:t>
      </w:r>
      <w:proofErr w:type="gramStart"/>
      <w:r w:rsidRPr="00E34A4A">
        <w:rPr>
          <w:rFonts w:ascii="Times New Roman" w:hAnsi="Times New Roman" w:cs="Times New Roman"/>
          <w:color w:val="000000" w:themeColor="text1"/>
          <w:sz w:val="24"/>
          <w:szCs w:val="24"/>
        </w:rPr>
        <w:t>et</w:t>
      </w:r>
      <w:proofErr w:type="gramEnd"/>
      <w:r w:rsidRPr="00E34A4A">
        <w:rPr>
          <w:rFonts w:ascii="Times New Roman" w:hAnsi="Times New Roman" w:cs="Times New Roman"/>
          <w:color w:val="000000" w:themeColor="text1"/>
          <w:sz w:val="24"/>
          <w:szCs w:val="24"/>
        </w:rPr>
        <w:t xml:space="preserve"> al. Perfil bioquímico de ratos alimentados com iogurte contendo extrato de erva-mate (</w:t>
      </w:r>
      <w:r w:rsidRPr="00E34A4A">
        <w:rPr>
          <w:rFonts w:ascii="Times New Roman" w:hAnsi="Times New Roman" w:cs="Times New Roman"/>
          <w:i/>
          <w:color w:val="000000" w:themeColor="text1"/>
          <w:sz w:val="24"/>
          <w:szCs w:val="24"/>
        </w:rPr>
        <w:t>Ilex paraguariensis</w:t>
      </w:r>
      <w:r w:rsidRPr="00E34A4A">
        <w:rPr>
          <w:rFonts w:ascii="Times New Roman" w:hAnsi="Times New Roman" w:cs="Times New Roman"/>
          <w:color w:val="000000" w:themeColor="text1"/>
          <w:sz w:val="24"/>
          <w:szCs w:val="24"/>
        </w:rPr>
        <w:t xml:space="preserve"> St. Hil). </w:t>
      </w:r>
      <w:r w:rsidRPr="00E34A4A">
        <w:rPr>
          <w:rFonts w:ascii="Times New Roman" w:hAnsi="Times New Roman" w:cs="Times New Roman"/>
          <w:b/>
          <w:color w:val="000000" w:themeColor="text1"/>
          <w:sz w:val="24"/>
          <w:szCs w:val="24"/>
        </w:rPr>
        <w:t>Brazilian Journal of Food Technology</w:t>
      </w:r>
      <w:r w:rsidRPr="00E34A4A">
        <w:rPr>
          <w:rFonts w:ascii="Times New Roman" w:hAnsi="Times New Roman" w:cs="Times New Roman"/>
          <w:color w:val="000000" w:themeColor="text1"/>
          <w:sz w:val="24"/>
          <w:szCs w:val="24"/>
        </w:rPr>
        <w:t>, Campinas, v. 14, n. 04, p. 332-337, 2011. Disponível em: &lt;</w:t>
      </w:r>
      <w:hyperlink r:id="rId14" w:history="1">
        <w:r w:rsidRPr="00E34A4A">
          <w:rPr>
            <w:rStyle w:val="Hyperlink"/>
            <w:rFonts w:ascii="Times New Roman" w:hAnsi="Times New Roman" w:cs="Times New Roman"/>
            <w:color w:val="000000" w:themeColor="text1"/>
            <w:sz w:val="24"/>
            <w:szCs w:val="24"/>
            <w:u w:val="none"/>
          </w:rPr>
          <w:t>http://www.scielo.br/pdf/bjft/v14n4/11.pdf</w:t>
        </w:r>
      </w:hyperlink>
      <w:r w:rsidRPr="00E34A4A">
        <w:rPr>
          <w:rFonts w:ascii="Times New Roman" w:hAnsi="Times New Roman" w:cs="Times New Roman"/>
          <w:color w:val="000000" w:themeColor="text1"/>
          <w:sz w:val="24"/>
          <w:szCs w:val="24"/>
        </w:rPr>
        <w:t>&gt; Acesso em: 02 mai. 2019.</w:t>
      </w:r>
    </w:p>
    <w:p w:rsidR="00216840" w:rsidRPr="00E34A4A" w:rsidRDefault="00216840"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691BCB" w:rsidRPr="00E34A4A" w:rsidRDefault="005F6597"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r w:rsidRPr="00E34A4A">
        <w:rPr>
          <w:rFonts w:ascii="Times New Roman" w:hAnsi="Times New Roman" w:cs="Times New Roman"/>
          <w:bCs/>
          <w:sz w:val="24"/>
          <w:szCs w:val="24"/>
        </w:rPr>
        <w:t>SCHNEIDER</w:t>
      </w:r>
      <w:r w:rsidR="00691BCB" w:rsidRPr="00E34A4A">
        <w:rPr>
          <w:rFonts w:ascii="Times New Roman" w:hAnsi="Times New Roman" w:cs="Times New Roman"/>
          <w:bCs/>
          <w:sz w:val="24"/>
          <w:szCs w:val="24"/>
        </w:rPr>
        <w:t xml:space="preserve">, Sergio. Situando o desenvolvimento rural no Brasil: o contexto e as questões em debate. </w:t>
      </w:r>
      <w:r w:rsidRPr="00E34A4A">
        <w:rPr>
          <w:rFonts w:ascii="Times New Roman" w:hAnsi="Times New Roman" w:cs="Times New Roman"/>
          <w:b/>
          <w:bCs/>
          <w:sz w:val="24"/>
          <w:szCs w:val="24"/>
        </w:rPr>
        <w:t>Revista de Economia Política</w:t>
      </w:r>
      <w:r w:rsidRPr="00E34A4A">
        <w:rPr>
          <w:rFonts w:ascii="Times New Roman" w:hAnsi="Times New Roman" w:cs="Times New Roman"/>
          <w:bCs/>
          <w:sz w:val="24"/>
          <w:szCs w:val="24"/>
        </w:rPr>
        <w:t xml:space="preserve">, Porto Alegre, v. 30, n. </w:t>
      </w:r>
      <w:r w:rsidR="00B663A7" w:rsidRPr="00E34A4A">
        <w:rPr>
          <w:rFonts w:ascii="Times New Roman" w:hAnsi="Times New Roman" w:cs="Times New Roman"/>
          <w:bCs/>
          <w:sz w:val="24"/>
          <w:szCs w:val="24"/>
        </w:rPr>
        <w:t>0</w:t>
      </w:r>
      <w:r w:rsidRPr="00E34A4A">
        <w:rPr>
          <w:rFonts w:ascii="Times New Roman" w:hAnsi="Times New Roman" w:cs="Times New Roman"/>
          <w:bCs/>
          <w:sz w:val="24"/>
          <w:szCs w:val="24"/>
        </w:rPr>
        <w:t>3, p. 511-531, 2010. Disponível em: &lt;</w:t>
      </w:r>
      <w:hyperlink r:id="rId15" w:history="1">
        <w:r w:rsidRPr="00E34A4A">
          <w:rPr>
            <w:rStyle w:val="Hyperlink"/>
            <w:rFonts w:ascii="Times New Roman" w:hAnsi="Times New Roman" w:cs="Times New Roman"/>
            <w:bCs/>
            <w:color w:val="auto"/>
            <w:sz w:val="24"/>
            <w:szCs w:val="24"/>
            <w:u w:val="none"/>
          </w:rPr>
          <w:t>http://www.scielo.br/scielo.php?script=sci_arttext&amp;pid=S0101-31572010000300009</w:t>
        </w:r>
      </w:hyperlink>
      <w:r w:rsidRPr="00E34A4A">
        <w:rPr>
          <w:rFonts w:ascii="Times New Roman" w:hAnsi="Times New Roman" w:cs="Times New Roman"/>
          <w:bCs/>
          <w:sz w:val="24"/>
          <w:szCs w:val="24"/>
        </w:rPr>
        <w:t xml:space="preserve">&gt; Acesso em 02 mai. 2019.  </w:t>
      </w:r>
    </w:p>
    <w:p w:rsidR="00691BCB" w:rsidRPr="00E34A4A" w:rsidRDefault="00691BCB"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p>
    <w:p w:rsidR="001F119C" w:rsidRPr="00E34A4A" w:rsidRDefault="001F119C" w:rsidP="005E0C44">
      <w:pPr>
        <w:autoSpaceDE w:val="0"/>
        <w:autoSpaceDN w:val="0"/>
        <w:adjustRightInd w:val="0"/>
        <w:spacing w:after="0" w:line="360" w:lineRule="auto"/>
        <w:jc w:val="both"/>
        <w:rPr>
          <w:rFonts w:ascii="Times New Roman" w:hAnsi="Times New Roman" w:cs="Times New Roman"/>
          <w:color w:val="000000" w:themeColor="text1"/>
          <w:sz w:val="24"/>
          <w:szCs w:val="24"/>
        </w:rPr>
      </w:pPr>
      <w:r w:rsidRPr="00E34A4A">
        <w:rPr>
          <w:rFonts w:ascii="Times New Roman" w:hAnsi="Times New Roman" w:cs="Times New Roman"/>
          <w:color w:val="000000" w:themeColor="text1"/>
          <w:sz w:val="24"/>
          <w:szCs w:val="24"/>
        </w:rPr>
        <w:t xml:space="preserve">ZANCHETT, Catia S. </w:t>
      </w:r>
      <w:proofErr w:type="gramStart"/>
      <w:r w:rsidRPr="00E34A4A">
        <w:rPr>
          <w:rFonts w:ascii="Times New Roman" w:hAnsi="Times New Roman" w:cs="Times New Roman"/>
          <w:color w:val="000000" w:themeColor="text1"/>
          <w:sz w:val="24"/>
          <w:szCs w:val="24"/>
        </w:rPr>
        <w:t>et</w:t>
      </w:r>
      <w:proofErr w:type="gramEnd"/>
      <w:r w:rsidRPr="00E34A4A">
        <w:rPr>
          <w:rFonts w:ascii="Times New Roman" w:hAnsi="Times New Roman" w:cs="Times New Roman"/>
          <w:color w:val="000000" w:themeColor="text1"/>
          <w:sz w:val="24"/>
          <w:szCs w:val="24"/>
        </w:rPr>
        <w:t xml:space="preserve"> al. Desenvolvimento de chocolate branco com extrato de erva-mate. </w:t>
      </w:r>
      <w:r w:rsidRPr="00E34A4A">
        <w:rPr>
          <w:rFonts w:ascii="Times New Roman" w:hAnsi="Times New Roman" w:cs="Times New Roman"/>
          <w:b/>
          <w:color w:val="000000" w:themeColor="text1"/>
          <w:sz w:val="24"/>
          <w:szCs w:val="24"/>
        </w:rPr>
        <w:t>Brazilian Journal of Food Technology</w:t>
      </w:r>
      <w:r w:rsidRPr="00E34A4A">
        <w:rPr>
          <w:rFonts w:ascii="Times New Roman" w:hAnsi="Times New Roman" w:cs="Times New Roman"/>
          <w:color w:val="000000" w:themeColor="text1"/>
          <w:sz w:val="24"/>
          <w:szCs w:val="24"/>
        </w:rPr>
        <w:t>, Campinas, v. 19, p. 01-08, 2016. Disponível em: &lt;</w:t>
      </w:r>
      <w:hyperlink r:id="rId16" w:history="1">
        <w:r w:rsidRPr="00E34A4A">
          <w:rPr>
            <w:rStyle w:val="Hyperlink"/>
            <w:rFonts w:ascii="Times New Roman" w:hAnsi="Times New Roman" w:cs="Times New Roman"/>
            <w:color w:val="000000" w:themeColor="text1"/>
            <w:sz w:val="24"/>
            <w:szCs w:val="24"/>
            <w:u w:val="none"/>
          </w:rPr>
          <w:t>http://www.scielo.br/pdf/bjft/v19/1981-6723-bjft-1981-67237315.pdf</w:t>
        </w:r>
      </w:hyperlink>
      <w:r w:rsidRPr="00E34A4A">
        <w:rPr>
          <w:rFonts w:ascii="Times New Roman" w:hAnsi="Times New Roman" w:cs="Times New Roman"/>
          <w:color w:val="000000" w:themeColor="text1"/>
          <w:sz w:val="24"/>
          <w:szCs w:val="24"/>
        </w:rPr>
        <w:t>&gt; Acesso em: 07 mai. 2019.</w:t>
      </w:r>
    </w:p>
    <w:p w:rsidR="00E5593C" w:rsidRPr="002D5301" w:rsidRDefault="00E5593C" w:rsidP="005E0C44">
      <w:pPr>
        <w:spacing w:after="0" w:line="360" w:lineRule="auto"/>
        <w:jc w:val="both"/>
        <w:rPr>
          <w:rFonts w:ascii="Arial" w:eastAsia="Times New Roman" w:hAnsi="Arial" w:cs="Arial"/>
          <w:color w:val="0070C0"/>
          <w:sz w:val="20"/>
          <w:szCs w:val="20"/>
          <w:lang w:eastAsia="pt-BR"/>
        </w:rPr>
      </w:pPr>
    </w:p>
    <w:p w:rsidR="00691BCB" w:rsidRPr="00E72806" w:rsidRDefault="00691BCB" w:rsidP="005E0C44">
      <w:pPr>
        <w:autoSpaceDE w:val="0"/>
        <w:autoSpaceDN w:val="0"/>
        <w:adjustRightInd w:val="0"/>
        <w:spacing w:after="0" w:line="360" w:lineRule="auto"/>
        <w:rPr>
          <w:rFonts w:ascii="Sabon-Italic" w:eastAsia="Sabon-Italic" w:cs="Sabon-Italic"/>
          <w:iCs/>
          <w:sz w:val="19"/>
          <w:szCs w:val="19"/>
        </w:rPr>
      </w:pPr>
    </w:p>
    <w:sectPr w:rsidR="00691BCB" w:rsidRPr="00E728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Italic">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DD"/>
    <w:multiLevelType w:val="hybridMultilevel"/>
    <w:tmpl w:val="95405C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B73795"/>
    <w:multiLevelType w:val="hybridMultilevel"/>
    <w:tmpl w:val="F91A0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30D02DA"/>
    <w:multiLevelType w:val="hybridMultilevel"/>
    <w:tmpl w:val="38EC1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33B63F0"/>
    <w:multiLevelType w:val="hybridMultilevel"/>
    <w:tmpl w:val="5BBA6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36926AB"/>
    <w:multiLevelType w:val="hybridMultilevel"/>
    <w:tmpl w:val="693C9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912E61"/>
    <w:multiLevelType w:val="hybridMultilevel"/>
    <w:tmpl w:val="0F78C9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E7A4924"/>
    <w:multiLevelType w:val="hybridMultilevel"/>
    <w:tmpl w:val="44D295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F3C50FB"/>
    <w:multiLevelType w:val="hybridMultilevel"/>
    <w:tmpl w:val="D194B3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1CD48BC"/>
    <w:multiLevelType w:val="hybridMultilevel"/>
    <w:tmpl w:val="5400D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882048F"/>
    <w:multiLevelType w:val="hybridMultilevel"/>
    <w:tmpl w:val="162A9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2086F1E"/>
    <w:multiLevelType w:val="hybridMultilevel"/>
    <w:tmpl w:val="5044BD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4"/>
  </w:num>
  <w:num w:numId="6">
    <w:abstractNumId w:val="5"/>
  </w:num>
  <w:num w:numId="7">
    <w:abstractNumId w:val="2"/>
  </w:num>
  <w:num w:numId="8">
    <w:abstractNumId w:val="3"/>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70"/>
    <w:rsid w:val="000023D4"/>
    <w:rsid w:val="000041FE"/>
    <w:rsid w:val="0001008D"/>
    <w:rsid w:val="0001391E"/>
    <w:rsid w:val="00015110"/>
    <w:rsid w:val="00024370"/>
    <w:rsid w:val="000261E2"/>
    <w:rsid w:val="00033FCC"/>
    <w:rsid w:val="000407A8"/>
    <w:rsid w:val="00040B5D"/>
    <w:rsid w:val="0004163C"/>
    <w:rsid w:val="00041F5E"/>
    <w:rsid w:val="00043605"/>
    <w:rsid w:val="00047C2C"/>
    <w:rsid w:val="00051857"/>
    <w:rsid w:val="00052FDD"/>
    <w:rsid w:val="0005343A"/>
    <w:rsid w:val="000615F9"/>
    <w:rsid w:val="0006303F"/>
    <w:rsid w:val="00063CA0"/>
    <w:rsid w:val="000645BF"/>
    <w:rsid w:val="0006642C"/>
    <w:rsid w:val="000679C5"/>
    <w:rsid w:val="0008588F"/>
    <w:rsid w:val="00086301"/>
    <w:rsid w:val="00086387"/>
    <w:rsid w:val="00090089"/>
    <w:rsid w:val="00092141"/>
    <w:rsid w:val="000935F1"/>
    <w:rsid w:val="000A110E"/>
    <w:rsid w:val="000A5C7B"/>
    <w:rsid w:val="000B0C64"/>
    <w:rsid w:val="000C06BF"/>
    <w:rsid w:val="000C0CB6"/>
    <w:rsid w:val="000C3109"/>
    <w:rsid w:val="000C41B2"/>
    <w:rsid w:val="000C4332"/>
    <w:rsid w:val="000C61CF"/>
    <w:rsid w:val="000D03DF"/>
    <w:rsid w:val="000E09F5"/>
    <w:rsid w:val="000E1000"/>
    <w:rsid w:val="000E3DFC"/>
    <w:rsid w:val="000E7614"/>
    <w:rsid w:val="000F091D"/>
    <w:rsid w:val="000F5D51"/>
    <w:rsid w:val="000F7AE4"/>
    <w:rsid w:val="000F7E43"/>
    <w:rsid w:val="00100945"/>
    <w:rsid w:val="001012AD"/>
    <w:rsid w:val="001028FD"/>
    <w:rsid w:val="001029AE"/>
    <w:rsid w:val="001043BC"/>
    <w:rsid w:val="0010454C"/>
    <w:rsid w:val="00113BA9"/>
    <w:rsid w:val="00120259"/>
    <w:rsid w:val="00135B4F"/>
    <w:rsid w:val="00137D16"/>
    <w:rsid w:val="001425A5"/>
    <w:rsid w:val="0015188A"/>
    <w:rsid w:val="00157764"/>
    <w:rsid w:val="0016072E"/>
    <w:rsid w:val="00160A6A"/>
    <w:rsid w:val="00163BCF"/>
    <w:rsid w:val="00163EE8"/>
    <w:rsid w:val="00164F99"/>
    <w:rsid w:val="00166221"/>
    <w:rsid w:val="00166984"/>
    <w:rsid w:val="001676F0"/>
    <w:rsid w:val="00172AB9"/>
    <w:rsid w:val="00173A5E"/>
    <w:rsid w:val="00174A1B"/>
    <w:rsid w:val="00175E42"/>
    <w:rsid w:val="0017700C"/>
    <w:rsid w:val="0018100E"/>
    <w:rsid w:val="00185352"/>
    <w:rsid w:val="00185A34"/>
    <w:rsid w:val="0019028C"/>
    <w:rsid w:val="00190922"/>
    <w:rsid w:val="001A163C"/>
    <w:rsid w:val="001A2A92"/>
    <w:rsid w:val="001A5684"/>
    <w:rsid w:val="001B0533"/>
    <w:rsid w:val="001B1CDF"/>
    <w:rsid w:val="001B24F3"/>
    <w:rsid w:val="001B5DEC"/>
    <w:rsid w:val="001B6132"/>
    <w:rsid w:val="001C240C"/>
    <w:rsid w:val="001C49A5"/>
    <w:rsid w:val="001D09EE"/>
    <w:rsid w:val="001D2255"/>
    <w:rsid w:val="001D3731"/>
    <w:rsid w:val="001D60E6"/>
    <w:rsid w:val="001E0EF5"/>
    <w:rsid w:val="001E158C"/>
    <w:rsid w:val="001E597E"/>
    <w:rsid w:val="001E7B7B"/>
    <w:rsid w:val="001F119C"/>
    <w:rsid w:val="001F51F6"/>
    <w:rsid w:val="001F65FD"/>
    <w:rsid w:val="0020076F"/>
    <w:rsid w:val="00202C0F"/>
    <w:rsid w:val="00207942"/>
    <w:rsid w:val="00210C13"/>
    <w:rsid w:val="002114CC"/>
    <w:rsid w:val="0021664B"/>
    <w:rsid w:val="00216840"/>
    <w:rsid w:val="0021788B"/>
    <w:rsid w:val="002215D5"/>
    <w:rsid w:val="00222CBF"/>
    <w:rsid w:val="00224E6B"/>
    <w:rsid w:val="00225C45"/>
    <w:rsid w:val="00233EE7"/>
    <w:rsid w:val="00235568"/>
    <w:rsid w:val="00237E0B"/>
    <w:rsid w:val="0024018B"/>
    <w:rsid w:val="00243714"/>
    <w:rsid w:val="0025189A"/>
    <w:rsid w:val="002564B2"/>
    <w:rsid w:val="002576CF"/>
    <w:rsid w:val="002709C9"/>
    <w:rsid w:val="002745DA"/>
    <w:rsid w:val="00276BE3"/>
    <w:rsid w:val="00277A3F"/>
    <w:rsid w:val="00285967"/>
    <w:rsid w:val="00286A0F"/>
    <w:rsid w:val="00293A4E"/>
    <w:rsid w:val="002A34F5"/>
    <w:rsid w:val="002A6503"/>
    <w:rsid w:val="002A73BB"/>
    <w:rsid w:val="002B066D"/>
    <w:rsid w:val="002B4F79"/>
    <w:rsid w:val="002C05F6"/>
    <w:rsid w:val="002C21EC"/>
    <w:rsid w:val="002C3B01"/>
    <w:rsid w:val="002C4BF3"/>
    <w:rsid w:val="002C5FF6"/>
    <w:rsid w:val="002C7474"/>
    <w:rsid w:val="002C7BC4"/>
    <w:rsid w:val="002D03BB"/>
    <w:rsid w:val="002D114D"/>
    <w:rsid w:val="002D384F"/>
    <w:rsid w:val="002D5301"/>
    <w:rsid w:val="002D557A"/>
    <w:rsid w:val="002D6CCD"/>
    <w:rsid w:val="002D7A13"/>
    <w:rsid w:val="002E5358"/>
    <w:rsid w:val="002F1B4A"/>
    <w:rsid w:val="002F306C"/>
    <w:rsid w:val="002F3B5E"/>
    <w:rsid w:val="002F42A4"/>
    <w:rsid w:val="002F704A"/>
    <w:rsid w:val="00305C84"/>
    <w:rsid w:val="00306184"/>
    <w:rsid w:val="003064C2"/>
    <w:rsid w:val="00311439"/>
    <w:rsid w:val="00313260"/>
    <w:rsid w:val="0031555E"/>
    <w:rsid w:val="00320EF2"/>
    <w:rsid w:val="003252A1"/>
    <w:rsid w:val="00333DA0"/>
    <w:rsid w:val="00347A90"/>
    <w:rsid w:val="0035099B"/>
    <w:rsid w:val="003530D7"/>
    <w:rsid w:val="00355484"/>
    <w:rsid w:val="00356502"/>
    <w:rsid w:val="003575FA"/>
    <w:rsid w:val="00361D62"/>
    <w:rsid w:val="003651C5"/>
    <w:rsid w:val="0036658B"/>
    <w:rsid w:val="0037625F"/>
    <w:rsid w:val="003765D6"/>
    <w:rsid w:val="00386449"/>
    <w:rsid w:val="0038774F"/>
    <w:rsid w:val="003878A0"/>
    <w:rsid w:val="003B0183"/>
    <w:rsid w:val="003B2F10"/>
    <w:rsid w:val="003C1E98"/>
    <w:rsid w:val="003D1B21"/>
    <w:rsid w:val="003D1D1E"/>
    <w:rsid w:val="003D4270"/>
    <w:rsid w:val="003D4B5C"/>
    <w:rsid w:val="003E0C5F"/>
    <w:rsid w:val="003E656F"/>
    <w:rsid w:val="003E6735"/>
    <w:rsid w:val="003F38B6"/>
    <w:rsid w:val="003F5CC3"/>
    <w:rsid w:val="003F7B91"/>
    <w:rsid w:val="00404BF1"/>
    <w:rsid w:val="00413C88"/>
    <w:rsid w:val="00417DB2"/>
    <w:rsid w:val="00424675"/>
    <w:rsid w:val="00425CB6"/>
    <w:rsid w:val="004279F5"/>
    <w:rsid w:val="00433D7B"/>
    <w:rsid w:val="0043442F"/>
    <w:rsid w:val="00437B4F"/>
    <w:rsid w:val="00437D63"/>
    <w:rsid w:val="00437DA4"/>
    <w:rsid w:val="00441166"/>
    <w:rsid w:val="00442499"/>
    <w:rsid w:val="00444E93"/>
    <w:rsid w:val="00455D11"/>
    <w:rsid w:val="00461B1B"/>
    <w:rsid w:val="00466208"/>
    <w:rsid w:val="00471675"/>
    <w:rsid w:val="0047517A"/>
    <w:rsid w:val="00475870"/>
    <w:rsid w:val="00483C1C"/>
    <w:rsid w:val="00497FAB"/>
    <w:rsid w:val="004A1253"/>
    <w:rsid w:val="004B25AD"/>
    <w:rsid w:val="004C38DD"/>
    <w:rsid w:val="004C4304"/>
    <w:rsid w:val="004D02EE"/>
    <w:rsid w:val="004D1E95"/>
    <w:rsid w:val="004D4283"/>
    <w:rsid w:val="004E09EE"/>
    <w:rsid w:val="004E1C8B"/>
    <w:rsid w:val="004E7FDE"/>
    <w:rsid w:val="004F3B7B"/>
    <w:rsid w:val="0050015A"/>
    <w:rsid w:val="005034F9"/>
    <w:rsid w:val="00511C5C"/>
    <w:rsid w:val="005127CD"/>
    <w:rsid w:val="00516DC0"/>
    <w:rsid w:val="005206E8"/>
    <w:rsid w:val="00521F42"/>
    <w:rsid w:val="00525D9A"/>
    <w:rsid w:val="0052799E"/>
    <w:rsid w:val="00537B35"/>
    <w:rsid w:val="005418E1"/>
    <w:rsid w:val="00547698"/>
    <w:rsid w:val="00554B35"/>
    <w:rsid w:val="0055524E"/>
    <w:rsid w:val="00567BA5"/>
    <w:rsid w:val="005702D4"/>
    <w:rsid w:val="00570E1E"/>
    <w:rsid w:val="0057178B"/>
    <w:rsid w:val="0057421E"/>
    <w:rsid w:val="00587F94"/>
    <w:rsid w:val="00592123"/>
    <w:rsid w:val="005925F7"/>
    <w:rsid w:val="00595B0E"/>
    <w:rsid w:val="005962F4"/>
    <w:rsid w:val="00596D3A"/>
    <w:rsid w:val="005A22F0"/>
    <w:rsid w:val="005A4169"/>
    <w:rsid w:val="005A684A"/>
    <w:rsid w:val="005A7243"/>
    <w:rsid w:val="005B13C6"/>
    <w:rsid w:val="005B2548"/>
    <w:rsid w:val="005C0736"/>
    <w:rsid w:val="005C2DCF"/>
    <w:rsid w:val="005C3476"/>
    <w:rsid w:val="005C3E09"/>
    <w:rsid w:val="005C5367"/>
    <w:rsid w:val="005D5BE3"/>
    <w:rsid w:val="005E0C44"/>
    <w:rsid w:val="005E119F"/>
    <w:rsid w:val="005E1DD4"/>
    <w:rsid w:val="005F05B9"/>
    <w:rsid w:val="005F1480"/>
    <w:rsid w:val="005F15F9"/>
    <w:rsid w:val="005F25B4"/>
    <w:rsid w:val="005F5217"/>
    <w:rsid w:val="005F6597"/>
    <w:rsid w:val="005F7074"/>
    <w:rsid w:val="00604C80"/>
    <w:rsid w:val="006111DE"/>
    <w:rsid w:val="00613BE6"/>
    <w:rsid w:val="00614BA6"/>
    <w:rsid w:val="00615A66"/>
    <w:rsid w:val="0062040C"/>
    <w:rsid w:val="0062216D"/>
    <w:rsid w:val="0062235F"/>
    <w:rsid w:val="00623CF3"/>
    <w:rsid w:val="006266A7"/>
    <w:rsid w:val="006279F6"/>
    <w:rsid w:val="00632038"/>
    <w:rsid w:val="0063332E"/>
    <w:rsid w:val="00637D1E"/>
    <w:rsid w:val="00642713"/>
    <w:rsid w:val="00642F53"/>
    <w:rsid w:val="00643A24"/>
    <w:rsid w:val="00646D07"/>
    <w:rsid w:val="006473B1"/>
    <w:rsid w:val="006538A8"/>
    <w:rsid w:val="00654DE8"/>
    <w:rsid w:val="00661DA8"/>
    <w:rsid w:val="00662131"/>
    <w:rsid w:val="00663779"/>
    <w:rsid w:val="00664C18"/>
    <w:rsid w:val="00670B9B"/>
    <w:rsid w:val="00672010"/>
    <w:rsid w:val="00674A26"/>
    <w:rsid w:val="00675104"/>
    <w:rsid w:val="006777EA"/>
    <w:rsid w:val="00680035"/>
    <w:rsid w:val="00681EC0"/>
    <w:rsid w:val="006874F7"/>
    <w:rsid w:val="006905C2"/>
    <w:rsid w:val="00690ADF"/>
    <w:rsid w:val="00691BCB"/>
    <w:rsid w:val="0069313D"/>
    <w:rsid w:val="00693A49"/>
    <w:rsid w:val="006A27F8"/>
    <w:rsid w:val="006A2A68"/>
    <w:rsid w:val="006A34CD"/>
    <w:rsid w:val="006A3E3E"/>
    <w:rsid w:val="006A4AB6"/>
    <w:rsid w:val="006B4BAA"/>
    <w:rsid w:val="006C4C68"/>
    <w:rsid w:val="006C6C27"/>
    <w:rsid w:val="006D24D2"/>
    <w:rsid w:val="006D2AC1"/>
    <w:rsid w:val="006D7BF5"/>
    <w:rsid w:val="006E185C"/>
    <w:rsid w:val="006E2E12"/>
    <w:rsid w:val="006E30CB"/>
    <w:rsid w:val="006E46DF"/>
    <w:rsid w:val="006E4ED8"/>
    <w:rsid w:val="006F297E"/>
    <w:rsid w:val="007038AC"/>
    <w:rsid w:val="00710AED"/>
    <w:rsid w:val="007146A2"/>
    <w:rsid w:val="007148AA"/>
    <w:rsid w:val="007159D4"/>
    <w:rsid w:val="007160B4"/>
    <w:rsid w:val="00720FAF"/>
    <w:rsid w:val="0072229C"/>
    <w:rsid w:val="0072588B"/>
    <w:rsid w:val="00735812"/>
    <w:rsid w:val="00735B8B"/>
    <w:rsid w:val="00742C48"/>
    <w:rsid w:val="00746717"/>
    <w:rsid w:val="007467B5"/>
    <w:rsid w:val="007538F8"/>
    <w:rsid w:val="007546A3"/>
    <w:rsid w:val="00754C64"/>
    <w:rsid w:val="00754FBA"/>
    <w:rsid w:val="0075797C"/>
    <w:rsid w:val="007674F0"/>
    <w:rsid w:val="00780E4C"/>
    <w:rsid w:val="0078147A"/>
    <w:rsid w:val="00781774"/>
    <w:rsid w:val="00785467"/>
    <w:rsid w:val="007948B6"/>
    <w:rsid w:val="007950D4"/>
    <w:rsid w:val="00797BFF"/>
    <w:rsid w:val="007A524E"/>
    <w:rsid w:val="007A5E23"/>
    <w:rsid w:val="007A636C"/>
    <w:rsid w:val="007B78CE"/>
    <w:rsid w:val="007B7B87"/>
    <w:rsid w:val="007C018A"/>
    <w:rsid w:val="007C0616"/>
    <w:rsid w:val="007C38FA"/>
    <w:rsid w:val="007C4DF9"/>
    <w:rsid w:val="007C6513"/>
    <w:rsid w:val="007E0C3F"/>
    <w:rsid w:val="007E120A"/>
    <w:rsid w:val="007E3964"/>
    <w:rsid w:val="007E4E76"/>
    <w:rsid w:val="007F0A3B"/>
    <w:rsid w:val="007F3E0A"/>
    <w:rsid w:val="007F61D6"/>
    <w:rsid w:val="007F7EE2"/>
    <w:rsid w:val="008002F8"/>
    <w:rsid w:val="0080327D"/>
    <w:rsid w:val="008040E0"/>
    <w:rsid w:val="00804A4F"/>
    <w:rsid w:val="0080669B"/>
    <w:rsid w:val="00814B94"/>
    <w:rsid w:val="008171E7"/>
    <w:rsid w:val="00823ABA"/>
    <w:rsid w:val="00824506"/>
    <w:rsid w:val="00825A30"/>
    <w:rsid w:val="00835E51"/>
    <w:rsid w:val="00840427"/>
    <w:rsid w:val="008457D9"/>
    <w:rsid w:val="00846D01"/>
    <w:rsid w:val="00850FDE"/>
    <w:rsid w:val="008516DA"/>
    <w:rsid w:val="008517F4"/>
    <w:rsid w:val="008545EF"/>
    <w:rsid w:val="00860688"/>
    <w:rsid w:val="00873302"/>
    <w:rsid w:val="00876F8D"/>
    <w:rsid w:val="00880F5D"/>
    <w:rsid w:val="00890E97"/>
    <w:rsid w:val="008A171E"/>
    <w:rsid w:val="008A3521"/>
    <w:rsid w:val="008A50C9"/>
    <w:rsid w:val="008B0572"/>
    <w:rsid w:val="008B11CC"/>
    <w:rsid w:val="008B17CA"/>
    <w:rsid w:val="008B4519"/>
    <w:rsid w:val="008B46D9"/>
    <w:rsid w:val="008B6EF4"/>
    <w:rsid w:val="008C0132"/>
    <w:rsid w:val="008C1109"/>
    <w:rsid w:val="008C1262"/>
    <w:rsid w:val="008C7E3F"/>
    <w:rsid w:val="008D0099"/>
    <w:rsid w:val="008D0ACE"/>
    <w:rsid w:val="008D4466"/>
    <w:rsid w:val="008D59E1"/>
    <w:rsid w:val="008D7809"/>
    <w:rsid w:val="008D7D7D"/>
    <w:rsid w:val="008E0FBA"/>
    <w:rsid w:val="008E3E1F"/>
    <w:rsid w:val="008F2479"/>
    <w:rsid w:val="008F4450"/>
    <w:rsid w:val="00900F80"/>
    <w:rsid w:val="0090118D"/>
    <w:rsid w:val="00907BC5"/>
    <w:rsid w:val="00911786"/>
    <w:rsid w:val="00913AEC"/>
    <w:rsid w:val="00913C5F"/>
    <w:rsid w:val="00916840"/>
    <w:rsid w:val="00922C5E"/>
    <w:rsid w:val="00923020"/>
    <w:rsid w:val="00923073"/>
    <w:rsid w:val="0092414E"/>
    <w:rsid w:val="00926FF5"/>
    <w:rsid w:val="00927A2E"/>
    <w:rsid w:val="009303EC"/>
    <w:rsid w:val="009308F1"/>
    <w:rsid w:val="00931453"/>
    <w:rsid w:val="009328C2"/>
    <w:rsid w:val="00932F5F"/>
    <w:rsid w:val="00935F71"/>
    <w:rsid w:val="00940D2D"/>
    <w:rsid w:val="009420BA"/>
    <w:rsid w:val="009457E8"/>
    <w:rsid w:val="00945F92"/>
    <w:rsid w:val="00951F3B"/>
    <w:rsid w:val="009547E1"/>
    <w:rsid w:val="00955850"/>
    <w:rsid w:val="00956F25"/>
    <w:rsid w:val="00960811"/>
    <w:rsid w:val="00963298"/>
    <w:rsid w:val="0097220B"/>
    <w:rsid w:val="00974E12"/>
    <w:rsid w:val="00977D71"/>
    <w:rsid w:val="00982098"/>
    <w:rsid w:val="00985C10"/>
    <w:rsid w:val="00990045"/>
    <w:rsid w:val="00992971"/>
    <w:rsid w:val="009941FA"/>
    <w:rsid w:val="009941FD"/>
    <w:rsid w:val="00994630"/>
    <w:rsid w:val="009A1932"/>
    <w:rsid w:val="009A3486"/>
    <w:rsid w:val="009A5901"/>
    <w:rsid w:val="009D5473"/>
    <w:rsid w:val="009E2CEB"/>
    <w:rsid w:val="009F14DA"/>
    <w:rsid w:val="009F3076"/>
    <w:rsid w:val="009F3E70"/>
    <w:rsid w:val="009F71A2"/>
    <w:rsid w:val="00A0673C"/>
    <w:rsid w:val="00A06AC5"/>
    <w:rsid w:val="00A0799D"/>
    <w:rsid w:val="00A07EB5"/>
    <w:rsid w:val="00A10F0D"/>
    <w:rsid w:val="00A111CF"/>
    <w:rsid w:val="00A115B5"/>
    <w:rsid w:val="00A12723"/>
    <w:rsid w:val="00A13D35"/>
    <w:rsid w:val="00A14605"/>
    <w:rsid w:val="00A16629"/>
    <w:rsid w:val="00A21974"/>
    <w:rsid w:val="00A23EE0"/>
    <w:rsid w:val="00A24465"/>
    <w:rsid w:val="00A2630C"/>
    <w:rsid w:val="00A331AD"/>
    <w:rsid w:val="00A34D31"/>
    <w:rsid w:val="00A4288B"/>
    <w:rsid w:val="00A43211"/>
    <w:rsid w:val="00A46308"/>
    <w:rsid w:val="00A4649A"/>
    <w:rsid w:val="00A46519"/>
    <w:rsid w:val="00A46D6D"/>
    <w:rsid w:val="00A47E0F"/>
    <w:rsid w:val="00A50A54"/>
    <w:rsid w:val="00A520CE"/>
    <w:rsid w:val="00A54332"/>
    <w:rsid w:val="00A5442E"/>
    <w:rsid w:val="00A611C2"/>
    <w:rsid w:val="00A70D76"/>
    <w:rsid w:val="00A71AFE"/>
    <w:rsid w:val="00A737B9"/>
    <w:rsid w:val="00A774CC"/>
    <w:rsid w:val="00A8064C"/>
    <w:rsid w:val="00A8512D"/>
    <w:rsid w:val="00A85EE0"/>
    <w:rsid w:val="00A87301"/>
    <w:rsid w:val="00A8762C"/>
    <w:rsid w:val="00A87C62"/>
    <w:rsid w:val="00A9167E"/>
    <w:rsid w:val="00A95B1E"/>
    <w:rsid w:val="00AA0F08"/>
    <w:rsid w:val="00AA3927"/>
    <w:rsid w:val="00AA5907"/>
    <w:rsid w:val="00AA68EE"/>
    <w:rsid w:val="00AA7012"/>
    <w:rsid w:val="00AB41BD"/>
    <w:rsid w:val="00AC0EBA"/>
    <w:rsid w:val="00AC346C"/>
    <w:rsid w:val="00AC6178"/>
    <w:rsid w:val="00AD02E5"/>
    <w:rsid w:val="00AD18A8"/>
    <w:rsid w:val="00AD4C86"/>
    <w:rsid w:val="00AD7C1C"/>
    <w:rsid w:val="00AE0F95"/>
    <w:rsid w:val="00AE16A1"/>
    <w:rsid w:val="00AF0F09"/>
    <w:rsid w:val="00AF6E08"/>
    <w:rsid w:val="00AF772B"/>
    <w:rsid w:val="00B00E0C"/>
    <w:rsid w:val="00B02DB7"/>
    <w:rsid w:val="00B04424"/>
    <w:rsid w:val="00B05232"/>
    <w:rsid w:val="00B14432"/>
    <w:rsid w:val="00B1671B"/>
    <w:rsid w:val="00B17083"/>
    <w:rsid w:val="00B2007C"/>
    <w:rsid w:val="00B32653"/>
    <w:rsid w:val="00B43529"/>
    <w:rsid w:val="00B513CF"/>
    <w:rsid w:val="00B541EB"/>
    <w:rsid w:val="00B55B35"/>
    <w:rsid w:val="00B60920"/>
    <w:rsid w:val="00B6151F"/>
    <w:rsid w:val="00B6237E"/>
    <w:rsid w:val="00B64D65"/>
    <w:rsid w:val="00B6501A"/>
    <w:rsid w:val="00B663A7"/>
    <w:rsid w:val="00B72865"/>
    <w:rsid w:val="00B7391B"/>
    <w:rsid w:val="00B81665"/>
    <w:rsid w:val="00B81AEF"/>
    <w:rsid w:val="00B94317"/>
    <w:rsid w:val="00B96082"/>
    <w:rsid w:val="00BA2A60"/>
    <w:rsid w:val="00BA4EBC"/>
    <w:rsid w:val="00BA5222"/>
    <w:rsid w:val="00BB279B"/>
    <w:rsid w:val="00BC2634"/>
    <w:rsid w:val="00BC4CF1"/>
    <w:rsid w:val="00BD1099"/>
    <w:rsid w:val="00BD54C3"/>
    <w:rsid w:val="00BE0BB5"/>
    <w:rsid w:val="00BF041D"/>
    <w:rsid w:val="00BF31AD"/>
    <w:rsid w:val="00BF349E"/>
    <w:rsid w:val="00BF617B"/>
    <w:rsid w:val="00BF661E"/>
    <w:rsid w:val="00C05A00"/>
    <w:rsid w:val="00C134A8"/>
    <w:rsid w:val="00C20086"/>
    <w:rsid w:val="00C21445"/>
    <w:rsid w:val="00C21807"/>
    <w:rsid w:val="00C227A3"/>
    <w:rsid w:val="00C253F7"/>
    <w:rsid w:val="00C275C8"/>
    <w:rsid w:val="00C32883"/>
    <w:rsid w:val="00C364CB"/>
    <w:rsid w:val="00C43328"/>
    <w:rsid w:val="00C43418"/>
    <w:rsid w:val="00C43A88"/>
    <w:rsid w:val="00C43CB2"/>
    <w:rsid w:val="00C44177"/>
    <w:rsid w:val="00C61B17"/>
    <w:rsid w:val="00C63707"/>
    <w:rsid w:val="00C63C86"/>
    <w:rsid w:val="00C65573"/>
    <w:rsid w:val="00C70360"/>
    <w:rsid w:val="00C773AB"/>
    <w:rsid w:val="00C803DD"/>
    <w:rsid w:val="00C82ECD"/>
    <w:rsid w:val="00C912E9"/>
    <w:rsid w:val="00C91829"/>
    <w:rsid w:val="00C9193A"/>
    <w:rsid w:val="00C93B64"/>
    <w:rsid w:val="00C949FC"/>
    <w:rsid w:val="00CA3896"/>
    <w:rsid w:val="00CA769E"/>
    <w:rsid w:val="00CB0139"/>
    <w:rsid w:val="00CB1C73"/>
    <w:rsid w:val="00CB374B"/>
    <w:rsid w:val="00CC2A1B"/>
    <w:rsid w:val="00CC38B4"/>
    <w:rsid w:val="00CC470C"/>
    <w:rsid w:val="00CD186E"/>
    <w:rsid w:val="00CD2E21"/>
    <w:rsid w:val="00CD398E"/>
    <w:rsid w:val="00CE589E"/>
    <w:rsid w:val="00CF1E1A"/>
    <w:rsid w:val="00CF216C"/>
    <w:rsid w:val="00CF3404"/>
    <w:rsid w:val="00CF3E07"/>
    <w:rsid w:val="00D0071B"/>
    <w:rsid w:val="00D01880"/>
    <w:rsid w:val="00D025BA"/>
    <w:rsid w:val="00D02A52"/>
    <w:rsid w:val="00D05673"/>
    <w:rsid w:val="00D05D91"/>
    <w:rsid w:val="00D10B10"/>
    <w:rsid w:val="00D13BBF"/>
    <w:rsid w:val="00D145B8"/>
    <w:rsid w:val="00D179D0"/>
    <w:rsid w:val="00D2152F"/>
    <w:rsid w:val="00D302F5"/>
    <w:rsid w:val="00D34ECF"/>
    <w:rsid w:val="00D43791"/>
    <w:rsid w:val="00D4419E"/>
    <w:rsid w:val="00D51C92"/>
    <w:rsid w:val="00D541E6"/>
    <w:rsid w:val="00D55FF1"/>
    <w:rsid w:val="00D57990"/>
    <w:rsid w:val="00D643B4"/>
    <w:rsid w:val="00D7272D"/>
    <w:rsid w:val="00D72DC3"/>
    <w:rsid w:val="00D776C7"/>
    <w:rsid w:val="00D82A57"/>
    <w:rsid w:val="00D8408C"/>
    <w:rsid w:val="00D845ED"/>
    <w:rsid w:val="00D8559F"/>
    <w:rsid w:val="00D944F7"/>
    <w:rsid w:val="00D94675"/>
    <w:rsid w:val="00D9476D"/>
    <w:rsid w:val="00D952F4"/>
    <w:rsid w:val="00D9640A"/>
    <w:rsid w:val="00DA2190"/>
    <w:rsid w:val="00DA279D"/>
    <w:rsid w:val="00DA2E70"/>
    <w:rsid w:val="00DA3938"/>
    <w:rsid w:val="00DA4A80"/>
    <w:rsid w:val="00DA77F4"/>
    <w:rsid w:val="00DB660C"/>
    <w:rsid w:val="00DC0FDB"/>
    <w:rsid w:val="00DC6369"/>
    <w:rsid w:val="00DC7743"/>
    <w:rsid w:val="00DD2200"/>
    <w:rsid w:val="00DD2E0F"/>
    <w:rsid w:val="00DD5972"/>
    <w:rsid w:val="00DF3A4F"/>
    <w:rsid w:val="00DF51CF"/>
    <w:rsid w:val="00DF567F"/>
    <w:rsid w:val="00E03E45"/>
    <w:rsid w:val="00E234C0"/>
    <w:rsid w:val="00E23AED"/>
    <w:rsid w:val="00E24C51"/>
    <w:rsid w:val="00E34A4A"/>
    <w:rsid w:val="00E35DA5"/>
    <w:rsid w:val="00E361AB"/>
    <w:rsid w:val="00E37A78"/>
    <w:rsid w:val="00E4075C"/>
    <w:rsid w:val="00E41059"/>
    <w:rsid w:val="00E43CBB"/>
    <w:rsid w:val="00E446F6"/>
    <w:rsid w:val="00E46C18"/>
    <w:rsid w:val="00E4779B"/>
    <w:rsid w:val="00E47932"/>
    <w:rsid w:val="00E50B8A"/>
    <w:rsid w:val="00E529C7"/>
    <w:rsid w:val="00E52FE4"/>
    <w:rsid w:val="00E5593C"/>
    <w:rsid w:val="00E617D5"/>
    <w:rsid w:val="00E710B5"/>
    <w:rsid w:val="00E72806"/>
    <w:rsid w:val="00E7486F"/>
    <w:rsid w:val="00E8083B"/>
    <w:rsid w:val="00E86936"/>
    <w:rsid w:val="00E87838"/>
    <w:rsid w:val="00E9377F"/>
    <w:rsid w:val="00E9473C"/>
    <w:rsid w:val="00E96035"/>
    <w:rsid w:val="00EA0040"/>
    <w:rsid w:val="00EA1284"/>
    <w:rsid w:val="00EA1385"/>
    <w:rsid w:val="00EA6A66"/>
    <w:rsid w:val="00EA764D"/>
    <w:rsid w:val="00EA7EC2"/>
    <w:rsid w:val="00EB0879"/>
    <w:rsid w:val="00EB1C25"/>
    <w:rsid w:val="00EB3457"/>
    <w:rsid w:val="00EB66FA"/>
    <w:rsid w:val="00EB6C4D"/>
    <w:rsid w:val="00EC0124"/>
    <w:rsid w:val="00EC2BCF"/>
    <w:rsid w:val="00ED3485"/>
    <w:rsid w:val="00ED53C1"/>
    <w:rsid w:val="00EE08F1"/>
    <w:rsid w:val="00EE6426"/>
    <w:rsid w:val="00EF65A1"/>
    <w:rsid w:val="00EF7A96"/>
    <w:rsid w:val="00F0163C"/>
    <w:rsid w:val="00F01C43"/>
    <w:rsid w:val="00F0209A"/>
    <w:rsid w:val="00F031A8"/>
    <w:rsid w:val="00F049EB"/>
    <w:rsid w:val="00F04B51"/>
    <w:rsid w:val="00F1380F"/>
    <w:rsid w:val="00F20337"/>
    <w:rsid w:val="00F20B2B"/>
    <w:rsid w:val="00F35F14"/>
    <w:rsid w:val="00F51B55"/>
    <w:rsid w:val="00F52645"/>
    <w:rsid w:val="00F55957"/>
    <w:rsid w:val="00F56381"/>
    <w:rsid w:val="00F70EB1"/>
    <w:rsid w:val="00F71E2A"/>
    <w:rsid w:val="00F7205C"/>
    <w:rsid w:val="00F742EC"/>
    <w:rsid w:val="00F8122C"/>
    <w:rsid w:val="00F96F8D"/>
    <w:rsid w:val="00FA2DE6"/>
    <w:rsid w:val="00FA47BA"/>
    <w:rsid w:val="00FA5644"/>
    <w:rsid w:val="00FA7D08"/>
    <w:rsid w:val="00FA7F5B"/>
    <w:rsid w:val="00FB0E10"/>
    <w:rsid w:val="00FB31B5"/>
    <w:rsid w:val="00FB3E45"/>
    <w:rsid w:val="00FC4D96"/>
    <w:rsid w:val="00FD0459"/>
    <w:rsid w:val="00FD3BCF"/>
    <w:rsid w:val="00FD691E"/>
    <w:rsid w:val="00FE2DEB"/>
    <w:rsid w:val="00FE6A6C"/>
    <w:rsid w:val="00FF3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344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A2E70"/>
    <w:pPr>
      <w:autoSpaceDE w:val="0"/>
      <w:autoSpaceDN w:val="0"/>
      <w:adjustRightInd w:val="0"/>
      <w:spacing w:after="0" w:line="240" w:lineRule="auto"/>
    </w:pPr>
    <w:rPr>
      <w:rFonts w:ascii="Helvetica" w:hAnsi="Helvetica" w:cs="Helvetica"/>
      <w:color w:val="000000"/>
      <w:sz w:val="24"/>
      <w:szCs w:val="24"/>
    </w:rPr>
  </w:style>
  <w:style w:type="character" w:customStyle="1" w:styleId="st">
    <w:name w:val="st"/>
    <w:basedOn w:val="Fontepargpadro"/>
    <w:rsid w:val="00960811"/>
  </w:style>
  <w:style w:type="paragraph" w:styleId="PargrafodaLista">
    <w:name w:val="List Paragraph"/>
    <w:basedOn w:val="Normal"/>
    <w:uiPriority w:val="34"/>
    <w:qFormat/>
    <w:rsid w:val="00235568"/>
    <w:pPr>
      <w:ind w:left="720"/>
      <w:contextualSpacing/>
    </w:pPr>
  </w:style>
  <w:style w:type="character" w:styleId="nfase">
    <w:name w:val="Emphasis"/>
    <w:basedOn w:val="Fontepargpadro"/>
    <w:uiPriority w:val="20"/>
    <w:qFormat/>
    <w:rsid w:val="001E597E"/>
    <w:rPr>
      <w:i/>
      <w:iCs/>
    </w:rPr>
  </w:style>
  <w:style w:type="character" w:styleId="Forte">
    <w:name w:val="Strong"/>
    <w:basedOn w:val="Fontepargpadro"/>
    <w:uiPriority w:val="22"/>
    <w:qFormat/>
    <w:rsid w:val="0018100E"/>
    <w:rPr>
      <w:b/>
      <w:bCs/>
    </w:rPr>
  </w:style>
  <w:style w:type="character" w:styleId="Hyperlink">
    <w:name w:val="Hyperlink"/>
    <w:basedOn w:val="Fontepargpadro"/>
    <w:uiPriority w:val="99"/>
    <w:unhideWhenUsed/>
    <w:rsid w:val="00963298"/>
    <w:rPr>
      <w:color w:val="0000FF" w:themeColor="hyperlink"/>
      <w:u w:val="single"/>
    </w:rPr>
  </w:style>
  <w:style w:type="table" w:styleId="Tabelacomgrade">
    <w:name w:val="Table Grid"/>
    <w:basedOn w:val="Tabelanormal"/>
    <w:uiPriority w:val="59"/>
    <w:rsid w:val="006E1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29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344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344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A2E70"/>
    <w:pPr>
      <w:autoSpaceDE w:val="0"/>
      <w:autoSpaceDN w:val="0"/>
      <w:adjustRightInd w:val="0"/>
      <w:spacing w:after="0" w:line="240" w:lineRule="auto"/>
    </w:pPr>
    <w:rPr>
      <w:rFonts w:ascii="Helvetica" w:hAnsi="Helvetica" w:cs="Helvetica"/>
      <w:color w:val="000000"/>
      <w:sz w:val="24"/>
      <w:szCs w:val="24"/>
    </w:rPr>
  </w:style>
  <w:style w:type="character" w:customStyle="1" w:styleId="st">
    <w:name w:val="st"/>
    <w:basedOn w:val="Fontepargpadro"/>
    <w:rsid w:val="00960811"/>
  </w:style>
  <w:style w:type="paragraph" w:styleId="PargrafodaLista">
    <w:name w:val="List Paragraph"/>
    <w:basedOn w:val="Normal"/>
    <w:uiPriority w:val="34"/>
    <w:qFormat/>
    <w:rsid w:val="00235568"/>
    <w:pPr>
      <w:ind w:left="720"/>
      <w:contextualSpacing/>
    </w:pPr>
  </w:style>
  <w:style w:type="character" w:styleId="nfase">
    <w:name w:val="Emphasis"/>
    <w:basedOn w:val="Fontepargpadro"/>
    <w:uiPriority w:val="20"/>
    <w:qFormat/>
    <w:rsid w:val="001E597E"/>
    <w:rPr>
      <w:i/>
      <w:iCs/>
    </w:rPr>
  </w:style>
  <w:style w:type="character" w:styleId="Forte">
    <w:name w:val="Strong"/>
    <w:basedOn w:val="Fontepargpadro"/>
    <w:uiPriority w:val="22"/>
    <w:qFormat/>
    <w:rsid w:val="0018100E"/>
    <w:rPr>
      <w:b/>
      <w:bCs/>
    </w:rPr>
  </w:style>
  <w:style w:type="character" w:styleId="Hyperlink">
    <w:name w:val="Hyperlink"/>
    <w:basedOn w:val="Fontepargpadro"/>
    <w:uiPriority w:val="99"/>
    <w:unhideWhenUsed/>
    <w:rsid w:val="00963298"/>
    <w:rPr>
      <w:color w:val="0000FF" w:themeColor="hyperlink"/>
      <w:u w:val="single"/>
    </w:rPr>
  </w:style>
  <w:style w:type="table" w:styleId="Tabelacomgrade">
    <w:name w:val="Table Grid"/>
    <w:basedOn w:val="Tabelanormal"/>
    <w:uiPriority w:val="59"/>
    <w:rsid w:val="006E1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29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344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36434">
      <w:bodyDiv w:val="1"/>
      <w:marLeft w:val="0"/>
      <w:marRight w:val="0"/>
      <w:marTop w:val="0"/>
      <w:marBottom w:val="0"/>
      <w:divBdr>
        <w:top w:val="none" w:sz="0" w:space="0" w:color="auto"/>
        <w:left w:val="none" w:sz="0" w:space="0" w:color="auto"/>
        <w:bottom w:val="none" w:sz="0" w:space="0" w:color="auto"/>
        <w:right w:val="none" w:sz="0" w:space="0" w:color="auto"/>
      </w:divBdr>
      <w:divsChild>
        <w:div w:id="22903058">
          <w:marLeft w:val="0"/>
          <w:marRight w:val="0"/>
          <w:marTop w:val="0"/>
          <w:marBottom w:val="0"/>
          <w:divBdr>
            <w:top w:val="none" w:sz="0" w:space="0" w:color="auto"/>
            <w:left w:val="none" w:sz="0" w:space="0" w:color="auto"/>
            <w:bottom w:val="none" w:sz="0" w:space="0" w:color="auto"/>
            <w:right w:val="none" w:sz="0" w:space="0" w:color="auto"/>
          </w:divBdr>
        </w:div>
        <w:div w:id="1438134742">
          <w:marLeft w:val="0"/>
          <w:marRight w:val="0"/>
          <w:marTop w:val="0"/>
          <w:marBottom w:val="0"/>
          <w:divBdr>
            <w:top w:val="none" w:sz="0" w:space="0" w:color="auto"/>
            <w:left w:val="none" w:sz="0" w:space="0" w:color="auto"/>
            <w:bottom w:val="none" w:sz="0" w:space="0" w:color="auto"/>
            <w:right w:val="none" w:sz="0" w:space="0" w:color="auto"/>
          </w:divBdr>
        </w:div>
        <w:div w:id="1889998001">
          <w:marLeft w:val="0"/>
          <w:marRight w:val="0"/>
          <w:marTop w:val="0"/>
          <w:marBottom w:val="0"/>
          <w:divBdr>
            <w:top w:val="none" w:sz="0" w:space="0" w:color="auto"/>
            <w:left w:val="none" w:sz="0" w:space="0" w:color="auto"/>
            <w:bottom w:val="none" w:sz="0" w:space="0" w:color="auto"/>
            <w:right w:val="none" w:sz="0" w:space="0" w:color="auto"/>
          </w:divBdr>
        </w:div>
        <w:div w:id="1574046915">
          <w:marLeft w:val="0"/>
          <w:marRight w:val="0"/>
          <w:marTop w:val="0"/>
          <w:marBottom w:val="0"/>
          <w:divBdr>
            <w:top w:val="none" w:sz="0" w:space="0" w:color="auto"/>
            <w:left w:val="none" w:sz="0" w:space="0" w:color="auto"/>
            <w:bottom w:val="none" w:sz="0" w:space="0" w:color="auto"/>
            <w:right w:val="none" w:sz="0" w:space="0" w:color="auto"/>
          </w:divBdr>
        </w:div>
      </w:divsChild>
    </w:div>
    <w:div w:id="283848305">
      <w:bodyDiv w:val="1"/>
      <w:marLeft w:val="0"/>
      <w:marRight w:val="0"/>
      <w:marTop w:val="0"/>
      <w:marBottom w:val="0"/>
      <w:divBdr>
        <w:top w:val="none" w:sz="0" w:space="0" w:color="auto"/>
        <w:left w:val="none" w:sz="0" w:space="0" w:color="auto"/>
        <w:bottom w:val="none" w:sz="0" w:space="0" w:color="auto"/>
        <w:right w:val="none" w:sz="0" w:space="0" w:color="auto"/>
      </w:divBdr>
      <w:divsChild>
        <w:div w:id="316108680">
          <w:marLeft w:val="0"/>
          <w:marRight w:val="0"/>
          <w:marTop w:val="0"/>
          <w:marBottom w:val="0"/>
          <w:divBdr>
            <w:top w:val="none" w:sz="0" w:space="0" w:color="auto"/>
            <w:left w:val="none" w:sz="0" w:space="0" w:color="auto"/>
            <w:bottom w:val="none" w:sz="0" w:space="0" w:color="auto"/>
            <w:right w:val="none" w:sz="0" w:space="0" w:color="auto"/>
          </w:divBdr>
        </w:div>
        <w:div w:id="1468008398">
          <w:marLeft w:val="0"/>
          <w:marRight w:val="0"/>
          <w:marTop w:val="0"/>
          <w:marBottom w:val="0"/>
          <w:divBdr>
            <w:top w:val="none" w:sz="0" w:space="0" w:color="auto"/>
            <w:left w:val="none" w:sz="0" w:space="0" w:color="auto"/>
            <w:bottom w:val="none" w:sz="0" w:space="0" w:color="auto"/>
            <w:right w:val="none" w:sz="0" w:space="0" w:color="auto"/>
          </w:divBdr>
        </w:div>
        <w:div w:id="1957447698">
          <w:marLeft w:val="0"/>
          <w:marRight w:val="0"/>
          <w:marTop w:val="0"/>
          <w:marBottom w:val="0"/>
          <w:divBdr>
            <w:top w:val="none" w:sz="0" w:space="0" w:color="auto"/>
            <w:left w:val="none" w:sz="0" w:space="0" w:color="auto"/>
            <w:bottom w:val="none" w:sz="0" w:space="0" w:color="auto"/>
            <w:right w:val="none" w:sz="0" w:space="0" w:color="auto"/>
          </w:divBdr>
        </w:div>
        <w:div w:id="51196755">
          <w:marLeft w:val="0"/>
          <w:marRight w:val="0"/>
          <w:marTop w:val="0"/>
          <w:marBottom w:val="0"/>
          <w:divBdr>
            <w:top w:val="none" w:sz="0" w:space="0" w:color="auto"/>
            <w:left w:val="none" w:sz="0" w:space="0" w:color="auto"/>
            <w:bottom w:val="none" w:sz="0" w:space="0" w:color="auto"/>
            <w:right w:val="none" w:sz="0" w:space="0" w:color="auto"/>
          </w:divBdr>
        </w:div>
        <w:div w:id="259264019">
          <w:marLeft w:val="0"/>
          <w:marRight w:val="0"/>
          <w:marTop w:val="0"/>
          <w:marBottom w:val="0"/>
          <w:divBdr>
            <w:top w:val="none" w:sz="0" w:space="0" w:color="auto"/>
            <w:left w:val="none" w:sz="0" w:space="0" w:color="auto"/>
            <w:bottom w:val="none" w:sz="0" w:space="0" w:color="auto"/>
            <w:right w:val="none" w:sz="0" w:space="0" w:color="auto"/>
          </w:divBdr>
        </w:div>
        <w:div w:id="140583459">
          <w:marLeft w:val="0"/>
          <w:marRight w:val="0"/>
          <w:marTop w:val="0"/>
          <w:marBottom w:val="0"/>
          <w:divBdr>
            <w:top w:val="none" w:sz="0" w:space="0" w:color="auto"/>
            <w:left w:val="none" w:sz="0" w:space="0" w:color="auto"/>
            <w:bottom w:val="none" w:sz="0" w:space="0" w:color="auto"/>
            <w:right w:val="none" w:sz="0" w:space="0" w:color="auto"/>
          </w:divBdr>
        </w:div>
        <w:div w:id="598871018">
          <w:marLeft w:val="0"/>
          <w:marRight w:val="0"/>
          <w:marTop w:val="0"/>
          <w:marBottom w:val="0"/>
          <w:divBdr>
            <w:top w:val="none" w:sz="0" w:space="0" w:color="auto"/>
            <w:left w:val="none" w:sz="0" w:space="0" w:color="auto"/>
            <w:bottom w:val="none" w:sz="0" w:space="0" w:color="auto"/>
            <w:right w:val="none" w:sz="0" w:space="0" w:color="auto"/>
          </w:divBdr>
        </w:div>
        <w:div w:id="650793369">
          <w:marLeft w:val="0"/>
          <w:marRight w:val="0"/>
          <w:marTop w:val="0"/>
          <w:marBottom w:val="0"/>
          <w:divBdr>
            <w:top w:val="none" w:sz="0" w:space="0" w:color="auto"/>
            <w:left w:val="none" w:sz="0" w:space="0" w:color="auto"/>
            <w:bottom w:val="none" w:sz="0" w:space="0" w:color="auto"/>
            <w:right w:val="none" w:sz="0" w:space="0" w:color="auto"/>
          </w:divBdr>
        </w:div>
        <w:div w:id="95487177">
          <w:marLeft w:val="0"/>
          <w:marRight w:val="0"/>
          <w:marTop w:val="0"/>
          <w:marBottom w:val="0"/>
          <w:divBdr>
            <w:top w:val="none" w:sz="0" w:space="0" w:color="auto"/>
            <w:left w:val="none" w:sz="0" w:space="0" w:color="auto"/>
            <w:bottom w:val="none" w:sz="0" w:space="0" w:color="auto"/>
            <w:right w:val="none" w:sz="0" w:space="0" w:color="auto"/>
          </w:divBdr>
        </w:div>
        <w:div w:id="671104134">
          <w:marLeft w:val="0"/>
          <w:marRight w:val="0"/>
          <w:marTop w:val="0"/>
          <w:marBottom w:val="0"/>
          <w:divBdr>
            <w:top w:val="none" w:sz="0" w:space="0" w:color="auto"/>
            <w:left w:val="none" w:sz="0" w:space="0" w:color="auto"/>
            <w:bottom w:val="none" w:sz="0" w:space="0" w:color="auto"/>
            <w:right w:val="none" w:sz="0" w:space="0" w:color="auto"/>
          </w:divBdr>
        </w:div>
        <w:div w:id="2100565294">
          <w:marLeft w:val="0"/>
          <w:marRight w:val="0"/>
          <w:marTop w:val="0"/>
          <w:marBottom w:val="0"/>
          <w:divBdr>
            <w:top w:val="none" w:sz="0" w:space="0" w:color="auto"/>
            <w:left w:val="none" w:sz="0" w:space="0" w:color="auto"/>
            <w:bottom w:val="none" w:sz="0" w:space="0" w:color="auto"/>
            <w:right w:val="none" w:sz="0" w:space="0" w:color="auto"/>
          </w:divBdr>
        </w:div>
        <w:div w:id="470831465">
          <w:marLeft w:val="0"/>
          <w:marRight w:val="0"/>
          <w:marTop w:val="0"/>
          <w:marBottom w:val="0"/>
          <w:divBdr>
            <w:top w:val="none" w:sz="0" w:space="0" w:color="auto"/>
            <w:left w:val="none" w:sz="0" w:space="0" w:color="auto"/>
            <w:bottom w:val="none" w:sz="0" w:space="0" w:color="auto"/>
            <w:right w:val="none" w:sz="0" w:space="0" w:color="auto"/>
          </w:divBdr>
        </w:div>
        <w:div w:id="1202597808">
          <w:marLeft w:val="0"/>
          <w:marRight w:val="0"/>
          <w:marTop w:val="0"/>
          <w:marBottom w:val="0"/>
          <w:divBdr>
            <w:top w:val="none" w:sz="0" w:space="0" w:color="auto"/>
            <w:left w:val="none" w:sz="0" w:space="0" w:color="auto"/>
            <w:bottom w:val="none" w:sz="0" w:space="0" w:color="auto"/>
            <w:right w:val="none" w:sz="0" w:space="0" w:color="auto"/>
          </w:divBdr>
        </w:div>
      </w:divsChild>
    </w:div>
    <w:div w:id="445392181">
      <w:bodyDiv w:val="1"/>
      <w:marLeft w:val="0"/>
      <w:marRight w:val="0"/>
      <w:marTop w:val="0"/>
      <w:marBottom w:val="0"/>
      <w:divBdr>
        <w:top w:val="none" w:sz="0" w:space="0" w:color="auto"/>
        <w:left w:val="none" w:sz="0" w:space="0" w:color="auto"/>
        <w:bottom w:val="none" w:sz="0" w:space="0" w:color="auto"/>
        <w:right w:val="none" w:sz="0" w:space="0" w:color="auto"/>
      </w:divBdr>
      <w:divsChild>
        <w:div w:id="1568567439">
          <w:marLeft w:val="0"/>
          <w:marRight w:val="0"/>
          <w:marTop w:val="0"/>
          <w:marBottom w:val="0"/>
          <w:divBdr>
            <w:top w:val="none" w:sz="0" w:space="0" w:color="auto"/>
            <w:left w:val="none" w:sz="0" w:space="0" w:color="auto"/>
            <w:bottom w:val="none" w:sz="0" w:space="0" w:color="auto"/>
            <w:right w:val="none" w:sz="0" w:space="0" w:color="auto"/>
          </w:divBdr>
        </w:div>
        <w:div w:id="946236441">
          <w:marLeft w:val="0"/>
          <w:marRight w:val="0"/>
          <w:marTop w:val="0"/>
          <w:marBottom w:val="0"/>
          <w:divBdr>
            <w:top w:val="none" w:sz="0" w:space="0" w:color="auto"/>
            <w:left w:val="none" w:sz="0" w:space="0" w:color="auto"/>
            <w:bottom w:val="none" w:sz="0" w:space="0" w:color="auto"/>
            <w:right w:val="none" w:sz="0" w:space="0" w:color="auto"/>
          </w:divBdr>
        </w:div>
        <w:div w:id="295305704">
          <w:marLeft w:val="0"/>
          <w:marRight w:val="0"/>
          <w:marTop w:val="0"/>
          <w:marBottom w:val="0"/>
          <w:divBdr>
            <w:top w:val="none" w:sz="0" w:space="0" w:color="auto"/>
            <w:left w:val="none" w:sz="0" w:space="0" w:color="auto"/>
            <w:bottom w:val="none" w:sz="0" w:space="0" w:color="auto"/>
            <w:right w:val="none" w:sz="0" w:space="0" w:color="auto"/>
          </w:divBdr>
        </w:div>
        <w:div w:id="649755264">
          <w:marLeft w:val="0"/>
          <w:marRight w:val="0"/>
          <w:marTop w:val="0"/>
          <w:marBottom w:val="0"/>
          <w:divBdr>
            <w:top w:val="none" w:sz="0" w:space="0" w:color="auto"/>
            <w:left w:val="none" w:sz="0" w:space="0" w:color="auto"/>
            <w:bottom w:val="none" w:sz="0" w:space="0" w:color="auto"/>
            <w:right w:val="none" w:sz="0" w:space="0" w:color="auto"/>
          </w:divBdr>
        </w:div>
      </w:divsChild>
    </w:div>
    <w:div w:id="533888164">
      <w:bodyDiv w:val="1"/>
      <w:marLeft w:val="0"/>
      <w:marRight w:val="0"/>
      <w:marTop w:val="0"/>
      <w:marBottom w:val="0"/>
      <w:divBdr>
        <w:top w:val="none" w:sz="0" w:space="0" w:color="auto"/>
        <w:left w:val="none" w:sz="0" w:space="0" w:color="auto"/>
        <w:bottom w:val="none" w:sz="0" w:space="0" w:color="auto"/>
        <w:right w:val="none" w:sz="0" w:space="0" w:color="auto"/>
      </w:divBdr>
    </w:div>
    <w:div w:id="545219440">
      <w:bodyDiv w:val="1"/>
      <w:marLeft w:val="0"/>
      <w:marRight w:val="0"/>
      <w:marTop w:val="0"/>
      <w:marBottom w:val="0"/>
      <w:divBdr>
        <w:top w:val="none" w:sz="0" w:space="0" w:color="auto"/>
        <w:left w:val="none" w:sz="0" w:space="0" w:color="auto"/>
        <w:bottom w:val="none" w:sz="0" w:space="0" w:color="auto"/>
        <w:right w:val="none" w:sz="0" w:space="0" w:color="auto"/>
      </w:divBdr>
      <w:divsChild>
        <w:div w:id="1733190249">
          <w:marLeft w:val="0"/>
          <w:marRight w:val="0"/>
          <w:marTop w:val="0"/>
          <w:marBottom w:val="0"/>
          <w:divBdr>
            <w:top w:val="none" w:sz="0" w:space="0" w:color="auto"/>
            <w:left w:val="none" w:sz="0" w:space="0" w:color="auto"/>
            <w:bottom w:val="none" w:sz="0" w:space="0" w:color="auto"/>
            <w:right w:val="none" w:sz="0" w:space="0" w:color="auto"/>
          </w:divBdr>
        </w:div>
        <w:div w:id="2106220748">
          <w:marLeft w:val="0"/>
          <w:marRight w:val="0"/>
          <w:marTop w:val="0"/>
          <w:marBottom w:val="0"/>
          <w:divBdr>
            <w:top w:val="none" w:sz="0" w:space="0" w:color="auto"/>
            <w:left w:val="none" w:sz="0" w:space="0" w:color="auto"/>
            <w:bottom w:val="none" w:sz="0" w:space="0" w:color="auto"/>
            <w:right w:val="none" w:sz="0" w:space="0" w:color="auto"/>
          </w:divBdr>
        </w:div>
        <w:div w:id="620040404">
          <w:marLeft w:val="0"/>
          <w:marRight w:val="0"/>
          <w:marTop w:val="0"/>
          <w:marBottom w:val="0"/>
          <w:divBdr>
            <w:top w:val="none" w:sz="0" w:space="0" w:color="auto"/>
            <w:left w:val="none" w:sz="0" w:space="0" w:color="auto"/>
            <w:bottom w:val="none" w:sz="0" w:space="0" w:color="auto"/>
            <w:right w:val="none" w:sz="0" w:space="0" w:color="auto"/>
          </w:divBdr>
        </w:div>
        <w:div w:id="758137102">
          <w:marLeft w:val="0"/>
          <w:marRight w:val="0"/>
          <w:marTop w:val="0"/>
          <w:marBottom w:val="0"/>
          <w:divBdr>
            <w:top w:val="none" w:sz="0" w:space="0" w:color="auto"/>
            <w:left w:val="none" w:sz="0" w:space="0" w:color="auto"/>
            <w:bottom w:val="none" w:sz="0" w:space="0" w:color="auto"/>
            <w:right w:val="none" w:sz="0" w:space="0" w:color="auto"/>
          </w:divBdr>
        </w:div>
        <w:div w:id="1477798799">
          <w:marLeft w:val="0"/>
          <w:marRight w:val="0"/>
          <w:marTop w:val="0"/>
          <w:marBottom w:val="0"/>
          <w:divBdr>
            <w:top w:val="none" w:sz="0" w:space="0" w:color="auto"/>
            <w:left w:val="none" w:sz="0" w:space="0" w:color="auto"/>
            <w:bottom w:val="none" w:sz="0" w:space="0" w:color="auto"/>
            <w:right w:val="none" w:sz="0" w:space="0" w:color="auto"/>
          </w:divBdr>
        </w:div>
        <w:div w:id="1747417651">
          <w:marLeft w:val="0"/>
          <w:marRight w:val="0"/>
          <w:marTop w:val="0"/>
          <w:marBottom w:val="0"/>
          <w:divBdr>
            <w:top w:val="none" w:sz="0" w:space="0" w:color="auto"/>
            <w:left w:val="none" w:sz="0" w:space="0" w:color="auto"/>
            <w:bottom w:val="none" w:sz="0" w:space="0" w:color="auto"/>
            <w:right w:val="none" w:sz="0" w:space="0" w:color="auto"/>
          </w:divBdr>
        </w:div>
        <w:div w:id="755517870">
          <w:marLeft w:val="0"/>
          <w:marRight w:val="0"/>
          <w:marTop w:val="0"/>
          <w:marBottom w:val="0"/>
          <w:divBdr>
            <w:top w:val="none" w:sz="0" w:space="0" w:color="auto"/>
            <w:left w:val="none" w:sz="0" w:space="0" w:color="auto"/>
            <w:bottom w:val="none" w:sz="0" w:space="0" w:color="auto"/>
            <w:right w:val="none" w:sz="0" w:space="0" w:color="auto"/>
          </w:divBdr>
        </w:div>
        <w:div w:id="944070113">
          <w:marLeft w:val="0"/>
          <w:marRight w:val="0"/>
          <w:marTop w:val="0"/>
          <w:marBottom w:val="0"/>
          <w:divBdr>
            <w:top w:val="none" w:sz="0" w:space="0" w:color="auto"/>
            <w:left w:val="none" w:sz="0" w:space="0" w:color="auto"/>
            <w:bottom w:val="none" w:sz="0" w:space="0" w:color="auto"/>
            <w:right w:val="none" w:sz="0" w:space="0" w:color="auto"/>
          </w:divBdr>
        </w:div>
      </w:divsChild>
    </w:div>
    <w:div w:id="651643719">
      <w:bodyDiv w:val="1"/>
      <w:marLeft w:val="0"/>
      <w:marRight w:val="0"/>
      <w:marTop w:val="0"/>
      <w:marBottom w:val="0"/>
      <w:divBdr>
        <w:top w:val="none" w:sz="0" w:space="0" w:color="auto"/>
        <w:left w:val="none" w:sz="0" w:space="0" w:color="auto"/>
        <w:bottom w:val="none" w:sz="0" w:space="0" w:color="auto"/>
        <w:right w:val="none" w:sz="0" w:space="0" w:color="auto"/>
      </w:divBdr>
      <w:divsChild>
        <w:div w:id="1433889722">
          <w:marLeft w:val="0"/>
          <w:marRight w:val="0"/>
          <w:marTop w:val="0"/>
          <w:marBottom w:val="0"/>
          <w:divBdr>
            <w:top w:val="none" w:sz="0" w:space="0" w:color="auto"/>
            <w:left w:val="none" w:sz="0" w:space="0" w:color="auto"/>
            <w:bottom w:val="none" w:sz="0" w:space="0" w:color="auto"/>
            <w:right w:val="none" w:sz="0" w:space="0" w:color="auto"/>
          </w:divBdr>
        </w:div>
        <w:div w:id="1780906556">
          <w:marLeft w:val="0"/>
          <w:marRight w:val="0"/>
          <w:marTop w:val="0"/>
          <w:marBottom w:val="0"/>
          <w:divBdr>
            <w:top w:val="none" w:sz="0" w:space="0" w:color="auto"/>
            <w:left w:val="none" w:sz="0" w:space="0" w:color="auto"/>
            <w:bottom w:val="none" w:sz="0" w:space="0" w:color="auto"/>
            <w:right w:val="none" w:sz="0" w:space="0" w:color="auto"/>
          </w:divBdr>
        </w:div>
        <w:div w:id="192117494">
          <w:marLeft w:val="0"/>
          <w:marRight w:val="0"/>
          <w:marTop w:val="0"/>
          <w:marBottom w:val="0"/>
          <w:divBdr>
            <w:top w:val="none" w:sz="0" w:space="0" w:color="auto"/>
            <w:left w:val="none" w:sz="0" w:space="0" w:color="auto"/>
            <w:bottom w:val="none" w:sz="0" w:space="0" w:color="auto"/>
            <w:right w:val="none" w:sz="0" w:space="0" w:color="auto"/>
          </w:divBdr>
        </w:div>
        <w:div w:id="1512528064">
          <w:marLeft w:val="0"/>
          <w:marRight w:val="0"/>
          <w:marTop w:val="0"/>
          <w:marBottom w:val="0"/>
          <w:divBdr>
            <w:top w:val="none" w:sz="0" w:space="0" w:color="auto"/>
            <w:left w:val="none" w:sz="0" w:space="0" w:color="auto"/>
            <w:bottom w:val="none" w:sz="0" w:space="0" w:color="auto"/>
            <w:right w:val="none" w:sz="0" w:space="0" w:color="auto"/>
          </w:divBdr>
        </w:div>
        <w:div w:id="1721631484">
          <w:marLeft w:val="0"/>
          <w:marRight w:val="0"/>
          <w:marTop w:val="0"/>
          <w:marBottom w:val="0"/>
          <w:divBdr>
            <w:top w:val="none" w:sz="0" w:space="0" w:color="auto"/>
            <w:left w:val="none" w:sz="0" w:space="0" w:color="auto"/>
            <w:bottom w:val="none" w:sz="0" w:space="0" w:color="auto"/>
            <w:right w:val="none" w:sz="0" w:space="0" w:color="auto"/>
          </w:divBdr>
        </w:div>
        <w:div w:id="341056320">
          <w:marLeft w:val="0"/>
          <w:marRight w:val="0"/>
          <w:marTop w:val="0"/>
          <w:marBottom w:val="0"/>
          <w:divBdr>
            <w:top w:val="none" w:sz="0" w:space="0" w:color="auto"/>
            <w:left w:val="none" w:sz="0" w:space="0" w:color="auto"/>
            <w:bottom w:val="none" w:sz="0" w:space="0" w:color="auto"/>
            <w:right w:val="none" w:sz="0" w:space="0" w:color="auto"/>
          </w:divBdr>
        </w:div>
        <w:div w:id="1722244787">
          <w:marLeft w:val="0"/>
          <w:marRight w:val="0"/>
          <w:marTop w:val="0"/>
          <w:marBottom w:val="0"/>
          <w:divBdr>
            <w:top w:val="none" w:sz="0" w:space="0" w:color="auto"/>
            <w:left w:val="none" w:sz="0" w:space="0" w:color="auto"/>
            <w:bottom w:val="none" w:sz="0" w:space="0" w:color="auto"/>
            <w:right w:val="none" w:sz="0" w:space="0" w:color="auto"/>
          </w:divBdr>
        </w:div>
      </w:divsChild>
    </w:div>
    <w:div w:id="1269702319">
      <w:bodyDiv w:val="1"/>
      <w:marLeft w:val="0"/>
      <w:marRight w:val="0"/>
      <w:marTop w:val="0"/>
      <w:marBottom w:val="0"/>
      <w:divBdr>
        <w:top w:val="none" w:sz="0" w:space="0" w:color="auto"/>
        <w:left w:val="none" w:sz="0" w:space="0" w:color="auto"/>
        <w:bottom w:val="none" w:sz="0" w:space="0" w:color="auto"/>
        <w:right w:val="none" w:sz="0" w:space="0" w:color="auto"/>
      </w:divBdr>
      <w:divsChild>
        <w:div w:id="141582629">
          <w:marLeft w:val="0"/>
          <w:marRight w:val="0"/>
          <w:marTop w:val="0"/>
          <w:marBottom w:val="0"/>
          <w:divBdr>
            <w:top w:val="none" w:sz="0" w:space="0" w:color="auto"/>
            <w:left w:val="none" w:sz="0" w:space="0" w:color="auto"/>
            <w:bottom w:val="none" w:sz="0" w:space="0" w:color="auto"/>
            <w:right w:val="none" w:sz="0" w:space="0" w:color="auto"/>
          </w:divBdr>
        </w:div>
        <w:div w:id="1736127043">
          <w:marLeft w:val="0"/>
          <w:marRight w:val="0"/>
          <w:marTop w:val="0"/>
          <w:marBottom w:val="0"/>
          <w:divBdr>
            <w:top w:val="none" w:sz="0" w:space="0" w:color="auto"/>
            <w:left w:val="none" w:sz="0" w:space="0" w:color="auto"/>
            <w:bottom w:val="none" w:sz="0" w:space="0" w:color="auto"/>
            <w:right w:val="none" w:sz="0" w:space="0" w:color="auto"/>
          </w:divBdr>
        </w:div>
        <w:div w:id="1559394811">
          <w:marLeft w:val="0"/>
          <w:marRight w:val="0"/>
          <w:marTop w:val="0"/>
          <w:marBottom w:val="0"/>
          <w:divBdr>
            <w:top w:val="none" w:sz="0" w:space="0" w:color="auto"/>
            <w:left w:val="none" w:sz="0" w:space="0" w:color="auto"/>
            <w:bottom w:val="none" w:sz="0" w:space="0" w:color="auto"/>
            <w:right w:val="none" w:sz="0" w:space="0" w:color="auto"/>
          </w:divBdr>
        </w:div>
      </w:divsChild>
    </w:div>
    <w:div w:id="1411196476">
      <w:bodyDiv w:val="1"/>
      <w:marLeft w:val="0"/>
      <w:marRight w:val="0"/>
      <w:marTop w:val="0"/>
      <w:marBottom w:val="0"/>
      <w:divBdr>
        <w:top w:val="none" w:sz="0" w:space="0" w:color="auto"/>
        <w:left w:val="none" w:sz="0" w:space="0" w:color="auto"/>
        <w:bottom w:val="none" w:sz="0" w:space="0" w:color="auto"/>
        <w:right w:val="none" w:sz="0" w:space="0" w:color="auto"/>
      </w:divBdr>
      <w:divsChild>
        <w:div w:id="1420371490">
          <w:marLeft w:val="0"/>
          <w:marRight w:val="0"/>
          <w:marTop w:val="0"/>
          <w:marBottom w:val="0"/>
          <w:divBdr>
            <w:top w:val="none" w:sz="0" w:space="0" w:color="auto"/>
            <w:left w:val="none" w:sz="0" w:space="0" w:color="auto"/>
            <w:bottom w:val="none" w:sz="0" w:space="0" w:color="auto"/>
            <w:right w:val="none" w:sz="0" w:space="0" w:color="auto"/>
          </w:divBdr>
        </w:div>
        <w:div w:id="1909420809">
          <w:marLeft w:val="0"/>
          <w:marRight w:val="0"/>
          <w:marTop w:val="0"/>
          <w:marBottom w:val="0"/>
          <w:divBdr>
            <w:top w:val="none" w:sz="0" w:space="0" w:color="auto"/>
            <w:left w:val="none" w:sz="0" w:space="0" w:color="auto"/>
            <w:bottom w:val="none" w:sz="0" w:space="0" w:color="auto"/>
            <w:right w:val="none" w:sz="0" w:space="0" w:color="auto"/>
          </w:divBdr>
        </w:div>
      </w:divsChild>
    </w:div>
    <w:div w:id="1686709864">
      <w:bodyDiv w:val="1"/>
      <w:marLeft w:val="0"/>
      <w:marRight w:val="0"/>
      <w:marTop w:val="0"/>
      <w:marBottom w:val="0"/>
      <w:divBdr>
        <w:top w:val="none" w:sz="0" w:space="0" w:color="auto"/>
        <w:left w:val="none" w:sz="0" w:space="0" w:color="auto"/>
        <w:bottom w:val="none" w:sz="0" w:space="0" w:color="auto"/>
        <w:right w:val="none" w:sz="0" w:space="0" w:color="auto"/>
      </w:divBdr>
    </w:div>
    <w:div w:id="1897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aib/v80n4/1808-1657-aib-80-04-00457.pdf" TargetMode="External"/><Relationship Id="rId13" Type="http://schemas.openxmlformats.org/officeDocument/2006/relationships/hyperlink" Target="http://www.scielo.br/pdf/rbpm/v18n2s1/1516-0572-rbpm-18-2-s1-058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eriodicos.ses.sp.bvs.br/scielo.php?script=sci_arttext&amp;pid=S0073-98552012000100015&amp;lng=en&amp;nrm=iso&amp;tlng=pt" TargetMode="External"/><Relationship Id="rId12" Type="http://schemas.openxmlformats.org/officeDocument/2006/relationships/hyperlink" Target="https://revistas.ufpr.br/alimentos/article/view/22034/143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lo.br/pdf/bjft/v19/1981-6723-bjft-1981-672373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pdf/resr/v51n4/a10v51n4.pdf" TargetMode="External"/><Relationship Id="rId5" Type="http://schemas.openxmlformats.org/officeDocument/2006/relationships/settings" Target="settings.xml"/><Relationship Id="rId15" Type="http://schemas.openxmlformats.org/officeDocument/2006/relationships/hyperlink" Target="http://www.scielo.br/scielo.php?script=sci_arttext&amp;pid=S0101-31572010000300009" TargetMode="External"/><Relationship Id="rId10" Type="http://schemas.openxmlformats.org/officeDocument/2006/relationships/hyperlink" Target="http://periodicos.ses.sp.bvs.br/pdf/rial/v71n1/v71n1a15.pdf" TargetMode="External"/><Relationship Id="rId4" Type="http://schemas.microsoft.com/office/2007/relationships/stylesWithEffects" Target="stylesWithEffects.xml"/><Relationship Id="rId9" Type="http://schemas.openxmlformats.org/officeDocument/2006/relationships/hyperlink" Target="http://www.scielo.br/pdf/cr/v41n2/a866cr3636.pdf" TargetMode="External"/><Relationship Id="rId14" Type="http://schemas.openxmlformats.org/officeDocument/2006/relationships/hyperlink" Target="http://www.scielo.br/pdf/bjft/v14n4/1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D1AC-CF18-4E0A-AC89-C99EE0A0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19</Pages>
  <Words>6705</Words>
  <Characters>36207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Jose Roberto</cp:lastModifiedBy>
  <cp:revision>11</cp:revision>
  <dcterms:created xsi:type="dcterms:W3CDTF">2019-08-24T16:53:00Z</dcterms:created>
  <dcterms:modified xsi:type="dcterms:W3CDTF">2019-08-25T16:08:00Z</dcterms:modified>
</cp:coreProperties>
</file>