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89" w:rsidRDefault="00213A89" w:rsidP="00270A1C">
      <w:pPr>
        <w:jc w:val="both"/>
        <w:rPr>
          <w:rFonts w:ascii="Times New Roman" w:hAnsi="Times New Roman" w:cs="Times New Roman"/>
          <w:b/>
          <w:sz w:val="24"/>
          <w:szCs w:val="24"/>
        </w:rPr>
      </w:pPr>
      <w:bookmarkStart w:id="0" w:name="_GoBack"/>
      <w:bookmarkEnd w:id="0"/>
    </w:p>
    <w:p w:rsidR="00270A1C" w:rsidRPr="00C20029" w:rsidRDefault="007F1785" w:rsidP="00270A1C">
      <w:pPr>
        <w:jc w:val="both"/>
        <w:rPr>
          <w:rFonts w:ascii="Times New Roman" w:hAnsi="Times New Roman" w:cs="Times New Roman"/>
          <w:b/>
          <w:sz w:val="24"/>
          <w:szCs w:val="24"/>
        </w:rPr>
      </w:pPr>
      <w:r w:rsidRPr="00C20029">
        <w:rPr>
          <w:rFonts w:ascii="Times New Roman" w:hAnsi="Times New Roman" w:cs="Times New Roman"/>
          <w:b/>
          <w:sz w:val="24"/>
          <w:szCs w:val="24"/>
        </w:rPr>
        <w:t xml:space="preserve">SUJETOS POLÍTICOS </w:t>
      </w:r>
      <w:r w:rsidR="00305CBE" w:rsidRPr="00C20029">
        <w:rPr>
          <w:rFonts w:ascii="Times New Roman" w:hAnsi="Times New Roman" w:cs="Times New Roman"/>
          <w:b/>
          <w:sz w:val="24"/>
          <w:szCs w:val="24"/>
        </w:rPr>
        <w:t xml:space="preserve">EN DEFENSA DEL TERRITORIO Y LA </w:t>
      </w:r>
      <w:r w:rsidR="0002119D" w:rsidRPr="00C20029">
        <w:rPr>
          <w:rFonts w:ascii="Times New Roman" w:hAnsi="Times New Roman" w:cs="Times New Roman"/>
          <w:b/>
          <w:sz w:val="24"/>
          <w:szCs w:val="24"/>
        </w:rPr>
        <w:t xml:space="preserve">AGRICULTURA SOSTENIBLE </w:t>
      </w:r>
      <w:r w:rsidR="00305CBE" w:rsidRPr="00C20029">
        <w:rPr>
          <w:rFonts w:ascii="Times New Roman" w:hAnsi="Times New Roman" w:cs="Times New Roman"/>
          <w:b/>
          <w:sz w:val="24"/>
          <w:szCs w:val="24"/>
        </w:rPr>
        <w:t>EN LA PATAGONIA NORTE.</w:t>
      </w:r>
    </w:p>
    <w:p w:rsidR="00270A1C" w:rsidRPr="00270A1C" w:rsidRDefault="00270A1C" w:rsidP="00270A1C">
      <w:pPr>
        <w:pStyle w:val="NormalWeb"/>
        <w:shd w:val="clear" w:color="auto" w:fill="FFFFFF"/>
        <w:spacing w:after="120" w:line="326" w:lineRule="atLeast"/>
        <w:jc w:val="both"/>
        <w:rPr>
          <w:rFonts w:eastAsia="Times New Roman"/>
        </w:rPr>
      </w:pPr>
      <w:r w:rsidRPr="00270A1C">
        <w:rPr>
          <w:rFonts w:eastAsia="Times New Roman"/>
        </w:rPr>
        <w:t>Autora</w:t>
      </w:r>
      <w:r w:rsidR="000C0BDF">
        <w:rPr>
          <w:rFonts w:eastAsia="Times New Roman"/>
        </w:rPr>
        <w:t>: ANDRADE, Norma Beatriz</w:t>
      </w:r>
      <w:r w:rsidRPr="00270A1C">
        <w:rPr>
          <w:rFonts w:eastAsia="Times New Roman"/>
        </w:rPr>
        <w:t xml:space="preserve">. </w:t>
      </w:r>
    </w:p>
    <w:p w:rsidR="00270A1C" w:rsidRDefault="00270A1C" w:rsidP="00270A1C">
      <w:pPr>
        <w:pStyle w:val="NormalWeb"/>
        <w:shd w:val="clear" w:color="auto" w:fill="FFFFFF"/>
        <w:spacing w:after="120" w:line="240" w:lineRule="auto"/>
        <w:jc w:val="both"/>
        <w:rPr>
          <w:rFonts w:eastAsia="Times New Roman"/>
        </w:rPr>
      </w:pPr>
      <w:r w:rsidRPr="00270A1C">
        <w:rPr>
          <w:rFonts w:eastAsia="Times New Roman"/>
        </w:rPr>
        <w:t xml:space="preserve">GESA – Grupo de estudios Sociales Agrarios. </w:t>
      </w:r>
      <w:r w:rsidR="00C20029">
        <w:rPr>
          <w:rFonts w:eastAsia="Times New Roman"/>
        </w:rPr>
        <w:t xml:space="preserve">Departamento de Ciencias Políticas y Sociales. </w:t>
      </w:r>
      <w:r w:rsidRPr="00270A1C">
        <w:rPr>
          <w:rFonts w:eastAsia="Times New Roman"/>
        </w:rPr>
        <w:t>Facultad de Derecho y Ciencias Sociales. Universidad Nacional del Comahue. Neuquén. Argentina</w:t>
      </w:r>
    </w:p>
    <w:p w:rsidR="00270A1C" w:rsidRPr="00270A1C" w:rsidRDefault="00270A1C" w:rsidP="00270A1C">
      <w:pPr>
        <w:pStyle w:val="NormalWeb"/>
        <w:shd w:val="clear" w:color="auto" w:fill="FFFFFF"/>
        <w:spacing w:after="120" w:line="240" w:lineRule="auto"/>
        <w:jc w:val="both"/>
        <w:rPr>
          <w:rFonts w:eastAsia="Times New Roman"/>
        </w:rPr>
      </w:pPr>
      <w:r>
        <w:rPr>
          <w:rFonts w:eastAsia="Times New Roman"/>
        </w:rPr>
        <w:t>Eje temático propuesto:</w:t>
      </w:r>
      <w:r w:rsidR="00C20029">
        <w:rPr>
          <w:rFonts w:eastAsia="Times New Roman"/>
        </w:rPr>
        <w:t xml:space="preserve"> </w:t>
      </w:r>
      <w:r w:rsidR="000C0BDF">
        <w:rPr>
          <w:rFonts w:eastAsia="Times New Roman"/>
        </w:rPr>
        <w:t>Eje 10.</w:t>
      </w:r>
    </w:p>
    <w:p w:rsidR="00270A1C" w:rsidRPr="00270A1C" w:rsidRDefault="00270A1C" w:rsidP="00270A1C">
      <w:pPr>
        <w:pStyle w:val="NormalWeb"/>
        <w:shd w:val="clear" w:color="auto" w:fill="FFFFFF"/>
        <w:spacing w:after="120" w:line="240" w:lineRule="auto"/>
        <w:jc w:val="both"/>
        <w:rPr>
          <w:rFonts w:eastAsia="Times New Roman"/>
        </w:rPr>
      </w:pPr>
      <w:r w:rsidRPr="00270A1C">
        <w:rPr>
          <w:rFonts w:eastAsia="Times New Roman"/>
        </w:rPr>
        <w:t xml:space="preserve">Correo electrónico: </w:t>
      </w:r>
      <w:hyperlink r:id="rId7" w:history="1">
        <w:r w:rsidRPr="00270A1C">
          <w:rPr>
            <w:rStyle w:val="Hipervnculo"/>
            <w:rFonts w:eastAsia="Times New Roman"/>
          </w:rPr>
          <w:t>normabeatrizandrade@gmail.com</w:t>
        </w:r>
      </w:hyperlink>
    </w:p>
    <w:p w:rsidR="009B5125" w:rsidRDefault="009B5125" w:rsidP="00305CBE">
      <w:pPr>
        <w:rPr>
          <w:rFonts w:ascii="Times New Roman" w:hAnsi="Times New Roman" w:cs="Times New Roman"/>
          <w:b/>
          <w:sz w:val="24"/>
          <w:szCs w:val="24"/>
        </w:rPr>
      </w:pPr>
    </w:p>
    <w:p w:rsidR="00305CBE" w:rsidRPr="001D30D1" w:rsidRDefault="00305CBE" w:rsidP="00305CBE">
      <w:pPr>
        <w:rPr>
          <w:rFonts w:ascii="Times New Roman" w:hAnsi="Times New Roman" w:cs="Times New Roman"/>
          <w:b/>
          <w:sz w:val="24"/>
          <w:szCs w:val="24"/>
        </w:rPr>
      </w:pPr>
      <w:r w:rsidRPr="001D30D1">
        <w:rPr>
          <w:rFonts w:ascii="Times New Roman" w:hAnsi="Times New Roman" w:cs="Times New Roman"/>
          <w:b/>
          <w:sz w:val="24"/>
          <w:szCs w:val="24"/>
        </w:rPr>
        <w:t>RESUMEN</w:t>
      </w:r>
    </w:p>
    <w:p w:rsidR="00305CBE" w:rsidRPr="001D30D1" w:rsidRDefault="00305CBE" w:rsidP="000C0BDF">
      <w:pPr>
        <w:spacing w:line="360" w:lineRule="auto"/>
        <w:jc w:val="both"/>
        <w:rPr>
          <w:rFonts w:ascii="Times New Roman" w:hAnsi="Times New Roman" w:cs="Times New Roman"/>
          <w:sz w:val="24"/>
          <w:szCs w:val="24"/>
        </w:rPr>
      </w:pPr>
      <w:r w:rsidRPr="001D30D1">
        <w:rPr>
          <w:rFonts w:ascii="Times New Roman" w:hAnsi="Times New Roman" w:cs="Times New Roman"/>
          <w:sz w:val="24"/>
          <w:szCs w:val="24"/>
        </w:rPr>
        <w:t>La Región Patagonia norte comprende a las provincias de Neuquén y Río Negro. Se trata de provincias con una matriz productiva que, aunque se basa en sectores primarios, presentan una cierta diversificación (agropecuaria, agroindustrial, minera, energética, turística) y un relativo dinamismo respecto de otras regiones no centrales de la Argentina.</w:t>
      </w:r>
    </w:p>
    <w:p w:rsidR="00305CBE" w:rsidRPr="001D30D1" w:rsidRDefault="00305CBE" w:rsidP="000C0BDF">
      <w:pPr>
        <w:pStyle w:val="Textonotapie"/>
        <w:spacing w:after="120" w:line="360" w:lineRule="auto"/>
        <w:ind w:right="-1"/>
        <w:jc w:val="both"/>
        <w:rPr>
          <w:bCs/>
          <w:sz w:val="24"/>
          <w:szCs w:val="24"/>
          <w:lang w:val="es-ES"/>
        </w:rPr>
      </w:pPr>
      <w:r w:rsidRPr="001D30D1">
        <w:rPr>
          <w:bCs/>
          <w:sz w:val="24"/>
          <w:szCs w:val="24"/>
          <w:lang w:val="es-ES"/>
        </w:rPr>
        <w:t xml:space="preserve">La propuesta se focaliza en los sujetos sociales a nivel regional (Alto Valle de Río Negro y Neuquén) y a nivel local (área agrícola de la localidad de Centenario ubicada en la región frutícola de exportación en el norte de la Patagonia). </w:t>
      </w:r>
    </w:p>
    <w:p w:rsidR="00305CBE" w:rsidRPr="009A2AA9" w:rsidRDefault="0013194D" w:rsidP="000C0BDF">
      <w:pPr>
        <w:spacing w:line="360" w:lineRule="auto"/>
        <w:jc w:val="both"/>
        <w:rPr>
          <w:rFonts w:ascii="Times New Roman" w:hAnsi="Times New Roman" w:cs="Times New Roman"/>
          <w:iCs/>
          <w:sz w:val="24"/>
          <w:szCs w:val="24"/>
        </w:rPr>
      </w:pPr>
      <w:r>
        <w:rPr>
          <w:rFonts w:ascii="Times New Roman" w:hAnsi="Times New Roman" w:cs="Times New Roman"/>
          <w:bCs/>
          <w:sz w:val="24"/>
          <w:szCs w:val="24"/>
        </w:rPr>
        <w:t>El</w:t>
      </w:r>
      <w:r w:rsidR="00A97FF8">
        <w:rPr>
          <w:rFonts w:ascii="Times New Roman" w:hAnsi="Times New Roman" w:cs="Times New Roman"/>
          <w:bCs/>
          <w:sz w:val="24"/>
          <w:szCs w:val="24"/>
        </w:rPr>
        <w:t xml:space="preserve"> trabajo </w:t>
      </w:r>
      <w:r w:rsidR="00305CBE" w:rsidRPr="001D30D1">
        <w:rPr>
          <w:rFonts w:ascii="Times New Roman" w:eastAsia="Times New Roman" w:hAnsi="Times New Roman" w:cs="Times New Roman"/>
          <w:color w:val="222222"/>
          <w:sz w:val="24"/>
          <w:szCs w:val="24"/>
          <w:lang w:eastAsia="es-ES"/>
        </w:rPr>
        <w:t>reúne testimonios que dan cuenta cómo, desde ruralidades en contexto, irrumpen sujetos políticos en defensa del territorio y la soberanía alimentaria</w:t>
      </w:r>
      <w:r w:rsidR="00305CBE" w:rsidRPr="001D30D1">
        <w:rPr>
          <w:rFonts w:ascii="Times New Roman" w:hAnsi="Times New Roman" w:cs="Times New Roman"/>
          <w:color w:val="222222"/>
          <w:sz w:val="24"/>
          <w:szCs w:val="24"/>
        </w:rPr>
        <w:t>, poniendo</w:t>
      </w:r>
      <w:r>
        <w:rPr>
          <w:rFonts w:ascii="Times New Roman" w:eastAsia="Times New Roman" w:hAnsi="Times New Roman" w:cs="Times New Roman"/>
          <w:color w:val="222222"/>
          <w:sz w:val="24"/>
          <w:szCs w:val="24"/>
          <w:lang w:eastAsia="es-ES"/>
        </w:rPr>
        <w:t xml:space="preserve"> en</w:t>
      </w:r>
      <w:r w:rsidR="00A97FF8">
        <w:rPr>
          <w:rFonts w:ascii="Times New Roman" w:eastAsia="Times New Roman" w:hAnsi="Times New Roman" w:cs="Times New Roman"/>
          <w:color w:val="222222"/>
          <w:sz w:val="24"/>
          <w:szCs w:val="24"/>
          <w:lang w:eastAsia="es-ES"/>
        </w:rPr>
        <w:t xml:space="preserve"> relieve  el rol del productor </w:t>
      </w:r>
      <w:r>
        <w:rPr>
          <w:rFonts w:ascii="Times New Roman" w:eastAsia="Times New Roman" w:hAnsi="Times New Roman" w:cs="Times New Roman"/>
          <w:color w:val="222222"/>
          <w:sz w:val="24"/>
          <w:szCs w:val="24"/>
          <w:lang w:eastAsia="es-ES"/>
        </w:rPr>
        <w:t xml:space="preserve"> familiar </w:t>
      </w:r>
      <w:r w:rsidR="00305CBE" w:rsidRPr="001D30D1">
        <w:rPr>
          <w:rFonts w:ascii="Times New Roman" w:eastAsia="Times New Roman" w:hAnsi="Times New Roman" w:cs="Times New Roman"/>
          <w:color w:val="222222"/>
          <w:sz w:val="24"/>
          <w:szCs w:val="24"/>
          <w:lang w:eastAsia="es-ES"/>
        </w:rPr>
        <w:t xml:space="preserve">como </w:t>
      </w:r>
      <w:r w:rsidR="00305CBE" w:rsidRPr="001D30D1">
        <w:rPr>
          <w:rFonts w:ascii="Times New Roman" w:hAnsi="Times New Roman" w:cs="Times New Roman"/>
          <w:color w:val="222222"/>
          <w:sz w:val="24"/>
          <w:szCs w:val="24"/>
        </w:rPr>
        <w:t>principal gestor en</w:t>
      </w:r>
      <w:r w:rsidR="00305CBE" w:rsidRPr="001D30D1">
        <w:rPr>
          <w:rFonts w:ascii="Times New Roman" w:eastAsia="Times New Roman" w:hAnsi="Times New Roman" w:cs="Times New Roman"/>
          <w:color w:val="222222"/>
          <w:sz w:val="24"/>
          <w:szCs w:val="24"/>
          <w:lang w:eastAsia="es-ES"/>
        </w:rPr>
        <w:t xml:space="preserve"> la </w:t>
      </w:r>
      <w:r w:rsidR="00305CBE" w:rsidRPr="009A2AA9">
        <w:rPr>
          <w:rFonts w:ascii="Times New Roman" w:eastAsia="Times New Roman" w:hAnsi="Times New Roman" w:cs="Times New Roman"/>
          <w:color w:val="222222"/>
          <w:sz w:val="24"/>
          <w:szCs w:val="24"/>
          <w:lang w:eastAsia="es-ES"/>
        </w:rPr>
        <w:t xml:space="preserve">organización social del trabajo familiar en las unidades productivas </w:t>
      </w:r>
      <w:r w:rsidR="00305CBE" w:rsidRPr="009A2AA9">
        <w:rPr>
          <w:rFonts w:ascii="Times New Roman" w:hAnsi="Times New Roman" w:cs="Times New Roman"/>
          <w:color w:val="222222"/>
          <w:sz w:val="24"/>
          <w:szCs w:val="24"/>
        </w:rPr>
        <w:t>de</w:t>
      </w:r>
      <w:r w:rsidR="00305CBE" w:rsidRPr="009A2AA9">
        <w:rPr>
          <w:rFonts w:ascii="Times New Roman" w:eastAsia="Times New Roman" w:hAnsi="Times New Roman" w:cs="Times New Roman"/>
          <w:color w:val="222222"/>
          <w:sz w:val="24"/>
          <w:szCs w:val="24"/>
          <w:lang w:eastAsia="es-ES"/>
        </w:rPr>
        <w:t xml:space="preserve"> la región. </w:t>
      </w:r>
    </w:p>
    <w:p w:rsidR="00A97FF8" w:rsidRPr="001D30D1" w:rsidRDefault="00A97FF8" w:rsidP="000C0BDF">
      <w:pPr>
        <w:pStyle w:val="Textonotapie"/>
        <w:spacing w:after="120" w:line="360" w:lineRule="auto"/>
        <w:ind w:right="-1"/>
        <w:jc w:val="both"/>
        <w:rPr>
          <w:sz w:val="24"/>
          <w:szCs w:val="24"/>
        </w:rPr>
      </w:pPr>
      <w:r w:rsidRPr="0002119D">
        <w:rPr>
          <w:sz w:val="24"/>
          <w:szCs w:val="24"/>
          <w:lang w:val="es-CR" w:eastAsia="es-AR"/>
        </w:rPr>
        <w:t xml:space="preserve">En el plano político, las </w:t>
      </w:r>
      <w:r w:rsidRPr="0002119D">
        <w:rPr>
          <w:b/>
          <w:sz w:val="24"/>
          <w:szCs w:val="24"/>
          <w:lang w:val="es-CR" w:eastAsia="es-AR"/>
        </w:rPr>
        <w:t>audiencias públicas</w:t>
      </w:r>
      <w:r w:rsidRPr="0002119D">
        <w:rPr>
          <w:sz w:val="24"/>
          <w:szCs w:val="24"/>
          <w:lang w:val="es-CR" w:eastAsia="es-AR"/>
        </w:rPr>
        <w:t xml:space="preserve"> y el </w:t>
      </w:r>
      <w:r w:rsidRPr="009A2AA9">
        <w:rPr>
          <w:sz w:val="24"/>
          <w:szCs w:val="24"/>
          <w:lang w:val="es-CR" w:eastAsia="es-AR"/>
        </w:rPr>
        <w:t>“</w:t>
      </w:r>
      <w:r w:rsidRPr="0002119D">
        <w:rPr>
          <w:b/>
          <w:sz w:val="24"/>
          <w:szCs w:val="24"/>
          <w:lang w:val="es-CR" w:eastAsia="es-AR"/>
        </w:rPr>
        <w:t>frutazo</w:t>
      </w:r>
      <w:r w:rsidRPr="009A2AA9">
        <w:rPr>
          <w:sz w:val="24"/>
          <w:szCs w:val="24"/>
          <w:lang w:val="es-CR" w:eastAsia="es-AR"/>
        </w:rPr>
        <w:t>”</w:t>
      </w:r>
      <w:r w:rsidRPr="0002119D">
        <w:rPr>
          <w:sz w:val="24"/>
          <w:szCs w:val="24"/>
          <w:lang w:val="es-CR" w:eastAsia="es-AR"/>
        </w:rPr>
        <w:t xml:space="preserve"> en</w:t>
      </w:r>
      <w:r w:rsidR="0002119D" w:rsidRPr="0002119D">
        <w:rPr>
          <w:sz w:val="24"/>
          <w:szCs w:val="24"/>
          <w:lang w:val="es-CR" w:eastAsia="es-AR"/>
        </w:rPr>
        <w:t xml:space="preserve"> la región</w:t>
      </w:r>
      <w:r w:rsidRPr="0002119D">
        <w:rPr>
          <w:sz w:val="24"/>
          <w:szCs w:val="24"/>
          <w:lang w:val="es-CR" w:eastAsia="es-AR"/>
        </w:rPr>
        <w:t xml:space="preserve">, son un valioso medio para visibilizar las luchas libradas por movimientos sociales y grupos históricamente subalternizados: los productores familiares, </w:t>
      </w:r>
      <w:r w:rsidRPr="0002119D">
        <w:rPr>
          <w:sz w:val="24"/>
          <w:szCs w:val="24"/>
          <w:lang w:eastAsia="es-AR"/>
        </w:rPr>
        <w:t xml:space="preserve">no sin resistencias e iniciativas </w:t>
      </w:r>
      <w:r w:rsidRPr="0002119D">
        <w:rPr>
          <w:sz w:val="24"/>
          <w:szCs w:val="24"/>
          <w:lang w:val="es-CR" w:eastAsia="es-AR"/>
        </w:rPr>
        <w:t>por el resguardo de tierras y recursos.</w:t>
      </w:r>
      <w:r w:rsidRPr="0002119D">
        <w:rPr>
          <w:sz w:val="24"/>
          <w:szCs w:val="24"/>
        </w:rPr>
        <w:t xml:space="preserve"> </w:t>
      </w:r>
    </w:p>
    <w:p w:rsidR="00305CBE" w:rsidRPr="001D30D1" w:rsidRDefault="00305CBE" w:rsidP="000C0BDF">
      <w:pPr>
        <w:pStyle w:val="Textonotapie"/>
        <w:spacing w:after="120" w:line="360" w:lineRule="auto"/>
        <w:ind w:right="-1"/>
        <w:jc w:val="both"/>
        <w:rPr>
          <w:b/>
          <w:sz w:val="24"/>
          <w:szCs w:val="24"/>
        </w:rPr>
      </w:pPr>
    </w:p>
    <w:p w:rsidR="00305CBE" w:rsidRDefault="00305CBE" w:rsidP="000C0BDF">
      <w:pPr>
        <w:pStyle w:val="Textonotapie"/>
        <w:spacing w:after="120" w:line="360" w:lineRule="auto"/>
        <w:ind w:right="-1"/>
        <w:jc w:val="both"/>
        <w:rPr>
          <w:sz w:val="24"/>
          <w:szCs w:val="24"/>
        </w:rPr>
      </w:pPr>
      <w:r w:rsidRPr="001D30D1">
        <w:rPr>
          <w:b/>
          <w:sz w:val="24"/>
          <w:szCs w:val="24"/>
        </w:rPr>
        <w:t>Palabras Clave</w:t>
      </w:r>
      <w:r w:rsidRPr="001D30D1">
        <w:rPr>
          <w:sz w:val="24"/>
          <w:szCs w:val="24"/>
        </w:rPr>
        <w:t xml:space="preserve">: </w:t>
      </w:r>
      <w:r w:rsidR="0002119D">
        <w:rPr>
          <w:sz w:val="24"/>
          <w:szCs w:val="24"/>
        </w:rPr>
        <w:t xml:space="preserve">audiencias públicas- </w:t>
      </w:r>
      <w:r w:rsidR="00270A1C" w:rsidRPr="0002119D">
        <w:rPr>
          <w:sz w:val="24"/>
          <w:szCs w:val="24"/>
        </w:rPr>
        <w:t>sostenibilidad de la agricultura</w:t>
      </w:r>
      <w:r w:rsidR="0002119D" w:rsidRPr="0002119D">
        <w:rPr>
          <w:sz w:val="24"/>
          <w:szCs w:val="24"/>
        </w:rPr>
        <w:t xml:space="preserve">- </w:t>
      </w:r>
      <w:r w:rsidR="0002119D">
        <w:rPr>
          <w:sz w:val="24"/>
          <w:szCs w:val="24"/>
        </w:rPr>
        <w:t>organización social del trabajo familiar-</w:t>
      </w:r>
      <w:r w:rsidRPr="0002119D">
        <w:rPr>
          <w:sz w:val="24"/>
          <w:szCs w:val="24"/>
        </w:rPr>
        <w:t xml:space="preserve"> Alto Valle de Río Negro y Neuquén</w:t>
      </w:r>
      <w:r w:rsidR="00CD4130">
        <w:rPr>
          <w:sz w:val="24"/>
          <w:szCs w:val="24"/>
        </w:rPr>
        <w:t>.</w:t>
      </w:r>
    </w:p>
    <w:p w:rsidR="00A30F10" w:rsidRDefault="00A30F10" w:rsidP="004E6BCB">
      <w:pPr>
        <w:pStyle w:val="Textonotapie"/>
        <w:spacing w:after="120"/>
        <w:ind w:right="-801"/>
        <w:jc w:val="both"/>
        <w:rPr>
          <w:sz w:val="24"/>
          <w:szCs w:val="24"/>
        </w:rPr>
      </w:pPr>
    </w:p>
    <w:p w:rsidR="009B5125" w:rsidRDefault="009B5125" w:rsidP="004E6BCB">
      <w:pPr>
        <w:pStyle w:val="Textonotapie"/>
        <w:spacing w:after="120"/>
        <w:ind w:right="-801"/>
        <w:jc w:val="both"/>
        <w:rPr>
          <w:b/>
          <w:sz w:val="24"/>
          <w:szCs w:val="24"/>
        </w:rPr>
      </w:pPr>
    </w:p>
    <w:p w:rsidR="004E6BCB" w:rsidRPr="000C0BDF" w:rsidRDefault="004E6BCB" w:rsidP="00CD4130">
      <w:pPr>
        <w:pStyle w:val="Textonotapie"/>
        <w:spacing w:after="120" w:line="360" w:lineRule="auto"/>
        <w:ind w:right="-801"/>
        <w:jc w:val="both"/>
        <w:rPr>
          <w:b/>
          <w:sz w:val="24"/>
          <w:szCs w:val="24"/>
        </w:rPr>
      </w:pPr>
      <w:r w:rsidRPr="000C0BDF">
        <w:rPr>
          <w:b/>
          <w:sz w:val="24"/>
          <w:szCs w:val="24"/>
        </w:rPr>
        <w:lastRenderedPageBreak/>
        <w:t>INTRODUCCIÓN</w:t>
      </w:r>
    </w:p>
    <w:p w:rsidR="004E6BCB" w:rsidRPr="00C20029" w:rsidRDefault="004E6BCB" w:rsidP="005A19EF">
      <w:pPr>
        <w:pStyle w:val="Textonotapie"/>
        <w:spacing w:after="120" w:line="360" w:lineRule="auto"/>
        <w:jc w:val="both"/>
        <w:rPr>
          <w:sz w:val="24"/>
          <w:szCs w:val="24"/>
        </w:rPr>
      </w:pPr>
      <w:r w:rsidRPr="00C20029">
        <w:rPr>
          <w:sz w:val="24"/>
          <w:szCs w:val="24"/>
        </w:rPr>
        <w:t xml:space="preserve">En las últimas </w:t>
      </w:r>
      <w:r w:rsidR="00AF761D" w:rsidRPr="00C20029">
        <w:rPr>
          <w:sz w:val="24"/>
          <w:szCs w:val="24"/>
        </w:rPr>
        <w:t xml:space="preserve">tres </w:t>
      </w:r>
      <w:r w:rsidRPr="00C20029">
        <w:rPr>
          <w:sz w:val="24"/>
          <w:szCs w:val="24"/>
        </w:rPr>
        <w:t>décadas se transita por un proceso de reestructuración productiva</w:t>
      </w:r>
      <w:r w:rsidR="0087012D">
        <w:rPr>
          <w:sz w:val="24"/>
          <w:szCs w:val="24"/>
        </w:rPr>
        <w:t xml:space="preserve"> en las </w:t>
      </w:r>
      <w:r w:rsidRPr="00C20029">
        <w:rPr>
          <w:sz w:val="24"/>
          <w:szCs w:val="24"/>
        </w:rPr>
        <w:t xml:space="preserve">áreas rurales que se caracteriza, entre otros, por una creciente globalización del capital y del consumo, por la redefinición de actores sociales agrarios, por la movilidad territorial de la población y por la reconfiguración de los territorios rurales. </w:t>
      </w:r>
    </w:p>
    <w:p w:rsidR="004E6BCB" w:rsidRPr="00C20029" w:rsidRDefault="004E6BCB" w:rsidP="005A19EF">
      <w:pPr>
        <w:pStyle w:val="Textonotapie"/>
        <w:spacing w:after="120" w:line="360" w:lineRule="auto"/>
        <w:jc w:val="both"/>
        <w:rPr>
          <w:sz w:val="24"/>
          <w:szCs w:val="24"/>
        </w:rPr>
      </w:pPr>
      <w:r w:rsidRPr="00C20029">
        <w:rPr>
          <w:sz w:val="24"/>
          <w:szCs w:val="24"/>
        </w:rPr>
        <w:t>En relación a esta tensión entre el contexto de la sociedad local y el marco de la mundialización, los estudios previos del Grupo de Estudios Sociales Agrarios abordan tanto las dimensiones macro estructurales de los procesos sociales agrarios del norte de la Patagonia como el nivel microsocial a partir de la identificación y caracterización de los actores sociales individuales -trabajadores, productores familiares y empresas-, y colectivos e institucionales que también construyen el territorio, diferenciando espacios productivos, dinámicas sociales y modalidades de organización de la agricultura en zonas de regadío.</w:t>
      </w:r>
    </w:p>
    <w:p w:rsidR="00DE26CA" w:rsidRDefault="00DE26CA" w:rsidP="005A19EF">
      <w:pPr>
        <w:pStyle w:val="Textonotapie"/>
        <w:spacing w:after="120" w:line="360" w:lineRule="auto"/>
        <w:jc w:val="both"/>
        <w:rPr>
          <w:rFonts w:eastAsia="Arial Unicode MS"/>
          <w:sz w:val="24"/>
          <w:szCs w:val="24"/>
        </w:rPr>
      </w:pPr>
      <w:r w:rsidRPr="00EA6AC6">
        <w:rPr>
          <w:rFonts w:eastAsia="Arial Unicode MS"/>
          <w:sz w:val="24"/>
          <w:szCs w:val="24"/>
        </w:rPr>
        <w:t xml:space="preserve">En el caso de la producción frutícola, la zona tradicional es la denominada Alto Valle de Río Negro y Neuquén, aunque éste área en particular está siendo afectada por la actividad del fracking, en los últimos años, en dos sentidos: en el área en general, la competencia por el uso del agua va en aumento generando conflictos por el acceso a los recursos, situación que se manifiesta a lo largo de todo el río Neuquén, afectando las “colonias” de producción de frutas de pepita de Colonia Centenario, Vista Alegre, San Patricio del Chañar.  Mientras que en </w:t>
      </w:r>
      <w:r w:rsidR="00C20029" w:rsidRPr="00EA6AC6">
        <w:rPr>
          <w:rFonts w:eastAsia="Arial Unicode MS"/>
          <w:sz w:val="24"/>
          <w:szCs w:val="24"/>
        </w:rPr>
        <w:t xml:space="preserve">el </w:t>
      </w:r>
      <w:r w:rsidRPr="00EA6AC6">
        <w:rPr>
          <w:rFonts w:eastAsia="Arial Unicode MS"/>
          <w:sz w:val="24"/>
          <w:szCs w:val="24"/>
        </w:rPr>
        <w:t>valle rionegrino, las localidades de Fernández Oro y Allen, ya han cambiado chacras por explotación de petróleo, no obstante Colonia Centenario y Villa Regina persisten como zonas exportadoras de peras y manzanas.</w:t>
      </w:r>
    </w:p>
    <w:p w:rsidR="00AF294C" w:rsidRPr="00AF294C" w:rsidRDefault="00AF294C" w:rsidP="005A19EF">
      <w:pPr>
        <w:pStyle w:val="Textonotapie"/>
        <w:spacing w:after="120" w:line="360" w:lineRule="auto"/>
        <w:jc w:val="both"/>
        <w:rPr>
          <w:rFonts w:eastAsia="Arial Unicode MS"/>
          <w:sz w:val="24"/>
          <w:szCs w:val="24"/>
          <w:lang w:val="es-ES"/>
        </w:rPr>
      </w:pPr>
      <w:r w:rsidRPr="00AF294C">
        <w:rPr>
          <w:rFonts w:eastAsia="Arial Unicode MS"/>
          <w:sz w:val="24"/>
          <w:szCs w:val="24"/>
          <w:lang w:val="es-ES"/>
        </w:rPr>
        <w:t>Desde la década del ’90, la intensificación del cap</w:t>
      </w:r>
      <w:r w:rsidR="00121470">
        <w:rPr>
          <w:rFonts w:eastAsia="Arial Unicode MS"/>
          <w:sz w:val="24"/>
          <w:szCs w:val="24"/>
          <w:lang w:val="es-ES"/>
        </w:rPr>
        <w:t>ital concentrado tiene una incid</w:t>
      </w:r>
      <w:r w:rsidRPr="00AF294C">
        <w:rPr>
          <w:rFonts w:eastAsia="Arial Unicode MS"/>
          <w:sz w:val="24"/>
          <w:szCs w:val="24"/>
          <w:lang w:val="es-ES"/>
        </w:rPr>
        <w:t>encia importante en las estrategias de los pequeños productores de la región, sobre todo con el impacto del desguace del ferrocarril y la privatización de YPF.  Esto estimuló el aumento de las empresas del agronegocio, pero también en invertir en otros “recursos” que le  interesan  explotar al sector privado, esto es, hidrocarburos, minería, negocio inmobiliario en vinculación a las demandas turístico-recreativas y a las necesidades habitacionales que “justifican” la promoción de venta de tierras fiscales bajo ordenanzas por vía de excepción.</w:t>
      </w:r>
    </w:p>
    <w:p w:rsidR="0040628D" w:rsidRPr="004E1EF3" w:rsidRDefault="004E1EF3" w:rsidP="005A19EF">
      <w:pPr>
        <w:pStyle w:val="Textonotapie"/>
        <w:spacing w:after="120" w:line="360" w:lineRule="auto"/>
        <w:jc w:val="both"/>
        <w:rPr>
          <w:sz w:val="24"/>
          <w:szCs w:val="24"/>
        </w:rPr>
      </w:pPr>
      <w:r>
        <w:rPr>
          <w:sz w:val="24"/>
          <w:szCs w:val="24"/>
        </w:rPr>
        <w:t>En este escenari</w:t>
      </w:r>
      <w:r w:rsidR="0040628D" w:rsidRPr="004E1EF3">
        <w:rPr>
          <w:sz w:val="24"/>
          <w:szCs w:val="24"/>
        </w:rPr>
        <w:t>o, el</w:t>
      </w:r>
      <w:r w:rsidR="004E6BCB" w:rsidRPr="004E1EF3">
        <w:rPr>
          <w:sz w:val="24"/>
          <w:szCs w:val="24"/>
        </w:rPr>
        <w:t xml:space="preserve"> artículo se focaliza en el </w:t>
      </w:r>
      <w:r w:rsidRPr="004E1EF3">
        <w:rPr>
          <w:sz w:val="24"/>
          <w:szCs w:val="24"/>
        </w:rPr>
        <w:t xml:space="preserve">registro y </w:t>
      </w:r>
      <w:r w:rsidR="004E6BCB" w:rsidRPr="004E1EF3">
        <w:rPr>
          <w:sz w:val="24"/>
          <w:szCs w:val="24"/>
        </w:rPr>
        <w:t>análisis de</w:t>
      </w:r>
      <w:r w:rsidR="00103634" w:rsidRPr="004E1EF3">
        <w:rPr>
          <w:sz w:val="24"/>
          <w:szCs w:val="24"/>
        </w:rPr>
        <w:t xml:space="preserve"> testimonios de </w:t>
      </w:r>
      <w:r w:rsidR="0040628D" w:rsidRPr="004E1EF3">
        <w:rPr>
          <w:sz w:val="24"/>
          <w:szCs w:val="24"/>
        </w:rPr>
        <w:t xml:space="preserve">los </w:t>
      </w:r>
      <w:r w:rsidR="00103634" w:rsidRPr="004E1EF3">
        <w:rPr>
          <w:sz w:val="24"/>
          <w:szCs w:val="24"/>
        </w:rPr>
        <w:t xml:space="preserve">productores </w:t>
      </w:r>
      <w:r w:rsidR="004E6BCB" w:rsidRPr="004E1EF3">
        <w:rPr>
          <w:sz w:val="24"/>
          <w:szCs w:val="24"/>
        </w:rPr>
        <w:t xml:space="preserve">agrícolas </w:t>
      </w:r>
      <w:r w:rsidR="00CD4130">
        <w:rPr>
          <w:sz w:val="24"/>
          <w:szCs w:val="24"/>
        </w:rPr>
        <w:t>vertid</w:t>
      </w:r>
      <w:r w:rsidR="00CD4130" w:rsidRPr="004E1EF3">
        <w:rPr>
          <w:sz w:val="24"/>
          <w:szCs w:val="24"/>
        </w:rPr>
        <w:t>os</w:t>
      </w:r>
      <w:r w:rsidRPr="004E1EF3">
        <w:rPr>
          <w:sz w:val="24"/>
          <w:szCs w:val="24"/>
        </w:rPr>
        <w:t xml:space="preserve"> en audiencias públicas, en medios periodísticos </w:t>
      </w:r>
      <w:r w:rsidRPr="004E1EF3">
        <w:rPr>
          <w:sz w:val="24"/>
          <w:szCs w:val="24"/>
        </w:rPr>
        <w:lastRenderedPageBreak/>
        <w:t xml:space="preserve">nacionales y regionales </w:t>
      </w:r>
      <w:r w:rsidR="004E6BCB" w:rsidRPr="004E1EF3">
        <w:rPr>
          <w:sz w:val="24"/>
          <w:szCs w:val="24"/>
        </w:rPr>
        <w:t>en defensa de una agricultura</w:t>
      </w:r>
      <w:r w:rsidR="0040628D" w:rsidRPr="004E1EF3">
        <w:rPr>
          <w:sz w:val="24"/>
          <w:szCs w:val="24"/>
        </w:rPr>
        <w:t xml:space="preserve"> sostenible </w:t>
      </w:r>
      <w:r w:rsidR="004E6BCB" w:rsidRPr="004E1EF3">
        <w:rPr>
          <w:sz w:val="24"/>
          <w:szCs w:val="24"/>
        </w:rPr>
        <w:t>en la localidad de Centenario, situada en el tradicional Alto Valle d</w:t>
      </w:r>
      <w:r>
        <w:rPr>
          <w:sz w:val="24"/>
          <w:szCs w:val="24"/>
        </w:rPr>
        <w:t>e Río Negro y Neuquén</w:t>
      </w:r>
      <w:r w:rsidR="00103634" w:rsidRPr="004E1EF3">
        <w:rPr>
          <w:sz w:val="24"/>
          <w:szCs w:val="24"/>
        </w:rPr>
        <w:t>.</w:t>
      </w:r>
    </w:p>
    <w:p w:rsidR="00103634" w:rsidRPr="004E1EF3" w:rsidRDefault="00103634" w:rsidP="005A19EF">
      <w:pPr>
        <w:pStyle w:val="Textonotapie"/>
        <w:spacing w:after="120" w:line="360" w:lineRule="auto"/>
        <w:jc w:val="both"/>
        <w:rPr>
          <w:sz w:val="24"/>
          <w:szCs w:val="24"/>
        </w:rPr>
      </w:pPr>
      <w:r w:rsidRPr="004E1EF3">
        <w:rPr>
          <w:sz w:val="24"/>
          <w:szCs w:val="24"/>
        </w:rPr>
        <w:t xml:space="preserve"> A las acciones directas denominadas cortes de ruta y tractorazos</w:t>
      </w:r>
      <w:r w:rsidR="00EA6AC6" w:rsidRPr="004E1EF3">
        <w:rPr>
          <w:sz w:val="24"/>
          <w:szCs w:val="24"/>
        </w:rPr>
        <w:t xml:space="preserve"> que tuvieron lugar</w:t>
      </w:r>
      <w:r w:rsidRPr="004E1EF3">
        <w:rPr>
          <w:sz w:val="24"/>
          <w:szCs w:val="24"/>
        </w:rPr>
        <w:t xml:space="preserve"> a fines de los '90 y a principios del siglo XXI, se suman </w:t>
      </w:r>
      <w:r w:rsidR="004E1EF3">
        <w:rPr>
          <w:sz w:val="24"/>
          <w:szCs w:val="24"/>
        </w:rPr>
        <w:t xml:space="preserve">en la actualidad </w:t>
      </w:r>
      <w:r w:rsidRPr="004E1EF3">
        <w:rPr>
          <w:sz w:val="24"/>
          <w:szCs w:val="24"/>
        </w:rPr>
        <w:t xml:space="preserve">las </w:t>
      </w:r>
      <w:r w:rsidRPr="004E1EF3">
        <w:rPr>
          <w:b/>
          <w:sz w:val="24"/>
          <w:szCs w:val="24"/>
        </w:rPr>
        <w:t>audiencias públicas</w:t>
      </w:r>
      <w:r w:rsidRPr="004E1EF3">
        <w:rPr>
          <w:sz w:val="24"/>
          <w:szCs w:val="24"/>
        </w:rPr>
        <w:t xml:space="preserve"> y el reciente “</w:t>
      </w:r>
      <w:r w:rsidRPr="004E1EF3">
        <w:rPr>
          <w:b/>
          <w:sz w:val="24"/>
          <w:szCs w:val="24"/>
        </w:rPr>
        <w:t>frutazo</w:t>
      </w:r>
      <w:r w:rsidRPr="004E1EF3">
        <w:rPr>
          <w:sz w:val="24"/>
          <w:szCs w:val="24"/>
        </w:rPr>
        <w:t xml:space="preserve">” como formas de expresión de protesta por parte de </w:t>
      </w:r>
      <w:r w:rsidR="0040628D" w:rsidRPr="004E1EF3">
        <w:rPr>
          <w:sz w:val="24"/>
          <w:szCs w:val="24"/>
        </w:rPr>
        <w:t xml:space="preserve">los </w:t>
      </w:r>
      <w:r w:rsidRPr="004E1EF3">
        <w:rPr>
          <w:sz w:val="24"/>
          <w:szCs w:val="24"/>
        </w:rPr>
        <w:t xml:space="preserve">históricos sujetos sociales: los productores familiares de la región. </w:t>
      </w:r>
    </w:p>
    <w:p w:rsidR="004E6BCB" w:rsidRPr="004E1EF3" w:rsidRDefault="004E6BCB" w:rsidP="005A19EF">
      <w:pPr>
        <w:pStyle w:val="Textonotapie"/>
        <w:spacing w:after="120" w:line="360" w:lineRule="auto"/>
        <w:jc w:val="both"/>
        <w:rPr>
          <w:sz w:val="24"/>
          <w:szCs w:val="24"/>
        </w:rPr>
      </w:pPr>
      <w:r w:rsidRPr="004E1EF3">
        <w:rPr>
          <w:sz w:val="24"/>
          <w:szCs w:val="24"/>
        </w:rPr>
        <w:t>Las audiencias públicas se realizaron en un contexto de fuerte tensión política y de intereses opuestos dando lugar a una mayor asimetría entre los actores sociales de la localidad de Centenario. Pues, el debate entre el crecimiento urbano y la apuesta a l</w:t>
      </w:r>
      <w:r w:rsidR="004E1EF3" w:rsidRPr="004E1EF3">
        <w:rPr>
          <w:sz w:val="24"/>
          <w:szCs w:val="24"/>
        </w:rPr>
        <w:t xml:space="preserve">a producción existe, y tal como </w:t>
      </w:r>
      <w:r w:rsidRPr="004E1EF3">
        <w:rPr>
          <w:sz w:val="24"/>
          <w:szCs w:val="24"/>
        </w:rPr>
        <w:t>sucedió en otras zonas del Alto Valle (Colonia Valentina de Neuquén capital, Cipolletti y Plottier) Cente</w:t>
      </w:r>
      <w:r w:rsidR="00104231">
        <w:rPr>
          <w:sz w:val="24"/>
          <w:szCs w:val="24"/>
        </w:rPr>
        <w:t>nario parece ser el siguiente</w:t>
      </w:r>
      <w:r w:rsidR="00103634" w:rsidRPr="004E1EF3">
        <w:rPr>
          <w:sz w:val="24"/>
          <w:szCs w:val="24"/>
        </w:rPr>
        <w:t xml:space="preserve"> asentamiento</w:t>
      </w:r>
      <w:r w:rsidRPr="004E1EF3">
        <w:rPr>
          <w:sz w:val="24"/>
          <w:szCs w:val="24"/>
        </w:rPr>
        <w:t xml:space="preserve"> de los inversores inmobiliarios.</w:t>
      </w:r>
    </w:p>
    <w:p w:rsidR="004E6BCB" w:rsidRPr="004E1EF3" w:rsidRDefault="004E6BCB" w:rsidP="005A19EF">
      <w:pPr>
        <w:pStyle w:val="Textonotapie"/>
        <w:spacing w:after="120" w:line="360" w:lineRule="auto"/>
        <w:jc w:val="both"/>
        <w:rPr>
          <w:sz w:val="24"/>
          <w:szCs w:val="24"/>
        </w:rPr>
      </w:pPr>
      <w:r w:rsidRPr="004E1EF3">
        <w:rPr>
          <w:sz w:val="24"/>
          <w:szCs w:val="24"/>
        </w:rPr>
        <w:t>El caso de Coloni</w:t>
      </w:r>
      <w:r w:rsidR="00104231">
        <w:rPr>
          <w:sz w:val="24"/>
          <w:szCs w:val="24"/>
        </w:rPr>
        <w:t>a Centenario, que atiende e</w:t>
      </w:r>
      <w:r w:rsidRPr="004E1EF3">
        <w:rPr>
          <w:sz w:val="24"/>
          <w:szCs w:val="24"/>
        </w:rPr>
        <w:t>ste artículo, ya tuvo embates en el corrimiento de la frontera agrícola cuando se avanzó entre 1999- 2005 con la decisión política de convertir el tramo de la multitrocha de la ruta provincial Nº 7, que une las localidades Neuquén-Centenario, en una franja de servicios recreativos, de esparcimiento y de uso habitacional.</w:t>
      </w:r>
    </w:p>
    <w:p w:rsidR="004E1EF3" w:rsidRPr="00F55472" w:rsidRDefault="004E6BCB" w:rsidP="005A19EF">
      <w:pPr>
        <w:pStyle w:val="Textonotapie"/>
        <w:spacing w:after="120" w:line="360" w:lineRule="auto"/>
        <w:jc w:val="both"/>
        <w:rPr>
          <w:color w:val="7030A0"/>
          <w:sz w:val="24"/>
          <w:szCs w:val="24"/>
        </w:rPr>
      </w:pPr>
      <w:r>
        <w:rPr>
          <w:rFonts w:ascii="Arial" w:hAnsi="Arial" w:cs="Arial"/>
          <w:color w:val="7030A0"/>
        </w:rPr>
        <w:t xml:space="preserve"> </w:t>
      </w:r>
      <w:r w:rsidR="00F55472">
        <w:rPr>
          <w:sz w:val="24"/>
          <w:szCs w:val="24"/>
        </w:rPr>
        <w:t xml:space="preserve">Luego, el loteo </w:t>
      </w:r>
      <w:r w:rsidRPr="00F55472">
        <w:rPr>
          <w:sz w:val="24"/>
          <w:szCs w:val="24"/>
        </w:rPr>
        <w:t xml:space="preserve">privado puso la mirada en las tierras productivas ubicadas en inmediaciones del puente Centenario- Cinco Saltos (la primera localidad se ubica en la provincia de Neuquén y la segunda en la Provincia de Río Negro) y; desde el oficialismo local justifican la inversión argumentando que </w:t>
      </w:r>
    </w:p>
    <w:p w:rsidR="004E6BCB" w:rsidRDefault="004E6BCB" w:rsidP="00F55472">
      <w:pPr>
        <w:pStyle w:val="Textonotapie"/>
        <w:tabs>
          <w:tab w:val="left" w:pos="8080"/>
        </w:tabs>
        <w:spacing w:after="120" w:line="360" w:lineRule="auto"/>
        <w:ind w:left="709" w:right="424" w:firstLine="142"/>
        <w:jc w:val="both"/>
        <w:rPr>
          <w:i/>
          <w:sz w:val="24"/>
          <w:szCs w:val="24"/>
        </w:rPr>
      </w:pPr>
      <w:r w:rsidRPr="00F55472">
        <w:rPr>
          <w:i/>
          <w:sz w:val="24"/>
          <w:szCs w:val="24"/>
        </w:rPr>
        <w:t>“</w:t>
      </w:r>
      <w:r w:rsidR="00F55472">
        <w:rPr>
          <w:i/>
          <w:sz w:val="24"/>
          <w:szCs w:val="24"/>
        </w:rPr>
        <w:t>A</w:t>
      </w:r>
      <w:r w:rsidR="00F55472" w:rsidRPr="00F55472">
        <w:rPr>
          <w:i/>
          <w:sz w:val="24"/>
          <w:szCs w:val="24"/>
        </w:rPr>
        <w:t xml:space="preserve"> partir de </w:t>
      </w:r>
      <w:r w:rsidRPr="00F55472">
        <w:rPr>
          <w:i/>
          <w:sz w:val="24"/>
          <w:szCs w:val="24"/>
        </w:rPr>
        <w:t>esta iniciativa se posibilita el acceso al servicio de cloacas al barrio Villa Obrera, en tanto zona postergada por el municipio”. En esta oportunidad, la puja “es el loteo de siete hectáreas de la zona rural con destino a un complejo habitacional en las cercanías del balneario, pero daremos el debate en el Consejo Deliberante”</w:t>
      </w:r>
      <w:r w:rsidRPr="00F55472">
        <w:rPr>
          <w:i/>
          <w:color w:val="7030A0"/>
          <w:sz w:val="22"/>
          <w:szCs w:val="22"/>
        </w:rPr>
        <w:t xml:space="preserve"> </w:t>
      </w:r>
      <w:r w:rsidRPr="00F55472">
        <w:rPr>
          <w:i/>
          <w:sz w:val="24"/>
          <w:szCs w:val="24"/>
        </w:rPr>
        <w:t>(edil municipal, Diario Río Negro 22/08/2009).</w:t>
      </w:r>
    </w:p>
    <w:p w:rsidR="007F0E9B" w:rsidRPr="00213A89" w:rsidRDefault="00887042" w:rsidP="00213A89">
      <w:pPr>
        <w:pStyle w:val="Textonotapie"/>
        <w:spacing w:after="120" w:line="360" w:lineRule="auto"/>
        <w:jc w:val="both"/>
        <w:rPr>
          <w:sz w:val="24"/>
          <w:szCs w:val="24"/>
        </w:rPr>
      </w:pPr>
      <w:r>
        <w:rPr>
          <w:sz w:val="24"/>
          <w:szCs w:val="24"/>
          <w:lang w:val="es-ES"/>
        </w:rPr>
        <w:t>Estas decisione</w:t>
      </w:r>
      <w:r w:rsidR="007F0E9B" w:rsidRPr="007F0E9B">
        <w:rPr>
          <w:sz w:val="24"/>
          <w:szCs w:val="24"/>
          <w:lang w:val="es-ES"/>
        </w:rPr>
        <w:t xml:space="preserve">s políticas acentúan la orientación de </w:t>
      </w:r>
      <w:r w:rsidR="007F0E9B" w:rsidRPr="007F0E9B">
        <w:rPr>
          <w:sz w:val="24"/>
          <w:szCs w:val="24"/>
        </w:rPr>
        <w:t>los procesos de organización de la agricultura en el Alto Valle de Río Negro y Neuquén, que fueron y siguen siendo condicionados por la forma diferencial de intervención estatal tanto a nivel de inversiones básicas como a nivel de las orientaciones políticas referidas a los sujetos sociales protagónicos productores familiares y/o empresariales (Bendini, 2005).</w:t>
      </w:r>
    </w:p>
    <w:p w:rsidR="008B7E35" w:rsidRPr="007F0E9B" w:rsidRDefault="008B7E35" w:rsidP="008B7E35">
      <w:pPr>
        <w:spacing w:after="120" w:line="360" w:lineRule="auto"/>
        <w:jc w:val="both"/>
        <w:rPr>
          <w:rFonts w:ascii="Times New Roman" w:eastAsia="Verdana" w:hAnsi="Times New Roman" w:cs="Times New Roman"/>
          <w:sz w:val="24"/>
          <w:szCs w:val="24"/>
        </w:rPr>
      </w:pPr>
      <w:r w:rsidRPr="007F0E9B">
        <w:rPr>
          <w:rFonts w:ascii="Times New Roman" w:eastAsia="Verdana" w:hAnsi="Times New Roman" w:cs="Times New Roman"/>
          <w:sz w:val="24"/>
          <w:szCs w:val="24"/>
        </w:rPr>
        <w:lastRenderedPageBreak/>
        <w:t>A la escasa o nula  presencia del estado nacional, le acompaña el aumento de la desigualdad y la subordinación de las pequeñas escalas de la economía hacia una acentuada lógica dominan</w:t>
      </w:r>
      <w:r w:rsidR="00887042">
        <w:rPr>
          <w:rFonts w:ascii="Times New Roman" w:eastAsia="Verdana" w:hAnsi="Times New Roman" w:cs="Times New Roman"/>
          <w:sz w:val="24"/>
          <w:szCs w:val="24"/>
        </w:rPr>
        <w:t>te del mercado especulativo. Ante</w:t>
      </w:r>
      <w:r w:rsidRPr="007F0E9B">
        <w:rPr>
          <w:rFonts w:ascii="Times New Roman" w:eastAsia="Verdana" w:hAnsi="Times New Roman" w:cs="Times New Roman"/>
          <w:sz w:val="24"/>
          <w:szCs w:val="24"/>
        </w:rPr>
        <w:t xml:space="preserve"> esta situación, muchas organizaciones locales que nuclean a los productores familiares afectados en su arraigo en esos territorios, atraen nuestro interés en tanto sujetos de investigación.</w:t>
      </w:r>
    </w:p>
    <w:p w:rsidR="008B7E35" w:rsidRPr="007F0E9B" w:rsidRDefault="008B7E35" w:rsidP="008B7E35">
      <w:pPr>
        <w:spacing w:after="120" w:line="360" w:lineRule="auto"/>
        <w:jc w:val="both"/>
        <w:rPr>
          <w:rFonts w:ascii="Times New Roman" w:hAnsi="Times New Roman" w:cs="Times New Roman"/>
          <w:sz w:val="24"/>
          <w:szCs w:val="24"/>
        </w:rPr>
      </w:pPr>
      <w:r w:rsidRPr="007F0E9B">
        <w:rPr>
          <w:rFonts w:ascii="Times New Roman" w:hAnsi="Times New Roman" w:cs="Times New Roman"/>
          <w:sz w:val="24"/>
          <w:szCs w:val="24"/>
        </w:rPr>
        <w:t>Los pequeños productores familiares que encontramos en la actualidad ya habían sobrevivido al impacto de las políticas neoliberales de los noventa, en donde el ingreso de los grandes capitales concentrados subsumió las actividades de pequeña</w:t>
      </w:r>
      <w:r w:rsidR="00887042">
        <w:rPr>
          <w:rFonts w:ascii="Times New Roman" w:hAnsi="Times New Roman" w:cs="Times New Roman"/>
          <w:sz w:val="24"/>
          <w:szCs w:val="24"/>
        </w:rPr>
        <w:t xml:space="preserve"> escala, dando lugar al proceso </w:t>
      </w:r>
      <w:r w:rsidRPr="007F0E9B">
        <w:rPr>
          <w:rFonts w:ascii="Times New Roman" w:hAnsi="Times New Roman" w:cs="Times New Roman"/>
          <w:sz w:val="24"/>
          <w:szCs w:val="24"/>
        </w:rPr>
        <w:t>de tercerización con flexibilización laboral y al más grande proceso de privatizaciones acontecido luego de la dictadura cívico militar. A esa etapa se la desafió con diversos tipos de resistencia y reorganización social que les imprimió nuevas características a los productores, a las familias, al trabajo y a los territorios, al que se le incorpora la idea de paisaje, de patrimonio biocultural y de multifuncionalidad del territorio.</w:t>
      </w:r>
    </w:p>
    <w:p w:rsidR="004E6BCB" w:rsidRPr="00A15BF7" w:rsidRDefault="004E6BCB" w:rsidP="004E6BCB">
      <w:pPr>
        <w:pStyle w:val="Textonotapie"/>
        <w:spacing w:after="120"/>
        <w:ind w:right="-1"/>
        <w:jc w:val="both"/>
        <w:rPr>
          <w:b/>
          <w:color w:val="222222"/>
          <w:sz w:val="24"/>
          <w:szCs w:val="24"/>
        </w:rPr>
      </w:pPr>
      <w:r w:rsidRPr="00A15BF7">
        <w:rPr>
          <w:b/>
          <w:color w:val="222222"/>
          <w:sz w:val="24"/>
          <w:szCs w:val="24"/>
        </w:rPr>
        <w:t>METODOLOGÍA</w:t>
      </w:r>
    </w:p>
    <w:p w:rsidR="004E6BCB" w:rsidRPr="00A15BF7" w:rsidRDefault="004E6BCB" w:rsidP="0087012D">
      <w:pPr>
        <w:pStyle w:val="Textonotapie"/>
        <w:spacing w:after="120" w:line="360" w:lineRule="auto"/>
        <w:ind w:firstLine="851"/>
        <w:jc w:val="both"/>
        <w:rPr>
          <w:sz w:val="24"/>
          <w:szCs w:val="24"/>
        </w:rPr>
      </w:pPr>
      <w:r w:rsidRPr="00A15BF7">
        <w:rPr>
          <w:sz w:val="24"/>
          <w:szCs w:val="24"/>
          <w:lang w:val="es-AR"/>
        </w:rPr>
        <w:t>El diseño de inve</w:t>
      </w:r>
      <w:r w:rsidR="00F55472" w:rsidRPr="00A15BF7">
        <w:rPr>
          <w:sz w:val="24"/>
          <w:szCs w:val="24"/>
          <w:lang w:val="es-AR"/>
        </w:rPr>
        <w:t xml:space="preserve">stigación con el que trabajo </w:t>
      </w:r>
      <w:r w:rsidRPr="00A15BF7">
        <w:rPr>
          <w:sz w:val="24"/>
          <w:szCs w:val="24"/>
          <w:lang w:val="es-AR"/>
        </w:rPr>
        <w:t>es cualitativo. En el mismo se combinan datos provenientes de fuentes primarias, recabados en sucesivas entrevistas principalmente a produc</w:t>
      </w:r>
      <w:r w:rsidR="00F55472" w:rsidRPr="00A15BF7">
        <w:rPr>
          <w:sz w:val="24"/>
          <w:szCs w:val="24"/>
          <w:lang w:val="es-AR"/>
        </w:rPr>
        <w:t>tore</w:t>
      </w:r>
      <w:r w:rsidRPr="00A15BF7">
        <w:rPr>
          <w:sz w:val="24"/>
          <w:szCs w:val="24"/>
          <w:lang w:val="es-AR"/>
        </w:rPr>
        <w:t>s agrícolas</w:t>
      </w:r>
      <w:r w:rsidR="00A15BF7" w:rsidRPr="00A15BF7">
        <w:rPr>
          <w:sz w:val="24"/>
          <w:szCs w:val="24"/>
          <w:lang w:val="es-AR"/>
        </w:rPr>
        <w:t xml:space="preserve"> </w:t>
      </w:r>
      <w:r w:rsidR="00A15BF7" w:rsidRPr="00A15BF7">
        <w:rPr>
          <w:sz w:val="24"/>
          <w:szCs w:val="24"/>
        </w:rPr>
        <w:t>en la localidad de Centenario</w:t>
      </w:r>
      <w:r w:rsidRPr="00A15BF7">
        <w:rPr>
          <w:sz w:val="24"/>
          <w:szCs w:val="24"/>
          <w:lang w:val="es-AR"/>
        </w:rPr>
        <w:t xml:space="preserve">, y de fuentes secundarias. </w:t>
      </w:r>
      <w:r w:rsidRPr="00A15BF7">
        <w:rPr>
          <w:sz w:val="24"/>
          <w:szCs w:val="24"/>
        </w:rPr>
        <w:t xml:space="preserve">Para el relevamiento de datos primarios, se recurrió a entrevistas en </w:t>
      </w:r>
      <w:r w:rsidR="00A15BF7">
        <w:rPr>
          <w:sz w:val="24"/>
          <w:szCs w:val="24"/>
        </w:rPr>
        <w:t xml:space="preserve">profundidad con bajo </w:t>
      </w:r>
      <w:r w:rsidRPr="00A15BF7">
        <w:rPr>
          <w:sz w:val="24"/>
          <w:szCs w:val="24"/>
        </w:rPr>
        <w:t xml:space="preserve">nivel de estructuración. También, para el registro de datos de primera mano, se utiliza la </w:t>
      </w:r>
      <w:r w:rsidR="00F55472" w:rsidRPr="00A15BF7">
        <w:rPr>
          <w:sz w:val="24"/>
          <w:szCs w:val="24"/>
        </w:rPr>
        <w:t>t</w:t>
      </w:r>
      <w:r w:rsidRPr="00A15BF7">
        <w:rPr>
          <w:sz w:val="24"/>
          <w:szCs w:val="24"/>
        </w:rPr>
        <w:t>écnica de o</w:t>
      </w:r>
      <w:r w:rsidR="00F55472" w:rsidRPr="00A15BF7">
        <w:rPr>
          <w:sz w:val="24"/>
          <w:szCs w:val="24"/>
        </w:rPr>
        <w:t>b</w:t>
      </w:r>
      <w:r w:rsidR="00104231">
        <w:rPr>
          <w:sz w:val="24"/>
          <w:szCs w:val="24"/>
        </w:rPr>
        <w:t>servación no participante en do</w:t>
      </w:r>
      <w:r w:rsidRPr="00A15BF7">
        <w:rPr>
          <w:sz w:val="24"/>
          <w:szCs w:val="24"/>
        </w:rPr>
        <w:t xml:space="preserve">s audiencias públicas realizadas en la localidad en los años </w:t>
      </w:r>
      <w:r w:rsidR="00104231">
        <w:rPr>
          <w:sz w:val="24"/>
          <w:szCs w:val="24"/>
        </w:rPr>
        <w:t>2012 y 2015</w:t>
      </w:r>
      <w:r w:rsidRPr="00A15BF7">
        <w:rPr>
          <w:sz w:val="24"/>
          <w:szCs w:val="24"/>
        </w:rPr>
        <w:t xml:space="preserve">. </w:t>
      </w:r>
    </w:p>
    <w:p w:rsidR="004E6BCB" w:rsidRPr="00A15BF7" w:rsidRDefault="004E6BCB" w:rsidP="004E6BCB">
      <w:pPr>
        <w:pStyle w:val="Textonotapie"/>
        <w:spacing w:after="120" w:line="360" w:lineRule="auto"/>
        <w:ind w:firstLine="851"/>
        <w:jc w:val="both"/>
        <w:rPr>
          <w:sz w:val="24"/>
          <w:szCs w:val="24"/>
          <w:lang w:val="es-AR"/>
        </w:rPr>
      </w:pPr>
      <w:r w:rsidRPr="00A15BF7">
        <w:rPr>
          <w:sz w:val="24"/>
          <w:szCs w:val="24"/>
        </w:rPr>
        <w:t xml:space="preserve">Por último, la interpretación de los datos se completa con fuentes secundarias: </w:t>
      </w:r>
      <w:r w:rsidRPr="00A15BF7">
        <w:rPr>
          <w:sz w:val="24"/>
          <w:szCs w:val="24"/>
          <w:lang w:val="es-AR"/>
        </w:rPr>
        <w:t>registros documentales y periodísticos</w:t>
      </w:r>
      <w:r w:rsidRPr="00A15BF7">
        <w:rPr>
          <w:sz w:val="24"/>
          <w:szCs w:val="24"/>
        </w:rPr>
        <w:t xml:space="preserve"> (diarios regionales y locales, ordenanzas del municipio local). </w:t>
      </w:r>
    </w:p>
    <w:p w:rsidR="004E6BCB" w:rsidRDefault="004E6BCB" w:rsidP="004E6BCB">
      <w:pPr>
        <w:pStyle w:val="Textonotapie"/>
        <w:spacing w:after="120" w:line="360" w:lineRule="auto"/>
        <w:ind w:firstLine="851"/>
        <w:jc w:val="both"/>
        <w:rPr>
          <w:sz w:val="24"/>
          <w:szCs w:val="24"/>
        </w:rPr>
      </w:pPr>
      <w:r w:rsidRPr="00A15BF7">
        <w:rPr>
          <w:sz w:val="24"/>
          <w:szCs w:val="24"/>
        </w:rPr>
        <w:t>El entrecruzamiento del testimonio y la utilización de fuentes secundarias mencionadas me permiten acceder a una mejor comprensión de las acciones</w:t>
      </w:r>
      <w:r w:rsidR="00CD4130">
        <w:rPr>
          <w:sz w:val="24"/>
          <w:szCs w:val="24"/>
        </w:rPr>
        <w:t xml:space="preserve"> colectivas</w:t>
      </w:r>
      <w:r w:rsidRPr="00A15BF7">
        <w:rPr>
          <w:sz w:val="24"/>
          <w:szCs w:val="24"/>
        </w:rPr>
        <w:t>, lógicas de pensamiento y decisiones tomada</w:t>
      </w:r>
      <w:r w:rsidR="00F55472" w:rsidRPr="00A15BF7">
        <w:rPr>
          <w:sz w:val="24"/>
          <w:szCs w:val="24"/>
        </w:rPr>
        <w:t>s por los sujeto</w:t>
      </w:r>
      <w:r w:rsidRPr="00A15BF7">
        <w:rPr>
          <w:sz w:val="24"/>
          <w:szCs w:val="24"/>
        </w:rPr>
        <w:t>s</w:t>
      </w:r>
      <w:r w:rsidR="00A15BF7" w:rsidRPr="00A15BF7">
        <w:rPr>
          <w:sz w:val="24"/>
          <w:szCs w:val="24"/>
        </w:rPr>
        <w:t>/as</w:t>
      </w:r>
      <w:r w:rsidRPr="00A15BF7">
        <w:rPr>
          <w:sz w:val="24"/>
          <w:szCs w:val="24"/>
        </w:rPr>
        <w:t xml:space="preserve"> rurales </w:t>
      </w:r>
      <w:r w:rsidR="00CD4130">
        <w:rPr>
          <w:sz w:val="24"/>
          <w:szCs w:val="24"/>
        </w:rPr>
        <w:t>en un tiempo y espacio concreto.</w:t>
      </w:r>
    </w:p>
    <w:p w:rsidR="009B5125" w:rsidRDefault="009B5125" w:rsidP="00F55472">
      <w:pPr>
        <w:pStyle w:val="Textonotapie"/>
        <w:spacing w:after="120" w:line="360" w:lineRule="auto"/>
        <w:ind w:right="-1"/>
        <w:jc w:val="both"/>
        <w:rPr>
          <w:sz w:val="24"/>
          <w:szCs w:val="24"/>
        </w:rPr>
      </w:pPr>
    </w:p>
    <w:p w:rsidR="004E6BCB" w:rsidRDefault="004E6BCB" w:rsidP="00F55472">
      <w:pPr>
        <w:pStyle w:val="Textonotapie"/>
        <w:spacing w:after="120" w:line="360" w:lineRule="auto"/>
        <w:ind w:right="-1"/>
        <w:jc w:val="both"/>
        <w:rPr>
          <w:b/>
          <w:color w:val="222222"/>
          <w:sz w:val="24"/>
          <w:szCs w:val="24"/>
        </w:rPr>
      </w:pPr>
      <w:r w:rsidRPr="00F55472">
        <w:rPr>
          <w:b/>
          <w:color w:val="222222"/>
          <w:sz w:val="24"/>
          <w:szCs w:val="24"/>
        </w:rPr>
        <w:t>RESULTADOS Y DISCUSIONES</w:t>
      </w:r>
    </w:p>
    <w:p w:rsidR="00EF0AA4" w:rsidRPr="00EF0AA4" w:rsidRDefault="00F12FCF" w:rsidP="00EF0AA4">
      <w:pPr>
        <w:pStyle w:val="Textonotapie"/>
        <w:spacing w:after="120" w:line="360" w:lineRule="auto"/>
        <w:jc w:val="both"/>
        <w:rPr>
          <w:b/>
          <w:sz w:val="24"/>
          <w:szCs w:val="24"/>
        </w:rPr>
      </w:pPr>
      <w:r>
        <w:rPr>
          <w:b/>
          <w:sz w:val="24"/>
          <w:szCs w:val="24"/>
        </w:rPr>
        <w:t>Las p</w:t>
      </w:r>
      <w:r w:rsidR="00CD4130">
        <w:rPr>
          <w:b/>
          <w:sz w:val="24"/>
          <w:szCs w:val="24"/>
        </w:rPr>
        <w:t>rimeras a</w:t>
      </w:r>
      <w:r w:rsidR="00EF0AA4" w:rsidRPr="00C52123">
        <w:rPr>
          <w:b/>
          <w:sz w:val="24"/>
          <w:szCs w:val="24"/>
        </w:rPr>
        <w:t>cciones dir</w:t>
      </w:r>
      <w:r w:rsidR="00CD4130">
        <w:rPr>
          <w:b/>
          <w:sz w:val="24"/>
          <w:szCs w:val="24"/>
        </w:rPr>
        <w:t>ectas</w:t>
      </w:r>
      <w:r w:rsidR="002A211C">
        <w:rPr>
          <w:b/>
          <w:sz w:val="24"/>
          <w:szCs w:val="24"/>
        </w:rPr>
        <w:t xml:space="preserve"> c</w:t>
      </w:r>
      <w:r>
        <w:rPr>
          <w:b/>
          <w:sz w:val="24"/>
          <w:szCs w:val="24"/>
        </w:rPr>
        <w:t>olectivas</w:t>
      </w:r>
      <w:r w:rsidR="002A211C">
        <w:rPr>
          <w:b/>
          <w:sz w:val="24"/>
          <w:szCs w:val="24"/>
        </w:rPr>
        <w:t>. T</w:t>
      </w:r>
      <w:r w:rsidR="00EF0AA4">
        <w:rPr>
          <w:b/>
          <w:sz w:val="24"/>
          <w:szCs w:val="24"/>
        </w:rPr>
        <w:t xml:space="preserve">ractorazos, </w:t>
      </w:r>
      <w:r w:rsidR="00EF0AA4" w:rsidRPr="00C52123">
        <w:rPr>
          <w:b/>
          <w:sz w:val="24"/>
          <w:szCs w:val="24"/>
        </w:rPr>
        <w:t>cortes de rutas</w:t>
      </w:r>
      <w:r w:rsidR="00EF0AA4">
        <w:rPr>
          <w:b/>
          <w:sz w:val="24"/>
          <w:szCs w:val="24"/>
        </w:rPr>
        <w:t xml:space="preserve"> y derrame de fruta en la región.</w:t>
      </w:r>
    </w:p>
    <w:p w:rsidR="00080993" w:rsidRPr="007F0E9B" w:rsidRDefault="00080993" w:rsidP="005A19EF">
      <w:pPr>
        <w:pStyle w:val="Textonotapie"/>
        <w:spacing w:after="120" w:line="360" w:lineRule="auto"/>
        <w:jc w:val="both"/>
        <w:rPr>
          <w:sz w:val="24"/>
          <w:szCs w:val="24"/>
        </w:rPr>
      </w:pPr>
      <w:r w:rsidRPr="007F0E9B">
        <w:rPr>
          <w:sz w:val="24"/>
          <w:szCs w:val="24"/>
        </w:rPr>
        <w:t xml:space="preserve">En relación a las acciones directas </w:t>
      </w:r>
      <w:r w:rsidR="009B2AD9" w:rsidRPr="007F0E9B">
        <w:rPr>
          <w:sz w:val="24"/>
          <w:szCs w:val="24"/>
        </w:rPr>
        <w:t>Aiziczon  (2012) explora</w:t>
      </w:r>
      <w:r w:rsidRPr="007F0E9B">
        <w:rPr>
          <w:sz w:val="24"/>
          <w:szCs w:val="24"/>
        </w:rPr>
        <w:t xml:space="preserve"> “procesos de gestación, construcción y transmisión de culturas políticas específicas y su relación con las acciones de protesta  social, contribuyendo a su vez a cubrir un vacío historiográfico respecto a la temática  de la/s cultura/s política/s de protesta en la región”.  A la vez, se ocupa de describir en profundidad  la “cultura de la protesta” neuquina durante la década del '90: “hablar de la construcción de una  cultura  política implica que analicemos en perspectiva histórica un conjunto de actitudes, prácticas, normas y creencias compartidas por un grupo de actores en conflicto” (Aiziczon, 2012: 22).  </w:t>
      </w:r>
    </w:p>
    <w:p w:rsidR="00080993" w:rsidRPr="007F0E9B" w:rsidRDefault="00080993" w:rsidP="005A19EF">
      <w:pPr>
        <w:pStyle w:val="Textonotapie"/>
        <w:spacing w:after="120" w:line="360" w:lineRule="auto"/>
        <w:jc w:val="both"/>
        <w:rPr>
          <w:b/>
          <w:sz w:val="24"/>
          <w:szCs w:val="24"/>
        </w:rPr>
      </w:pPr>
      <w:r w:rsidRPr="007F0E9B">
        <w:rPr>
          <w:sz w:val="24"/>
          <w:szCs w:val="24"/>
        </w:rPr>
        <w:t xml:space="preserve">Para comprender el fenómeno de protestas se remonta a actores y hechos previos a la década del '90 como el Choconazo, las Madres de Plaza de Mayo filial Alto Valle, el movimiento de desocupados, pasando por el Cutralcazo, la huelga de ATEN de 1997; </w:t>
      </w:r>
      <w:r w:rsidR="00597651">
        <w:rPr>
          <w:sz w:val="24"/>
          <w:szCs w:val="24"/>
        </w:rPr>
        <w:t>la experiencia de Zanón y</w:t>
      </w:r>
      <w:r w:rsidRPr="007F0E9B">
        <w:rPr>
          <w:sz w:val="24"/>
          <w:szCs w:val="24"/>
        </w:rPr>
        <w:t xml:space="preserve"> las </w:t>
      </w:r>
      <w:r w:rsidRPr="007F0E9B">
        <w:rPr>
          <w:b/>
          <w:sz w:val="24"/>
          <w:szCs w:val="24"/>
        </w:rPr>
        <w:t>acciones colectivas de los pequeños y medianos productores en el Alto Valle de Río Negro en Neuquén.</w:t>
      </w:r>
    </w:p>
    <w:p w:rsidR="00080993" w:rsidRPr="007F0E9B" w:rsidRDefault="00080993" w:rsidP="005A19EF">
      <w:pPr>
        <w:pStyle w:val="Textonotapie"/>
        <w:spacing w:after="120" w:line="360" w:lineRule="auto"/>
        <w:jc w:val="both"/>
        <w:rPr>
          <w:sz w:val="24"/>
          <w:szCs w:val="24"/>
        </w:rPr>
      </w:pPr>
      <w:r w:rsidRPr="007F0E9B">
        <w:rPr>
          <w:sz w:val="24"/>
          <w:szCs w:val="24"/>
        </w:rPr>
        <w:t xml:space="preserve">Para </w:t>
      </w:r>
      <w:r w:rsidR="009B2AD9" w:rsidRPr="007F0E9B">
        <w:rPr>
          <w:sz w:val="24"/>
          <w:szCs w:val="24"/>
        </w:rPr>
        <w:t>señalar</w:t>
      </w:r>
      <w:r w:rsidRPr="007F0E9B">
        <w:rPr>
          <w:sz w:val="24"/>
          <w:szCs w:val="24"/>
        </w:rPr>
        <w:t xml:space="preserve"> la conformación </w:t>
      </w:r>
      <w:r w:rsidR="00EA6006">
        <w:rPr>
          <w:sz w:val="24"/>
          <w:szCs w:val="24"/>
        </w:rPr>
        <w:t xml:space="preserve">de esta cultura de la protesta, </w:t>
      </w:r>
      <w:r w:rsidRPr="007F0E9B">
        <w:rPr>
          <w:sz w:val="24"/>
          <w:szCs w:val="24"/>
        </w:rPr>
        <w:t>Aiziczon analiza los factores políticos, económicos, sociales y culturales que incidieron en la constitución de un específico campo de protesta en la provincia de Neuquén durante la década del ’90 y explora el activismo político en tanto estrategias que despliegan los actores sociales específicos para producir, mantener y hacer posible la acción colectiva de protesta ante el avance de políticas neoliberales que ahogan y oprimen las economías regionales y desplazan la actividad de la fruticultura que dio origen a la creación del valle.</w:t>
      </w:r>
    </w:p>
    <w:p w:rsidR="00CE203D" w:rsidRPr="00DA5D18" w:rsidRDefault="00080993" w:rsidP="005A19EF">
      <w:pPr>
        <w:pStyle w:val="Textonotapie"/>
        <w:spacing w:after="120" w:line="360" w:lineRule="auto"/>
        <w:jc w:val="both"/>
        <w:rPr>
          <w:sz w:val="24"/>
          <w:szCs w:val="24"/>
        </w:rPr>
      </w:pPr>
      <w:r w:rsidRPr="007F0E9B">
        <w:rPr>
          <w:sz w:val="24"/>
          <w:szCs w:val="24"/>
        </w:rPr>
        <w:t xml:space="preserve">En </w:t>
      </w:r>
      <w:r w:rsidR="00EA6006">
        <w:rPr>
          <w:sz w:val="24"/>
          <w:szCs w:val="24"/>
        </w:rPr>
        <w:t xml:space="preserve">los hallazgos de </w:t>
      </w:r>
      <w:r w:rsidRPr="007F0E9B">
        <w:rPr>
          <w:sz w:val="24"/>
          <w:szCs w:val="24"/>
        </w:rPr>
        <w:t>este repa</w:t>
      </w:r>
      <w:r w:rsidR="009B2AD9" w:rsidRPr="007F0E9B">
        <w:rPr>
          <w:sz w:val="24"/>
          <w:szCs w:val="24"/>
        </w:rPr>
        <w:t>so de la bibl</w:t>
      </w:r>
      <w:r w:rsidR="00EA6006">
        <w:rPr>
          <w:sz w:val="24"/>
          <w:szCs w:val="24"/>
        </w:rPr>
        <w:t>iografía es</w:t>
      </w:r>
      <w:r w:rsidRPr="007F0E9B">
        <w:rPr>
          <w:sz w:val="24"/>
          <w:szCs w:val="24"/>
        </w:rPr>
        <w:t xml:space="preserve"> in</w:t>
      </w:r>
      <w:r w:rsidR="002E47E3">
        <w:rPr>
          <w:sz w:val="24"/>
          <w:szCs w:val="24"/>
        </w:rPr>
        <w:t xml:space="preserve">teresante mencionar cómo a partir de éste fenómeno, </w:t>
      </w:r>
      <w:r w:rsidR="002E47E3" w:rsidRPr="00DA5D18">
        <w:rPr>
          <w:sz w:val="24"/>
          <w:szCs w:val="24"/>
        </w:rPr>
        <w:t xml:space="preserve">los productores </w:t>
      </w:r>
      <w:r w:rsidRPr="00DA5D18">
        <w:rPr>
          <w:sz w:val="24"/>
          <w:szCs w:val="24"/>
        </w:rPr>
        <w:t>que participaron de forma activa en movimientos sociales</w:t>
      </w:r>
      <w:r w:rsidRPr="00DA5D18">
        <w:rPr>
          <w:b/>
          <w:sz w:val="24"/>
          <w:szCs w:val="24"/>
        </w:rPr>
        <w:t>, cortes de ruta y tractorazos</w:t>
      </w:r>
      <w:r w:rsidRPr="00DA5D18">
        <w:rPr>
          <w:sz w:val="24"/>
          <w:szCs w:val="24"/>
        </w:rPr>
        <w:t xml:space="preserve"> a fines de los '9</w:t>
      </w:r>
      <w:r w:rsidR="002E47E3" w:rsidRPr="00DA5D18">
        <w:rPr>
          <w:sz w:val="24"/>
          <w:szCs w:val="24"/>
        </w:rPr>
        <w:t xml:space="preserve">0 y a principios del siglo XXI, </w:t>
      </w:r>
      <w:r w:rsidRPr="00DA5D18">
        <w:rPr>
          <w:sz w:val="24"/>
          <w:szCs w:val="24"/>
        </w:rPr>
        <w:t>identificaban momentos clave de los conflicto</w:t>
      </w:r>
      <w:r w:rsidR="00497459">
        <w:rPr>
          <w:sz w:val="24"/>
          <w:szCs w:val="24"/>
        </w:rPr>
        <w:t>s que protagonizaron con aspectos</w:t>
      </w:r>
      <w:r w:rsidRPr="00DA5D18">
        <w:rPr>
          <w:sz w:val="24"/>
          <w:szCs w:val="24"/>
        </w:rPr>
        <w:t xml:space="preserve"> r</w:t>
      </w:r>
      <w:r w:rsidR="00F12FCF">
        <w:rPr>
          <w:sz w:val="24"/>
          <w:szCs w:val="24"/>
        </w:rPr>
        <w:t>elacionados a su vida familiar y acervo cultural.</w:t>
      </w:r>
    </w:p>
    <w:p w:rsidR="00080993" w:rsidRPr="00DA5D18" w:rsidRDefault="00080993" w:rsidP="005A19EF">
      <w:pPr>
        <w:pStyle w:val="Textonotapie"/>
        <w:spacing w:after="120" w:line="360" w:lineRule="auto"/>
        <w:jc w:val="both"/>
        <w:rPr>
          <w:sz w:val="24"/>
          <w:szCs w:val="24"/>
        </w:rPr>
      </w:pPr>
      <w:r w:rsidRPr="00DA5D18">
        <w:rPr>
          <w:sz w:val="24"/>
          <w:szCs w:val="24"/>
        </w:rPr>
        <w:t xml:space="preserve">Es decir, </w:t>
      </w:r>
      <w:r w:rsidR="00CE203D">
        <w:rPr>
          <w:sz w:val="24"/>
          <w:szCs w:val="24"/>
        </w:rPr>
        <w:t xml:space="preserve">en </w:t>
      </w:r>
      <w:r w:rsidRPr="00DA5D18">
        <w:rPr>
          <w:sz w:val="24"/>
          <w:szCs w:val="24"/>
        </w:rPr>
        <w:t xml:space="preserve">la rememoración que realizaban a la hora de armar su relato sobre un conflicto, </w:t>
      </w:r>
      <w:r w:rsidR="00CE203D">
        <w:rPr>
          <w:sz w:val="24"/>
          <w:szCs w:val="24"/>
        </w:rPr>
        <w:t>reafirmaban que</w:t>
      </w:r>
      <w:r w:rsidR="00497459">
        <w:rPr>
          <w:sz w:val="24"/>
          <w:szCs w:val="24"/>
        </w:rPr>
        <w:t xml:space="preserve"> </w:t>
      </w:r>
      <w:r w:rsidR="00CE203D" w:rsidRPr="00CE203D">
        <w:rPr>
          <w:i/>
          <w:sz w:val="24"/>
          <w:szCs w:val="24"/>
        </w:rPr>
        <w:t>“ser chacarero determina una identidad, un sentido de pertenencia, una manera de concebir la familia y la producción agropecuaria, una especial relación con la tierra, una determinada categoría política</w:t>
      </w:r>
      <w:r w:rsidR="00CE203D">
        <w:rPr>
          <w:sz w:val="24"/>
          <w:szCs w:val="24"/>
        </w:rPr>
        <w:t>” (Muzlera, 2009:</w:t>
      </w:r>
      <w:r w:rsidR="00CE203D" w:rsidRPr="00597651">
        <w:rPr>
          <w:sz w:val="24"/>
          <w:szCs w:val="24"/>
        </w:rPr>
        <w:t xml:space="preserve"> 135)</w:t>
      </w:r>
      <w:r w:rsidR="00CE203D">
        <w:rPr>
          <w:sz w:val="24"/>
          <w:szCs w:val="24"/>
        </w:rPr>
        <w:t xml:space="preserve"> </w:t>
      </w:r>
      <w:r w:rsidRPr="00DA5D18">
        <w:rPr>
          <w:sz w:val="24"/>
          <w:szCs w:val="24"/>
        </w:rPr>
        <w:t>y su vinculación era natural y espontánea.</w:t>
      </w:r>
      <w:r w:rsidR="00CE203D">
        <w:rPr>
          <w:sz w:val="24"/>
          <w:szCs w:val="24"/>
        </w:rPr>
        <w:t xml:space="preserve"> </w:t>
      </w:r>
      <w:r w:rsidR="003705F5" w:rsidRPr="00DA5D18">
        <w:rPr>
          <w:sz w:val="24"/>
          <w:szCs w:val="24"/>
        </w:rPr>
        <w:t xml:space="preserve"> </w:t>
      </w:r>
      <w:r w:rsidRPr="00DA5D18">
        <w:rPr>
          <w:sz w:val="24"/>
          <w:szCs w:val="24"/>
        </w:rPr>
        <w:t>En ese sentido, citamos</w:t>
      </w:r>
    </w:p>
    <w:p w:rsidR="00080993" w:rsidRDefault="00EA6006" w:rsidP="005A19EF">
      <w:pPr>
        <w:pStyle w:val="Sangra2detindependiente"/>
        <w:tabs>
          <w:tab w:val="left" w:pos="8360"/>
        </w:tabs>
        <w:spacing w:after="240" w:line="360" w:lineRule="auto"/>
        <w:ind w:right="-1" w:hanging="11"/>
        <w:rPr>
          <w:rFonts w:ascii="Times New Roman" w:hAnsi="Times New Roman"/>
          <w:i/>
          <w:sz w:val="24"/>
        </w:rPr>
      </w:pPr>
      <w:r w:rsidRPr="00DA5D18">
        <w:rPr>
          <w:rFonts w:ascii="Times New Roman" w:hAnsi="Times New Roman"/>
          <w:i/>
          <w:sz w:val="24"/>
        </w:rPr>
        <w:t xml:space="preserve"> </w:t>
      </w:r>
      <w:r w:rsidR="00DC2E0E" w:rsidRPr="00DA5D18">
        <w:rPr>
          <w:rFonts w:ascii="Times New Roman" w:hAnsi="Times New Roman"/>
          <w:i/>
          <w:sz w:val="24"/>
        </w:rPr>
        <w:t>“Para nosotro</w:t>
      </w:r>
      <w:r w:rsidR="00080993" w:rsidRPr="00DA5D18">
        <w:rPr>
          <w:rFonts w:ascii="Times New Roman" w:hAnsi="Times New Roman"/>
          <w:i/>
          <w:sz w:val="24"/>
        </w:rPr>
        <w:t>s, hay una constante reafirmación de la familia como empresa individual y únic</w:t>
      </w:r>
      <w:r w:rsidR="00080993" w:rsidRPr="007F0E9B">
        <w:rPr>
          <w:rFonts w:ascii="Times New Roman" w:hAnsi="Times New Roman"/>
          <w:i/>
          <w:sz w:val="24"/>
        </w:rPr>
        <w:t>a propietaria de sus tierras siendo a la vez nuestro may</w:t>
      </w:r>
      <w:r w:rsidR="00DC2E0E">
        <w:rPr>
          <w:rFonts w:ascii="Times New Roman" w:hAnsi="Times New Roman"/>
          <w:i/>
          <w:sz w:val="24"/>
        </w:rPr>
        <w:t>or capital cultural” (productor</w:t>
      </w:r>
      <w:r w:rsidR="00080993" w:rsidRPr="007F0E9B">
        <w:rPr>
          <w:rFonts w:ascii="Times New Roman" w:hAnsi="Times New Roman"/>
          <w:i/>
          <w:sz w:val="24"/>
        </w:rPr>
        <w:t xml:space="preserve"> y presidente Cámara de productores).</w:t>
      </w:r>
    </w:p>
    <w:p w:rsidR="00EA6006" w:rsidRDefault="00EA6006" w:rsidP="005A19EF">
      <w:pPr>
        <w:pStyle w:val="Sangra2detindependiente"/>
        <w:tabs>
          <w:tab w:val="left" w:pos="8360"/>
        </w:tabs>
        <w:spacing w:after="240" w:line="360" w:lineRule="auto"/>
        <w:ind w:right="-1" w:hanging="11"/>
        <w:rPr>
          <w:rFonts w:ascii="Times New Roman" w:hAnsi="Times New Roman"/>
          <w:i/>
          <w:sz w:val="24"/>
        </w:rPr>
      </w:pPr>
      <w:r w:rsidRPr="007F0E9B">
        <w:rPr>
          <w:rFonts w:ascii="Times New Roman" w:hAnsi="Times New Roman"/>
          <w:i/>
          <w:sz w:val="24"/>
        </w:rPr>
        <w:t xml:space="preserve">Defendemos la actividad primaria que dio lugar a la construcción del </w:t>
      </w:r>
      <w:r w:rsidR="00DC2E0E">
        <w:rPr>
          <w:rFonts w:ascii="Times New Roman" w:hAnsi="Times New Roman"/>
          <w:i/>
          <w:sz w:val="24"/>
        </w:rPr>
        <w:t>valle” “Como chacarero</w:t>
      </w:r>
      <w:r w:rsidRPr="007F0E9B">
        <w:rPr>
          <w:rFonts w:ascii="Times New Roman" w:hAnsi="Times New Roman"/>
          <w:i/>
          <w:sz w:val="24"/>
        </w:rPr>
        <w:t>s hemos sabido diseñar una estructura productiva basada en la agricultura familiar con incorporación de mano de obra de la familia y también asalariada. Esta organización social -al interior de nuestras unidades productivas- se refleja en una particular relación con los demás participantes del ámbito rural (productora local)</w:t>
      </w:r>
      <w:r>
        <w:rPr>
          <w:rFonts w:ascii="Times New Roman" w:hAnsi="Times New Roman"/>
          <w:i/>
          <w:sz w:val="24"/>
        </w:rPr>
        <w:t>.</w:t>
      </w:r>
    </w:p>
    <w:p w:rsidR="002268EC" w:rsidRDefault="00B63DE0" w:rsidP="00DC2E0E">
      <w:pPr>
        <w:pStyle w:val="Sangra2detindependiente"/>
        <w:tabs>
          <w:tab w:val="left" w:pos="8360"/>
        </w:tabs>
        <w:spacing w:after="240" w:line="360" w:lineRule="auto"/>
        <w:ind w:left="0" w:right="-1"/>
        <w:rPr>
          <w:rFonts w:ascii="Times New Roman" w:hAnsi="Times New Roman"/>
          <w:sz w:val="24"/>
        </w:rPr>
      </w:pPr>
      <w:r>
        <w:rPr>
          <w:rFonts w:ascii="Times New Roman" w:hAnsi="Times New Roman"/>
          <w:sz w:val="24"/>
        </w:rPr>
        <w:t xml:space="preserve">En ese sentido, </w:t>
      </w:r>
      <w:r w:rsidRPr="00B63DE0">
        <w:rPr>
          <w:rFonts w:ascii="Times New Roman" w:hAnsi="Times New Roman"/>
          <w:i/>
          <w:sz w:val="24"/>
        </w:rPr>
        <w:t>“l</w:t>
      </w:r>
      <w:r w:rsidR="00DC2E0E" w:rsidRPr="00B63DE0">
        <w:rPr>
          <w:rFonts w:ascii="Times New Roman" w:hAnsi="Times New Roman"/>
          <w:i/>
          <w:sz w:val="24"/>
        </w:rPr>
        <w:t xml:space="preserve">os pequeños productores </w:t>
      </w:r>
      <w:r w:rsidR="00887042" w:rsidRPr="00B63DE0">
        <w:rPr>
          <w:rFonts w:ascii="Times New Roman" w:hAnsi="Times New Roman"/>
          <w:i/>
          <w:sz w:val="24"/>
        </w:rPr>
        <w:t>durante décadas han conservado ciertos rasgos básicos que históricamente los definieron: fuerte vínculo con la tierra, mano de obra familiar como principal fuerza de trabajo y capacidad de acumulación. Sin embargo, los profundos cam</w:t>
      </w:r>
      <w:r w:rsidR="00DC2E0E" w:rsidRPr="00B63DE0">
        <w:rPr>
          <w:rFonts w:ascii="Times New Roman" w:hAnsi="Times New Roman"/>
          <w:i/>
          <w:sz w:val="24"/>
        </w:rPr>
        <w:t>b</w:t>
      </w:r>
      <w:r w:rsidR="00887042" w:rsidRPr="00B63DE0">
        <w:rPr>
          <w:rFonts w:ascii="Times New Roman" w:hAnsi="Times New Roman"/>
          <w:i/>
          <w:sz w:val="24"/>
        </w:rPr>
        <w:t>ios acecidos en la última década del siglo XX afectaron esos rasgos, en algu</w:t>
      </w:r>
      <w:r w:rsidR="00DC2E0E" w:rsidRPr="00B63DE0">
        <w:rPr>
          <w:rFonts w:ascii="Times New Roman" w:hAnsi="Times New Roman"/>
          <w:i/>
          <w:sz w:val="24"/>
        </w:rPr>
        <w:t>na medida, de forma sustantiva</w:t>
      </w:r>
      <w:r>
        <w:rPr>
          <w:rFonts w:ascii="Times New Roman" w:hAnsi="Times New Roman"/>
          <w:sz w:val="24"/>
        </w:rPr>
        <w:t>”</w:t>
      </w:r>
      <w:r w:rsidR="00DC2E0E">
        <w:rPr>
          <w:rFonts w:ascii="Times New Roman" w:hAnsi="Times New Roman"/>
          <w:sz w:val="24"/>
        </w:rPr>
        <w:t xml:space="preserve"> (Muzlera, 2009: 136).</w:t>
      </w:r>
    </w:p>
    <w:p w:rsidR="0076216D" w:rsidRDefault="002268EC" w:rsidP="00DC2E0E">
      <w:pPr>
        <w:pStyle w:val="Sangra2detindependiente"/>
        <w:tabs>
          <w:tab w:val="left" w:pos="8360"/>
        </w:tabs>
        <w:spacing w:after="240" w:line="360" w:lineRule="auto"/>
        <w:ind w:left="0" w:right="-1"/>
        <w:rPr>
          <w:rFonts w:ascii="Times New Roman" w:hAnsi="Times New Roman"/>
          <w:sz w:val="24"/>
        </w:rPr>
      </w:pPr>
      <w:r>
        <w:rPr>
          <w:rFonts w:ascii="Times New Roman" w:hAnsi="Times New Roman"/>
          <w:sz w:val="24"/>
        </w:rPr>
        <w:t>No obstante,</w:t>
      </w:r>
      <w:r w:rsidR="005F2509">
        <w:rPr>
          <w:rFonts w:ascii="Times New Roman" w:hAnsi="Times New Roman"/>
          <w:sz w:val="24"/>
        </w:rPr>
        <w:t xml:space="preserve"> </w:t>
      </w:r>
      <w:r w:rsidR="00311E14">
        <w:rPr>
          <w:rFonts w:ascii="Times New Roman" w:hAnsi="Times New Roman"/>
          <w:sz w:val="24"/>
        </w:rPr>
        <w:t xml:space="preserve">si bien </w:t>
      </w:r>
      <w:r w:rsidR="00DC2E0E">
        <w:rPr>
          <w:rFonts w:ascii="Times New Roman" w:hAnsi="Times New Roman"/>
          <w:sz w:val="24"/>
        </w:rPr>
        <w:t xml:space="preserve">varios chacareros </w:t>
      </w:r>
      <w:r>
        <w:rPr>
          <w:rFonts w:ascii="Times New Roman" w:hAnsi="Times New Roman"/>
          <w:sz w:val="24"/>
        </w:rPr>
        <w:t>de la región N</w:t>
      </w:r>
      <w:r w:rsidR="005F2509">
        <w:rPr>
          <w:rFonts w:ascii="Times New Roman" w:hAnsi="Times New Roman"/>
          <w:sz w:val="24"/>
        </w:rPr>
        <w:t xml:space="preserve">orpatagonia </w:t>
      </w:r>
      <w:r w:rsidR="00DC2E0E">
        <w:rPr>
          <w:rFonts w:ascii="Times New Roman" w:hAnsi="Times New Roman"/>
          <w:sz w:val="24"/>
        </w:rPr>
        <w:t xml:space="preserve">se reconocen como </w:t>
      </w:r>
      <w:r w:rsidR="00C022DB">
        <w:rPr>
          <w:rFonts w:ascii="Times New Roman" w:hAnsi="Times New Roman"/>
          <w:sz w:val="24"/>
        </w:rPr>
        <w:t xml:space="preserve">un </w:t>
      </w:r>
      <w:r w:rsidR="00DC2E0E">
        <w:rPr>
          <w:rFonts w:ascii="Times New Roman" w:hAnsi="Times New Roman"/>
          <w:sz w:val="24"/>
        </w:rPr>
        <w:t>se</w:t>
      </w:r>
      <w:r w:rsidR="00311E14">
        <w:rPr>
          <w:rFonts w:ascii="Times New Roman" w:hAnsi="Times New Roman"/>
          <w:sz w:val="24"/>
        </w:rPr>
        <w:t>ctor subalternizado</w:t>
      </w:r>
      <w:r w:rsidR="005F2509">
        <w:rPr>
          <w:rFonts w:ascii="Times New Roman" w:hAnsi="Times New Roman"/>
          <w:sz w:val="24"/>
        </w:rPr>
        <w:t xml:space="preserve">, </w:t>
      </w:r>
      <w:r w:rsidR="00C022DB">
        <w:rPr>
          <w:rFonts w:ascii="Times New Roman" w:hAnsi="Times New Roman"/>
          <w:sz w:val="24"/>
        </w:rPr>
        <w:t xml:space="preserve">que lentamente es </w:t>
      </w:r>
      <w:r w:rsidR="00DC2E0E">
        <w:rPr>
          <w:rFonts w:ascii="Times New Roman" w:hAnsi="Times New Roman"/>
          <w:sz w:val="24"/>
        </w:rPr>
        <w:t>desplazad</w:t>
      </w:r>
      <w:r w:rsidR="00C022DB">
        <w:rPr>
          <w:rFonts w:ascii="Times New Roman" w:hAnsi="Times New Roman"/>
          <w:sz w:val="24"/>
        </w:rPr>
        <w:t>o</w:t>
      </w:r>
      <w:r w:rsidR="00DC2E0E">
        <w:rPr>
          <w:rFonts w:ascii="Times New Roman" w:hAnsi="Times New Roman"/>
          <w:sz w:val="24"/>
        </w:rPr>
        <w:t xml:space="preserve"> de la actividad primaria</w:t>
      </w:r>
      <w:r>
        <w:rPr>
          <w:rFonts w:ascii="Times New Roman" w:hAnsi="Times New Roman"/>
          <w:sz w:val="24"/>
        </w:rPr>
        <w:t>, se re organizan y recurren</w:t>
      </w:r>
      <w:r w:rsidR="005F2509">
        <w:rPr>
          <w:rFonts w:ascii="Times New Roman" w:hAnsi="Times New Roman"/>
          <w:sz w:val="24"/>
        </w:rPr>
        <w:t xml:space="preserve"> a las protestas colectivas como </w:t>
      </w:r>
      <w:r w:rsidR="005F2509" w:rsidRPr="005F2509">
        <w:rPr>
          <w:rFonts w:ascii="Times New Roman" w:hAnsi="Times New Roman"/>
          <w:sz w:val="24"/>
        </w:rPr>
        <w:t>medio para</w:t>
      </w:r>
      <w:r w:rsidR="005F2509">
        <w:rPr>
          <w:rFonts w:ascii="Times New Roman" w:hAnsi="Times New Roman"/>
          <w:sz w:val="24"/>
        </w:rPr>
        <w:t xml:space="preserve"> visibilizar las luchas que empren</w:t>
      </w:r>
      <w:r w:rsidR="0076216D">
        <w:rPr>
          <w:rFonts w:ascii="Times New Roman" w:hAnsi="Times New Roman"/>
          <w:sz w:val="24"/>
        </w:rPr>
        <w:t>den en defensa de la producción y del territorio.</w:t>
      </w:r>
    </w:p>
    <w:p w:rsidR="00EA6006" w:rsidRPr="00DC2E0E" w:rsidRDefault="0076216D" w:rsidP="00DC2E0E">
      <w:pPr>
        <w:pStyle w:val="Sangra2detindependiente"/>
        <w:tabs>
          <w:tab w:val="left" w:pos="8360"/>
        </w:tabs>
        <w:spacing w:after="240" w:line="360" w:lineRule="auto"/>
        <w:ind w:left="0" w:right="-1"/>
        <w:rPr>
          <w:rFonts w:ascii="Times New Roman" w:hAnsi="Times New Roman"/>
          <w:sz w:val="24"/>
        </w:rPr>
      </w:pPr>
      <w:r>
        <w:rPr>
          <w:rFonts w:ascii="Times New Roman" w:hAnsi="Times New Roman"/>
          <w:sz w:val="24"/>
        </w:rPr>
        <w:t>Esta vez,</w:t>
      </w:r>
      <w:r w:rsidR="00311E14">
        <w:rPr>
          <w:rFonts w:ascii="Times New Roman" w:hAnsi="Times New Roman"/>
          <w:sz w:val="24"/>
        </w:rPr>
        <w:t xml:space="preserve"> </w:t>
      </w:r>
      <w:r w:rsidR="00DC2E0E">
        <w:rPr>
          <w:rFonts w:ascii="Times New Roman" w:hAnsi="Times New Roman"/>
          <w:sz w:val="24"/>
        </w:rPr>
        <w:t>c</w:t>
      </w:r>
      <w:r w:rsidR="005C31FA" w:rsidRPr="00DC2E0E">
        <w:rPr>
          <w:rFonts w:ascii="Times New Roman" w:hAnsi="Times New Roman"/>
          <w:sz w:val="24"/>
        </w:rPr>
        <w:t xml:space="preserve">on el acápite “Disconformes, </w:t>
      </w:r>
      <w:r w:rsidR="00F7192B" w:rsidRPr="00DC2E0E">
        <w:rPr>
          <w:rFonts w:ascii="Times New Roman" w:hAnsi="Times New Roman"/>
          <w:sz w:val="24"/>
        </w:rPr>
        <w:t>productores salieron a la calle</w:t>
      </w:r>
      <w:r w:rsidR="005C31FA" w:rsidRPr="00DC2E0E">
        <w:rPr>
          <w:rFonts w:ascii="Times New Roman" w:hAnsi="Times New Roman"/>
          <w:sz w:val="24"/>
        </w:rPr>
        <w:t>”, un medio de prensa argumenta:</w:t>
      </w:r>
      <w:r w:rsidR="005C31FA" w:rsidRPr="005C31FA">
        <w:rPr>
          <w:sz w:val="24"/>
        </w:rPr>
        <w:t xml:space="preserve"> </w:t>
      </w:r>
    </w:p>
    <w:p w:rsidR="00EC6341" w:rsidRPr="005C5F29" w:rsidRDefault="005C5F29" w:rsidP="005C5F29">
      <w:pPr>
        <w:pStyle w:val="Textonotapie"/>
        <w:spacing w:after="120" w:line="360" w:lineRule="auto"/>
        <w:ind w:left="567" w:right="424"/>
        <w:jc w:val="both"/>
        <w:rPr>
          <w:sz w:val="24"/>
          <w:szCs w:val="24"/>
        </w:rPr>
      </w:pPr>
      <w:r>
        <w:rPr>
          <w:i/>
          <w:sz w:val="24"/>
          <w:szCs w:val="24"/>
        </w:rPr>
        <w:t>La “falta de rentabilidad”</w:t>
      </w:r>
      <w:r w:rsidR="00EC6341" w:rsidRPr="005C5F29">
        <w:rPr>
          <w:i/>
          <w:sz w:val="24"/>
          <w:szCs w:val="24"/>
        </w:rPr>
        <w:t xml:space="preserve"> la “grave crisis del sector que afecta a chacareros y empresas”, el “incumplimiento” de las “promesas del gobierno nacional” productores de toda la región salieron a expresar su malestar en la rutas</w:t>
      </w:r>
      <w:r>
        <w:rPr>
          <w:i/>
          <w:sz w:val="24"/>
          <w:szCs w:val="24"/>
        </w:rPr>
        <w:t xml:space="preserve">. Los </w:t>
      </w:r>
      <w:r w:rsidR="00EC6341" w:rsidRPr="005C5F29">
        <w:rPr>
          <w:i/>
          <w:sz w:val="24"/>
          <w:szCs w:val="24"/>
        </w:rPr>
        <w:t>destinatarios de los mayores reclamos fue el gobierno nacional y la poca consistencia de los anuncios realizados</w:t>
      </w:r>
      <w:r w:rsidR="005C31FA" w:rsidRPr="005C5F29">
        <w:rPr>
          <w:i/>
          <w:sz w:val="24"/>
          <w:szCs w:val="24"/>
        </w:rPr>
        <w:t xml:space="preserve"> </w:t>
      </w:r>
      <w:r w:rsidR="005C31FA" w:rsidRPr="005C5F29">
        <w:rPr>
          <w:sz w:val="24"/>
          <w:szCs w:val="24"/>
        </w:rPr>
        <w:t>(Diarío Río Negro 30/12/2010, sección Regionales)</w:t>
      </w:r>
      <w:r w:rsidR="001A0213">
        <w:rPr>
          <w:sz w:val="24"/>
          <w:szCs w:val="24"/>
        </w:rPr>
        <w:t>.</w:t>
      </w:r>
    </w:p>
    <w:p w:rsidR="00EC6341" w:rsidRDefault="00311E14" w:rsidP="005C5F29">
      <w:pPr>
        <w:pStyle w:val="Textonotapie"/>
        <w:spacing w:after="120" w:line="360" w:lineRule="auto"/>
        <w:ind w:right="-1"/>
        <w:jc w:val="both"/>
        <w:rPr>
          <w:sz w:val="24"/>
          <w:szCs w:val="24"/>
        </w:rPr>
      </w:pPr>
      <w:r>
        <w:rPr>
          <w:sz w:val="24"/>
          <w:szCs w:val="24"/>
        </w:rPr>
        <w:t>En esa manifestación</w:t>
      </w:r>
      <w:r w:rsidR="005C31FA" w:rsidRPr="005C31FA">
        <w:rPr>
          <w:sz w:val="24"/>
          <w:szCs w:val="24"/>
        </w:rPr>
        <w:t xml:space="preserve">, </w:t>
      </w:r>
      <w:r>
        <w:rPr>
          <w:sz w:val="24"/>
          <w:szCs w:val="24"/>
        </w:rPr>
        <w:t>la</w:t>
      </w:r>
      <w:r w:rsidR="005C5F29">
        <w:rPr>
          <w:sz w:val="24"/>
          <w:szCs w:val="24"/>
        </w:rPr>
        <w:t xml:space="preserve">s </w:t>
      </w:r>
      <w:r>
        <w:rPr>
          <w:sz w:val="24"/>
          <w:szCs w:val="24"/>
        </w:rPr>
        <w:t xml:space="preserve">leyendas en </w:t>
      </w:r>
      <w:r w:rsidR="005C31FA" w:rsidRPr="005C31FA">
        <w:rPr>
          <w:sz w:val="24"/>
          <w:szCs w:val="24"/>
        </w:rPr>
        <w:t xml:space="preserve">carteles colgados en viejos tractores </w:t>
      </w:r>
      <w:r>
        <w:rPr>
          <w:sz w:val="24"/>
          <w:szCs w:val="24"/>
        </w:rPr>
        <w:t>y maquina</w:t>
      </w:r>
      <w:r w:rsidR="0076216D">
        <w:rPr>
          <w:sz w:val="24"/>
          <w:szCs w:val="24"/>
        </w:rPr>
        <w:t>rias rurales, expresaban</w:t>
      </w:r>
      <w:r w:rsidR="005C31FA" w:rsidRPr="005C31FA">
        <w:rPr>
          <w:sz w:val="24"/>
          <w:szCs w:val="24"/>
        </w:rPr>
        <w:t xml:space="preserve">: </w:t>
      </w:r>
      <w:r w:rsidR="005C31FA" w:rsidRPr="005C5F29">
        <w:rPr>
          <w:i/>
          <w:sz w:val="24"/>
          <w:szCs w:val="24"/>
        </w:rPr>
        <w:t>“</w:t>
      </w:r>
      <w:r w:rsidR="001A0213">
        <w:rPr>
          <w:i/>
          <w:sz w:val="24"/>
          <w:szCs w:val="24"/>
        </w:rPr>
        <w:t>Usted</w:t>
      </w:r>
      <w:r>
        <w:rPr>
          <w:i/>
          <w:sz w:val="24"/>
          <w:szCs w:val="24"/>
        </w:rPr>
        <w:t xml:space="preserve"> paga $8 el kg de </w:t>
      </w:r>
      <w:r w:rsidR="00EC6341" w:rsidRPr="005C5F29">
        <w:rPr>
          <w:i/>
          <w:sz w:val="24"/>
          <w:szCs w:val="24"/>
        </w:rPr>
        <w:t>manzana</w:t>
      </w:r>
      <w:r>
        <w:rPr>
          <w:i/>
          <w:sz w:val="24"/>
          <w:szCs w:val="24"/>
        </w:rPr>
        <w:t>s</w:t>
      </w:r>
      <w:r w:rsidR="00EC6341" w:rsidRPr="005C5F29">
        <w:rPr>
          <w:i/>
          <w:sz w:val="24"/>
          <w:szCs w:val="24"/>
        </w:rPr>
        <w:t>, pe</w:t>
      </w:r>
      <w:r>
        <w:rPr>
          <w:i/>
          <w:sz w:val="24"/>
          <w:szCs w:val="24"/>
        </w:rPr>
        <w:t xml:space="preserve">ro quien la produce no cobra ni </w:t>
      </w:r>
      <w:r w:rsidR="00EC6341" w:rsidRPr="005C5F29">
        <w:rPr>
          <w:i/>
          <w:sz w:val="24"/>
          <w:szCs w:val="24"/>
        </w:rPr>
        <w:t>80 centavos d</w:t>
      </w:r>
      <w:r w:rsidR="005C31FA" w:rsidRPr="005C5F29">
        <w:rPr>
          <w:i/>
          <w:sz w:val="24"/>
          <w:szCs w:val="24"/>
        </w:rPr>
        <w:t>espués de un año de trabajo”</w:t>
      </w:r>
      <w:r w:rsidR="005C31FA" w:rsidRPr="005C31FA">
        <w:rPr>
          <w:sz w:val="24"/>
          <w:szCs w:val="24"/>
        </w:rPr>
        <w:t>.</w:t>
      </w:r>
    </w:p>
    <w:p w:rsidR="00311E14" w:rsidRDefault="003705F5" w:rsidP="005C5F29">
      <w:pPr>
        <w:pStyle w:val="Textonotapie"/>
        <w:spacing w:after="120" w:line="360" w:lineRule="auto"/>
        <w:ind w:right="-1"/>
        <w:jc w:val="both"/>
        <w:rPr>
          <w:sz w:val="24"/>
          <w:szCs w:val="24"/>
        </w:rPr>
      </w:pPr>
      <w:r w:rsidRPr="00DA4ABC">
        <w:rPr>
          <w:sz w:val="24"/>
          <w:szCs w:val="24"/>
        </w:rPr>
        <w:t xml:space="preserve">En el año 2010, la estrategia de sacar </w:t>
      </w:r>
      <w:r w:rsidR="00EF0AA4" w:rsidRPr="00DA4ABC">
        <w:rPr>
          <w:sz w:val="24"/>
          <w:szCs w:val="24"/>
        </w:rPr>
        <w:t>las viejas maquinarias a las calles y ruta</w:t>
      </w:r>
      <w:r w:rsidR="00311E14">
        <w:rPr>
          <w:sz w:val="24"/>
          <w:szCs w:val="24"/>
        </w:rPr>
        <w:t>s en la ciudad de Centenario se complementa</w:t>
      </w:r>
      <w:r w:rsidR="00DA4ABC" w:rsidRPr="00DA4ABC">
        <w:rPr>
          <w:sz w:val="24"/>
          <w:szCs w:val="24"/>
        </w:rPr>
        <w:t>,</w:t>
      </w:r>
      <w:r w:rsidR="00EF0AA4" w:rsidRPr="00DA4ABC">
        <w:rPr>
          <w:sz w:val="24"/>
          <w:szCs w:val="24"/>
        </w:rPr>
        <w:t xml:space="preserve"> </w:t>
      </w:r>
      <w:r w:rsidR="00C022DB" w:rsidRPr="00DA4ABC">
        <w:rPr>
          <w:sz w:val="24"/>
          <w:szCs w:val="24"/>
        </w:rPr>
        <w:t>en paralelo</w:t>
      </w:r>
      <w:r w:rsidR="00DA4ABC" w:rsidRPr="00DA4ABC">
        <w:rPr>
          <w:sz w:val="24"/>
          <w:szCs w:val="24"/>
        </w:rPr>
        <w:t>,</w:t>
      </w:r>
      <w:r w:rsidR="00C022DB" w:rsidRPr="00DA4ABC">
        <w:rPr>
          <w:sz w:val="24"/>
          <w:szCs w:val="24"/>
        </w:rPr>
        <w:t xml:space="preserve"> </w:t>
      </w:r>
      <w:r w:rsidR="00EF0AA4" w:rsidRPr="00DA4ABC">
        <w:rPr>
          <w:sz w:val="24"/>
          <w:szCs w:val="24"/>
        </w:rPr>
        <w:t>con la participación del conjunto de productores</w:t>
      </w:r>
      <w:r w:rsidR="00DA4ABC" w:rsidRPr="00DA4ABC">
        <w:rPr>
          <w:sz w:val="24"/>
          <w:szCs w:val="24"/>
        </w:rPr>
        <w:t xml:space="preserve"> en</w:t>
      </w:r>
      <w:r w:rsidR="00EF0AA4" w:rsidRPr="00DA4ABC">
        <w:rPr>
          <w:sz w:val="24"/>
          <w:szCs w:val="24"/>
        </w:rPr>
        <w:t xml:space="preserve"> las audiencias públicas convocadas por los gobiernos locales</w:t>
      </w:r>
      <w:r w:rsidR="00DA4ABC" w:rsidRPr="00DA4ABC">
        <w:rPr>
          <w:sz w:val="24"/>
          <w:szCs w:val="24"/>
        </w:rPr>
        <w:t>,</w:t>
      </w:r>
      <w:r w:rsidR="00EF0AA4" w:rsidRPr="00DA4ABC">
        <w:rPr>
          <w:sz w:val="24"/>
          <w:szCs w:val="24"/>
        </w:rPr>
        <w:t xml:space="preserve"> con la anuencia del estado provincial</w:t>
      </w:r>
      <w:r w:rsidR="00DA4ABC" w:rsidRPr="00DA4ABC">
        <w:rPr>
          <w:sz w:val="24"/>
          <w:szCs w:val="24"/>
        </w:rPr>
        <w:t>,</w:t>
      </w:r>
      <w:r w:rsidR="00EF0AA4" w:rsidRPr="00DA4ABC">
        <w:rPr>
          <w:sz w:val="24"/>
          <w:szCs w:val="24"/>
        </w:rPr>
        <w:t xml:space="preserve"> para avanzar sobre las tierras productivas. </w:t>
      </w:r>
    </w:p>
    <w:p w:rsidR="00D03D1F" w:rsidRPr="00DA4ABC" w:rsidRDefault="00EF0AA4" w:rsidP="005C5F29">
      <w:pPr>
        <w:pStyle w:val="Textonotapie"/>
        <w:spacing w:after="120" w:line="360" w:lineRule="auto"/>
        <w:ind w:right="-1"/>
        <w:jc w:val="both"/>
        <w:rPr>
          <w:sz w:val="24"/>
          <w:szCs w:val="24"/>
        </w:rPr>
      </w:pPr>
      <w:r w:rsidRPr="00DA4ABC">
        <w:rPr>
          <w:sz w:val="24"/>
          <w:szCs w:val="24"/>
        </w:rPr>
        <w:t xml:space="preserve">La </w:t>
      </w:r>
      <w:r w:rsidR="00D03D1F" w:rsidRPr="00DA4ABC">
        <w:rPr>
          <w:sz w:val="24"/>
          <w:szCs w:val="24"/>
        </w:rPr>
        <w:t>organización de los productores con la re</w:t>
      </w:r>
      <w:r w:rsidR="00C022DB" w:rsidRPr="00DA4ABC">
        <w:rPr>
          <w:sz w:val="24"/>
          <w:szCs w:val="24"/>
        </w:rPr>
        <w:t xml:space="preserve">presentación de </w:t>
      </w:r>
      <w:r w:rsidR="00D03D1F" w:rsidRPr="00DA4ABC">
        <w:rPr>
          <w:sz w:val="24"/>
          <w:szCs w:val="24"/>
        </w:rPr>
        <w:t>colectivos agrarios comienza a inclinarse</w:t>
      </w:r>
      <w:r w:rsidRPr="00DA4ABC">
        <w:rPr>
          <w:sz w:val="24"/>
          <w:szCs w:val="24"/>
        </w:rPr>
        <w:t xml:space="preserve"> hacia los hijos/as de las familias, generación más formada </w:t>
      </w:r>
      <w:r w:rsidR="00D03D1F" w:rsidRPr="00DA4ABC">
        <w:rPr>
          <w:sz w:val="24"/>
          <w:szCs w:val="24"/>
        </w:rPr>
        <w:t>-</w:t>
      </w:r>
      <w:r w:rsidRPr="00DA4ABC">
        <w:rPr>
          <w:sz w:val="24"/>
          <w:szCs w:val="24"/>
        </w:rPr>
        <w:t>que si</w:t>
      </w:r>
      <w:r w:rsidR="00F12FCF">
        <w:rPr>
          <w:sz w:val="24"/>
          <w:szCs w:val="24"/>
        </w:rPr>
        <w:t xml:space="preserve"> bien algunos no trabajan en forma directa</w:t>
      </w:r>
      <w:r w:rsidRPr="00DA4ABC">
        <w:rPr>
          <w:sz w:val="24"/>
          <w:szCs w:val="24"/>
        </w:rPr>
        <w:t xml:space="preserve"> en las unidades productivas</w:t>
      </w:r>
      <w:r w:rsidR="00C022DB" w:rsidRPr="00DA4ABC">
        <w:rPr>
          <w:sz w:val="24"/>
          <w:szCs w:val="24"/>
        </w:rPr>
        <w:t xml:space="preserve">- </w:t>
      </w:r>
      <w:r w:rsidRPr="00DA4ABC">
        <w:rPr>
          <w:sz w:val="24"/>
          <w:szCs w:val="24"/>
        </w:rPr>
        <w:t xml:space="preserve"> </w:t>
      </w:r>
      <w:r w:rsidR="00DA4ABC" w:rsidRPr="00DA4ABC">
        <w:rPr>
          <w:sz w:val="24"/>
          <w:szCs w:val="24"/>
        </w:rPr>
        <w:t>adquieren un papel protagónico como oradores en los progr</w:t>
      </w:r>
      <w:r w:rsidR="00F12FCF">
        <w:rPr>
          <w:sz w:val="24"/>
          <w:szCs w:val="24"/>
        </w:rPr>
        <w:t>amas de las audiencias públicas convocadas por la Administración Pública local.</w:t>
      </w:r>
      <w:r w:rsidR="00DA4ABC" w:rsidRPr="00DA4ABC">
        <w:rPr>
          <w:sz w:val="24"/>
          <w:szCs w:val="24"/>
        </w:rPr>
        <w:t xml:space="preserve"> Y </w:t>
      </w:r>
      <w:r w:rsidRPr="00DA4ABC">
        <w:rPr>
          <w:sz w:val="24"/>
          <w:szCs w:val="24"/>
        </w:rPr>
        <w:t>respaldan la labor que sus padres</w:t>
      </w:r>
      <w:r w:rsidR="00C022DB" w:rsidRPr="00DA4ABC">
        <w:rPr>
          <w:sz w:val="24"/>
          <w:szCs w:val="24"/>
        </w:rPr>
        <w:t xml:space="preserve"> y/o familiares</w:t>
      </w:r>
      <w:r w:rsidRPr="00DA4ABC">
        <w:rPr>
          <w:sz w:val="24"/>
          <w:szCs w:val="24"/>
        </w:rPr>
        <w:t xml:space="preserve"> vienen realizand</w:t>
      </w:r>
      <w:r w:rsidR="00C022DB" w:rsidRPr="00DA4ABC">
        <w:rPr>
          <w:sz w:val="24"/>
          <w:szCs w:val="24"/>
        </w:rPr>
        <w:t>o en la producción primaria</w:t>
      </w:r>
      <w:r w:rsidRPr="00DA4ABC">
        <w:rPr>
          <w:sz w:val="24"/>
          <w:szCs w:val="24"/>
        </w:rPr>
        <w:t xml:space="preserve"> </w:t>
      </w:r>
      <w:r w:rsidR="00C022DB" w:rsidRPr="00DA4ABC">
        <w:rPr>
          <w:sz w:val="24"/>
          <w:szCs w:val="24"/>
        </w:rPr>
        <w:t xml:space="preserve">de </w:t>
      </w:r>
      <w:r w:rsidRPr="00DA4ABC">
        <w:rPr>
          <w:sz w:val="24"/>
          <w:szCs w:val="24"/>
        </w:rPr>
        <w:t>la región.</w:t>
      </w:r>
    </w:p>
    <w:p w:rsidR="00127E1D" w:rsidRPr="009425F2" w:rsidRDefault="00C52123" w:rsidP="009425F2">
      <w:pPr>
        <w:pStyle w:val="Textonotapie"/>
        <w:spacing w:after="120" w:line="360" w:lineRule="auto"/>
        <w:ind w:right="-1"/>
        <w:jc w:val="both"/>
        <w:rPr>
          <w:b/>
          <w:sz w:val="24"/>
          <w:szCs w:val="24"/>
        </w:rPr>
      </w:pPr>
      <w:r w:rsidRPr="00C52123">
        <w:rPr>
          <w:b/>
          <w:sz w:val="24"/>
          <w:szCs w:val="24"/>
        </w:rPr>
        <w:t>Las audiencias públicas</w:t>
      </w:r>
      <w:r>
        <w:rPr>
          <w:b/>
          <w:sz w:val="24"/>
          <w:szCs w:val="24"/>
        </w:rPr>
        <w:t xml:space="preserve">, la </w:t>
      </w:r>
      <w:r w:rsidR="005C7034">
        <w:rPr>
          <w:b/>
          <w:sz w:val="24"/>
          <w:szCs w:val="24"/>
        </w:rPr>
        <w:t>participación de los</w:t>
      </w:r>
      <w:r>
        <w:rPr>
          <w:b/>
          <w:sz w:val="24"/>
          <w:szCs w:val="24"/>
        </w:rPr>
        <w:t xml:space="preserve"> productores</w:t>
      </w:r>
      <w:r w:rsidR="005C7034">
        <w:rPr>
          <w:b/>
          <w:sz w:val="24"/>
          <w:szCs w:val="24"/>
        </w:rPr>
        <w:t xml:space="preserve"> familiares</w:t>
      </w:r>
    </w:p>
    <w:p w:rsidR="002B2637" w:rsidRDefault="009425F2" w:rsidP="00AC6E5C">
      <w:pPr>
        <w:spacing w:line="360" w:lineRule="auto"/>
        <w:ind w:right="-1"/>
        <w:jc w:val="both"/>
        <w:rPr>
          <w:rFonts w:ascii="Times New Roman" w:hAnsi="Times New Roman" w:cs="Times New Roman"/>
          <w:sz w:val="24"/>
          <w:szCs w:val="24"/>
        </w:rPr>
      </w:pPr>
      <w:r w:rsidRPr="00470EBC">
        <w:rPr>
          <w:rFonts w:ascii="Times New Roman" w:hAnsi="Times New Roman" w:cs="Times New Roman"/>
          <w:sz w:val="24"/>
          <w:szCs w:val="24"/>
        </w:rPr>
        <w:t>La audiencia pública</w:t>
      </w:r>
      <w:r w:rsidR="00127E1D" w:rsidRPr="00470EBC">
        <w:rPr>
          <w:rFonts w:ascii="Times New Roman" w:hAnsi="Times New Roman" w:cs="Times New Roman"/>
          <w:sz w:val="24"/>
          <w:szCs w:val="24"/>
        </w:rPr>
        <w:t xml:space="preserve"> </w:t>
      </w:r>
      <w:r w:rsidR="00C747BA">
        <w:rPr>
          <w:rFonts w:ascii="Times New Roman" w:hAnsi="Times New Roman" w:cs="Times New Roman"/>
          <w:sz w:val="24"/>
          <w:szCs w:val="24"/>
        </w:rPr>
        <w:t>es un mecanismo que habilita la</w:t>
      </w:r>
      <w:r w:rsidRPr="00470EBC">
        <w:rPr>
          <w:rFonts w:ascii="Times New Roman" w:hAnsi="Times New Roman" w:cs="Times New Roman"/>
          <w:sz w:val="24"/>
          <w:szCs w:val="24"/>
        </w:rPr>
        <w:t xml:space="preserve"> participación</w:t>
      </w:r>
      <w:r w:rsidR="00C747BA">
        <w:rPr>
          <w:rFonts w:ascii="Times New Roman" w:hAnsi="Times New Roman" w:cs="Times New Roman"/>
          <w:sz w:val="24"/>
          <w:szCs w:val="24"/>
        </w:rPr>
        <w:t xml:space="preserve"> ciudadana</w:t>
      </w:r>
      <w:r w:rsidRPr="00470EBC">
        <w:rPr>
          <w:rFonts w:ascii="Times New Roman" w:hAnsi="Times New Roman" w:cs="Times New Roman"/>
          <w:sz w:val="24"/>
          <w:szCs w:val="24"/>
        </w:rPr>
        <w:t xml:space="preserve"> en el </w:t>
      </w:r>
      <w:r w:rsidR="00C747BA">
        <w:rPr>
          <w:rFonts w:ascii="Times New Roman" w:hAnsi="Times New Roman" w:cs="Times New Roman"/>
          <w:sz w:val="24"/>
          <w:szCs w:val="24"/>
        </w:rPr>
        <w:t>proceso de toma de decisiones a través de un espacio institucional en el que todos aquellos ciudadanos</w:t>
      </w:r>
      <w:r w:rsidR="00B84531">
        <w:rPr>
          <w:rFonts w:ascii="Times New Roman" w:hAnsi="Times New Roman" w:cs="Times New Roman"/>
          <w:sz w:val="24"/>
          <w:szCs w:val="24"/>
        </w:rPr>
        <w:t xml:space="preserve"> que puedan sentirse afectados </w:t>
      </w:r>
      <w:r w:rsidR="00C747BA">
        <w:rPr>
          <w:rFonts w:ascii="Times New Roman" w:hAnsi="Times New Roman" w:cs="Times New Roman"/>
          <w:sz w:val="24"/>
          <w:szCs w:val="24"/>
        </w:rPr>
        <w:t>por una decisión de la Administración Pública</w:t>
      </w:r>
      <w:r w:rsidR="00B84531">
        <w:rPr>
          <w:rFonts w:ascii="Times New Roman" w:hAnsi="Times New Roman" w:cs="Times New Roman"/>
          <w:sz w:val="24"/>
          <w:szCs w:val="24"/>
        </w:rPr>
        <w:t xml:space="preserve">, manifiesten su conocimiento o experiencia y presenten su perspectiva individual o colectiva en relación a la medida que pretende adoptarse. </w:t>
      </w:r>
    </w:p>
    <w:p w:rsidR="00D8146C" w:rsidRPr="00470EBC" w:rsidRDefault="00B84531" w:rsidP="00AC6E5C">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Es decir, es un procedimiento que </w:t>
      </w:r>
      <w:r w:rsidR="009425F2" w:rsidRPr="00470EBC">
        <w:rPr>
          <w:rFonts w:ascii="Times New Roman" w:hAnsi="Times New Roman" w:cs="Times New Roman"/>
          <w:sz w:val="24"/>
          <w:szCs w:val="24"/>
        </w:rPr>
        <w:t>otorga a los interesados la garan</w:t>
      </w:r>
      <w:r>
        <w:rPr>
          <w:rFonts w:ascii="Times New Roman" w:hAnsi="Times New Roman" w:cs="Times New Roman"/>
          <w:sz w:val="24"/>
          <w:szCs w:val="24"/>
        </w:rPr>
        <w:t>tía</w:t>
      </w:r>
      <w:r w:rsidR="009425F2" w:rsidRPr="00470EBC">
        <w:rPr>
          <w:rFonts w:ascii="Times New Roman" w:hAnsi="Times New Roman" w:cs="Times New Roman"/>
          <w:sz w:val="24"/>
          <w:szCs w:val="24"/>
        </w:rPr>
        <w:t xml:space="preserve"> de manifestarse de forma previa al dictado de una </w:t>
      </w:r>
      <w:r w:rsidRPr="00470EBC">
        <w:rPr>
          <w:rFonts w:ascii="Times New Roman" w:hAnsi="Times New Roman" w:cs="Times New Roman"/>
          <w:sz w:val="24"/>
          <w:szCs w:val="24"/>
        </w:rPr>
        <w:t>providencia</w:t>
      </w:r>
      <w:r w:rsidR="009425F2" w:rsidRPr="00470EBC">
        <w:rPr>
          <w:rFonts w:ascii="Times New Roman" w:hAnsi="Times New Roman" w:cs="Times New Roman"/>
          <w:sz w:val="24"/>
          <w:szCs w:val="24"/>
        </w:rPr>
        <w:t xml:space="preserve"> que puede afectar sus derechos.</w:t>
      </w:r>
      <w:r w:rsidR="002B2637">
        <w:rPr>
          <w:rFonts w:ascii="Times New Roman" w:hAnsi="Times New Roman" w:cs="Times New Roman"/>
          <w:sz w:val="24"/>
          <w:szCs w:val="24"/>
        </w:rPr>
        <w:t xml:space="preserve"> En este</w:t>
      </w:r>
      <w:r w:rsidR="00D8146C" w:rsidRPr="00470EBC">
        <w:rPr>
          <w:rFonts w:ascii="Times New Roman" w:hAnsi="Times New Roman" w:cs="Times New Roman"/>
          <w:sz w:val="24"/>
          <w:szCs w:val="24"/>
        </w:rPr>
        <w:t xml:space="preserve"> caso, </w:t>
      </w:r>
      <w:r w:rsidR="002B2637">
        <w:rPr>
          <w:rFonts w:ascii="Times New Roman" w:hAnsi="Times New Roman" w:cs="Times New Roman"/>
          <w:sz w:val="24"/>
          <w:szCs w:val="24"/>
        </w:rPr>
        <w:t xml:space="preserve">los pequeños productores se auto convocaron a nivel local y regional para participar de la audiencia pública dispuesta para </w:t>
      </w:r>
      <w:r w:rsidR="00D8146C" w:rsidRPr="00470EBC">
        <w:rPr>
          <w:rFonts w:ascii="Times New Roman" w:hAnsi="Times New Roman" w:cs="Times New Roman"/>
          <w:sz w:val="24"/>
          <w:szCs w:val="24"/>
        </w:rPr>
        <w:t xml:space="preserve">el tratamiento de una ordenanza del municipio de </w:t>
      </w:r>
      <w:r w:rsidR="002B2637">
        <w:rPr>
          <w:rFonts w:ascii="Times New Roman" w:hAnsi="Times New Roman" w:cs="Times New Roman"/>
          <w:sz w:val="24"/>
          <w:szCs w:val="24"/>
        </w:rPr>
        <w:t>Colonia Centenario que promovía</w:t>
      </w:r>
      <w:r w:rsidR="00D8146C" w:rsidRPr="00470EBC">
        <w:rPr>
          <w:rFonts w:ascii="Times New Roman" w:hAnsi="Times New Roman" w:cs="Times New Roman"/>
          <w:sz w:val="24"/>
          <w:szCs w:val="24"/>
        </w:rPr>
        <w:t xml:space="preserve"> desafectar 811 hectáreas de </w:t>
      </w:r>
      <w:r w:rsidR="00AC6E5C" w:rsidRPr="00470EBC">
        <w:rPr>
          <w:rFonts w:ascii="Times New Roman" w:hAnsi="Times New Roman" w:cs="Times New Roman"/>
          <w:sz w:val="24"/>
          <w:szCs w:val="24"/>
        </w:rPr>
        <w:t>exclusivo uso rural, y destinarlo a un corredor de servic</w:t>
      </w:r>
      <w:r w:rsidR="00D8146C" w:rsidRPr="00470EBC">
        <w:rPr>
          <w:rFonts w:ascii="Times New Roman" w:hAnsi="Times New Roman" w:cs="Times New Roman"/>
          <w:sz w:val="24"/>
          <w:szCs w:val="24"/>
        </w:rPr>
        <w:t xml:space="preserve">ios turísticos, comerciales y de negocios inmobiliarios </w:t>
      </w:r>
      <w:r w:rsidR="00AC6E5C" w:rsidRPr="00470EBC">
        <w:rPr>
          <w:rFonts w:ascii="Times New Roman" w:hAnsi="Times New Roman" w:cs="Times New Roman"/>
          <w:sz w:val="24"/>
          <w:szCs w:val="24"/>
        </w:rPr>
        <w:t>a la</w:t>
      </w:r>
      <w:r w:rsidR="00D8146C" w:rsidRPr="00470EBC">
        <w:rPr>
          <w:rFonts w:ascii="Times New Roman" w:hAnsi="Times New Roman" w:cs="Times New Roman"/>
          <w:sz w:val="24"/>
          <w:szCs w:val="24"/>
        </w:rPr>
        <w:t xml:space="preserve"> vera de la multitrocha, ruta provin</w:t>
      </w:r>
      <w:r w:rsidR="002B2637">
        <w:rPr>
          <w:rFonts w:ascii="Times New Roman" w:hAnsi="Times New Roman" w:cs="Times New Roman"/>
          <w:sz w:val="24"/>
          <w:szCs w:val="24"/>
        </w:rPr>
        <w:t>cial Nº 7</w:t>
      </w:r>
      <w:r w:rsidR="00D8146C" w:rsidRPr="00470EBC">
        <w:rPr>
          <w:rFonts w:ascii="Times New Roman" w:hAnsi="Times New Roman" w:cs="Times New Roman"/>
          <w:sz w:val="24"/>
          <w:szCs w:val="24"/>
        </w:rPr>
        <w:t xml:space="preserve">. </w:t>
      </w:r>
      <w:r w:rsidR="002B2637">
        <w:rPr>
          <w:rFonts w:ascii="Times New Roman" w:hAnsi="Times New Roman" w:cs="Times New Roman"/>
          <w:sz w:val="24"/>
          <w:szCs w:val="24"/>
        </w:rPr>
        <w:t xml:space="preserve"> </w:t>
      </w:r>
      <w:r w:rsidR="00D8146C" w:rsidRPr="00470EBC">
        <w:rPr>
          <w:rFonts w:ascii="Times New Roman" w:hAnsi="Times New Roman" w:cs="Times New Roman"/>
          <w:sz w:val="24"/>
          <w:szCs w:val="24"/>
        </w:rPr>
        <w:t xml:space="preserve">Es así, que en el año 2012 esa normativa local </w:t>
      </w:r>
    </w:p>
    <w:p w:rsidR="00AC6E5C" w:rsidRPr="005A19EF" w:rsidRDefault="00D8146C" w:rsidP="005A19EF">
      <w:pPr>
        <w:pStyle w:val="Textonotapie"/>
        <w:spacing w:after="120" w:line="360" w:lineRule="auto"/>
        <w:ind w:left="567" w:right="424"/>
        <w:jc w:val="both"/>
        <w:rPr>
          <w:i/>
          <w:sz w:val="24"/>
          <w:szCs w:val="24"/>
        </w:rPr>
      </w:pPr>
      <w:r w:rsidRPr="005A19EF">
        <w:rPr>
          <w:i/>
          <w:sz w:val="24"/>
          <w:szCs w:val="24"/>
        </w:rPr>
        <w:t>"</w:t>
      </w:r>
      <w:r w:rsidR="002B2637" w:rsidRPr="005A19EF">
        <w:rPr>
          <w:i/>
          <w:sz w:val="24"/>
          <w:szCs w:val="24"/>
        </w:rPr>
        <w:t xml:space="preserve"> (…) </w:t>
      </w:r>
      <w:r w:rsidR="00AC6E5C" w:rsidRPr="005A19EF">
        <w:rPr>
          <w:i/>
          <w:sz w:val="24"/>
          <w:szCs w:val="24"/>
        </w:rPr>
        <w:t>tuvo una primera lectura</w:t>
      </w:r>
      <w:r w:rsidRPr="005A19EF">
        <w:rPr>
          <w:i/>
          <w:sz w:val="24"/>
          <w:szCs w:val="24"/>
        </w:rPr>
        <w:t xml:space="preserve"> en junio de ese año y se llevó</w:t>
      </w:r>
      <w:r w:rsidR="002B2637" w:rsidRPr="005A19EF">
        <w:rPr>
          <w:i/>
          <w:sz w:val="24"/>
          <w:szCs w:val="24"/>
        </w:rPr>
        <w:t xml:space="preserve"> con polémica -</w:t>
      </w:r>
      <w:r w:rsidR="00AC6E5C" w:rsidRPr="005A19EF">
        <w:rPr>
          <w:i/>
          <w:sz w:val="24"/>
          <w:szCs w:val="24"/>
        </w:rPr>
        <w:t>por las férreas posturas antagónicas e insult</w:t>
      </w:r>
      <w:r w:rsidR="002B2637" w:rsidRPr="005A19EF">
        <w:rPr>
          <w:i/>
          <w:sz w:val="24"/>
          <w:szCs w:val="24"/>
        </w:rPr>
        <w:t>os subidos de tono al finalizar-</w:t>
      </w:r>
      <w:r w:rsidR="00AC6E5C" w:rsidRPr="005A19EF">
        <w:rPr>
          <w:i/>
          <w:sz w:val="24"/>
          <w:szCs w:val="24"/>
        </w:rPr>
        <w:t xml:space="preserve"> la audiencia pública que exige la Carta Orgánica municipal para hacer un cambio drástico en la</w:t>
      </w:r>
      <w:r w:rsidRPr="005A19EF">
        <w:rPr>
          <w:i/>
          <w:sz w:val="24"/>
          <w:szCs w:val="24"/>
        </w:rPr>
        <w:t xml:space="preserve"> disposición del uso de una importante</w:t>
      </w:r>
      <w:r w:rsidR="00AC6E5C" w:rsidRPr="005A19EF">
        <w:rPr>
          <w:i/>
          <w:sz w:val="24"/>
          <w:szCs w:val="24"/>
        </w:rPr>
        <w:t xml:space="preserve"> porción de la zona productiva de esta localidad</w:t>
      </w:r>
      <w:r w:rsidRPr="005A19EF">
        <w:rPr>
          <w:i/>
          <w:sz w:val="24"/>
          <w:szCs w:val="24"/>
        </w:rPr>
        <w:t>” (Diario Río Negro</w:t>
      </w:r>
      <w:r w:rsidR="00470EBC" w:rsidRPr="005A19EF">
        <w:rPr>
          <w:i/>
          <w:sz w:val="24"/>
          <w:szCs w:val="24"/>
        </w:rPr>
        <w:t xml:space="preserve"> 25/07/2012).</w:t>
      </w:r>
    </w:p>
    <w:p w:rsidR="00456E9A" w:rsidRPr="007D0A8D" w:rsidRDefault="00AC24AB" w:rsidP="00AC6E5C">
      <w:pPr>
        <w:spacing w:line="360" w:lineRule="auto"/>
        <w:ind w:right="-1"/>
        <w:jc w:val="both"/>
        <w:rPr>
          <w:rFonts w:ascii="Times New Roman" w:hAnsi="Times New Roman" w:cs="Times New Roman"/>
          <w:sz w:val="24"/>
          <w:szCs w:val="24"/>
        </w:rPr>
      </w:pPr>
      <w:r w:rsidRPr="007D0A8D">
        <w:rPr>
          <w:rFonts w:ascii="Times New Roman" w:hAnsi="Times New Roman" w:cs="Times New Roman"/>
          <w:sz w:val="24"/>
          <w:szCs w:val="24"/>
        </w:rPr>
        <w:t xml:space="preserve">Los productores en contra de la medida, estaban listos para movilizarse hacia el Concejo Deliberante, a pesar de las versiones de aplazamiento para discutir la medida en “segunda vuelta”. </w:t>
      </w:r>
    </w:p>
    <w:p w:rsidR="00456E9A" w:rsidRPr="007D0A8D" w:rsidRDefault="004644B9" w:rsidP="00AC6E5C">
      <w:pPr>
        <w:spacing w:line="360" w:lineRule="auto"/>
        <w:ind w:right="-1"/>
        <w:jc w:val="both"/>
        <w:rPr>
          <w:rFonts w:ascii="Times New Roman" w:hAnsi="Times New Roman" w:cs="Times New Roman"/>
          <w:sz w:val="24"/>
          <w:szCs w:val="24"/>
        </w:rPr>
      </w:pPr>
      <w:r w:rsidRPr="007D0A8D">
        <w:rPr>
          <w:rFonts w:ascii="Times New Roman" w:hAnsi="Times New Roman" w:cs="Times New Roman"/>
          <w:sz w:val="24"/>
          <w:szCs w:val="24"/>
        </w:rPr>
        <w:t>Al</w:t>
      </w:r>
      <w:r w:rsidR="00456E9A" w:rsidRPr="007D0A8D">
        <w:rPr>
          <w:rFonts w:ascii="Times New Roman" w:hAnsi="Times New Roman" w:cs="Times New Roman"/>
          <w:sz w:val="24"/>
          <w:szCs w:val="24"/>
        </w:rPr>
        <w:t xml:space="preserve"> fuerte </w:t>
      </w:r>
      <w:r w:rsidRPr="007D0A8D">
        <w:rPr>
          <w:rFonts w:ascii="Times New Roman" w:hAnsi="Times New Roman" w:cs="Times New Roman"/>
          <w:sz w:val="24"/>
          <w:szCs w:val="24"/>
        </w:rPr>
        <w:t xml:space="preserve">y duro </w:t>
      </w:r>
      <w:r w:rsidR="00456E9A" w:rsidRPr="007D0A8D">
        <w:rPr>
          <w:rFonts w:ascii="Times New Roman" w:hAnsi="Times New Roman" w:cs="Times New Roman"/>
          <w:sz w:val="24"/>
          <w:szCs w:val="24"/>
        </w:rPr>
        <w:t xml:space="preserve">debate de posiciones antagónicas y a favor de la medida en el interior del recinto del Consejo Deliberante </w:t>
      </w:r>
      <w:r w:rsidRPr="007D0A8D">
        <w:rPr>
          <w:rFonts w:ascii="Times New Roman" w:hAnsi="Times New Roman" w:cs="Times New Roman"/>
          <w:sz w:val="24"/>
          <w:szCs w:val="24"/>
        </w:rPr>
        <w:t xml:space="preserve">se le sumó, </w:t>
      </w:r>
      <w:r w:rsidR="00456E9A" w:rsidRPr="007D0A8D">
        <w:rPr>
          <w:rFonts w:ascii="Times New Roman" w:hAnsi="Times New Roman" w:cs="Times New Roman"/>
          <w:sz w:val="24"/>
          <w:szCs w:val="24"/>
        </w:rPr>
        <w:t xml:space="preserve">en paralelo, </w:t>
      </w:r>
      <w:r w:rsidRPr="007D0A8D">
        <w:rPr>
          <w:rFonts w:ascii="Times New Roman" w:hAnsi="Times New Roman" w:cs="Times New Roman"/>
          <w:sz w:val="24"/>
          <w:szCs w:val="24"/>
        </w:rPr>
        <w:t>una</w:t>
      </w:r>
      <w:r w:rsidR="00456E9A" w:rsidRPr="007D0A8D">
        <w:rPr>
          <w:rFonts w:ascii="Times New Roman" w:hAnsi="Times New Roman" w:cs="Times New Roman"/>
          <w:sz w:val="24"/>
          <w:szCs w:val="24"/>
        </w:rPr>
        <w:t xml:space="preserve"> masiva </w:t>
      </w:r>
      <w:r w:rsidRPr="007D0A8D">
        <w:rPr>
          <w:rFonts w:ascii="Times New Roman" w:hAnsi="Times New Roman" w:cs="Times New Roman"/>
          <w:sz w:val="24"/>
          <w:szCs w:val="24"/>
        </w:rPr>
        <w:t xml:space="preserve">e intensa </w:t>
      </w:r>
      <w:r w:rsidR="00456E9A" w:rsidRPr="007D0A8D">
        <w:rPr>
          <w:rFonts w:ascii="Times New Roman" w:hAnsi="Times New Roman" w:cs="Times New Roman"/>
          <w:sz w:val="24"/>
          <w:szCs w:val="24"/>
        </w:rPr>
        <w:t>manifestación de chacareros que inundaron</w:t>
      </w:r>
      <w:r w:rsidRPr="007D0A8D">
        <w:rPr>
          <w:rFonts w:ascii="Times New Roman" w:hAnsi="Times New Roman" w:cs="Times New Roman"/>
          <w:sz w:val="24"/>
          <w:szCs w:val="24"/>
        </w:rPr>
        <w:t xml:space="preserve"> desde temprano</w:t>
      </w:r>
      <w:r w:rsidR="00456E9A" w:rsidRPr="007D0A8D">
        <w:rPr>
          <w:rFonts w:ascii="Times New Roman" w:hAnsi="Times New Roman" w:cs="Times New Roman"/>
          <w:sz w:val="24"/>
          <w:szCs w:val="24"/>
        </w:rPr>
        <w:t xml:space="preserve"> las calles de la ciudad y se apostaron con sus maquinarias viejas rodeando las calles de la manzana en la que se ubica el Consejo Deliberante de esa ciudad. Las filas de tractores y vehículos cubrían calles adyacentes, accesos secundarios y la ruta provincial Nº 7 en la que se ubica el conflicto de intereses por el uso del suelo: uso agrícola versus uso turístico-recreativo, versus uso inmobi</w:t>
      </w:r>
      <w:r w:rsidRPr="007D0A8D">
        <w:rPr>
          <w:rFonts w:ascii="Times New Roman" w:hAnsi="Times New Roman" w:cs="Times New Roman"/>
          <w:sz w:val="24"/>
          <w:szCs w:val="24"/>
        </w:rPr>
        <w:t>liario, versus exploración petrolífera.</w:t>
      </w:r>
    </w:p>
    <w:p w:rsidR="00AC6E5C" w:rsidRPr="007D0A8D" w:rsidRDefault="004644B9" w:rsidP="00AC6E5C">
      <w:pPr>
        <w:spacing w:line="360" w:lineRule="auto"/>
        <w:ind w:right="-1"/>
        <w:jc w:val="both"/>
        <w:rPr>
          <w:rFonts w:ascii="Times New Roman" w:hAnsi="Times New Roman" w:cs="Times New Roman"/>
          <w:sz w:val="24"/>
          <w:szCs w:val="24"/>
        </w:rPr>
      </w:pPr>
      <w:r w:rsidRPr="007D0A8D">
        <w:rPr>
          <w:rFonts w:ascii="Times New Roman" w:hAnsi="Times New Roman" w:cs="Times New Roman"/>
          <w:sz w:val="24"/>
          <w:szCs w:val="24"/>
        </w:rPr>
        <w:t>L</w:t>
      </w:r>
      <w:r w:rsidR="00986FA5" w:rsidRPr="007D0A8D">
        <w:rPr>
          <w:rFonts w:ascii="Times New Roman" w:hAnsi="Times New Roman" w:cs="Times New Roman"/>
          <w:sz w:val="24"/>
          <w:szCs w:val="24"/>
        </w:rPr>
        <w:t xml:space="preserve">a </w:t>
      </w:r>
      <w:r w:rsidR="00AC6E5C" w:rsidRPr="007D0A8D">
        <w:rPr>
          <w:rFonts w:ascii="Times New Roman" w:hAnsi="Times New Roman" w:cs="Times New Roman"/>
          <w:sz w:val="24"/>
          <w:szCs w:val="24"/>
        </w:rPr>
        <w:t>postura</w:t>
      </w:r>
      <w:r w:rsidR="00986FA5" w:rsidRPr="007D0A8D">
        <w:rPr>
          <w:rFonts w:ascii="Times New Roman" w:hAnsi="Times New Roman" w:cs="Times New Roman"/>
          <w:sz w:val="24"/>
          <w:szCs w:val="24"/>
        </w:rPr>
        <w:t xml:space="preserve"> de los oradores</w:t>
      </w:r>
      <w:r w:rsidR="00AC6E5C" w:rsidRPr="007D0A8D">
        <w:rPr>
          <w:rFonts w:ascii="Times New Roman" w:hAnsi="Times New Roman" w:cs="Times New Roman"/>
          <w:sz w:val="24"/>
          <w:szCs w:val="24"/>
        </w:rPr>
        <w:t xml:space="preserve"> </w:t>
      </w:r>
      <w:r w:rsidR="00AC24AB" w:rsidRPr="007D0A8D">
        <w:rPr>
          <w:rFonts w:ascii="Times New Roman" w:hAnsi="Times New Roman" w:cs="Times New Roman"/>
          <w:sz w:val="24"/>
          <w:szCs w:val="24"/>
        </w:rPr>
        <w:t xml:space="preserve">en representación de los pequeños y medianos productores </w:t>
      </w:r>
      <w:r w:rsidR="007D0A8D" w:rsidRPr="007D0A8D">
        <w:rPr>
          <w:rFonts w:ascii="Times New Roman" w:hAnsi="Times New Roman" w:cs="Times New Roman"/>
          <w:sz w:val="24"/>
          <w:szCs w:val="24"/>
        </w:rPr>
        <w:t xml:space="preserve">estuvo cargada de argumentos y voces en contra de la </w:t>
      </w:r>
      <w:r w:rsidR="00AC6E5C" w:rsidRPr="007D0A8D">
        <w:rPr>
          <w:rFonts w:ascii="Times New Roman" w:hAnsi="Times New Roman" w:cs="Times New Roman"/>
          <w:sz w:val="24"/>
          <w:szCs w:val="24"/>
        </w:rPr>
        <w:t xml:space="preserve"> urbanización </w:t>
      </w:r>
      <w:r w:rsidR="007D0A8D" w:rsidRPr="007D0A8D">
        <w:rPr>
          <w:rFonts w:ascii="Times New Roman" w:hAnsi="Times New Roman" w:cs="Times New Roman"/>
          <w:sz w:val="24"/>
          <w:szCs w:val="24"/>
        </w:rPr>
        <w:t>de la zona de chacras que se pretendía</w:t>
      </w:r>
      <w:r w:rsidR="00AC6E5C" w:rsidRPr="007D0A8D">
        <w:rPr>
          <w:rFonts w:ascii="Times New Roman" w:hAnsi="Times New Roman" w:cs="Times New Roman"/>
          <w:sz w:val="24"/>
          <w:szCs w:val="24"/>
        </w:rPr>
        <w:t xml:space="preserve"> </w:t>
      </w:r>
      <w:r w:rsidR="000E42EB" w:rsidRPr="007D0A8D">
        <w:rPr>
          <w:rFonts w:ascii="Times New Roman" w:hAnsi="Times New Roman" w:cs="Times New Roman"/>
          <w:sz w:val="24"/>
          <w:szCs w:val="24"/>
        </w:rPr>
        <w:t>llevar adelante, por lo que diputad</w:t>
      </w:r>
      <w:r w:rsidR="00986FA5" w:rsidRPr="007D0A8D">
        <w:rPr>
          <w:rFonts w:ascii="Times New Roman" w:hAnsi="Times New Roman" w:cs="Times New Roman"/>
          <w:sz w:val="24"/>
          <w:szCs w:val="24"/>
        </w:rPr>
        <w:t xml:space="preserve">os provinciales </w:t>
      </w:r>
      <w:r w:rsidR="00AC24AB" w:rsidRPr="007D0A8D">
        <w:rPr>
          <w:rFonts w:ascii="Times New Roman" w:hAnsi="Times New Roman" w:cs="Times New Roman"/>
          <w:sz w:val="24"/>
          <w:szCs w:val="24"/>
        </w:rPr>
        <w:t xml:space="preserve">que presenciaron la acalorada </w:t>
      </w:r>
      <w:r w:rsidR="000E42EB" w:rsidRPr="007D0A8D">
        <w:rPr>
          <w:rFonts w:ascii="Times New Roman" w:hAnsi="Times New Roman" w:cs="Times New Roman"/>
          <w:sz w:val="24"/>
          <w:szCs w:val="24"/>
        </w:rPr>
        <w:t xml:space="preserve">audiencia </w:t>
      </w:r>
      <w:r w:rsidR="00986FA5" w:rsidRPr="007D0A8D">
        <w:rPr>
          <w:rFonts w:ascii="Times New Roman" w:hAnsi="Times New Roman" w:cs="Times New Roman"/>
          <w:sz w:val="24"/>
          <w:szCs w:val="24"/>
        </w:rPr>
        <w:t xml:space="preserve">decidieron </w:t>
      </w:r>
      <w:r w:rsidR="00011827" w:rsidRPr="007D0A8D">
        <w:rPr>
          <w:rFonts w:ascii="Times New Roman" w:hAnsi="Times New Roman" w:cs="Times New Roman"/>
          <w:sz w:val="24"/>
          <w:szCs w:val="24"/>
        </w:rPr>
        <w:t>“</w:t>
      </w:r>
      <w:r w:rsidR="00986FA5" w:rsidRPr="007D0A8D">
        <w:rPr>
          <w:rFonts w:ascii="Times New Roman" w:hAnsi="Times New Roman" w:cs="Times New Roman"/>
          <w:i/>
          <w:sz w:val="24"/>
          <w:szCs w:val="24"/>
        </w:rPr>
        <w:t xml:space="preserve">ingresar </w:t>
      </w:r>
      <w:r w:rsidR="00AC6E5C" w:rsidRPr="007D0A8D">
        <w:rPr>
          <w:rFonts w:ascii="Times New Roman" w:hAnsi="Times New Roman" w:cs="Times New Roman"/>
          <w:i/>
          <w:sz w:val="24"/>
          <w:szCs w:val="24"/>
        </w:rPr>
        <w:t>a la Cámara un proyecto de declaración para "instar al municipio local a que r</w:t>
      </w:r>
      <w:r w:rsidR="00011827" w:rsidRPr="007D0A8D">
        <w:rPr>
          <w:rFonts w:ascii="Times New Roman" w:hAnsi="Times New Roman" w:cs="Times New Roman"/>
          <w:i/>
          <w:sz w:val="24"/>
          <w:szCs w:val="24"/>
        </w:rPr>
        <w:t>evise</w:t>
      </w:r>
      <w:r w:rsidR="007D0A8D" w:rsidRPr="007D0A8D">
        <w:rPr>
          <w:rFonts w:ascii="Times New Roman" w:hAnsi="Times New Roman" w:cs="Times New Roman"/>
          <w:i/>
          <w:sz w:val="24"/>
          <w:szCs w:val="24"/>
        </w:rPr>
        <w:t xml:space="preserve"> la medida</w:t>
      </w:r>
      <w:r w:rsidR="00AC6E5C" w:rsidRPr="007D0A8D">
        <w:rPr>
          <w:rFonts w:ascii="Times New Roman" w:hAnsi="Times New Roman" w:cs="Times New Roman"/>
          <w:sz w:val="24"/>
          <w:szCs w:val="24"/>
        </w:rPr>
        <w:t>"</w:t>
      </w:r>
      <w:r w:rsidR="00986FA5" w:rsidRPr="007D0A8D">
        <w:rPr>
          <w:rFonts w:ascii="Times New Roman" w:hAnsi="Times New Roman" w:cs="Times New Roman"/>
          <w:sz w:val="24"/>
          <w:szCs w:val="24"/>
        </w:rPr>
        <w:t xml:space="preserve"> (diputado provincial</w:t>
      </w:r>
      <w:r w:rsidR="000E42EB" w:rsidRPr="007D0A8D">
        <w:rPr>
          <w:rFonts w:ascii="Times New Roman" w:hAnsi="Times New Roman" w:cs="Times New Roman"/>
          <w:sz w:val="24"/>
          <w:szCs w:val="24"/>
        </w:rPr>
        <w:t>, 2012</w:t>
      </w:r>
      <w:r w:rsidR="00986FA5" w:rsidRPr="007D0A8D">
        <w:rPr>
          <w:rFonts w:ascii="Times New Roman" w:hAnsi="Times New Roman" w:cs="Times New Roman"/>
          <w:sz w:val="24"/>
          <w:szCs w:val="24"/>
        </w:rPr>
        <w:t>)</w:t>
      </w:r>
      <w:r w:rsidR="00AC6E5C" w:rsidRPr="007D0A8D">
        <w:rPr>
          <w:rFonts w:ascii="Times New Roman" w:hAnsi="Times New Roman" w:cs="Times New Roman"/>
          <w:sz w:val="24"/>
          <w:szCs w:val="24"/>
        </w:rPr>
        <w:t>.</w:t>
      </w:r>
    </w:p>
    <w:p w:rsidR="005A19EF" w:rsidRDefault="00AC24AB" w:rsidP="00AC6E5C">
      <w:pPr>
        <w:spacing w:line="360" w:lineRule="auto"/>
        <w:ind w:right="-1"/>
        <w:jc w:val="both"/>
        <w:rPr>
          <w:rFonts w:ascii="Times New Roman" w:hAnsi="Times New Roman" w:cs="Times New Roman"/>
          <w:sz w:val="24"/>
          <w:szCs w:val="24"/>
        </w:rPr>
      </w:pPr>
      <w:r w:rsidRPr="007D0A8D">
        <w:rPr>
          <w:rFonts w:ascii="Times New Roman" w:hAnsi="Times New Roman" w:cs="Times New Roman"/>
          <w:sz w:val="24"/>
          <w:szCs w:val="24"/>
        </w:rPr>
        <w:t>No obstante, evaluaron</w:t>
      </w:r>
      <w:r w:rsidR="000E42EB" w:rsidRPr="007D0A8D">
        <w:rPr>
          <w:rFonts w:ascii="Times New Roman" w:hAnsi="Times New Roman" w:cs="Times New Roman"/>
          <w:sz w:val="24"/>
          <w:szCs w:val="24"/>
        </w:rPr>
        <w:t xml:space="preserve"> a</w:t>
      </w:r>
      <w:r w:rsidR="00AC6E5C" w:rsidRPr="007D0A8D">
        <w:rPr>
          <w:rFonts w:ascii="Times New Roman" w:hAnsi="Times New Roman" w:cs="Times New Roman"/>
          <w:sz w:val="24"/>
          <w:szCs w:val="24"/>
        </w:rPr>
        <w:t xml:space="preserve"> la audiencia como "interesante</w:t>
      </w:r>
      <w:r w:rsidR="000E42EB" w:rsidRPr="007D0A8D">
        <w:rPr>
          <w:rFonts w:ascii="Times New Roman" w:hAnsi="Times New Roman" w:cs="Times New Roman"/>
          <w:sz w:val="24"/>
          <w:szCs w:val="24"/>
        </w:rPr>
        <w:t xml:space="preserve">”, </w:t>
      </w:r>
      <w:r w:rsidRPr="007D0A8D">
        <w:rPr>
          <w:rFonts w:ascii="Times New Roman" w:hAnsi="Times New Roman" w:cs="Times New Roman"/>
          <w:sz w:val="24"/>
          <w:szCs w:val="24"/>
        </w:rPr>
        <w:t>donde en un tema tan sensible</w:t>
      </w:r>
      <w:r w:rsidR="00AC6E5C" w:rsidRPr="007D0A8D">
        <w:rPr>
          <w:rFonts w:ascii="Times New Roman" w:hAnsi="Times New Roman" w:cs="Times New Roman"/>
          <w:sz w:val="24"/>
          <w:szCs w:val="24"/>
        </w:rPr>
        <w:t xml:space="preserve"> se pueda </w:t>
      </w:r>
      <w:r w:rsidRPr="007D0A8D">
        <w:rPr>
          <w:rFonts w:ascii="Times New Roman" w:hAnsi="Times New Roman" w:cs="Times New Roman"/>
          <w:sz w:val="24"/>
          <w:szCs w:val="24"/>
        </w:rPr>
        <w:t>manifestar toda la comunidad.</w:t>
      </w:r>
    </w:p>
    <w:p w:rsidR="007D0A8D" w:rsidRPr="005A19EF" w:rsidRDefault="00AC24AB" w:rsidP="005A19EF">
      <w:pPr>
        <w:pStyle w:val="Textonotapie"/>
        <w:spacing w:after="120" w:line="360" w:lineRule="auto"/>
        <w:ind w:left="567" w:right="424"/>
        <w:jc w:val="both"/>
        <w:rPr>
          <w:i/>
          <w:sz w:val="24"/>
          <w:szCs w:val="24"/>
        </w:rPr>
      </w:pPr>
      <w:r w:rsidRPr="005A19EF">
        <w:rPr>
          <w:i/>
          <w:sz w:val="24"/>
          <w:szCs w:val="24"/>
        </w:rPr>
        <w:t xml:space="preserve"> “</w:t>
      </w:r>
      <w:r w:rsidRPr="007D0A8D">
        <w:rPr>
          <w:i/>
          <w:sz w:val="24"/>
          <w:szCs w:val="24"/>
        </w:rPr>
        <w:t>Nos</w:t>
      </w:r>
      <w:r w:rsidR="00AC6E5C" w:rsidRPr="007D0A8D">
        <w:rPr>
          <w:i/>
          <w:sz w:val="24"/>
          <w:szCs w:val="24"/>
        </w:rPr>
        <w:t xml:space="preserve"> quedó en claro que todos coincidieron en preservar las áreas cultivables y con infraestructura para la producción, </w:t>
      </w:r>
      <w:r w:rsidR="000E42EB" w:rsidRPr="007D0A8D">
        <w:rPr>
          <w:i/>
          <w:sz w:val="24"/>
          <w:szCs w:val="24"/>
        </w:rPr>
        <w:t xml:space="preserve">(…) </w:t>
      </w:r>
      <w:r w:rsidR="00AC6E5C" w:rsidRPr="007D0A8D">
        <w:rPr>
          <w:i/>
          <w:sz w:val="24"/>
          <w:szCs w:val="24"/>
        </w:rPr>
        <w:t>el proyecto</w:t>
      </w:r>
      <w:r w:rsidR="000E42EB" w:rsidRPr="007D0A8D">
        <w:rPr>
          <w:i/>
          <w:sz w:val="24"/>
          <w:szCs w:val="24"/>
        </w:rPr>
        <w:t xml:space="preserve"> </w:t>
      </w:r>
      <w:r w:rsidR="00AC6E5C" w:rsidRPr="007D0A8D">
        <w:rPr>
          <w:i/>
          <w:sz w:val="24"/>
          <w:szCs w:val="24"/>
        </w:rPr>
        <w:t>mereció un debate y apunta a que se blanquee la si</w:t>
      </w:r>
      <w:r w:rsidRPr="007D0A8D">
        <w:rPr>
          <w:i/>
          <w:sz w:val="24"/>
          <w:szCs w:val="24"/>
        </w:rPr>
        <w:t>tuación actual para</w:t>
      </w:r>
      <w:r w:rsidR="000E42EB" w:rsidRPr="007D0A8D">
        <w:rPr>
          <w:i/>
          <w:sz w:val="24"/>
          <w:szCs w:val="24"/>
        </w:rPr>
        <w:t xml:space="preserve"> se preserve la otra zona</w:t>
      </w:r>
      <w:r w:rsidR="000E42EB" w:rsidRPr="005A19EF">
        <w:rPr>
          <w:i/>
          <w:sz w:val="24"/>
          <w:szCs w:val="24"/>
        </w:rPr>
        <w:t>" (diputado provincial opositor).</w:t>
      </w:r>
    </w:p>
    <w:p w:rsidR="00AF115A" w:rsidRPr="007D0A8D" w:rsidRDefault="00AF115A" w:rsidP="00AF115A">
      <w:pPr>
        <w:spacing w:line="360" w:lineRule="auto"/>
        <w:ind w:right="-1"/>
        <w:jc w:val="both"/>
        <w:rPr>
          <w:rFonts w:ascii="Times New Roman" w:hAnsi="Times New Roman" w:cs="Times New Roman"/>
          <w:sz w:val="24"/>
          <w:szCs w:val="24"/>
        </w:rPr>
      </w:pPr>
      <w:r w:rsidRPr="007D0A8D">
        <w:rPr>
          <w:rFonts w:ascii="Times New Roman" w:hAnsi="Times New Roman" w:cs="Times New Roman"/>
          <w:sz w:val="24"/>
          <w:szCs w:val="24"/>
        </w:rPr>
        <w:t xml:space="preserve">En relación a la </w:t>
      </w:r>
      <w:r w:rsidRPr="007D0A8D">
        <w:rPr>
          <w:rFonts w:ascii="Times New Roman" w:hAnsi="Times New Roman" w:cs="Times New Roman"/>
          <w:b/>
          <w:sz w:val="24"/>
          <w:szCs w:val="24"/>
        </w:rPr>
        <w:t>sostenibilidad de la agricultura</w:t>
      </w:r>
      <w:r w:rsidR="007D0A8D" w:rsidRPr="007D0A8D">
        <w:rPr>
          <w:rFonts w:ascii="Times New Roman" w:hAnsi="Times New Roman" w:cs="Times New Roman"/>
          <w:sz w:val="24"/>
          <w:szCs w:val="24"/>
        </w:rPr>
        <w:t xml:space="preserve"> se destacan estas declaraciones:</w:t>
      </w:r>
    </w:p>
    <w:p w:rsidR="00AF115A" w:rsidRPr="007D0A8D" w:rsidRDefault="00AF115A" w:rsidP="00AF115A">
      <w:pPr>
        <w:pStyle w:val="Sangra2detindependiente"/>
        <w:spacing w:after="240" w:line="360" w:lineRule="auto"/>
        <w:ind w:right="-1"/>
        <w:rPr>
          <w:rFonts w:ascii="Times New Roman" w:hAnsi="Times New Roman"/>
          <w:i/>
          <w:sz w:val="24"/>
        </w:rPr>
      </w:pPr>
      <w:r w:rsidRPr="007D0A8D">
        <w:rPr>
          <w:rFonts w:ascii="Times New Roman" w:hAnsi="Times New Roman"/>
          <w:i/>
          <w:sz w:val="24"/>
        </w:rPr>
        <w:t xml:space="preserve">“Defendemos nuestras chacras desde la sostenibilidad de las personas y la naturaleza. Pues para nosotras comprende una recuperación del reconocimiento de que la naturaleza es el soporte de nuestras vidas y subsistencias, es la fuente primaria del sustento” </w:t>
      </w:r>
      <w:r w:rsidRPr="007D0A8D">
        <w:rPr>
          <w:rFonts w:ascii="Times New Roman" w:hAnsi="Times New Roman"/>
          <w:sz w:val="24"/>
        </w:rPr>
        <w:t>(productora y docente en la localidad)</w:t>
      </w:r>
      <w:r w:rsidRPr="007D0A8D">
        <w:rPr>
          <w:rFonts w:ascii="Times New Roman" w:hAnsi="Times New Roman"/>
          <w:i/>
          <w:sz w:val="24"/>
        </w:rPr>
        <w:t xml:space="preserve"> </w:t>
      </w:r>
    </w:p>
    <w:p w:rsidR="00AF115A" w:rsidRPr="007D0A8D" w:rsidRDefault="00AF115A" w:rsidP="00AF115A">
      <w:pPr>
        <w:pStyle w:val="Sangra2detindependiente"/>
        <w:spacing w:after="240" w:line="360" w:lineRule="auto"/>
        <w:ind w:right="-1"/>
        <w:rPr>
          <w:rFonts w:ascii="Times New Roman" w:hAnsi="Times New Roman"/>
          <w:i/>
          <w:sz w:val="24"/>
        </w:rPr>
      </w:pPr>
      <w:r w:rsidRPr="007D0A8D">
        <w:rPr>
          <w:rFonts w:ascii="Times New Roman" w:hAnsi="Times New Roman"/>
          <w:i/>
          <w:sz w:val="24"/>
        </w:rPr>
        <w:t xml:space="preserve">“Sostener la naturaleza implica mantener la integridad de los procesos, ciclos y ritmos de la naturaleza” </w:t>
      </w:r>
      <w:r w:rsidRPr="007D0A8D">
        <w:rPr>
          <w:rFonts w:ascii="Times New Roman" w:hAnsi="Times New Roman"/>
          <w:sz w:val="24"/>
        </w:rPr>
        <w:t>(productora tradicional, chacra heredada de abuelos y padres)</w:t>
      </w:r>
      <w:r w:rsidRPr="007D0A8D">
        <w:rPr>
          <w:rFonts w:ascii="Times New Roman" w:hAnsi="Times New Roman"/>
          <w:i/>
          <w:sz w:val="24"/>
        </w:rPr>
        <w:t xml:space="preserve">.  </w:t>
      </w:r>
    </w:p>
    <w:p w:rsidR="00AF115A" w:rsidRPr="007D0A8D" w:rsidRDefault="00AF115A" w:rsidP="00AF115A">
      <w:pPr>
        <w:pStyle w:val="Sangra2detindependiente"/>
        <w:spacing w:after="240" w:line="360" w:lineRule="auto"/>
        <w:ind w:right="-1"/>
        <w:rPr>
          <w:rFonts w:ascii="Times New Roman" w:hAnsi="Times New Roman"/>
          <w:i/>
          <w:sz w:val="24"/>
        </w:rPr>
      </w:pPr>
      <w:r w:rsidRPr="007D0A8D">
        <w:rPr>
          <w:rFonts w:ascii="Times New Roman" w:hAnsi="Times New Roman"/>
          <w:i/>
          <w:sz w:val="24"/>
        </w:rPr>
        <w:t xml:space="preserve">“La dimensión sustentable de la agricultura permite la prosperidad de la “economía de la gente” o economía de sustento en la que se encuentran inmersas las necesidades de subsistencia y nutrición. La economía de la gente incluye los diversos costos y beneficios tanto materiales como financieros que nuestras comunidades agrícolas debieran obtener de la agricultura” </w:t>
      </w:r>
      <w:r w:rsidRPr="007D0A8D">
        <w:rPr>
          <w:rFonts w:ascii="Times New Roman" w:hAnsi="Times New Roman"/>
          <w:sz w:val="24"/>
        </w:rPr>
        <w:t>(productora y licenciada en turismo).</w:t>
      </w:r>
    </w:p>
    <w:p w:rsidR="00BE2E1C" w:rsidRPr="00BE2E1C" w:rsidRDefault="00AF115A" w:rsidP="00BE2E1C">
      <w:pPr>
        <w:pStyle w:val="Textonotapie"/>
        <w:spacing w:after="120" w:line="360" w:lineRule="auto"/>
        <w:ind w:right="-1"/>
        <w:jc w:val="both"/>
        <w:rPr>
          <w:sz w:val="24"/>
          <w:szCs w:val="24"/>
        </w:rPr>
      </w:pPr>
      <w:r>
        <w:rPr>
          <w:sz w:val="24"/>
          <w:szCs w:val="24"/>
          <w:lang w:val="es-ES"/>
        </w:rPr>
        <w:t>L</w:t>
      </w:r>
      <w:r>
        <w:rPr>
          <w:sz w:val="24"/>
          <w:szCs w:val="24"/>
        </w:rPr>
        <w:t>os argumentos en</w:t>
      </w:r>
      <w:r w:rsidRPr="00AF115A">
        <w:rPr>
          <w:sz w:val="24"/>
          <w:szCs w:val="24"/>
        </w:rPr>
        <w:t xml:space="preserve"> defensa del área productiva que llevaban los productores familiares en su</w:t>
      </w:r>
      <w:r>
        <w:rPr>
          <w:sz w:val="24"/>
          <w:szCs w:val="24"/>
        </w:rPr>
        <w:t xml:space="preserve"> conjunto,</w:t>
      </w:r>
      <w:r w:rsidR="00BE2E1C" w:rsidRPr="00BE2E1C">
        <w:rPr>
          <w:sz w:val="24"/>
          <w:szCs w:val="24"/>
        </w:rPr>
        <w:t xml:space="preserve"> </w:t>
      </w:r>
      <w:r>
        <w:rPr>
          <w:sz w:val="24"/>
          <w:szCs w:val="24"/>
        </w:rPr>
        <w:t xml:space="preserve">fueron contundentes, </w:t>
      </w:r>
      <w:r w:rsidR="00BE2E1C" w:rsidRPr="00BE2E1C">
        <w:rPr>
          <w:sz w:val="24"/>
          <w:szCs w:val="24"/>
        </w:rPr>
        <w:t xml:space="preserve">quienes, </w:t>
      </w:r>
    </w:p>
    <w:p w:rsidR="00BE2E1C" w:rsidRPr="005A19EF" w:rsidRDefault="00AF115A" w:rsidP="005A19EF">
      <w:pPr>
        <w:pStyle w:val="Sangra2detindependiente"/>
        <w:spacing w:after="240" w:line="360" w:lineRule="auto"/>
        <w:ind w:right="-1"/>
        <w:rPr>
          <w:rFonts w:ascii="Times New Roman" w:hAnsi="Times New Roman"/>
          <w:i/>
          <w:sz w:val="24"/>
        </w:rPr>
      </w:pPr>
      <w:r w:rsidRPr="005A19EF">
        <w:rPr>
          <w:rFonts w:ascii="Times New Roman" w:hAnsi="Times New Roman"/>
          <w:i/>
          <w:sz w:val="24"/>
        </w:rPr>
        <w:t>“históricamente sostienen una resistencia</w:t>
      </w:r>
      <w:r w:rsidR="00BE2E1C" w:rsidRPr="005A19EF">
        <w:rPr>
          <w:rFonts w:ascii="Times New Roman" w:hAnsi="Times New Roman"/>
          <w:i/>
          <w:sz w:val="24"/>
        </w:rPr>
        <w:t xml:space="preserve"> a la urbanización en las chacras y advi</w:t>
      </w:r>
      <w:r w:rsidRPr="005A19EF">
        <w:rPr>
          <w:rFonts w:ascii="Times New Roman" w:hAnsi="Times New Roman"/>
          <w:i/>
          <w:sz w:val="24"/>
        </w:rPr>
        <w:t xml:space="preserve">erten -en una solicitada </w:t>
      </w:r>
      <w:r w:rsidR="00BE2E1C" w:rsidRPr="005A19EF">
        <w:rPr>
          <w:rFonts w:ascii="Times New Roman" w:hAnsi="Times New Roman"/>
          <w:i/>
          <w:sz w:val="24"/>
        </w:rPr>
        <w:t>publica</w:t>
      </w:r>
      <w:r w:rsidR="006106FB" w:rsidRPr="005A19EF">
        <w:rPr>
          <w:rFonts w:ascii="Times New Roman" w:hAnsi="Times New Roman"/>
          <w:i/>
          <w:sz w:val="24"/>
        </w:rPr>
        <w:t>da en este mismo s</w:t>
      </w:r>
      <w:r w:rsidRPr="005A19EF">
        <w:rPr>
          <w:rFonts w:ascii="Times New Roman" w:hAnsi="Times New Roman"/>
          <w:i/>
          <w:sz w:val="24"/>
        </w:rPr>
        <w:t>oporte gráfico</w:t>
      </w:r>
      <w:r w:rsidR="00BE2E1C" w:rsidRPr="005A19EF">
        <w:rPr>
          <w:rFonts w:ascii="Times New Roman" w:hAnsi="Times New Roman"/>
          <w:i/>
          <w:sz w:val="24"/>
        </w:rPr>
        <w:t>- que la actual administración municipal se había comprometido a no invadir el sector productivo” (Diario Río Negro, 11/03/2009).</w:t>
      </w:r>
    </w:p>
    <w:p w:rsidR="00BE2E1C" w:rsidRPr="00BE2E1C" w:rsidRDefault="00BE2E1C" w:rsidP="00BE2E1C">
      <w:pPr>
        <w:pStyle w:val="Textonotapie"/>
        <w:spacing w:after="120" w:line="360" w:lineRule="auto"/>
        <w:ind w:right="-1"/>
        <w:jc w:val="both"/>
        <w:rPr>
          <w:sz w:val="24"/>
          <w:szCs w:val="24"/>
        </w:rPr>
      </w:pPr>
      <w:r w:rsidRPr="00BE2E1C">
        <w:rPr>
          <w:sz w:val="24"/>
          <w:szCs w:val="24"/>
        </w:rPr>
        <w:t>Ante este contexto de ruralidades situadas se inf</w:t>
      </w:r>
      <w:r w:rsidR="00AF115A">
        <w:rPr>
          <w:sz w:val="24"/>
          <w:szCs w:val="24"/>
        </w:rPr>
        <w:t>iere que el papel del pequeño productor familiar adquiere</w:t>
      </w:r>
      <w:r w:rsidRPr="00BE2E1C">
        <w:rPr>
          <w:sz w:val="24"/>
          <w:szCs w:val="24"/>
        </w:rPr>
        <w:t xml:space="preserve"> una mayor relevancia social y que sus discursos -ante procesos de concentración y transnacionalización materializados en el surgimiento de empresas inversoras globalizadas que impactan en el mercado de trabajo regional – comienzan a ser considerados por los estados locales por sentirse forzados para su “legitimación política a generar políticas compensatorias que hasta ahora no alcanzan a superar su carácter mitigador” (Bendini, Steimbreger; 2003).</w:t>
      </w:r>
    </w:p>
    <w:p w:rsidR="005A19EF" w:rsidRDefault="00BE2E1C" w:rsidP="00BE2E1C">
      <w:pPr>
        <w:pStyle w:val="Textonotapie"/>
        <w:spacing w:after="120" w:line="360" w:lineRule="auto"/>
        <w:ind w:right="-1"/>
        <w:jc w:val="both"/>
        <w:rPr>
          <w:sz w:val="24"/>
          <w:szCs w:val="24"/>
        </w:rPr>
      </w:pPr>
      <w:r w:rsidRPr="00BE2E1C">
        <w:rPr>
          <w:sz w:val="24"/>
          <w:szCs w:val="24"/>
        </w:rPr>
        <w:t xml:space="preserve">Se trata de espacios agrarios creados por la confluencia de intereses inmobiliarios, empresariales, políticos que buscan llevar la modernidad a zonas agrícolas no tradicionales como nuevos mecanismos de acumulación, </w:t>
      </w:r>
    </w:p>
    <w:p w:rsidR="00C52123" w:rsidRPr="005A19EF" w:rsidRDefault="00BE2E1C" w:rsidP="005A19EF">
      <w:pPr>
        <w:pStyle w:val="Sangra2detindependiente"/>
        <w:spacing w:after="240" w:line="360" w:lineRule="auto"/>
        <w:ind w:right="-1"/>
        <w:rPr>
          <w:rFonts w:ascii="Times New Roman" w:hAnsi="Times New Roman"/>
          <w:i/>
          <w:sz w:val="24"/>
        </w:rPr>
      </w:pPr>
      <w:r w:rsidRPr="005A19EF">
        <w:rPr>
          <w:rFonts w:ascii="Times New Roman" w:hAnsi="Times New Roman"/>
          <w:i/>
          <w:sz w:val="24"/>
        </w:rPr>
        <w:t>“es el lugar en donde se desarrollan las estrategias del poder. Por el hecho de que toda acción social requiere un soporte físico- el  espacio-; conocer y dominar el espacio es importante tanto para quienes quieren mantener su dominio, como para quienes quieren modificarlo” (Sanchez, 1991:224 en Bendini, Steimbreger y Radonich,  2003: 36)</w:t>
      </w:r>
      <w:r w:rsidR="007D0A8D" w:rsidRPr="005A19EF">
        <w:rPr>
          <w:rFonts w:ascii="Times New Roman" w:hAnsi="Times New Roman"/>
          <w:i/>
          <w:sz w:val="24"/>
        </w:rPr>
        <w:t>.</w:t>
      </w:r>
    </w:p>
    <w:p w:rsidR="007D0A8D" w:rsidRDefault="007D0A8D" w:rsidP="00BE2E1C">
      <w:pPr>
        <w:pStyle w:val="Textonotapie"/>
        <w:spacing w:after="120" w:line="360" w:lineRule="auto"/>
        <w:ind w:right="-1"/>
        <w:jc w:val="both"/>
        <w:rPr>
          <w:sz w:val="24"/>
          <w:szCs w:val="24"/>
        </w:rPr>
      </w:pPr>
    </w:p>
    <w:p w:rsidR="007D0A8D" w:rsidRDefault="007D0A8D" w:rsidP="00BE2E1C">
      <w:pPr>
        <w:pStyle w:val="Textonotapie"/>
        <w:spacing w:after="120" w:line="360" w:lineRule="auto"/>
        <w:ind w:right="-1"/>
        <w:jc w:val="both"/>
        <w:rPr>
          <w:sz w:val="24"/>
          <w:szCs w:val="24"/>
        </w:rPr>
      </w:pPr>
    </w:p>
    <w:p w:rsidR="007D0A8D" w:rsidRDefault="007D0A8D" w:rsidP="00BE2E1C">
      <w:pPr>
        <w:pStyle w:val="Textonotapie"/>
        <w:spacing w:after="120" w:line="360" w:lineRule="auto"/>
        <w:ind w:right="-1"/>
        <w:jc w:val="both"/>
        <w:rPr>
          <w:sz w:val="24"/>
          <w:szCs w:val="24"/>
        </w:rPr>
      </w:pPr>
    </w:p>
    <w:p w:rsidR="00640F76" w:rsidRPr="00640F76" w:rsidRDefault="00640F76" w:rsidP="005C5F29">
      <w:pPr>
        <w:pStyle w:val="Textonotapie"/>
        <w:spacing w:after="120" w:line="360" w:lineRule="auto"/>
        <w:ind w:right="-1"/>
        <w:jc w:val="both"/>
        <w:rPr>
          <w:sz w:val="24"/>
          <w:szCs w:val="24"/>
        </w:rPr>
      </w:pPr>
      <w:r w:rsidRPr="00640F76">
        <w:rPr>
          <w:b/>
          <w:sz w:val="24"/>
          <w:szCs w:val="24"/>
        </w:rPr>
        <w:t xml:space="preserve">Los productores del Alto Valle </w:t>
      </w:r>
      <w:r w:rsidR="00C022DB">
        <w:rPr>
          <w:b/>
          <w:sz w:val="24"/>
          <w:szCs w:val="24"/>
        </w:rPr>
        <w:t xml:space="preserve">de Río Negro </w:t>
      </w:r>
      <w:r w:rsidRPr="00640F76">
        <w:rPr>
          <w:b/>
          <w:sz w:val="24"/>
          <w:szCs w:val="24"/>
        </w:rPr>
        <w:t>y Neuquén</w:t>
      </w:r>
      <w:r>
        <w:rPr>
          <w:b/>
          <w:sz w:val="24"/>
          <w:szCs w:val="24"/>
        </w:rPr>
        <w:t xml:space="preserve"> en Plaza de Mayo</w:t>
      </w:r>
    </w:p>
    <w:p w:rsidR="003A53B3" w:rsidRDefault="005C5F29" w:rsidP="005C5F29">
      <w:pPr>
        <w:pStyle w:val="Textonotapie"/>
        <w:spacing w:after="120" w:line="360" w:lineRule="auto"/>
        <w:ind w:right="-1"/>
        <w:jc w:val="both"/>
        <w:rPr>
          <w:sz w:val="24"/>
          <w:szCs w:val="24"/>
        </w:rPr>
      </w:pPr>
      <w:r>
        <w:rPr>
          <w:sz w:val="24"/>
          <w:szCs w:val="24"/>
        </w:rPr>
        <w:t xml:space="preserve">En relación a </w:t>
      </w:r>
      <w:r w:rsidR="00EB4711">
        <w:rPr>
          <w:sz w:val="24"/>
          <w:szCs w:val="24"/>
        </w:rPr>
        <w:t>otras formas de protestas</w:t>
      </w:r>
      <w:r w:rsidR="00B80BDB">
        <w:rPr>
          <w:sz w:val="24"/>
          <w:szCs w:val="24"/>
        </w:rPr>
        <w:t xml:space="preserve"> por parte de los productores regionales</w:t>
      </w:r>
      <w:r w:rsidR="00EB4711">
        <w:rPr>
          <w:sz w:val="24"/>
          <w:szCs w:val="24"/>
        </w:rPr>
        <w:t xml:space="preserve">, es </w:t>
      </w:r>
      <w:r>
        <w:rPr>
          <w:sz w:val="24"/>
          <w:szCs w:val="24"/>
        </w:rPr>
        <w:t xml:space="preserve">la </w:t>
      </w:r>
      <w:r w:rsidR="000A5ADD">
        <w:rPr>
          <w:sz w:val="24"/>
          <w:szCs w:val="24"/>
        </w:rPr>
        <w:t xml:space="preserve">reciente </w:t>
      </w:r>
      <w:r w:rsidR="00EB4711">
        <w:rPr>
          <w:sz w:val="24"/>
          <w:szCs w:val="24"/>
        </w:rPr>
        <w:t>movilización</w:t>
      </w:r>
      <w:r>
        <w:rPr>
          <w:sz w:val="24"/>
          <w:szCs w:val="24"/>
        </w:rPr>
        <w:t xml:space="preserve"> </w:t>
      </w:r>
      <w:r w:rsidR="000A5ADD">
        <w:rPr>
          <w:sz w:val="24"/>
          <w:szCs w:val="24"/>
        </w:rPr>
        <w:t xml:space="preserve">a </w:t>
      </w:r>
      <w:r w:rsidR="001A0213">
        <w:rPr>
          <w:sz w:val="24"/>
          <w:szCs w:val="24"/>
        </w:rPr>
        <w:t>la C</w:t>
      </w:r>
      <w:r>
        <w:rPr>
          <w:sz w:val="24"/>
          <w:szCs w:val="24"/>
        </w:rPr>
        <w:t>iudad Autónoma</w:t>
      </w:r>
      <w:r w:rsidR="00B80BDB">
        <w:rPr>
          <w:sz w:val="24"/>
          <w:szCs w:val="24"/>
        </w:rPr>
        <w:t xml:space="preserve"> de Buenos Aires donde tuvo lugar el “</w:t>
      </w:r>
      <w:r w:rsidR="00B80BDB" w:rsidRPr="00B80BDB">
        <w:rPr>
          <w:b/>
          <w:sz w:val="24"/>
          <w:szCs w:val="24"/>
        </w:rPr>
        <w:t>frutazo</w:t>
      </w:r>
      <w:r w:rsidR="00B80BDB">
        <w:rPr>
          <w:sz w:val="24"/>
          <w:szCs w:val="24"/>
        </w:rPr>
        <w:t>” en el</w:t>
      </w:r>
      <w:r>
        <w:rPr>
          <w:sz w:val="24"/>
          <w:szCs w:val="24"/>
        </w:rPr>
        <w:t xml:space="preserve"> </w:t>
      </w:r>
      <w:r w:rsidR="00640F76">
        <w:rPr>
          <w:sz w:val="24"/>
          <w:szCs w:val="24"/>
        </w:rPr>
        <w:t xml:space="preserve">simbólico </w:t>
      </w:r>
      <w:r w:rsidR="00B80BDB">
        <w:rPr>
          <w:sz w:val="24"/>
          <w:szCs w:val="24"/>
        </w:rPr>
        <w:t>escenario de</w:t>
      </w:r>
      <w:r w:rsidR="00640F76">
        <w:rPr>
          <w:sz w:val="24"/>
          <w:szCs w:val="24"/>
        </w:rPr>
        <w:t xml:space="preserve"> </w:t>
      </w:r>
      <w:r>
        <w:rPr>
          <w:sz w:val="24"/>
          <w:szCs w:val="24"/>
        </w:rPr>
        <w:t>Plaza de M</w:t>
      </w:r>
      <w:r w:rsidR="00B80BDB">
        <w:rPr>
          <w:sz w:val="24"/>
          <w:szCs w:val="24"/>
        </w:rPr>
        <w:t xml:space="preserve">ayo, </w:t>
      </w:r>
      <w:r w:rsidR="000A5ADD">
        <w:rPr>
          <w:sz w:val="24"/>
          <w:szCs w:val="24"/>
        </w:rPr>
        <w:t xml:space="preserve"> </w:t>
      </w:r>
      <w:r w:rsidR="00B80BDB">
        <w:rPr>
          <w:sz w:val="24"/>
          <w:szCs w:val="24"/>
        </w:rPr>
        <w:t xml:space="preserve">con </w:t>
      </w:r>
      <w:r w:rsidR="00640F76">
        <w:rPr>
          <w:sz w:val="24"/>
          <w:szCs w:val="24"/>
        </w:rPr>
        <w:t>numerosas repercusiones en medios nacionales y region</w:t>
      </w:r>
      <w:r w:rsidR="00B80BDB">
        <w:rPr>
          <w:sz w:val="24"/>
          <w:szCs w:val="24"/>
        </w:rPr>
        <w:t xml:space="preserve">ales.  </w:t>
      </w:r>
    </w:p>
    <w:p w:rsidR="003A53B3" w:rsidRDefault="003A53B3" w:rsidP="003A53B3">
      <w:pPr>
        <w:pStyle w:val="Textonotapie"/>
        <w:spacing w:after="120" w:line="360" w:lineRule="auto"/>
        <w:ind w:left="567" w:right="282"/>
        <w:jc w:val="both"/>
        <w:rPr>
          <w:sz w:val="24"/>
          <w:szCs w:val="24"/>
        </w:rPr>
      </w:pPr>
      <w:r>
        <w:rPr>
          <w:i/>
          <w:sz w:val="24"/>
          <w:szCs w:val="24"/>
        </w:rPr>
        <w:t>“Bajo el lema ‘</w:t>
      </w:r>
      <w:r w:rsidRPr="007D2F25">
        <w:rPr>
          <w:i/>
          <w:sz w:val="24"/>
          <w:szCs w:val="24"/>
        </w:rPr>
        <w:t>por la rentabilidad de los product</w:t>
      </w:r>
      <w:r>
        <w:rPr>
          <w:i/>
          <w:sz w:val="24"/>
          <w:szCs w:val="24"/>
        </w:rPr>
        <w:t>ores primarios’ regalamos</w:t>
      </w:r>
      <w:r w:rsidRPr="00987DF2">
        <w:rPr>
          <w:i/>
          <w:sz w:val="24"/>
          <w:szCs w:val="24"/>
        </w:rPr>
        <w:t xml:space="preserve"> a</w:t>
      </w:r>
      <w:r>
        <w:rPr>
          <w:i/>
          <w:sz w:val="24"/>
          <w:szCs w:val="24"/>
        </w:rPr>
        <w:t xml:space="preserve"> modo de protesta más de 2</w:t>
      </w:r>
      <w:r w:rsidRPr="00987DF2">
        <w:rPr>
          <w:i/>
          <w:sz w:val="24"/>
          <w:szCs w:val="24"/>
        </w:rPr>
        <w:t>0.000 kilos de peras y manzanas</w:t>
      </w:r>
      <w:r>
        <w:rPr>
          <w:i/>
          <w:sz w:val="24"/>
          <w:szCs w:val="24"/>
        </w:rPr>
        <w:t>, en reclamo de</w:t>
      </w:r>
      <w:r w:rsidRPr="00987DF2">
        <w:rPr>
          <w:i/>
          <w:sz w:val="24"/>
          <w:szCs w:val="24"/>
        </w:rPr>
        <w:t xml:space="preserve"> promesas de ayuda incumplidas. El gobierno nacional debe cumplir con lo que prometió hace ya tiempo… dar un marco de rentabilidad para la actividad” </w:t>
      </w:r>
      <w:r w:rsidRPr="00987DF2">
        <w:rPr>
          <w:sz w:val="24"/>
          <w:szCs w:val="24"/>
        </w:rPr>
        <w:t>(secretario de la Federación de Productores en Diario  Río Negro 23/04/2019).</w:t>
      </w:r>
    </w:p>
    <w:p w:rsidR="00C37080" w:rsidRDefault="00B80BDB" w:rsidP="005C5F29">
      <w:pPr>
        <w:pStyle w:val="Textonotapie"/>
        <w:spacing w:after="120" w:line="360" w:lineRule="auto"/>
        <w:ind w:right="-1"/>
        <w:jc w:val="both"/>
        <w:rPr>
          <w:sz w:val="24"/>
          <w:szCs w:val="24"/>
        </w:rPr>
      </w:pPr>
      <w:r>
        <w:rPr>
          <w:sz w:val="24"/>
          <w:szCs w:val="24"/>
        </w:rPr>
        <w:t>Con estas medidas lograron timbrar</w:t>
      </w:r>
      <w:r w:rsidR="000A5ADD">
        <w:rPr>
          <w:sz w:val="24"/>
          <w:szCs w:val="24"/>
        </w:rPr>
        <w:t xml:space="preserve"> </w:t>
      </w:r>
      <w:r w:rsidR="00640F76">
        <w:rPr>
          <w:sz w:val="24"/>
          <w:szCs w:val="24"/>
        </w:rPr>
        <w:t xml:space="preserve">la atención </w:t>
      </w:r>
      <w:r w:rsidR="000A5ADD">
        <w:rPr>
          <w:sz w:val="24"/>
          <w:szCs w:val="24"/>
        </w:rPr>
        <w:t>de</w:t>
      </w:r>
      <w:r w:rsidR="00640F76">
        <w:rPr>
          <w:sz w:val="24"/>
          <w:szCs w:val="24"/>
        </w:rPr>
        <w:t xml:space="preserve"> los habitantes de la localidad y del gran cordón de Buenos Aires quienes acudieron a recibir </w:t>
      </w:r>
      <w:r w:rsidR="003A53B3">
        <w:rPr>
          <w:sz w:val="24"/>
          <w:szCs w:val="24"/>
        </w:rPr>
        <w:t xml:space="preserve">gratis </w:t>
      </w:r>
      <w:r w:rsidR="00640F76">
        <w:rPr>
          <w:sz w:val="24"/>
          <w:szCs w:val="24"/>
        </w:rPr>
        <w:t>kilos de fr</w:t>
      </w:r>
      <w:r w:rsidR="00C52123">
        <w:rPr>
          <w:sz w:val="24"/>
          <w:szCs w:val="24"/>
        </w:rPr>
        <w:t>utas d</w:t>
      </w:r>
      <w:r w:rsidR="003A53B3">
        <w:rPr>
          <w:sz w:val="24"/>
          <w:szCs w:val="24"/>
        </w:rPr>
        <w:t>e pepita</w:t>
      </w:r>
      <w:r w:rsidR="00640F76">
        <w:rPr>
          <w:sz w:val="24"/>
          <w:szCs w:val="24"/>
        </w:rPr>
        <w:t>. En el intercambio con cada ciuda</w:t>
      </w:r>
      <w:r w:rsidR="003A53B3">
        <w:rPr>
          <w:sz w:val="24"/>
          <w:szCs w:val="24"/>
        </w:rPr>
        <w:t>dano los chacareros contaron</w:t>
      </w:r>
      <w:r w:rsidR="00640F76">
        <w:rPr>
          <w:sz w:val="24"/>
          <w:szCs w:val="24"/>
        </w:rPr>
        <w:t xml:space="preserve"> </w:t>
      </w:r>
      <w:r w:rsidR="003A53B3">
        <w:rPr>
          <w:sz w:val="24"/>
          <w:szCs w:val="24"/>
        </w:rPr>
        <w:t xml:space="preserve"> y explicaro</w:t>
      </w:r>
      <w:r w:rsidR="00640F76">
        <w:rPr>
          <w:sz w:val="24"/>
          <w:szCs w:val="24"/>
        </w:rPr>
        <w:t>n las razones por las que</w:t>
      </w:r>
      <w:r w:rsidR="000A5ADD">
        <w:rPr>
          <w:sz w:val="24"/>
          <w:szCs w:val="24"/>
        </w:rPr>
        <w:t xml:space="preserve"> llevaban adelante esas estrategias de resistenc</w:t>
      </w:r>
      <w:r w:rsidR="00C76C7A">
        <w:rPr>
          <w:sz w:val="24"/>
          <w:szCs w:val="24"/>
        </w:rPr>
        <w:t>ia.  Los productores</w:t>
      </w:r>
      <w:r w:rsidR="007C6DC0">
        <w:rPr>
          <w:sz w:val="24"/>
          <w:szCs w:val="24"/>
        </w:rPr>
        <w:t xml:space="preserve"> consideran que fue un esfuerzo </w:t>
      </w:r>
      <w:r w:rsidR="00C52123">
        <w:rPr>
          <w:sz w:val="24"/>
          <w:szCs w:val="24"/>
        </w:rPr>
        <w:t xml:space="preserve"> “cara a cara</w:t>
      </w:r>
      <w:r w:rsidR="00C76C7A">
        <w:rPr>
          <w:sz w:val="24"/>
          <w:szCs w:val="24"/>
        </w:rPr>
        <w:t>” exitoso</w:t>
      </w:r>
      <w:r w:rsidR="007C6DC0">
        <w:rPr>
          <w:sz w:val="24"/>
          <w:szCs w:val="24"/>
        </w:rPr>
        <w:t xml:space="preserve"> al estimar</w:t>
      </w:r>
      <w:r w:rsidR="00C76C7A">
        <w:rPr>
          <w:sz w:val="24"/>
          <w:szCs w:val="24"/>
        </w:rPr>
        <w:t xml:space="preserve"> que lo</w:t>
      </w:r>
      <w:r w:rsidR="00C52123">
        <w:rPr>
          <w:sz w:val="24"/>
          <w:szCs w:val="24"/>
        </w:rPr>
        <w:t xml:space="preserve">s </w:t>
      </w:r>
      <w:r w:rsidR="00C76C7A">
        <w:rPr>
          <w:sz w:val="24"/>
          <w:szCs w:val="24"/>
        </w:rPr>
        <w:t xml:space="preserve">relatos, acerca de las </w:t>
      </w:r>
      <w:r w:rsidR="00C52123">
        <w:rPr>
          <w:sz w:val="24"/>
          <w:szCs w:val="24"/>
        </w:rPr>
        <w:t>dificultades y obstáculos que tienen para llevar adelante sus</w:t>
      </w:r>
      <w:r w:rsidR="007C6DC0">
        <w:rPr>
          <w:sz w:val="24"/>
          <w:szCs w:val="24"/>
        </w:rPr>
        <w:t xml:space="preserve"> producciones</w:t>
      </w:r>
      <w:r w:rsidR="00C76C7A">
        <w:rPr>
          <w:sz w:val="24"/>
          <w:szCs w:val="24"/>
        </w:rPr>
        <w:t>,</w:t>
      </w:r>
      <w:r w:rsidR="007C6DC0">
        <w:rPr>
          <w:sz w:val="24"/>
          <w:szCs w:val="24"/>
        </w:rPr>
        <w:t xml:space="preserve"> resonaron</w:t>
      </w:r>
      <w:r w:rsidR="00C52123">
        <w:rPr>
          <w:sz w:val="24"/>
          <w:szCs w:val="24"/>
        </w:rPr>
        <w:t xml:space="preserve"> en los habitantes de la</w:t>
      </w:r>
      <w:r w:rsidR="00C37080">
        <w:rPr>
          <w:sz w:val="24"/>
          <w:szCs w:val="24"/>
        </w:rPr>
        <w:t xml:space="preserve"> ciudad más grande de Argentina.</w:t>
      </w:r>
    </w:p>
    <w:p w:rsidR="00C52123" w:rsidRPr="005A19EF" w:rsidRDefault="00C52123" w:rsidP="005A19EF">
      <w:pPr>
        <w:pStyle w:val="Textonotapie"/>
        <w:spacing w:after="120" w:line="360" w:lineRule="auto"/>
        <w:ind w:left="567" w:right="282"/>
        <w:jc w:val="both"/>
        <w:rPr>
          <w:i/>
          <w:sz w:val="24"/>
          <w:szCs w:val="24"/>
        </w:rPr>
      </w:pPr>
      <w:r w:rsidRPr="005A19EF">
        <w:rPr>
          <w:i/>
          <w:sz w:val="24"/>
          <w:szCs w:val="24"/>
        </w:rPr>
        <w:t xml:space="preserve">  “</w:t>
      </w:r>
      <w:r w:rsidR="00C37080">
        <w:rPr>
          <w:i/>
          <w:sz w:val="24"/>
          <w:szCs w:val="24"/>
        </w:rPr>
        <w:t>Fue un esfuerzo enorme</w:t>
      </w:r>
      <w:r w:rsidRPr="00C52123">
        <w:rPr>
          <w:i/>
          <w:sz w:val="24"/>
          <w:szCs w:val="24"/>
        </w:rPr>
        <w:t xml:space="preserve">. Una decisión que nos llevó mucho </w:t>
      </w:r>
      <w:r w:rsidR="00670C94">
        <w:rPr>
          <w:i/>
          <w:sz w:val="24"/>
          <w:szCs w:val="24"/>
        </w:rPr>
        <w:t xml:space="preserve">tiempo </w:t>
      </w:r>
      <w:r w:rsidRPr="00C52123">
        <w:rPr>
          <w:i/>
          <w:sz w:val="24"/>
          <w:szCs w:val="24"/>
        </w:rPr>
        <w:t>en reuni</w:t>
      </w:r>
      <w:r w:rsidR="00057518">
        <w:rPr>
          <w:i/>
          <w:sz w:val="24"/>
          <w:szCs w:val="24"/>
        </w:rPr>
        <w:t xml:space="preserve">ones, en gestionar los micros, en organizar </w:t>
      </w:r>
      <w:r w:rsidRPr="00C52123">
        <w:rPr>
          <w:i/>
          <w:sz w:val="24"/>
          <w:szCs w:val="24"/>
        </w:rPr>
        <w:t>el tra</w:t>
      </w:r>
      <w:r w:rsidR="007C6DC0">
        <w:rPr>
          <w:i/>
          <w:sz w:val="24"/>
          <w:szCs w:val="24"/>
        </w:rPr>
        <w:t xml:space="preserve">nsporte de las peras y manzanas, </w:t>
      </w:r>
      <w:r w:rsidR="00057518">
        <w:rPr>
          <w:i/>
          <w:sz w:val="24"/>
          <w:szCs w:val="24"/>
        </w:rPr>
        <w:t>en respetar</w:t>
      </w:r>
      <w:r w:rsidRPr="00C52123">
        <w:rPr>
          <w:i/>
          <w:sz w:val="24"/>
          <w:szCs w:val="24"/>
        </w:rPr>
        <w:t xml:space="preserve"> los acuerdos y condiciones q</w:t>
      </w:r>
      <w:r w:rsidR="00057518">
        <w:rPr>
          <w:i/>
          <w:sz w:val="24"/>
          <w:szCs w:val="24"/>
        </w:rPr>
        <w:t xml:space="preserve">ue se discutieron </w:t>
      </w:r>
      <w:r w:rsidR="00C37080">
        <w:rPr>
          <w:i/>
          <w:sz w:val="24"/>
          <w:szCs w:val="24"/>
        </w:rPr>
        <w:t xml:space="preserve">entre </w:t>
      </w:r>
      <w:r w:rsidR="00C37080" w:rsidRPr="00C52123">
        <w:rPr>
          <w:i/>
          <w:sz w:val="24"/>
          <w:szCs w:val="24"/>
        </w:rPr>
        <w:t>los productores/as</w:t>
      </w:r>
      <w:r w:rsidR="00C37080">
        <w:rPr>
          <w:i/>
          <w:sz w:val="24"/>
          <w:szCs w:val="24"/>
        </w:rPr>
        <w:t xml:space="preserve"> que participamos </w:t>
      </w:r>
      <w:r w:rsidR="00057518">
        <w:rPr>
          <w:i/>
          <w:sz w:val="24"/>
          <w:szCs w:val="24"/>
        </w:rPr>
        <w:t>en las asambl</w:t>
      </w:r>
      <w:r w:rsidR="00C37080">
        <w:rPr>
          <w:i/>
          <w:sz w:val="24"/>
          <w:szCs w:val="24"/>
        </w:rPr>
        <w:t>eas</w:t>
      </w:r>
      <w:r w:rsidRPr="00C52123">
        <w:rPr>
          <w:i/>
          <w:sz w:val="24"/>
          <w:szCs w:val="24"/>
        </w:rPr>
        <w:t xml:space="preserve">” </w:t>
      </w:r>
      <w:r w:rsidR="003E4034" w:rsidRPr="005A19EF">
        <w:rPr>
          <w:i/>
          <w:sz w:val="24"/>
          <w:szCs w:val="24"/>
        </w:rPr>
        <w:t>(comisión directiva de p</w:t>
      </w:r>
      <w:r w:rsidRPr="005A19EF">
        <w:rPr>
          <w:i/>
          <w:sz w:val="24"/>
          <w:szCs w:val="24"/>
        </w:rPr>
        <w:t xml:space="preserve">roductores de </w:t>
      </w:r>
      <w:r w:rsidR="003E4034" w:rsidRPr="005A19EF">
        <w:rPr>
          <w:i/>
          <w:sz w:val="24"/>
          <w:szCs w:val="24"/>
        </w:rPr>
        <w:t xml:space="preserve">fruta de </w:t>
      </w:r>
      <w:r w:rsidRPr="005A19EF">
        <w:rPr>
          <w:i/>
          <w:sz w:val="24"/>
          <w:szCs w:val="24"/>
        </w:rPr>
        <w:t>la región).</w:t>
      </w:r>
    </w:p>
    <w:p w:rsidR="00987DF2" w:rsidRPr="005C7034" w:rsidRDefault="00C37080" w:rsidP="005C7034">
      <w:pPr>
        <w:spacing w:line="360" w:lineRule="auto"/>
        <w:jc w:val="both"/>
        <w:rPr>
          <w:rFonts w:ascii="Times New Roman" w:hAnsi="Times New Roman" w:cs="Times New Roman"/>
          <w:sz w:val="24"/>
          <w:szCs w:val="24"/>
        </w:rPr>
      </w:pPr>
      <w:r w:rsidRPr="005C7034">
        <w:rPr>
          <w:rFonts w:ascii="Times New Roman" w:hAnsi="Times New Roman" w:cs="Times New Roman"/>
          <w:sz w:val="24"/>
          <w:szCs w:val="24"/>
        </w:rPr>
        <w:t xml:space="preserve">Con las medidas del “frutazo” </w:t>
      </w:r>
      <w:r w:rsidR="003A53B3" w:rsidRPr="005C7034">
        <w:rPr>
          <w:rFonts w:ascii="Times New Roman" w:hAnsi="Times New Roman" w:cs="Times New Roman"/>
          <w:sz w:val="24"/>
          <w:szCs w:val="24"/>
        </w:rPr>
        <w:t>buscaron</w:t>
      </w:r>
      <w:r w:rsidRPr="005C7034">
        <w:rPr>
          <w:rFonts w:ascii="Times New Roman" w:hAnsi="Times New Roman" w:cs="Times New Roman"/>
          <w:sz w:val="24"/>
          <w:szCs w:val="24"/>
        </w:rPr>
        <w:t xml:space="preserve"> llamar la atención del gobierno nacional ante la crisis que está atrav</w:t>
      </w:r>
      <w:r w:rsidR="00987DF2" w:rsidRPr="005C7034">
        <w:rPr>
          <w:rFonts w:ascii="Times New Roman" w:hAnsi="Times New Roman" w:cs="Times New Roman"/>
          <w:sz w:val="24"/>
          <w:szCs w:val="24"/>
        </w:rPr>
        <w:t>esando la actividad.  Consideran que hay falta de visibilidad del sector a nivel na</w:t>
      </w:r>
      <w:r w:rsidR="005C7034" w:rsidRPr="005C7034">
        <w:rPr>
          <w:rFonts w:ascii="Times New Roman" w:hAnsi="Times New Roman" w:cs="Times New Roman"/>
          <w:sz w:val="24"/>
          <w:szCs w:val="24"/>
        </w:rPr>
        <w:t xml:space="preserve">cional desde hace mucho tiempo, </w:t>
      </w:r>
      <w:r w:rsidR="005C7034" w:rsidRPr="005C7034">
        <w:rPr>
          <w:rFonts w:ascii="Times New Roman" w:hAnsi="Times New Roman" w:cs="Times New Roman"/>
          <w:i/>
          <w:sz w:val="24"/>
          <w:szCs w:val="24"/>
        </w:rPr>
        <w:t>“por ello realizamos un frutazo, para visibilizar la dura situación económica que atravesamos”</w:t>
      </w:r>
      <w:r w:rsidR="005C7034" w:rsidRPr="005C7034">
        <w:rPr>
          <w:rFonts w:ascii="Times New Roman" w:hAnsi="Times New Roman" w:cs="Times New Roman"/>
          <w:sz w:val="24"/>
          <w:szCs w:val="24"/>
        </w:rPr>
        <w:t xml:space="preserve"> (presidente de la Federación de Productores del Alto Valle</w:t>
      </w:r>
      <w:r w:rsidR="005C7034">
        <w:rPr>
          <w:rFonts w:ascii="Times New Roman" w:hAnsi="Times New Roman" w:cs="Times New Roman"/>
          <w:sz w:val="24"/>
          <w:szCs w:val="24"/>
        </w:rPr>
        <w:t>)</w:t>
      </w:r>
      <w:r w:rsidR="005C7034" w:rsidRPr="005C7034">
        <w:rPr>
          <w:rFonts w:ascii="Times New Roman" w:hAnsi="Times New Roman" w:cs="Times New Roman"/>
          <w:sz w:val="24"/>
          <w:szCs w:val="24"/>
        </w:rPr>
        <w:t xml:space="preserve">, </w:t>
      </w:r>
      <w:r w:rsidR="00987DF2" w:rsidRPr="005C7034">
        <w:rPr>
          <w:rFonts w:ascii="Times New Roman" w:hAnsi="Times New Roman" w:cs="Times New Roman"/>
          <w:sz w:val="24"/>
          <w:szCs w:val="24"/>
        </w:rPr>
        <w:t>manifiesta el funcionario</w:t>
      </w:r>
      <w:r w:rsidR="005C7034">
        <w:rPr>
          <w:rFonts w:ascii="Times New Roman" w:hAnsi="Times New Roman" w:cs="Times New Roman"/>
          <w:sz w:val="24"/>
          <w:szCs w:val="24"/>
        </w:rPr>
        <w:t xml:space="preserve"> ante </w:t>
      </w:r>
      <w:r w:rsidR="005C7034" w:rsidRPr="005C7034">
        <w:rPr>
          <w:rFonts w:ascii="Times New Roman" w:hAnsi="Times New Roman" w:cs="Times New Roman"/>
          <w:sz w:val="24"/>
          <w:szCs w:val="24"/>
        </w:rPr>
        <w:t>una economía regional en descomposición</w:t>
      </w:r>
      <w:r w:rsidR="00987DF2" w:rsidRPr="005C7034">
        <w:rPr>
          <w:rFonts w:ascii="Times New Roman" w:hAnsi="Times New Roman" w:cs="Times New Roman"/>
          <w:sz w:val="24"/>
          <w:szCs w:val="24"/>
        </w:rPr>
        <w:t xml:space="preserve">. </w:t>
      </w:r>
    </w:p>
    <w:p w:rsidR="00C55386" w:rsidRPr="00C55386" w:rsidRDefault="00987DF2" w:rsidP="00AE53E0">
      <w:pPr>
        <w:pStyle w:val="Textonotapie"/>
        <w:spacing w:after="120" w:line="360" w:lineRule="auto"/>
        <w:ind w:right="-1"/>
        <w:jc w:val="both"/>
      </w:pPr>
      <w:r w:rsidRPr="00987DF2">
        <w:rPr>
          <w:sz w:val="24"/>
          <w:szCs w:val="24"/>
        </w:rPr>
        <w:t xml:space="preserve">Los productores del Valle reclaman al gobierno el </w:t>
      </w:r>
      <w:r w:rsidR="00C55386">
        <w:rPr>
          <w:sz w:val="24"/>
          <w:szCs w:val="24"/>
        </w:rPr>
        <w:t>“</w:t>
      </w:r>
      <w:r w:rsidRPr="00C55386">
        <w:rPr>
          <w:i/>
          <w:sz w:val="24"/>
          <w:szCs w:val="24"/>
        </w:rPr>
        <w:t xml:space="preserve">pago de </w:t>
      </w:r>
      <w:r w:rsidR="00AE53E0" w:rsidRPr="00C55386">
        <w:rPr>
          <w:i/>
          <w:sz w:val="24"/>
          <w:szCs w:val="24"/>
        </w:rPr>
        <w:t xml:space="preserve">un aporte no reintegrable de </w:t>
      </w:r>
      <w:r w:rsidRPr="00C55386">
        <w:rPr>
          <w:i/>
          <w:sz w:val="24"/>
          <w:szCs w:val="24"/>
        </w:rPr>
        <w:t xml:space="preserve">$ 1,50 por kilo de fruta </w:t>
      </w:r>
      <w:r w:rsidR="00AE53E0" w:rsidRPr="00C55386">
        <w:rPr>
          <w:i/>
          <w:sz w:val="24"/>
          <w:szCs w:val="24"/>
        </w:rPr>
        <w:t>para compensar parte del costo de cosecha, dado que la rentabilidad se ve afectada ante la falta de un precio</w:t>
      </w:r>
      <w:r w:rsidRPr="00C55386">
        <w:rPr>
          <w:i/>
          <w:sz w:val="24"/>
          <w:szCs w:val="24"/>
        </w:rPr>
        <w:t xml:space="preserve">. </w:t>
      </w:r>
      <w:r w:rsidR="00AE53E0" w:rsidRPr="00C55386">
        <w:rPr>
          <w:i/>
          <w:sz w:val="24"/>
          <w:szCs w:val="24"/>
        </w:rPr>
        <w:t>Otro de los pedidos es la creación de un Plan Sanitario con asistencia por 10 años</w:t>
      </w:r>
      <w:r w:rsidR="00C55386" w:rsidRPr="00C55386">
        <w:rPr>
          <w:i/>
          <w:sz w:val="24"/>
          <w:szCs w:val="24"/>
        </w:rPr>
        <w:t>”</w:t>
      </w:r>
      <w:r w:rsidR="00C55386">
        <w:t xml:space="preserve"> (</w:t>
      </w:r>
      <w:r w:rsidR="00C55386" w:rsidRPr="00C55386">
        <w:t>www.perfil.com).</w:t>
      </w:r>
    </w:p>
    <w:p w:rsidR="00987DF2" w:rsidRPr="00987DF2" w:rsidRDefault="00987DF2" w:rsidP="00987DF2">
      <w:pPr>
        <w:pStyle w:val="Textonotapie"/>
        <w:spacing w:after="120" w:line="360" w:lineRule="auto"/>
        <w:ind w:right="-1"/>
        <w:jc w:val="both"/>
        <w:rPr>
          <w:sz w:val="24"/>
          <w:szCs w:val="24"/>
          <w:lang w:val="es-ES"/>
        </w:rPr>
      </w:pPr>
      <w:r w:rsidRPr="00987DF2">
        <w:rPr>
          <w:sz w:val="24"/>
          <w:szCs w:val="24"/>
        </w:rPr>
        <w:t>También exigen la postergación del cobro de créditos tomado</w:t>
      </w:r>
      <w:r w:rsidR="00F71209">
        <w:rPr>
          <w:sz w:val="24"/>
          <w:szCs w:val="24"/>
        </w:rPr>
        <w:t>s</w:t>
      </w:r>
      <w:r w:rsidRPr="00987DF2">
        <w:rPr>
          <w:sz w:val="24"/>
          <w:szCs w:val="24"/>
        </w:rPr>
        <w:t xml:space="preserve"> oportunamente y políticas que permitan dar sustentabilidad a una actividad que todavía no encontró su piso en esta crisis.</w:t>
      </w:r>
      <w:r w:rsidR="00AE53E0">
        <w:rPr>
          <w:sz w:val="24"/>
          <w:szCs w:val="24"/>
        </w:rPr>
        <w:t xml:space="preserve"> </w:t>
      </w:r>
    </w:p>
    <w:p w:rsidR="0096207E" w:rsidRDefault="00F71209" w:rsidP="0096207E">
      <w:pPr>
        <w:spacing w:line="360" w:lineRule="auto"/>
        <w:jc w:val="both"/>
        <w:rPr>
          <w:rFonts w:ascii="Times New Roman" w:hAnsi="Times New Roman" w:cs="Times New Roman"/>
          <w:sz w:val="24"/>
          <w:szCs w:val="24"/>
        </w:rPr>
      </w:pPr>
      <w:r w:rsidRPr="00F71209">
        <w:rPr>
          <w:rFonts w:ascii="Times New Roman" w:hAnsi="Times New Roman" w:cs="Times New Roman"/>
          <w:sz w:val="24"/>
          <w:szCs w:val="24"/>
        </w:rPr>
        <w:t>La situación para el productor primario es crítica</w:t>
      </w:r>
      <w:r w:rsidR="0096207E">
        <w:rPr>
          <w:rFonts w:ascii="Times New Roman" w:hAnsi="Times New Roman" w:cs="Times New Roman"/>
          <w:sz w:val="24"/>
          <w:szCs w:val="24"/>
        </w:rPr>
        <w:t>,</w:t>
      </w:r>
      <w:r w:rsidRPr="00F71209">
        <w:rPr>
          <w:rFonts w:ascii="Times New Roman" w:hAnsi="Times New Roman" w:cs="Times New Roman"/>
          <w:sz w:val="24"/>
          <w:szCs w:val="24"/>
        </w:rPr>
        <w:t xml:space="preserve"> au</w:t>
      </w:r>
      <w:r w:rsidR="00EB4711">
        <w:rPr>
          <w:rFonts w:ascii="Times New Roman" w:hAnsi="Times New Roman" w:cs="Times New Roman"/>
          <w:sz w:val="24"/>
          <w:szCs w:val="24"/>
        </w:rPr>
        <w:t>n así siguen implementando estra</w:t>
      </w:r>
      <w:r w:rsidR="001C7AE4">
        <w:rPr>
          <w:rFonts w:ascii="Times New Roman" w:hAnsi="Times New Roman" w:cs="Times New Roman"/>
          <w:sz w:val="24"/>
          <w:szCs w:val="24"/>
        </w:rPr>
        <w:t>tegias productivas</w:t>
      </w:r>
      <w:r w:rsidR="00EB4711">
        <w:rPr>
          <w:rFonts w:ascii="Times New Roman" w:hAnsi="Times New Roman" w:cs="Times New Roman"/>
          <w:sz w:val="24"/>
          <w:szCs w:val="24"/>
        </w:rPr>
        <w:t xml:space="preserve"> para </w:t>
      </w:r>
      <w:r w:rsidR="001C7AE4">
        <w:rPr>
          <w:rFonts w:ascii="Times New Roman" w:hAnsi="Times New Roman" w:cs="Times New Roman"/>
          <w:sz w:val="24"/>
          <w:szCs w:val="24"/>
        </w:rPr>
        <w:t>la persistencia</w:t>
      </w:r>
      <w:r w:rsidRPr="00F71209">
        <w:rPr>
          <w:rFonts w:ascii="Times New Roman" w:hAnsi="Times New Roman" w:cs="Times New Roman"/>
          <w:sz w:val="24"/>
          <w:szCs w:val="24"/>
        </w:rPr>
        <w:t xml:space="preserve"> en el sistema. </w:t>
      </w:r>
      <w:r w:rsidR="001C7AE4">
        <w:rPr>
          <w:rFonts w:ascii="Times New Roman" w:hAnsi="Times New Roman" w:cs="Times New Roman"/>
          <w:sz w:val="24"/>
          <w:szCs w:val="24"/>
        </w:rPr>
        <w:t xml:space="preserve"> R</w:t>
      </w:r>
      <w:r w:rsidRPr="00F71209">
        <w:rPr>
          <w:rFonts w:ascii="Times New Roman" w:hAnsi="Times New Roman" w:cs="Times New Roman"/>
          <w:sz w:val="24"/>
          <w:szCs w:val="24"/>
        </w:rPr>
        <w:t>egistros</w:t>
      </w:r>
      <w:r w:rsidR="001C7AE4">
        <w:rPr>
          <w:rFonts w:ascii="Times New Roman" w:hAnsi="Times New Roman" w:cs="Times New Roman"/>
          <w:sz w:val="24"/>
          <w:szCs w:val="24"/>
        </w:rPr>
        <w:t xml:space="preserve"> periodísticos</w:t>
      </w:r>
      <w:r w:rsidRPr="00F71209">
        <w:rPr>
          <w:rFonts w:ascii="Times New Roman" w:hAnsi="Times New Roman" w:cs="Times New Roman"/>
          <w:sz w:val="24"/>
          <w:szCs w:val="24"/>
        </w:rPr>
        <w:t xml:space="preserve"> dan cuenta de esta realidad, </w:t>
      </w:r>
      <w:r w:rsidR="00EB4711" w:rsidRPr="00EB4711">
        <w:rPr>
          <w:rFonts w:ascii="Times New Roman" w:hAnsi="Times New Roman" w:cs="Times New Roman"/>
          <w:i/>
          <w:sz w:val="24"/>
          <w:szCs w:val="24"/>
        </w:rPr>
        <w:t>“</w:t>
      </w:r>
      <w:r w:rsidRPr="00EB4711">
        <w:rPr>
          <w:rFonts w:ascii="Times New Roman" w:hAnsi="Times New Roman" w:cs="Times New Roman"/>
          <w:i/>
          <w:sz w:val="24"/>
          <w:szCs w:val="24"/>
        </w:rPr>
        <w:t>de los más de 5.000 chacareros que existían en la década de los 90 hoy solo sobreviven, con una buena producción, algo menos de 1.000 productores y  no se encuentran integrados</w:t>
      </w:r>
      <w:r w:rsidR="00EB4711">
        <w:rPr>
          <w:rFonts w:ascii="Times New Roman" w:hAnsi="Times New Roman" w:cs="Times New Roman"/>
          <w:i/>
          <w:sz w:val="24"/>
          <w:szCs w:val="24"/>
        </w:rPr>
        <w:t>”</w:t>
      </w:r>
      <w:r w:rsidR="00EB4711">
        <w:rPr>
          <w:rFonts w:ascii="Times New Roman" w:hAnsi="Times New Roman" w:cs="Times New Roman"/>
          <w:sz w:val="24"/>
          <w:szCs w:val="24"/>
        </w:rPr>
        <w:t xml:space="preserve"> (Lojo, </w:t>
      </w:r>
      <w:r w:rsidRPr="00F71209">
        <w:rPr>
          <w:rFonts w:ascii="Times New Roman" w:hAnsi="Times New Roman" w:cs="Times New Roman"/>
          <w:sz w:val="24"/>
          <w:szCs w:val="24"/>
        </w:rPr>
        <w:t xml:space="preserve">2019 en Diario Río Negro). </w:t>
      </w:r>
      <w:r w:rsidR="0096207E">
        <w:rPr>
          <w:rFonts w:ascii="Times New Roman" w:hAnsi="Times New Roman" w:cs="Times New Roman"/>
          <w:sz w:val="24"/>
          <w:szCs w:val="24"/>
        </w:rPr>
        <w:t xml:space="preserve"> </w:t>
      </w:r>
    </w:p>
    <w:p w:rsidR="00500213" w:rsidRPr="0096207E" w:rsidRDefault="0096207E" w:rsidP="0096207E">
      <w:pPr>
        <w:spacing w:line="360" w:lineRule="auto"/>
        <w:jc w:val="both"/>
        <w:rPr>
          <w:rFonts w:ascii="Times New Roman" w:hAnsi="Times New Roman" w:cs="Times New Roman"/>
          <w:sz w:val="24"/>
          <w:szCs w:val="24"/>
        </w:rPr>
      </w:pPr>
      <w:r w:rsidRPr="0096207E">
        <w:rPr>
          <w:rFonts w:ascii="Times New Roman" w:hAnsi="Times New Roman" w:cs="Times New Roman"/>
          <w:sz w:val="24"/>
          <w:szCs w:val="24"/>
        </w:rPr>
        <w:t xml:space="preserve">La </w:t>
      </w:r>
      <w:r w:rsidR="00275CB2" w:rsidRPr="0096207E">
        <w:rPr>
          <w:rFonts w:ascii="Times New Roman" w:hAnsi="Times New Roman" w:cs="Times New Roman"/>
          <w:sz w:val="24"/>
          <w:szCs w:val="24"/>
        </w:rPr>
        <w:t>Federación de Productores de Fruta de Río Negro y Neuquén, los protagonistas del reclamo</w:t>
      </w:r>
      <w:r w:rsidR="007D2F25">
        <w:rPr>
          <w:rFonts w:ascii="Times New Roman" w:hAnsi="Times New Roman" w:cs="Times New Roman"/>
          <w:sz w:val="24"/>
          <w:szCs w:val="24"/>
        </w:rPr>
        <w:t>, pide</w:t>
      </w:r>
      <w:r w:rsidR="00500213" w:rsidRPr="0096207E">
        <w:rPr>
          <w:rFonts w:ascii="Times New Roman" w:hAnsi="Times New Roman" w:cs="Times New Roman"/>
          <w:sz w:val="24"/>
          <w:szCs w:val="24"/>
        </w:rPr>
        <w:t xml:space="preserve"> </w:t>
      </w:r>
      <w:r w:rsidR="00500213" w:rsidRPr="0096207E">
        <w:rPr>
          <w:rFonts w:ascii="Times New Roman" w:hAnsi="Times New Roman" w:cs="Times New Roman"/>
          <w:i/>
          <w:sz w:val="24"/>
          <w:szCs w:val="24"/>
        </w:rPr>
        <w:t>"una política de regulación que garantice una distribución justa de las ganancias"</w:t>
      </w:r>
      <w:r>
        <w:rPr>
          <w:rFonts w:ascii="Times New Roman" w:hAnsi="Times New Roman" w:cs="Times New Roman"/>
          <w:sz w:val="24"/>
          <w:szCs w:val="24"/>
        </w:rPr>
        <w:t xml:space="preserve"> y </w:t>
      </w:r>
      <w:r w:rsidRPr="0096207E">
        <w:rPr>
          <w:rFonts w:ascii="Times New Roman" w:hAnsi="Times New Roman" w:cs="Times New Roman"/>
          <w:i/>
          <w:sz w:val="24"/>
          <w:szCs w:val="24"/>
        </w:rPr>
        <w:t>“</w:t>
      </w:r>
      <w:r w:rsidR="00500213" w:rsidRPr="0096207E">
        <w:rPr>
          <w:rFonts w:ascii="Times New Roman" w:hAnsi="Times New Roman" w:cs="Times New Roman"/>
          <w:i/>
          <w:sz w:val="24"/>
          <w:szCs w:val="24"/>
        </w:rPr>
        <w:t xml:space="preserve">plantean al Gobierno </w:t>
      </w:r>
      <w:r w:rsidRPr="0096207E">
        <w:rPr>
          <w:rFonts w:ascii="Times New Roman" w:hAnsi="Times New Roman" w:cs="Times New Roman"/>
          <w:i/>
          <w:sz w:val="24"/>
          <w:szCs w:val="24"/>
        </w:rPr>
        <w:t xml:space="preserve">nacional </w:t>
      </w:r>
      <w:r w:rsidR="00500213" w:rsidRPr="0096207E">
        <w:rPr>
          <w:rFonts w:ascii="Times New Roman" w:hAnsi="Times New Roman" w:cs="Times New Roman"/>
          <w:i/>
          <w:sz w:val="24"/>
          <w:szCs w:val="24"/>
        </w:rPr>
        <w:t>que cree un programa de comercialización directa, del productor al consumidor</w:t>
      </w:r>
      <w:r>
        <w:rPr>
          <w:rFonts w:ascii="Times New Roman" w:hAnsi="Times New Roman" w:cs="Times New Roman"/>
          <w:i/>
          <w:sz w:val="24"/>
          <w:szCs w:val="24"/>
        </w:rPr>
        <w:t>”</w:t>
      </w:r>
      <w:r w:rsidR="00500213" w:rsidRPr="0096207E">
        <w:rPr>
          <w:rFonts w:ascii="Times New Roman" w:hAnsi="Times New Roman" w:cs="Times New Roman"/>
          <w:i/>
          <w:sz w:val="24"/>
          <w:szCs w:val="24"/>
        </w:rPr>
        <w:t>.</w:t>
      </w:r>
      <w:r>
        <w:rPr>
          <w:rFonts w:ascii="Times New Roman" w:hAnsi="Times New Roman" w:cs="Times New Roman"/>
          <w:sz w:val="24"/>
          <w:szCs w:val="24"/>
        </w:rPr>
        <w:t xml:space="preserve"> </w:t>
      </w:r>
    </w:p>
    <w:p w:rsidR="00500213" w:rsidRPr="00D108E3" w:rsidRDefault="0096207E" w:rsidP="003934F6">
      <w:pPr>
        <w:spacing w:line="360" w:lineRule="auto"/>
        <w:jc w:val="both"/>
        <w:rPr>
          <w:rFonts w:ascii="Times New Roman" w:hAnsi="Times New Roman" w:cs="Times New Roman"/>
          <w:sz w:val="24"/>
          <w:szCs w:val="24"/>
        </w:rPr>
      </w:pPr>
      <w:r w:rsidRPr="00D108E3">
        <w:rPr>
          <w:rFonts w:ascii="Times New Roman" w:hAnsi="Times New Roman" w:cs="Times New Roman"/>
          <w:sz w:val="24"/>
          <w:szCs w:val="24"/>
        </w:rPr>
        <w:t>L</w:t>
      </w:r>
      <w:r w:rsidR="00500213" w:rsidRPr="00D108E3">
        <w:rPr>
          <w:rFonts w:ascii="Times New Roman" w:hAnsi="Times New Roman" w:cs="Times New Roman"/>
          <w:sz w:val="24"/>
          <w:szCs w:val="24"/>
        </w:rPr>
        <w:t>os pro</w:t>
      </w:r>
      <w:r w:rsidRPr="00D108E3">
        <w:rPr>
          <w:rFonts w:ascii="Times New Roman" w:hAnsi="Times New Roman" w:cs="Times New Roman"/>
          <w:sz w:val="24"/>
          <w:szCs w:val="24"/>
        </w:rPr>
        <w:t>ductores de</w:t>
      </w:r>
      <w:r w:rsidR="00D108E3">
        <w:rPr>
          <w:rFonts w:ascii="Times New Roman" w:hAnsi="Times New Roman" w:cs="Times New Roman"/>
          <w:sz w:val="24"/>
          <w:szCs w:val="24"/>
        </w:rPr>
        <w:t>l Valle de la N</w:t>
      </w:r>
      <w:r w:rsidRPr="00D108E3">
        <w:rPr>
          <w:rFonts w:ascii="Times New Roman" w:hAnsi="Times New Roman" w:cs="Times New Roman"/>
          <w:sz w:val="24"/>
          <w:szCs w:val="24"/>
        </w:rPr>
        <w:t xml:space="preserve">orpatagonia </w:t>
      </w:r>
      <w:r w:rsidR="006B332B" w:rsidRPr="00D108E3">
        <w:rPr>
          <w:rFonts w:ascii="Times New Roman" w:hAnsi="Times New Roman" w:cs="Times New Roman"/>
          <w:sz w:val="24"/>
          <w:szCs w:val="24"/>
        </w:rPr>
        <w:t>señalaron</w:t>
      </w:r>
      <w:r w:rsidR="00500213" w:rsidRPr="00D108E3">
        <w:rPr>
          <w:rFonts w:ascii="Times New Roman" w:hAnsi="Times New Roman" w:cs="Times New Roman"/>
          <w:sz w:val="24"/>
          <w:szCs w:val="24"/>
        </w:rPr>
        <w:t xml:space="preserve"> tres puntos de la cadena de valor de las man</w:t>
      </w:r>
      <w:r w:rsidR="006B332B" w:rsidRPr="00D108E3">
        <w:rPr>
          <w:rFonts w:ascii="Times New Roman" w:hAnsi="Times New Roman" w:cs="Times New Roman"/>
          <w:sz w:val="24"/>
          <w:szCs w:val="24"/>
        </w:rPr>
        <w:t>zanas y las peras</w:t>
      </w:r>
      <w:r w:rsidR="00500213" w:rsidRPr="00D108E3">
        <w:rPr>
          <w:rFonts w:ascii="Times New Roman" w:hAnsi="Times New Roman" w:cs="Times New Roman"/>
          <w:sz w:val="24"/>
          <w:szCs w:val="24"/>
        </w:rPr>
        <w:t>:</w:t>
      </w:r>
    </w:p>
    <w:p w:rsidR="006B332B" w:rsidRPr="006B332B" w:rsidRDefault="00500213" w:rsidP="00D108E3">
      <w:pPr>
        <w:pStyle w:val="Prrafodelista"/>
        <w:numPr>
          <w:ilvl w:val="0"/>
          <w:numId w:val="1"/>
        </w:numPr>
        <w:spacing w:line="360" w:lineRule="auto"/>
        <w:jc w:val="both"/>
        <w:rPr>
          <w:rFonts w:ascii="Times New Roman" w:hAnsi="Times New Roman" w:cs="Times New Roman"/>
          <w:sz w:val="24"/>
          <w:szCs w:val="24"/>
        </w:rPr>
      </w:pPr>
      <w:r w:rsidRPr="006B332B">
        <w:rPr>
          <w:rFonts w:ascii="Times New Roman" w:hAnsi="Times New Roman" w:cs="Times New Roman"/>
          <w:sz w:val="24"/>
          <w:szCs w:val="24"/>
        </w:rPr>
        <w:t>Un kilo de manzanas cuesta 70 pesos</w:t>
      </w:r>
      <w:r w:rsidR="006B332B" w:rsidRPr="006B332B">
        <w:rPr>
          <w:rFonts w:ascii="Times New Roman" w:hAnsi="Times New Roman" w:cs="Times New Roman"/>
          <w:sz w:val="24"/>
          <w:szCs w:val="24"/>
        </w:rPr>
        <w:t xml:space="preserve"> en la verdulería y </w:t>
      </w:r>
      <w:r w:rsidRPr="006B332B">
        <w:rPr>
          <w:rFonts w:ascii="Times New Roman" w:hAnsi="Times New Roman" w:cs="Times New Roman"/>
          <w:sz w:val="24"/>
          <w:szCs w:val="24"/>
        </w:rPr>
        <w:t>tiene un costo de producción de 11 pesos con 1</w:t>
      </w:r>
      <w:r w:rsidR="006B332B" w:rsidRPr="006B332B">
        <w:rPr>
          <w:rFonts w:ascii="Times New Roman" w:hAnsi="Times New Roman" w:cs="Times New Roman"/>
          <w:sz w:val="24"/>
          <w:szCs w:val="24"/>
        </w:rPr>
        <w:t xml:space="preserve">8 centavos. Mientras, </w:t>
      </w:r>
      <w:r w:rsidRPr="006B332B">
        <w:rPr>
          <w:rFonts w:ascii="Times New Roman" w:hAnsi="Times New Roman" w:cs="Times New Roman"/>
          <w:sz w:val="24"/>
          <w:szCs w:val="24"/>
        </w:rPr>
        <w:t>el productor percibe menos: 6 pesos con 30 centavos por kilo.</w:t>
      </w:r>
    </w:p>
    <w:p w:rsidR="00C55386" w:rsidRPr="005C7034" w:rsidRDefault="00500213" w:rsidP="00C55386">
      <w:pPr>
        <w:pStyle w:val="Prrafodelista"/>
        <w:numPr>
          <w:ilvl w:val="0"/>
          <w:numId w:val="1"/>
        </w:numPr>
        <w:spacing w:line="360" w:lineRule="auto"/>
        <w:jc w:val="both"/>
        <w:rPr>
          <w:rFonts w:ascii="Times New Roman" w:hAnsi="Times New Roman" w:cs="Times New Roman"/>
          <w:sz w:val="24"/>
          <w:szCs w:val="24"/>
        </w:rPr>
      </w:pPr>
      <w:r w:rsidRPr="006B332B">
        <w:rPr>
          <w:rFonts w:ascii="Times New Roman" w:hAnsi="Times New Roman" w:cs="Times New Roman"/>
          <w:sz w:val="24"/>
          <w:szCs w:val="24"/>
        </w:rPr>
        <w:t xml:space="preserve">Por un kilo de peras el consumidor paga 50 pesos. Su costo de producción es de 11 pesos con 18 centavos, pero el productor </w:t>
      </w:r>
      <w:r w:rsidR="00FB2CC3">
        <w:rPr>
          <w:rFonts w:ascii="Times New Roman" w:hAnsi="Times New Roman" w:cs="Times New Roman"/>
          <w:sz w:val="24"/>
          <w:szCs w:val="24"/>
        </w:rPr>
        <w:t xml:space="preserve">sólo percibe </w:t>
      </w:r>
      <w:r w:rsidR="006B332B" w:rsidRPr="006B332B">
        <w:rPr>
          <w:rFonts w:ascii="Times New Roman" w:hAnsi="Times New Roman" w:cs="Times New Roman"/>
          <w:sz w:val="24"/>
          <w:szCs w:val="24"/>
        </w:rPr>
        <w:t>5 pesos con 18 centavos.</w:t>
      </w:r>
      <w:r w:rsidR="00D13552">
        <w:rPr>
          <w:rFonts w:ascii="Times New Roman" w:hAnsi="Times New Roman" w:cs="Times New Roman"/>
          <w:sz w:val="24"/>
          <w:szCs w:val="24"/>
        </w:rPr>
        <w:t xml:space="preserve"> </w:t>
      </w:r>
      <w:r w:rsidR="00D13552" w:rsidRPr="005C7034">
        <w:rPr>
          <w:rFonts w:ascii="Times New Roman" w:hAnsi="Times New Roman" w:cs="Times New Roman"/>
          <w:sz w:val="24"/>
          <w:szCs w:val="24"/>
        </w:rPr>
        <w:t xml:space="preserve">Hace más de </w:t>
      </w:r>
      <w:r w:rsidRPr="005C7034">
        <w:rPr>
          <w:rFonts w:ascii="Times New Roman" w:hAnsi="Times New Roman" w:cs="Times New Roman"/>
          <w:sz w:val="24"/>
          <w:szCs w:val="24"/>
        </w:rPr>
        <w:t>diez años que venimos trabajando por debaj</w:t>
      </w:r>
      <w:r w:rsidR="006B332B" w:rsidRPr="005C7034">
        <w:rPr>
          <w:rFonts w:ascii="Times New Roman" w:hAnsi="Times New Roman" w:cs="Times New Roman"/>
          <w:sz w:val="24"/>
          <w:szCs w:val="24"/>
        </w:rPr>
        <w:t>o de los co</w:t>
      </w:r>
      <w:r w:rsidR="00D13552" w:rsidRPr="005C7034">
        <w:rPr>
          <w:rFonts w:ascii="Times New Roman" w:hAnsi="Times New Roman" w:cs="Times New Roman"/>
          <w:sz w:val="24"/>
          <w:szCs w:val="24"/>
        </w:rPr>
        <w:t>stos.</w:t>
      </w:r>
    </w:p>
    <w:p w:rsidR="00C55386" w:rsidRPr="00FB2CC3" w:rsidRDefault="00C55386" w:rsidP="00C55386">
      <w:pPr>
        <w:spacing w:line="360" w:lineRule="auto"/>
        <w:jc w:val="both"/>
        <w:rPr>
          <w:rFonts w:ascii="Times New Roman" w:hAnsi="Times New Roman" w:cs="Times New Roman"/>
          <w:sz w:val="24"/>
          <w:szCs w:val="24"/>
        </w:rPr>
      </w:pPr>
      <w:r w:rsidRPr="005C7034">
        <w:rPr>
          <w:rFonts w:ascii="Times New Roman" w:hAnsi="Times New Roman" w:cs="Times New Roman"/>
          <w:sz w:val="24"/>
          <w:szCs w:val="24"/>
        </w:rPr>
        <w:t>En los mejores</w:t>
      </w:r>
      <w:r w:rsidRPr="00C55386">
        <w:rPr>
          <w:rFonts w:ascii="Times New Roman" w:hAnsi="Times New Roman" w:cs="Times New Roman"/>
          <w:sz w:val="24"/>
          <w:szCs w:val="24"/>
        </w:rPr>
        <w:t xml:space="preserve"> </w:t>
      </w:r>
      <w:r>
        <w:rPr>
          <w:rFonts w:ascii="Times New Roman" w:hAnsi="Times New Roman" w:cs="Times New Roman"/>
          <w:sz w:val="24"/>
          <w:szCs w:val="24"/>
        </w:rPr>
        <w:t xml:space="preserve">de los </w:t>
      </w:r>
      <w:r w:rsidRPr="00C55386">
        <w:rPr>
          <w:rFonts w:ascii="Times New Roman" w:hAnsi="Times New Roman" w:cs="Times New Roman"/>
          <w:sz w:val="24"/>
          <w:szCs w:val="24"/>
        </w:rPr>
        <w:t xml:space="preserve">casos se estaba pagando por kilo de fruta </w:t>
      </w:r>
      <w:r>
        <w:rPr>
          <w:rFonts w:ascii="Times New Roman" w:hAnsi="Times New Roman" w:cs="Times New Roman"/>
          <w:sz w:val="24"/>
          <w:szCs w:val="24"/>
        </w:rPr>
        <w:t xml:space="preserve">de pepita </w:t>
      </w:r>
      <w:r w:rsidRPr="00C55386">
        <w:rPr>
          <w:rFonts w:ascii="Times New Roman" w:hAnsi="Times New Roman" w:cs="Times New Roman"/>
          <w:sz w:val="24"/>
          <w:szCs w:val="24"/>
        </w:rPr>
        <w:t>aproxi</w:t>
      </w:r>
      <w:r>
        <w:rPr>
          <w:rFonts w:ascii="Times New Roman" w:hAnsi="Times New Roman" w:cs="Times New Roman"/>
          <w:sz w:val="24"/>
          <w:szCs w:val="24"/>
        </w:rPr>
        <w:t>madamente US$ 0,15</w:t>
      </w:r>
      <w:r w:rsidRPr="00C55386">
        <w:rPr>
          <w:rFonts w:ascii="Times New Roman" w:hAnsi="Times New Roman" w:cs="Times New Roman"/>
          <w:sz w:val="24"/>
          <w:szCs w:val="24"/>
        </w:rPr>
        <w:t>, cuando el costo de producción está en US$ 0,28 o US$ 0,32"</w:t>
      </w:r>
      <w:r>
        <w:rPr>
          <w:rFonts w:ascii="Times New Roman" w:hAnsi="Times New Roman" w:cs="Times New Roman"/>
          <w:sz w:val="24"/>
          <w:szCs w:val="24"/>
        </w:rPr>
        <w:t>. En valores de cambio actuales del $</w:t>
      </w:r>
      <w:r w:rsidR="00766B06">
        <w:rPr>
          <w:rFonts w:ascii="Times New Roman" w:hAnsi="Times New Roman" w:cs="Times New Roman"/>
          <w:sz w:val="24"/>
          <w:szCs w:val="24"/>
        </w:rPr>
        <w:t xml:space="preserve"> 60</w:t>
      </w:r>
      <w:r>
        <w:rPr>
          <w:rFonts w:ascii="Times New Roman" w:hAnsi="Times New Roman" w:cs="Times New Roman"/>
          <w:sz w:val="24"/>
          <w:szCs w:val="24"/>
        </w:rPr>
        <w:t>/</w:t>
      </w:r>
      <w:r w:rsidR="00766B06">
        <w:rPr>
          <w:rFonts w:ascii="Times New Roman" w:hAnsi="Times New Roman" w:cs="Times New Roman"/>
          <w:sz w:val="24"/>
          <w:szCs w:val="24"/>
        </w:rPr>
        <w:t xml:space="preserve"> 1 US$ </w:t>
      </w:r>
      <w:r>
        <w:rPr>
          <w:rFonts w:ascii="Times New Roman" w:hAnsi="Times New Roman" w:cs="Times New Roman"/>
          <w:sz w:val="24"/>
          <w:szCs w:val="24"/>
        </w:rPr>
        <w:t xml:space="preserve">se corresponden </w:t>
      </w:r>
      <w:r w:rsidR="00766B06">
        <w:rPr>
          <w:rFonts w:ascii="Times New Roman" w:hAnsi="Times New Roman" w:cs="Times New Roman"/>
          <w:sz w:val="24"/>
          <w:szCs w:val="24"/>
        </w:rPr>
        <w:t>a $ 9 por kg de fruta versus</w:t>
      </w:r>
      <w:r>
        <w:rPr>
          <w:rFonts w:ascii="Times New Roman" w:hAnsi="Times New Roman" w:cs="Times New Roman"/>
          <w:sz w:val="24"/>
          <w:szCs w:val="24"/>
        </w:rPr>
        <w:t xml:space="preserve"> $ 16,80 o 19,20 </w:t>
      </w:r>
      <w:r w:rsidR="00766B06">
        <w:rPr>
          <w:rFonts w:ascii="Times New Roman" w:hAnsi="Times New Roman" w:cs="Times New Roman"/>
          <w:sz w:val="24"/>
          <w:szCs w:val="24"/>
        </w:rPr>
        <w:t>de costo de producción por cada kilo de peras y manzanas producido.</w:t>
      </w:r>
      <w:r w:rsidR="00FB2CC3">
        <w:rPr>
          <w:rFonts w:ascii="Times New Roman" w:hAnsi="Times New Roman" w:cs="Times New Roman"/>
          <w:sz w:val="24"/>
          <w:szCs w:val="24"/>
        </w:rPr>
        <w:t xml:space="preserve"> “</w:t>
      </w:r>
      <w:r w:rsidR="00FB2CC3" w:rsidRPr="00FB2CC3">
        <w:rPr>
          <w:rFonts w:ascii="Times New Roman" w:hAnsi="Times New Roman" w:cs="Times New Roman"/>
          <w:i/>
          <w:sz w:val="24"/>
          <w:szCs w:val="24"/>
        </w:rPr>
        <w:t>Esta es la temporada con mayor distancia que se recuerde entre el costo de producción y precio de venta”</w:t>
      </w:r>
      <w:r w:rsidR="00FB2CC3">
        <w:rPr>
          <w:rFonts w:ascii="Times New Roman" w:hAnsi="Times New Roman" w:cs="Times New Roman"/>
          <w:sz w:val="24"/>
          <w:szCs w:val="24"/>
        </w:rPr>
        <w:t>, s</w:t>
      </w:r>
      <w:r w:rsidR="00FB2CC3" w:rsidRPr="00FB2CC3">
        <w:rPr>
          <w:rFonts w:ascii="Times New Roman" w:hAnsi="Times New Roman" w:cs="Times New Roman"/>
          <w:sz w:val="24"/>
          <w:szCs w:val="24"/>
        </w:rPr>
        <w:t>egún la CAME (Cámara Argentina de la Mediana Empresa)</w:t>
      </w:r>
      <w:r w:rsidR="00FB2CC3">
        <w:rPr>
          <w:rFonts w:ascii="Times New Roman" w:hAnsi="Times New Roman" w:cs="Times New Roman"/>
          <w:sz w:val="24"/>
          <w:szCs w:val="24"/>
        </w:rPr>
        <w:t>.</w:t>
      </w:r>
    </w:p>
    <w:p w:rsidR="00B10B6A" w:rsidRPr="00B10B6A" w:rsidRDefault="00500213" w:rsidP="00B10B6A">
      <w:pPr>
        <w:pStyle w:val="Prrafodelista"/>
        <w:numPr>
          <w:ilvl w:val="0"/>
          <w:numId w:val="1"/>
        </w:numPr>
        <w:spacing w:line="360" w:lineRule="auto"/>
        <w:jc w:val="both"/>
      </w:pPr>
      <w:r w:rsidRPr="00D13552">
        <w:rPr>
          <w:rFonts w:ascii="Times New Roman" w:hAnsi="Times New Roman" w:cs="Times New Roman"/>
          <w:sz w:val="24"/>
          <w:szCs w:val="24"/>
        </w:rPr>
        <w:t xml:space="preserve">"un sueldo del sector es de 19 mil pesos pero </w:t>
      </w:r>
      <w:r w:rsidR="00D13552" w:rsidRPr="00D13552">
        <w:rPr>
          <w:rFonts w:ascii="Times New Roman" w:hAnsi="Times New Roman" w:cs="Times New Roman"/>
          <w:sz w:val="24"/>
          <w:szCs w:val="24"/>
        </w:rPr>
        <w:t xml:space="preserve">con </w:t>
      </w:r>
      <w:r w:rsidRPr="00D13552">
        <w:rPr>
          <w:rFonts w:ascii="Times New Roman" w:hAnsi="Times New Roman" w:cs="Times New Roman"/>
          <w:sz w:val="24"/>
          <w:szCs w:val="24"/>
        </w:rPr>
        <w:t>las cargas</w:t>
      </w:r>
      <w:r w:rsidR="00D13552" w:rsidRPr="00D13552">
        <w:rPr>
          <w:rFonts w:ascii="Times New Roman" w:hAnsi="Times New Roman" w:cs="Times New Roman"/>
          <w:sz w:val="24"/>
          <w:szCs w:val="24"/>
        </w:rPr>
        <w:t xml:space="preserve"> impositivas</w:t>
      </w:r>
      <w:r w:rsidRPr="00D13552">
        <w:rPr>
          <w:rFonts w:ascii="Times New Roman" w:hAnsi="Times New Roman" w:cs="Times New Roman"/>
          <w:sz w:val="24"/>
          <w:szCs w:val="24"/>
        </w:rPr>
        <w:t xml:space="preserve"> hacen que el </w:t>
      </w:r>
      <w:r w:rsidR="00D13552" w:rsidRPr="00D13552">
        <w:rPr>
          <w:rFonts w:ascii="Times New Roman" w:hAnsi="Times New Roman" w:cs="Times New Roman"/>
          <w:sz w:val="24"/>
          <w:szCs w:val="24"/>
        </w:rPr>
        <w:t xml:space="preserve">empleador tenga un costo mayor". Por otro lado, </w:t>
      </w:r>
      <w:r w:rsidRPr="00D13552">
        <w:rPr>
          <w:rFonts w:ascii="Times New Roman" w:hAnsi="Times New Roman" w:cs="Times New Roman"/>
          <w:sz w:val="24"/>
          <w:szCs w:val="24"/>
        </w:rPr>
        <w:t>la legislación actual "lleva a que la actividad tenga much</w:t>
      </w:r>
      <w:r w:rsidR="00D13552" w:rsidRPr="00D13552">
        <w:rPr>
          <w:rFonts w:ascii="Times New Roman" w:hAnsi="Times New Roman" w:cs="Times New Roman"/>
          <w:sz w:val="24"/>
          <w:szCs w:val="24"/>
        </w:rPr>
        <w:t xml:space="preserve">a informalidad". </w:t>
      </w:r>
    </w:p>
    <w:p w:rsidR="00D108E3" w:rsidRPr="00D108E3" w:rsidRDefault="00D13552" w:rsidP="00D108E3">
      <w:pPr>
        <w:spacing w:line="360" w:lineRule="auto"/>
        <w:jc w:val="both"/>
        <w:rPr>
          <w:rFonts w:ascii="Times New Roman" w:hAnsi="Times New Roman" w:cs="Times New Roman"/>
          <w:sz w:val="24"/>
          <w:szCs w:val="24"/>
        </w:rPr>
      </w:pPr>
      <w:r w:rsidRPr="00D108E3">
        <w:rPr>
          <w:rFonts w:ascii="Times New Roman" w:hAnsi="Times New Roman" w:cs="Times New Roman"/>
          <w:sz w:val="24"/>
          <w:szCs w:val="24"/>
        </w:rPr>
        <w:t>Los p</w:t>
      </w:r>
      <w:r w:rsidR="00500213" w:rsidRPr="00D108E3">
        <w:rPr>
          <w:rFonts w:ascii="Times New Roman" w:hAnsi="Times New Roman" w:cs="Times New Roman"/>
          <w:sz w:val="24"/>
          <w:szCs w:val="24"/>
        </w:rPr>
        <w:t>roductor</w:t>
      </w:r>
      <w:r w:rsidRPr="00D108E3">
        <w:rPr>
          <w:rFonts w:ascii="Times New Roman" w:hAnsi="Times New Roman" w:cs="Times New Roman"/>
          <w:sz w:val="24"/>
          <w:szCs w:val="24"/>
        </w:rPr>
        <w:t>es</w:t>
      </w:r>
      <w:r w:rsidR="00500213" w:rsidRPr="00D108E3">
        <w:rPr>
          <w:rFonts w:ascii="Times New Roman" w:hAnsi="Times New Roman" w:cs="Times New Roman"/>
          <w:sz w:val="24"/>
          <w:szCs w:val="24"/>
        </w:rPr>
        <w:t xml:space="preserve"> de manzanas y peras de Río Negro</w:t>
      </w:r>
      <w:r w:rsidRPr="00D108E3">
        <w:rPr>
          <w:rFonts w:ascii="Times New Roman" w:hAnsi="Times New Roman" w:cs="Times New Roman"/>
          <w:sz w:val="24"/>
          <w:szCs w:val="24"/>
        </w:rPr>
        <w:t xml:space="preserve"> y</w:t>
      </w:r>
      <w:r w:rsidR="00D108E3" w:rsidRPr="00D108E3">
        <w:rPr>
          <w:rFonts w:ascii="Times New Roman" w:hAnsi="Times New Roman" w:cs="Times New Roman"/>
          <w:sz w:val="24"/>
          <w:szCs w:val="24"/>
        </w:rPr>
        <w:t xml:space="preserve"> Neuquén denuncian</w:t>
      </w:r>
      <w:r w:rsidR="00500213" w:rsidRPr="00D108E3">
        <w:rPr>
          <w:rFonts w:ascii="Times New Roman" w:hAnsi="Times New Roman" w:cs="Times New Roman"/>
          <w:sz w:val="24"/>
          <w:szCs w:val="24"/>
        </w:rPr>
        <w:t xml:space="preserve"> </w:t>
      </w:r>
      <w:r w:rsidR="00D108E3" w:rsidRPr="00D108E3">
        <w:rPr>
          <w:rFonts w:ascii="Times New Roman" w:hAnsi="Times New Roman" w:cs="Times New Roman"/>
          <w:sz w:val="24"/>
          <w:szCs w:val="24"/>
        </w:rPr>
        <w:t xml:space="preserve">que si bien la crisis </w:t>
      </w:r>
      <w:r w:rsidRPr="00D108E3">
        <w:rPr>
          <w:rFonts w:ascii="Times New Roman" w:hAnsi="Times New Roman" w:cs="Times New Roman"/>
          <w:sz w:val="24"/>
          <w:szCs w:val="24"/>
        </w:rPr>
        <w:t xml:space="preserve">de </w:t>
      </w:r>
      <w:r w:rsidR="00D108E3" w:rsidRPr="00D108E3">
        <w:rPr>
          <w:rFonts w:ascii="Times New Roman" w:hAnsi="Times New Roman" w:cs="Times New Roman"/>
          <w:sz w:val="24"/>
          <w:szCs w:val="24"/>
        </w:rPr>
        <w:t xml:space="preserve">producción de </w:t>
      </w:r>
      <w:r w:rsidRPr="00D108E3">
        <w:rPr>
          <w:rFonts w:ascii="Times New Roman" w:hAnsi="Times New Roman" w:cs="Times New Roman"/>
          <w:sz w:val="24"/>
          <w:szCs w:val="24"/>
        </w:rPr>
        <w:t>fruta</w:t>
      </w:r>
      <w:r w:rsidR="00D108E3" w:rsidRPr="00D108E3">
        <w:rPr>
          <w:rFonts w:ascii="Times New Roman" w:hAnsi="Times New Roman" w:cs="Times New Roman"/>
          <w:sz w:val="24"/>
          <w:szCs w:val="24"/>
        </w:rPr>
        <w:t>s de pepita</w:t>
      </w:r>
      <w:r w:rsidRPr="00D108E3">
        <w:rPr>
          <w:rFonts w:ascii="Times New Roman" w:hAnsi="Times New Roman" w:cs="Times New Roman"/>
          <w:sz w:val="24"/>
          <w:szCs w:val="24"/>
        </w:rPr>
        <w:t xml:space="preserve"> "l</w:t>
      </w:r>
      <w:r w:rsidR="00D108E3" w:rsidRPr="00D108E3">
        <w:rPr>
          <w:rFonts w:ascii="Times New Roman" w:hAnsi="Times New Roman" w:cs="Times New Roman"/>
          <w:sz w:val="24"/>
          <w:szCs w:val="24"/>
        </w:rPr>
        <w:t xml:space="preserve">leva 12 años" </w:t>
      </w:r>
      <w:r w:rsidR="007D2F25">
        <w:rPr>
          <w:rFonts w:ascii="Times New Roman" w:hAnsi="Times New Roman" w:cs="Times New Roman"/>
          <w:sz w:val="24"/>
          <w:szCs w:val="24"/>
        </w:rPr>
        <w:t xml:space="preserve">es agravada por </w:t>
      </w:r>
      <w:r w:rsidR="00D108E3" w:rsidRPr="00D108E3">
        <w:rPr>
          <w:rFonts w:ascii="Times New Roman" w:hAnsi="Times New Roman" w:cs="Times New Roman"/>
          <w:sz w:val="24"/>
          <w:szCs w:val="24"/>
        </w:rPr>
        <w:t>l</w:t>
      </w:r>
      <w:r w:rsidR="007D2F25">
        <w:rPr>
          <w:rFonts w:ascii="Times New Roman" w:hAnsi="Times New Roman" w:cs="Times New Roman"/>
          <w:sz w:val="24"/>
          <w:szCs w:val="24"/>
        </w:rPr>
        <w:t>a gestión de</w:t>
      </w:r>
      <w:r w:rsidR="00FB2CC3">
        <w:rPr>
          <w:rFonts w:ascii="Times New Roman" w:hAnsi="Times New Roman" w:cs="Times New Roman"/>
          <w:sz w:val="24"/>
          <w:szCs w:val="24"/>
        </w:rPr>
        <w:t>l</w:t>
      </w:r>
      <w:r w:rsidR="007D2F25">
        <w:rPr>
          <w:rFonts w:ascii="Times New Roman" w:hAnsi="Times New Roman" w:cs="Times New Roman"/>
          <w:sz w:val="24"/>
          <w:szCs w:val="24"/>
        </w:rPr>
        <w:t xml:space="preserve"> gobierno actual,</w:t>
      </w:r>
      <w:r w:rsidRPr="00D108E3">
        <w:rPr>
          <w:rFonts w:ascii="Times New Roman" w:hAnsi="Times New Roman" w:cs="Times New Roman"/>
          <w:sz w:val="24"/>
          <w:szCs w:val="24"/>
        </w:rPr>
        <w:t xml:space="preserve"> </w:t>
      </w:r>
    </w:p>
    <w:p w:rsidR="00500213" w:rsidRPr="005A19EF" w:rsidRDefault="005C7034" w:rsidP="005A19EF">
      <w:pPr>
        <w:pStyle w:val="Textonotapie"/>
        <w:spacing w:after="120" w:line="360" w:lineRule="auto"/>
        <w:ind w:left="567" w:right="282"/>
        <w:jc w:val="both"/>
        <w:rPr>
          <w:i/>
          <w:sz w:val="24"/>
          <w:szCs w:val="24"/>
        </w:rPr>
      </w:pPr>
      <w:r>
        <w:rPr>
          <w:i/>
          <w:sz w:val="24"/>
          <w:szCs w:val="24"/>
        </w:rPr>
        <w:t xml:space="preserve">"De un </w:t>
      </w:r>
      <w:r w:rsidR="00500213" w:rsidRPr="00D13552">
        <w:rPr>
          <w:i/>
          <w:sz w:val="24"/>
          <w:szCs w:val="24"/>
        </w:rPr>
        <w:t xml:space="preserve">lado, tenemos cargas impositivas muy altas de parte del Estado; del otro, la distorsión en la comercialización es enorme. Nos están llevando a la desaparición, hace doce años éramos 10 mil productores de manzanas y peras y hoy quedamos 1700. </w:t>
      </w:r>
      <w:r w:rsidR="001A0213">
        <w:rPr>
          <w:i/>
          <w:sz w:val="24"/>
          <w:szCs w:val="24"/>
        </w:rPr>
        <w:t xml:space="preserve"> </w:t>
      </w:r>
      <w:r w:rsidR="00500213" w:rsidRPr="00D13552">
        <w:rPr>
          <w:i/>
          <w:sz w:val="24"/>
          <w:szCs w:val="24"/>
        </w:rPr>
        <w:t>Porque mientras nos fundíamos, la producción se concentró con la entrada de empresas multinacionales, que compraron grandes extensiones, aunque también ellas están trabajando al mínimo, porque l</w:t>
      </w:r>
      <w:r w:rsidR="007D2F25">
        <w:rPr>
          <w:i/>
          <w:sz w:val="24"/>
          <w:szCs w:val="24"/>
        </w:rPr>
        <w:t>os números no dan para ninguno"</w:t>
      </w:r>
      <w:r w:rsidR="007D2F25" w:rsidRPr="005A19EF">
        <w:rPr>
          <w:i/>
          <w:sz w:val="24"/>
          <w:szCs w:val="24"/>
        </w:rPr>
        <w:t xml:space="preserve"> (Diario Página 12, 23/04/2019).</w:t>
      </w:r>
    </w:p>
    <w:p w:rsidR="00FB2CC3" w:rsidRPr="00311E14" w:rsidRDefault="00C95182" w:rsidP="00311E14">
      <w:pPr>
        <w:spacing w:line="360" w:lineRule="auto"/>
        <w:jc w:val="both"/>
        <w:rPr>
          <w:rFonts w:ascii="Times New Roman" w:hAnsi="Times New Roman" w:cs="Times New Roman"/>
          <w:sz w:val="24"/>
          <w:szCs w:val="24"/>
        </w:rPr>
      </w:pPr>
      <w:r w:rsidRPr="00C95182">
        <w:rPr>
          <w:rFonts w:ascii="Times New Roman" w:hAnsi="Times New Roman" w:cs="Times New Roman"/>
          <w:sz w:val="24"/>
          <w:szCs w:val="24"/>
        </w:rPr>
        <w:t xml:space="preserve">Con esta fuerte manifestación de los productores a las puertas de Casa Rosada, una vez más los estados nacional y provincial, quienes debieran ser sus aliados estratégicos, no escuchan sus reclamos y los abandonan. Si bien los productores </w:t>
      </w:r>
      <w:r w:rsidR="00B30314">
        <w:rPr>
          <w:rFonts w:ascii="Times New Roman" w:hAnsi="Times New Roman" w:cs="Times New Roman"/>
          <w:sz w:val="24"/>
          <w:szCs w:val="24"/>
        </w:rPr>
        <w:t>esperaban</w:t>
      </w:r>
      <w:r w:rsidRPr="00C95182">
        <w:rPr>
          <w:rFonts w:ascii="Times New Roman" w:hAnsi="Times New Roman" w:cs="Times New Roman"/>
          <w:sz w:val="24"/>
          <w:szCs w:val="24"/>
        </w:rPr>
        <w:t xml:space="preserve"> poder conseguir el apoyo de senadore</w:t>
      </w:r>
      <w:r w:rsidR="00B30314">
        <w:rPr>
          <w:rFonts w:ascii="Times New Roman" w:hAnsi="Times New Roman" w:cs="Times New Roman"/>
          <w:sz w:val="24"/>
          <w:szCs w:val="24"/>
        </w:rPr>
        <w:t>s y diputados nacionales, estuvo</w:t>
      </w:r>
      <w:r w:rsidRPr="00C95182">
        <w:rPr>
          <w:rFonts w:ascii="Times New Roman" w:hAnsi="Times New Roman" w:cs="Times New Roman"/>
          <w:sz w:val="24"/>
          <w:szCs w:val="24"/>
        </w:rPr>
        <w:t xml:space="preserve"> más pendiente el público que los funcionarios del Gobierno.  La manifestación en reclamo,  también se trasladó al Congreso y al Minist</w:t>
      </w:r>
      <w:r>
        <w:rPr>
          <w:rFonts w:ascii="Times New Roman" w:hAnsi="Times New Roman" w:cs="Times New Roman"/>
          <w:sz w:val="24"/>
          <w:szCs w:val="24"/>
        </w:rPr>
        <w:t>erio de la Producció</w:t>
      </w:r>
      <w:r w:rsidR="00B30314">
        <w:rPr>
          <w:rFonts w:ascii="Times New Roman" w:hAnsi="Times New Roman" w:cs="Times New Roman"/>
          <w:sz w:val="24"/>
          <w:szCs w:val="24"/>
        </w:rPr>
        <w:t xml:space="preserve">n y Trabajo: </w:t>
      </w:r>
      <w:r w:rsidR="00B30314" w:rsidRPr="00B30314">
        <w:rPr>
          <w:rFonts w:ascii="Times New Roman" w:hAnsi="Times New Roman" w:cs="Times New Roman"/>
          <w:i/>
          <w:sz w:val="24"/>
          <w:szCs w:val="24"/>
        </w:rPr>
        <w:t>“</w:t>
      </w:r>
      <w:r w:rsidR="00B30314">
        <w:rPr>
          <w:rFonts w:ascii="Times New Roman" w:hAnsi="Times New Roman" w:cs="Times New Roman"/>
          <w:i/>
          <w:sz w:val="24"/>
          <w:szCs w:val="24"/>
        </w:rPr>
        <w:t>n</w:t>
      </w:r>
      <w:r w:rsidR="00B30314" w:rsidRPr="00B30314">
        <w:rPr>
          <w:rFonts w:ascii="Times New Roman" w:hAnsi="Times New Roman" w:cs="Times New Roman"/>
          <w:i/>
          <w:sz w:val="24"/>
          <w:szCs w:val="24"/>
        </w:rPr>
        <w:t>unca nos reciben, no quieren discutir los problemas que tenemos. Cuando dijimos que íbamos a hacer el frutazo se enojaron, y esa fue la ú</w:t>
      </w:r>
      <w:r w:rsidR="00B30314">
        <w:rPr>
          <w:rFonts w:ascii="Times New Roman" w:hAnsi="Times New Roman" w:cs="Times New Roman"/>
          <w:i/>
          <w:sz w:val="24"/>
          <w:szCs w:val="24"/>
        </w:rPr>
        <w:t xml:space="preserve">ltima instancia que agotamos” </w:t>
      </w:r>
    </w:p>
    <w:p w:rsidR="00FB2CC3" w:rsidRDefault="00FB2CC3" w:rsidP="00785A16">
      <w:pPr>
        <w:spacing w:after="150" w:line="240" w:lineRule="auto"/>
        <w:rPr>
          <w:rFonts w:ascii="Times New Roman" w:eastAsia="Times New Roman" w:hAnsi="Times New Roman" w:cs="Times New Roman"/>
          <w:b/>
          <w:sz w:val="24"/>
          <w:szCs w:val="24"/>
          <w:lang w:eastAsia="es-ES"/>
        </w:rPr>
      </w:pPr>
    </w:p>
    <w:p w:rsidR="00785A16" w:rsidRPr="00A15BF7" w:rsidRDefault="00A15BF7" w:rsidP="00785A16">
      <w:pPr>
        <w:spacing w:after="150" w:line="240" w:lineRule="auto"/>
        <w:rPr>
          <w:rFonts w:ascii="Times New Roman" w:eastAsia="Times New Roman" w:hAnsi="Times New Roman" w:cs="Times New Roman"/>
          <w:b/>
          <w:sz w:val="24"/>
          <w:szCs w:val="24"/>
          <w:lang w:eastAsia="es-ES"/>
        </w:rPr>
      </w:pPr>
      <w:r w:rsidRPr="00A15BF7">
        <w:rPr>
          <w:rFonts w:ascii="Times New Roman" w:eastAsia="Times New Roman" w:hAnsi="Times New Roman" w:cs="Times New Roman"/>
          <w:b/>
          <w:sz w:val="24"/>
          <w:szCs w:val="24"/>
          <w:lang w:eastAsia="es-ES"/>
        </w:rPr>
        <w:t>CONCLUSIONES</w:t>
      </w:r>
    </w:p>
    <w:p w:rsidR="00A15BF7" w:rsidRDefault="00A15BF7" w:rsidP="00A15BF7">
      <w:pPr>
        <w:spacing w:after="120" w:line="360" w:lineRule="auto"/>
        <w:jc w:val="both"/>
        <w:rPr>
          <w:rFonts w:ascii="Times New Roman" w:eastAsia="Verdana" w:hAnsi="Times New Roman" w:cs="Times New Roman"/>
          <w:sz w:val="24"/>
          <w:szCs w:val="24"/>
        </w:rPr>
      </w:pPr>
      <w:r>
        <w:rPr>
          <w:rFonts w:ascii="Times New Roman" w:hAnsi="Times New Roman" w:cs="Times New Roman"/>
          <w:sz w:val="24"/>
          <w:szCs w:val="24"/>
        </w:rPr>
        <w:t>L</w:t>
      </w:r>
      <w:r w:rsidRPr="00A15BF7">
        <w:rPr>
          <w:rFonts w:ascii="Times New Roman" w:hAnsi="Times New Roman" w:cs="Times New Roman"/>
          <w:sz w:val="24"/>
          <w:szCs w:val="24"/>
        </w:rPr>
        <w:t xml:space="preserve">as familias </w:t>
      </w:r>
      <w:r>
        <w:rPr>
          <w:rFonts w:ascii="Times New Roman" w:hAnsi="Times New Roman" w:cs="Times New Roman"/>
          <w:sz w:val="24"/>
          <w:szCs w:val="24"/>
        </w:rPr>
        <w:t>de productores mantienen su situación de rentabilidad</w:t>
      </w:r>
      <w:r w:rsidRPr="00A15BF7">
        <w:rPr>
          <w:rFonts w:ascii="Times New Roman" w:hAnsi="Times New Roman" w:cs="Times New Roman"/>
          <w:sz w:val="24"/>
          <w:szCs w:val="24"/>
        </w:rPr>
        <w:t xml:space="preserve"> incierta, aumentan sus estrategias de resistencia productivas y domésticas combinando actividades agrarias </w:t>
      </w:r>
      <w:r>
        <w:rPr>
          <w:rFonts w:ascii="Times New Roman" w:hAnsi="Times New Roman" w:cs="Times New Roman"/>
          <w:sz w:val="24"/>
          <w:szCs w:val="24"/>
        </w:rPr>
        <w:t>(</w:t>
      </w:r>
      <w:r w:rsidRPr="00A15BF7">
        <w:rPr>
          <w:rFonts w:ascii="Times New Roman" w:hAnsi="Times New Roman" w:cs="Times New Roman"/>
          <w:sz w:val="24"/>
          <w:szCs w:val="24"/>
        </w:rPr>
        <w:t>de mercado y de consumo</w:t>
      </w:r>
      <w:r>
        <w:rPr>
          <w:rFonts w:ascii="Times New Roman" w:hAnsi="Times New Roman" w:cs="Times New Roman"/>
          <w:sz w:val="24"/>
          <w:szCs w:val="24"/>
        </w:rPr>
        <w:t>)</w:t>
      </w:r>
      <w:r w:rsidRPr="00A15BF7">
        <w:rPr>
          <w:rFonts w:ascii="Times New Roman" w:hAnsi="Times New Roman" w:cs="Times New Roman"/>
          <w:sz w:val="24"/>
          <w:szCs w:val="24"/>
        </w:rPr>
        <w:t xml:space="preserve"> con </w:t>
      </w:r>
      <w:r>
        <w:rPr>
          <w:rFonts w:ascii="Times New Roman" w:hAnsi="Times New Roman" w:cs="Times New Roman"/>
          <w:sz w:val="24"/>
          <w:szCs w:val="24"/>
        </w:rPr>
        <w:t>actividades no agrarias (</w:t>
      </w:r>
      <w:r w:rsidRPr="00A15BF7">
        <w:rPr>
          <w:rFonts w:ascii="Times New Roman" w:hAnsi="Times New Roman" w:cs="Times New Roman"/>
          <w:sz w:val="24"/>
          <w:szCs w:val="24"/>
        </w:rPr>
        <w:t>empleos urbanos</w:t>
      </w:r>
      <w:r>
        <w:rPr>
          <w:rFonts w:ascii="Times New Roman" w:hAnsi="Times New Roman" w:cs="Times New Roman"/>
          <w:sz w:val="24"/>
          <w:szCs w:val="24"/>
        </w:rPr>
        <w:t xml:space="preserve"> en el ámbito público y privado)</w:t>
      </w:r>
      <w:r w:rsidRPr="00A15BF7">
        <w:rPr>
          <w:rFonts w:ascii="Times New Roman" w:hAnsi="Times New Roman" w:cs="Times New Roman"/>
          <w:sz w:val="24"/>
          <w:szCs w:val="24"/>
        </w:rPr>
        <w:t>.</w:t>
      </w:r>
      <w:r w:rsidRPr="00A15BF7">
        <w:rPr>
          <w:rFonts w:ascii="Times New Roman" w:eastAsia="Verdana" w:hAnsi="Times New Roman" w:cs="Times New Roman"/>
          <w:sz w:val="24"/>
          <w:szCs w:val="24"/>
        </w:rPr>
        <w:t xml:space="preserve"> </w:t>
      </w:r>
    </w:p>
    <w:p w:rsidR="005A4154" w:rsidRPr="00B30314" w:rsidRDefault="00C95182" w:rsidP="0096207E">
      <w:pPr>
        <w:spacing w:line="360" w:lineRule="auto"/>
        <w:jc w:val="both"/>
        <w:rPr>
          <w:rFonts w:ascii="Times New Roman" w:eastAsia="Times New Roman" w:hAnsi="Times New Roman" w:cs="Times New Roman"/>
          <w:sz w:val="24"/>
          <w:szCs w:val="24"/>
          <w:lang w:eastAsia="es-ES"/>
        </w:rPr>
      </w:pPr>
      <w:r w:rsidRPr="00C95182">
        <w:rPr>
          <w:rFonts w:ascii="Times New Roman" w:hAnsi="Times New Roman" w:cs="Times New Roman"/>
          <w:sz w:val="24"/>
          <w:szCs w:val="24"/>
        </w:rPr>
        <w:t xml:space="preserve">Fundamentalmente, el </w:t>
      </w:r>
      <w:r>
        <w:rPr>
          <w:rFonts w:ascii="Times New Roman" w:hAnsi="Times New Roman" w:cs="Times New Roman"/>
          <w:sz w:val="24"/>
          <w:szCs w:val="24"/>
        </w:rPr>
        <w:t>“</w:t>
      </w:r>
      <w:r w:rsidRPr="00C95182">
        <w:rPr>
          <w:rFonts w:ascii="Times New Roman" w:hAnsi="Times New Roman" w:cs="Times New Roman"/>
          <w:sz w:val="24"/>
          <w:szCs w:val="24"/>
        </w:rPr>
        <w:t>frutazo</w:t>
      </w:r>
      <w:r>
        <w:rPr>
          <w:rFonts w:ascii="Times New Roman" w:hAnsi="Times New Roman" w:cs="Times New Roman"/>
          <w:sz w:val="24"/>
          <w:szCs w:val="24"/>
        </w:rPr>
        <w:t xml:space="preserve">” fue </w:t>
      </w:r>
      <w:r w:rsidRPr="00C95182">
        <w:rPr>
          <w:rFonts w:ascii="Times New Roman" w:hAnsi="Times New Roman" w:cs="Times New Roman"/>
          <w:sz w:val="24"/>
          <w:szCs w:val="24"/>
        </w:rPr>
        <w:t>en protesta de</w:t>
      </w:r>
      <w:r>
        <w:rPr>
          <w:rFonts w:ascii="Times New Roman" w:hAnsi="Times New Roman" w:cs="Times New Roman"/>
          <w:sz w:val="24"/>
          <w:szCs w:val="24"/>
        </w:rPr>
        <w:t xml:space="preserve"> lo que denominan ‘</w:t>
      </w:r>
      <w:r w:rsidR="005A4154" w:rsidRPr="00C95182">
        <w:rPr>
          <w:rFonts w:ascii="Times New Roman" w:hAnsi="Times New Roman" w:cs="Times New Roman"/>
          <w:sz w:val="24"/>
          <w:szCs w:val="24"/>
        </w:rPr>
        <w:t>una descomposición de la industria alimenticia regional</w:t>
      </w:r>
      <w:r>
        <w:rPr>
          <w:rFonts w:ascii="Times New Roman" w:hAnsi="Times New Roman" w:cs="Times New Roman"/>
          <w:sz w:val="24"/>
          <w:szCs w:val="24"/>
        </w:rPr>
        <w:t>’</w:t>
      </w:r>
      <w:r w:rsidR="005A4154" w:rsidRPr="00C95182">
        <w:rPr>
          <w:rFonts w:ascii="Times New Roman" w:hAnsi="Times New Roman" w:cs="Times New Roman"/>
          <w:sz w:val="24"/>
          <w:szCs w:val="24"/>
        </w:rPr>
        <w:t xml:space="preserve">, porque en </w:t>
      </w:r>
      <w:r w:rsidR="005A4154" w:rsidRPr="00B30314">
        <w:rPr>
          <w:rFonts w:ascii="Times New Roman" w:hAnsi="Times New Roman" w:cs="Times New Roman"/>
          <w:i/>
          <w:sz w:val="24"/>
          <w:szCs w:val="24"/>
        </w:rPr>
        <w:t>“en las chacras se cobra menos</w:t>
      </w:r>
      <w:r w:rsidRPr="00B30314">
        <w:rPr>
          <w:rFonts w:ascii="Times New Roman" w:hAnsi="Times New Roman" w:cs="Times New Roman"/>
          <w:i/>
          <w:sz w:val="24"/>
          <w:szCs w:val="24"/>
        </w:rPr>
        <w:t xml:space="preserve"> de lo que se invierte”</w:t>
      </w:r>
      <w:r w:rsidR="00B30314">
        <w:rPr>
          <w:rFonts w:ascii="Times New Roman" w:hAnsi="Times New Roman" w:cs="Times New Roman"/>
          <w:sz w:val="24"/>
          <w:szCs w:val="24"/>
        </w:rPr>
        <w:t>, alertaban los pequeños productores en los medios de prensa.</w:t>
      </w:r>
      <w:r w:rsidR="005A4154" w:rsidRPr="00C95182">
        <w:rPr>
          <w:rFonts w:ascii="Times New Roman" w:eastAsia="Times New Roman" w:hAnsi="Times New Roman" w:cs="Times New Roman"/>
          <w:sz w:val="24"/>
          <w:szCs w:val="24"/>
          <w:lang w:eastAsia="es-ES"/>
        </w:rPr>
        <w:t xml:space="preserve"> </w:t>
      </w:r>
      <w:r w:rsidR="00B30314">
        <w:rPr>
          <w:rFonts w:ascii="Times New Roman" w:eastAsia="Times New Roman" w:hAnsi="Times New Roman" w:cs="Times New Roman"/>
          <w:sz w:val="24"/>
          <w:szCs w:val="24"/>
          <w:lang w:eastAsia="es-ES"/>
        </w:rPr>
        <w:t xml:space="preserve">Nuestro propósito es </w:t>
      </w:r>
      <w:r w:rsidR="00B30314" w:rsidRPr="00B30314">
        <w:rPr>
          <w:rFonts w:ascii="Times New Roman" w:eastAsia="Times New Roman" w:hAnsi="Times New Roman" w:cs="Times New Roman"/>
          <w:i/>
          <w:sz w:val="24"/>
          <w:szCs w:val="24"/>
          <w:lang w:eastAsia="es-ES"/>
        </w:rPr>
        <w:t>“</w:t>
      </w:r>
      <w:r w:rsidR="005A4154" w:rsidRPr="00B30314">
        <w:rPr>
          <w:rFonts w:ascii="Times New Roman" w:eastAsia="Times New Roman" w:hAnsi="Times New Roman" w:cs="Times New Roman"/>
          <w:i/>
          <w:sz w:val="24"/>
          <w:szCs w:val="24"/>
          <w:lang w:eastAsia="es-ES"/>
        </w:rPr>
        <w:t>visibilizar a todo el país la grave situación que atraviesan los pocos productores frutícolas que aún resisten en el Alto Valle</w:t>
      </w:r>
      <w:r w:rsidR="00B30314" w:rsidRPr="00B30314">
        <w:rPr>
          <w:rFonts w:ascii="Times New Roman" w:eastAsia="Times New Roman" w:hAnsi="Times New Roman" w:cs="Times New Roman"/>
          <w:i/>
          <w:sz w:val="24"/>
          <w:szCs w:val="24"/>
          <w:lang w:eastAsia="es-ES"/>
        </w:rPr>
        <w:t>”</w:t>
      </w:r>
    </w:p>
    <w:p w:rsidR="00305FE9" w:rsidRPr="00FB2CC3" w:rsidRDefault="00EB4711" w:rsidP="00FB2CC3">
      <w:pPr>
        <w:spacing w:line="360" w:lineRule="auto"/>
        <w:jc w:val="both"/>
        <w:rPr>
          <w:rFonts w:ascii="Times New Roman" w:hAnsi="Times New Roman" w:cs="Times New Roman"/>
          <w:sz w:val="24"/>
          <w:szCs w:val="24"/>
        </w:rPr>
      </w:pPr>
      <w:r w:rsidRPr="00B10B6A">
        <w:rPr>
          <w:rFonts w:ascii="Times New Roman" w:hAnsi="Times New Roman" w:cs="Times New Roman"/>
          <w:sz w:val="24"/>
          <w:szCs w:val="24"/>
        </w:rPr>
        <w:t>En las últimas dos décadas las políticas nacionales fueron de total inacción: apostaron a que el tiempo</w:t>
      </w:r>
      <w:r w:rsidR="00B10B6A">
        <w:rPr>
          <w:rFonts w:ascii="Times New Roman" w:hAnsi="Times New Roman" w:cs="Times New Roman"/>
          <w:sz w:val="24"/>
          <w:szCs w:val="24"/>
        </w:rPr>
        <w:t xml:space="preserve"> acomode las cosas. A la vez, en ese</w:t>
      </w:r>
      <w:r w:rsidRPr="00B10B6A">
        <w:rPr>
          <w:rFonts w:ascii="Times New Roman" w:hAnsi="Times New Roman" w:cs="Times New Roman"/>
          <w:sz w:val="24"/>
          <w:szCs w:val="24"/>
        </w:rPr>
        <w:t xml:space="preserve"> mismo período los gobiernos anclaron el dólar para frenar la in</w:t>
      </w:r>
      <w:r w:rsidR="00B10B6A">
        <w:rPr>
          <w:rFonts w:ascii="Times New Roman" w:hAnsi="Times New Roman" w:cs="Times New Roman"/>
          <w:sz w:val="24"/>
          <w:szCs w:val="24"/>
        </w:rPr>
        <w:t>ercia inflacionaria</w:t>
      </w:r>
      <w:r w:rsidRPr="00B10B6A">
        <w:rPr>
          <w:rFonts w:ascii="Times New Roman" w:hAnsi="Times New Roman" w:cs="Times New Roman"/>
          <w:sz w:val="24"/>
          <w:szCs w:val="24"/>
        </w:rPr>
        <w:t xml:space="preserve"> </w:t>
      </w:r>
      <w:r w:rsidR="00B10B6A">
        <w:rPr>
          <w:rFonts w:ascii="Times New Roman" w:hAnsi="Times New Roman" w:cs="Times New Roman"/>
          <w:sz w:val="24"/>
          <w:szCs w:val="24"/>
        </w:rPr>
        <w:t xml:space="preserve">provocando </w:t>
      </w:r>
      <w:r w:rsidRPr="00B10B6A">
        <w:rPr>
          <w:rFonts w:ascii="Times New Roman" w:hAnsi="Times New Roman" w:cs="Times New Roman"/>
          <w:sz w:val="24"/>
          <w:szCs w:val="24"/>
        </w:rPr>
        <w:t>un retraso cambiario que eliminó cualquier posibilidad de competir en el exterior. En este contexto, el eslabón más débil del sistema, los productores ind</w:t>
      </w:r>
      <w:r w:rsidR="00B10B6A">
        <w:rPr>
          <w:rFonts w:ascii="Times New Roman" w:hAnsi="Times New Roman" w:cs="Times New Roman"/>
          <w:sz w:val="24"/>
          <w:szCs w:val="24"/>
        </w:rPr>
        <w:t>ependientes,</w:t>
      </w:r>
      <w:r w:rsidRPr="00B10B6A">
        <w:rPr>
          <w:rFonts w:ascii="Times New Roman" w:hAnsi="Times New Roman" w:cs="Times New Roman"/>
          <w:sz w:val="24"/>
          <w:szCs w:val="24"/>
        </w:rPr>
        <w:t xml:space="preserve"> </w:t>
      </w:r>
      <w:r w:rsidR="00B10B6A">
        <w:rPr>
          <w:rFonts w:ascii="Times New Roman" w:hAnsi="Times New Roman" w:cs="Times New Roman"/>
          <w:sz w:val="24"/>
          <w:szCs w:val="24"/>
        </w:rPr>
        <w:t>fueron obligados a absorber</w:t>
      </w:r>
      <w:r w:rsidRPr="00B10B6A">
        <w:rPr>
          <w:rFonts w:ascii="Times New Roman" w:hAnsi="Times New Roman" w:cs="Times New Roman"/>
          <w:sz w:val="24"/>
          <w:szCs w:val="24"/>
        </w:rPr>
        <w:t xml:space="preserve"> la mayor parte del costo de las malas políticas económicas.</w:t>
      </w:r>
    </w:p>
    <w:p w:rsidR="00A15BF7" w:rsidRDefault="00A15BF7" w:rsidP="00A15BF7">
      <w:pPr>
        <w:spacing w:after="120" w:line="360" w:lineRule="auto"/>
        <w:jc w:val="both"/>
        <w:rPr>
          <w:rFonts w:ascii="Times New Roman" w:hAnsi="Times New Roman" w:cs="Times New Roman"/>
          <w:sz w:val="24"/>
          <w:szCs w:val="24"/>
        </w:rPr>
      </w:pPr>
      <w:r w:rsidRPr="00A15BF7">
        <w:rPr>
          <w:rFonts w:ascii="Times New Roman" w:hAnsi="Times New Roman" w:cs="Times New Roman"/>
          <w:sz w:val="24"/>
          <w:szCs w:val="24"/>
        </w:rPr>
        <w:t xml:space="preserve">El </w:t>
      </w:r>
      <w:r w:rsidR="005C31FA">
        <w:rPr>
          <w:rFonts w:ascii="Times New Roman" w:hAnsi="Times New Roman" w:cs="Times New Roman"/>
          <w:sz w:val="24"/>
          <w:szCs w:val="24"/>
        </w:rPr>
        <w:t xml:space="preserve">problema del “acceso a los recursos” continúa en ascenso y </w:t>
      </w:r>
      <w:r w:rsidRPr="00A15BF7">
        <w:rPr>
          <w:rFonts w:ascii="Times New Roman" w:hAnsi="Times New Roman" w:cs="Times New Roman"/>
          <w:sz w:val="24"/>
          <w:szCs w:val="24"/>
        </w:rPr>
        <w:t xml:space="preserve">puja en la actualidad con entidades extranjeras extractivistas, sobre todo en la característica de explotación de la mano de obra, afectando las condiciones de vida de los territorios. </w:t>
      </w:r>
    </w:p>
    <w:p w:rsidR="00FB2CC3" w:rsidRPr="00FB2CC3" w:rsidRDefault="00FB2CC3" w:rsidP="005A4154">
      <w:pPr>
        <w:rPr>
          <w:rFonts w:ascii="Times New Roman" w:hAnsi="Times New Roman" w:cs="Times New Roman"/>
          <w:sz w:val="24"/>
          <w:szCs w:val="24"/>
        </w:rPr>
      </w:pPr>
      <w:r w:rsidRPr="00FB2CC3">
        <w:rPr>
          <w:rFonts w:ascii="Times New Roman" w:hAnsi="Times New Roman" w:cs="Times New Roman"/>
          <w:sz w:val="24"/>
          <w:szCs w:val="24"/>
        </w:rPr>
        <w:t>Finalmente, los medios de prensa,  nacionales y regionales denuncian</w:t>
      </w:r>
    </w:p>
    <w:p w:rsidR="005A4154" w:rsidRPr="00FB2CC3" w:rsidRDefault="00FB2CC3" w:rsidP="005A19EF">
      <w:pPr>
        <w:pStyle w:val="Textonotapie"/>
        <w:spacing w:after="120" w:line="360" w:lineRule="auto"/>
        <w:ind w:left="567" w:right="282"/>
        <w:jc w:val="both"/>
        <w:rPr>
          <w:i/>
          <w:sz w:val="24"/>
          <w:szCs w:val="24"/>
        </w:rPr>
      </w:pPr>
      <w:r w:rsidRPr="00FB2CC3">
        <w:rPr>
          <w:i/>
          <w:sz w:val="24"/>
          <w:szCs w:val="24"/>
        </w:rPr>
        <w:t>“</w:t>
      </w:r>
      <w:r w:rsidR="005A4154" w:rsidRPr="00FB2CC3">
        <w:rPr>
          <w:i/>
          <w:sz w:val="24"/>
          <w:szCs w:val="24"/>
        </w:rPr>
        <w:t xml:space="preserve">Veinte años atrás, en el Alto Valle de Neuquén y Río Negro, el 80% de la producción era forjada en manos de 9000 hombres y mujeres que, lentamente, fueron acorralados por multinacionales como Expofrut y Moño Azul. </w:t>
      </w:r>
      <w:r>
        <w:rPr>
          <w:i/>
          <w:sz w:val="24"/>
          <w:szCs w:val="24"/>
        </w:rPr>
        <w:t xml:space="preserve"> </w:t>
      </w:r>
      <w:r w:rsidR="005A4154" w:rsidRPr="00FB2CC3">
        <w:rPr>
          <w:i/>
          <w:sz w:val="24"/>
          <w:szCs w:val="24"/>
        </w:rPr>
        <w:t>Hoy el 50% de la tierra está en manos de 32 empresas que concentran cada vez más tierra y determinan el negocio y define</w:t>
      </w:r>
      <w:r w:rsidRPr="00FB2CC3">
        <w:rPr>
          <w:i/>
          <w:sz w:val="24"/>
          <w:szCs w:val="24"/>
        </w:rPr>
        <w:t>n los precios</w:t>
      </w:r>
      <w:r w:rsidR="005A4154" w:rsidRPr="00FB2CC3">
        <w:rPr>
          <w:i/>
          <w:sz w:val="24"/>
          <w:szCs w:val="24"/>
        </w:rPr>
        <w:t>.</w:t>
      </w:r>
    </w:p>
    <w:p w:rsidR="005A19EF" w:rsidRDefault="00FB2CC3" w:rsidP="00311E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Mientras tanto 1800 personas </w:t>
      </w:r>
      <w:r w:rsidR="004772C3">
        <w:rPr>
          <w:rFonts w:ascii="Times New Roman" w:hAnsi="Times New Roman" w:cs="Times New Roman"/>
          <w:sz w:val="24"/>
          <w:szCs w:val="24"/>
        </w:rPr>
        <w:t xml:space="preserve">con 10 ó 15 hectáreas </w:t>
      </w:r>
      <w:r w:rsidR="005A4154" w:rsidRPr="00FB2CC3">
        <w:rPr>
          <w:rFonts w:ascii="Times New Roman" w:hAnsi="Times New Roman" w:cs="Times New Roman"/>
          <w:sz w:val="24"/>
          <w:szCs w:val="24"/>
        </w:rPr>
        <w:t xml:space="preserve">organizadas en la Federación de Productores </w:t>
      </w:r>
      <w:r w:rsidR="004772C3">
        <w:rPr>
          <w:rFonts w:ascii="Times New Roman" w:hAnsi="Times New Roman" w:cs="Times New Roman"/>
          <w:sz w:val="24"/>
          <w:szCs w:val="24"/>
        </w:rPr>
        <w:t>de Fruta de Río Negro y Neuquén, continúan resistiendo al avance del capital en territorio de la Patagonia norte.  Ante este fenómeno de desagrarización, nos encontramos</w:t>
      </w:r>
      <w:r w:rsidR="004772C3" w:rsidRPr="004772C3">
        <w:rPr>
          <w:rFonts w:ascii="Times New Roman" w:hAnsi="Times New Roman" w:cs="Times New Roman"/>
          <w:sz w:val="24"/>
          <w:szCs w:val="24"/>
        </w:rPr>
        <w:t xml:space="preserve"> ante</w:t>
      </w:r>
    </w:p>
    <w:p w:rsidR="00FB2CC3" w:rsidRPr="005A19EF" w:rsidRDefault="004772C3" w:rsidP="005A19EF">
      <w:pPr>
        <w:pStyle w:val="Textonotapie"/>
        <w:spacing w:after="120" w:line="360" w:lineRule="auto"/>
        <w:ind w:left="567" w:right="282"/>
        <w:jc w:val="both"/>
        <w:rPr>
          <w:i/>
          <w:sz w:val="24"/>
          <w:szCs w:val="24"/>
        </w:rPr>
      </w:pPr>
      <w:r w:rsidRPr="005A19EF">
        <w:rPr>
          <w:i/>
          <w:sz w:val="24"/>
          <w:szCs w:val="24"/>
        </w:rPr>
        <w:t xml:space="preserve"> “</w:t>
      </w:r>
      <w:r w:rsidRPr="004772C3">
        <w:rPr>
          <w:i/>
          <w:sz w:val="24"/>
          <w:szCs w:val="24"/>
        </w:rPr>
        <w:t>sujetos dinámicos que han experimentado numerosas y permanentes transformaciones en sus niveles tecnológicos, en los modos de organizar sus explotaciones y en el tipo de organización familiar. Su carácter dinámico ha sido resaltado por la historiografía (Flichman, 1977; Sábato, 1989; Barsky y Gelman, 2001). Esos chacareros son los mismos que hoy luchan por sostener su condición, lo cual implica entre otras cosas adaptaciones permanentes,  (…) con suertes diversas, resultados heterogéneos y tensiones múltiples</w:t>
      </w:r>
      <w:r w:rsidRPr="005A19EF">
        <w:rPr>
          <w:i/>
          <w:sz w:val="24"/>
          <w:szCs w:val="24"/>
        </w:rPr>
        <w:t>” (Muzlera, 2009: 138).</w:t>
      </w:r>
    </w:p>
    <w:p w:rsidR="007D0A8D" w:rsidRDefault="007D0A8D" w:rsidP="00A15BF7">
      <w:pPr>
        <w:spacing w:after="120" w:line="360" w:lineRule="auto"/>
        <w:jc w:val="both"/>
        <w:rPr>
          <w:rFonts w:ascii="Times New Roman" w:hAnsi="Times New Roman" w:cs="Times New Roman"/>
          <w:b/>
          <w:sz w:val="24"/>
          <w:szCs w:val="24"/>
        </w:rPr>
      </w:pPr>
    </w:p>
    <w:p w:rsidR="007D0A8D" w:rsidRDefault="007D0A8D" w:rsidP="00A15BF7">
      <w:pPr>
        <w:spacing w:after="120" w:line="360" w:lineRule="auto"/>
        <w:jc w:val="both"/>
        <w:rPr>
          <w:rFonts w:ascii="Times New Roman" w:hAnsi="Times New Roman" w:cs="Times New Roman"/>
          <w:b/>
          <w:sz w:val="24"/>
          <w:szCs w:val="24"/>
        </w:rPr>
      </w:pPr>
    </w:p>
    <w:p w:rsidR="007D0A8D" w:rsidRDefault="007D0A8D" w:rsidP="00A15BF7">
      <w:pPr>
        <w:spacing w:after="120" w:line="360" w:lineRule="auto"/>
        <w:jc w:val="both"/>
        <w:rPr>
          <w:rFonts w:ascii="Times New Roman" w:hAnsi="Times New Roman" w:cs="Times New Roman"/>
          <w:b/>
          <w:sz w:val="24"/>
          <w:szCs w:val="24"/>
        </w:rPr>
      </w:pPr>
    </w:p>
    <w:p w:rsidR="00607D96" w:rsidRDefault="00607D96" w:rsidP="00A15BF7">
      <w:pPr>
        <w:spacing w:after="120" w:line="360" w:lineRule="auto"/>
        <w:jc w:val="both"/>
        <w:rPr>
          <w:rFonts w:ascii="Times New Roman" w:hAnsi="Times New Roman" w:cs="Times New Roman"/>
          <w:b/>
          <w:sz w:val="24"/>
          <w:szCs w:val="24"/>
        </w:rPr>
      </w:pPr>
    </w:p>
    <w:p w:rsidR="007D0A8D" w:rsidRDefault="007D0A8D" w:rsidP="00A15BF7">
      <w:pPr>
        <w:spacing w:after="120" w:line="360" w:lineRule="auto"/>
        <w:jc w:val="both"/>
        <w:rPr>
          <w:rFonts w:ascii="Times New Roman" w:hAnsi="Times New Roman" w:cs="Times New Roman"/>
          <w:b/>
          <w:sz w:val="24"/>
          <w:szCs w:val="24"/>
        </w:rPr>
      </w:pPr>
    </w:p>
    <w:p w:rsidR="005A19EF" w:rsidRDefault="005A19EF" w:rsidP="00A15BF7">
      <w:pPr>
        <w:spacing w:after="120" w:line="360" w:lineRule="auto"/>
        <w:jc w:val="both"/>
        <w:rPr>
          <w:rFonts w:ascii="Times New Roman" w:hAnsi="Times New Roman" w:cs="Times New Roman"/>
          <w:b/>
          <w:sz w:val="24"/>
          <w:szCs w:val="24"/>
        </w:rPr>
      </w:pPr>
    </w:p>
    <w:p w:rsidR="007D0A8D" w:rsidRDefault="007D0A8D" w:rsidP="00A15BF7">
      <w:pPr>
        <w:spacing w:after="120" w:line="360" w:lineRule="auto"/>
        <w:jc w:val="both"/>
        <w:rPr>
          <w:rFonts w:ascii="Times New Roman" w:hAnsi="Times New Roman" w:cs="Times New Roman"/>
          <w:b/>
          <w:sz w:val="24"/>
          <w:szCs w:val="24"/>
        </w:rPr>
      </w:pPr>
    </w:p>
    <w:p w:rsidR="007D0A8D" w:rsidRDefault="007D0A8D" w:rsidP="00A15BF7">
      <w:pPr>
        <w:spacing w:after="120" w:line="360" w:lineRule="auto"/>
        <w:jc w:val="both"/>
        <w:rPr>
          <w:rFonts w:ascii="Times New Roman" w:hAnsi="Times New Roman" w:cs="Times New Roman"/>
          <w:b/>
          <w:sz w:val="24"/>
          <w:szCs w:val="24"/>
        </w:rPr>
      </w:pPr>
    </w:p>
    <w:p w:rsidR="007D0A8D" w:rsidRDefault="007D0A8D" w:rsidP="00A15BF7">
      <w:pPr>
        <w:spacing w:after="120" w:line="360" w:lineRule="auto"/>
        <w:jc w:val="both"/>
        <w:rPr>
          <w:rFonts w:ascii="Times New Roman" w:hAnsi="Times New Roman" w:cs="Times New Roman"/>
          <w:b/>
          <w:sz w:val="24"/>
          <w:szCs w:val="24"/>
        </w:rPr>
      </w:pPr>
    </w:p>
    <w:p w:rsidR="00FB6012" w:rsidRPr="007D0A8D" w:rsidRDefault="00EB4711" w:rsidP="00A15BF7">
      <w:pPr>
        <w:spacing w:after="120" w:line="360" w:lineRule="auto"/>
        <w:jc w:val="both"/>
        <w:rPr>
          <w:rFonts w:ascii="Times New Roman" w:hAnsi="Times New Roman" w:cs="Times New Roman"/>
          <w:b/>
          <w:sz w:val="24"/>
          <w:szCs w:val="24"/>
        </w:rPr>
      </w:pPr>
      <w:r w:rsidRPr="007D0A8D">
        <w:rPr>
          <w:rFonts w:ascii="Times New Roman" w:hAnsi="Times New Roman" w:cs="Times New Roman"/>
          <w:b/>
          <w:sz w:val="24"/>
          <w:szCs w:val="24"/>
        </w:rPr>
        <w:t>BIBLIOGRAFÍA</w:t>
      </w:r>
      <w:r w:rsidR="00FB6012" w:rsidRPr="007D0A8D">
        <w:rPr>
          <w:rFonts w:ascii="Times New Roman" w:hAnsi="Times New Roman" w:cs="Times New Roman"/>
          <w:b/>
          <w:sz w:val="24"/>
          <w:szCs w:val="24"/>
        </w:rPr>
        <w:t xml:space="preserve"> </w:t>
      </w:r>
    </w:p>
    <w:p w:rsidR="0076216D" w:rsidRPr="007D0A8D" w:rsidRDefault="0076216D" w:rsidP="0076216D">
      <w:pPr>
        <w:spacing w:after="120"/>
        <w:ind w:right="-1"/>
        <w:jc w:val="both"/>
        <w:rPr>
          <w:rFonts w:ascii="Times New Roman" w:hAnsi="Times New Roman" w:cs="Times New Roman"/>
          <w:sz w:val="24"/>
          <w:szCs w:val="24"/>
        </w:rPr>
      </w:pPr>
      <w:r w:rsidRPr="007D0A8D">
        <w:rPr>
          <w:rFonts w:ascii="Times New Roman" w:hAnsi="Times New Roman" w:cs="Times New Roman"/>
          <w:sz w:val="24"/>
          <w:szCs w:val="24"/>
        </w:rPr>
        <w:t xml:space="preserve">Aiziczon, F. (2012). </w:t>
      </w:r>
      <w:r w:rsidRPr="007D0A8D">
        <w:rPr>
          <w:rFonts w:ascii="Times New Roman" w:hAnsi="Times New Roman" w:cs="Times New Roman"/>
          <w:i/>
          <w:iCs/>
          <w:sz w:val="24"/>
          <w:szCs w:val="24"/>
        </w:rPr>
        <w:t>La construcción de una cultura política de protesta en Neuquén durante la década de los '90</w:t>
      </w:r>
      <w:r w:rsidRPr="007D0A8D">
        <w:rPr>
          <w:rFonts w:ascii="Times New Roman" w:hAnsi="Times New Roman" w:cs="Times New Roman"/>
          <w:sz w:val="24"/>
          <w:szCs w:val="24"/>
        </w:rPr>
        <w:t>. Tesis de doctorado en historia. Universidad Nacional de Córdoba, Facultad de Filosofía y Humanidades.</w:t>
      </w:r>
    </w:p>
    <w:p w:rsidR="0076216D" w:rsidRPr="007D0A8D" w:rsidRDefault="0076216D" w:rsidP="0076216D">
      <w:pPr>
        <w:spacing w:after="120"/>
        <w:ind w:right="-1"/>
        <w:jc w:val="both"/>
        <w:rPr>
          <w:rFonts w:ascii="Times New Roman" w:eastAsia="Arial Unicode MS" w:hAnsi="Times New Roman" w:cs="Times New Roman"/>
          <w:sz w:val="24"/>
          <w:szCs w:val="24"/>
        </w:rPr>
      </w:pPr>
      <w:r w:rsidRPr="007D0A8D">
        <w:rPr>
          <w:rFonts w:ascii="Times New Roman" w:eastAsia="Arial Unicode MS" w:hAnsi="Times New Roman" w:cs="Times New Roman"/>
          <w:sz w:val="24"/>
          <w:szCs w:val="24"/>
        </w:rPr>
        <w:t xml:space="preserve">Bendini, Mónica. (2014). Ampliación de fronteras agrícolas en Argentina: Interrelaciones entre el capital concentrado y la producción familiar. </w:t>
      </w:r>
      <w:r w:rsidRPr="007D0A8D">
        <w:rPr>
          <w:rFonts w:ascii="Times New Roman" w:eastAsia="Arial Unicode MS" w:hAnsi="Times New Roman" w:cs="Times New Roman"/>
          <w:i/>
          <w:sz w:val="24"/>
          <w:szCs w:val="24"/>
        </w:rPr>
        <w:t>Revista ALASRU</w:t>
      </w:r>
      <w:r w:rsidRPr="007D0A8D">
        <w:rPr>
          <w:rFonts w:ascii="Times New Roman" w:eastAsia="Arial Unicode MS" w:hAnsi="Times New Roman" w:cs="Times New Roman"/>
          <w:sz w:val="24"/>
          <w:szCs w:val="24"/>
        </w:rPr>
        <w:t xml:space="preserve">. </w:t>
      </w:r>
      <w:r w:rsidRPr="007D0A8D">
        <w:rPr>
          <w:rFonts w:ascii="Times New Roman" w:eastAsia="Arial Unicode MS" w:hAnsi="Times New Roman" w:cs="Times New Roman"/>
          <w:i/>
          <w:sz w:val="24"/>
          <w:szCs w:val="24"/>
        </w:rPr>
        <w:t>Análisis Latinoamericano del Medio Rural.</w:t>
      </w:r>
      <w:r w:rsidRPr="007D0A8D">
        <w:rPr>
          <w:rFonts w:ascii="Times New Roman" w:eastAsia="Arial Unicode MS" w:hAnsi="Times New Roman" w:cs="Times New Roman"/>
          <w:sz w:val="24"/>
          <w:szCs w:val="24"/>
        </w:rPr>
        <w:t xml:space="preserve">  Nueva Época Nº 10. Universidad de Chapingo.</w:t>
      </w:r>
    </w:p>
    <w:p w:rsidR="0076216D" w:rsidRPr="007D0A8D" w:rsidRDefault="0076216D" w:rsidP="0076216D">
      <w:pPr>
        <w:spacing w:after="120"/>
        <w:ind w:right="-1"/>
        <w:jc w:val="both"/>
        <w:rPr>
          <w:rFonts w:ascii="Times New Roman" w:hAnsi="Times New Roman" w:cs="Times New Roman"/>
          <w:sz w:val="24"/>
          <w:szCs w:val="24"/>
        </w:rPr>
      </w:pPr>
      <w:r w:rsidRPr="007D0A8D">
        <w:rPr>
          <w:rFonts w:ascii="Times New Roman" w:hAnsi="Times New Roman" w:cs="Times New Roman"/>
          <w:sz w:val="24"/>
          <w:szCs w:val="24"/>
        </w:rPr>
        <w:t xml:space="preserve">Diario La Mañana del Neuquén. 14 de enero de 2009. Sección Regional. Disponible en </w:t>
      </w:r>
      <w:hyperlink r:id="rId8" w:history="1">
        <w:r w:rsidRPr="007D0A8D">
          <w:rPr>
            <w:rStyle w:val="Hipervnculo"/>
            <w:rFonts w:ascii="Times New Roman" w:hAnsi="Times New Roman" w:cs="Times New Roman"/>
            <w:sz w:val="24"/>
            <w:szCs w:val="24"/>
          </w:rPr>
          <w:t>https://www.lmneuquen.com/una-audiencia-publica-sera-clave-definir-un-loteo-chacras-centenario-n15831</w:t>
        </w:r>
      </w:hyperlink>
    </w:p>
    <w:p w:rsidR="0076216D" w:rsidRPr="007D0A8D" w:rsidRDefault="0076216D" w:rsidP="0076216D">
      <w:pPr>
        <w:spacing w:after="120"/>
        <w:rPr>
          <w:rFonts w:ascii="Times New Roman" w:hAnsi="Times New Roman" w:cs="Times New Roman"/>
          <w:sz w:val="24"/>
          <w:szCs w:val="24"/>
        </w:rPr>
      </w:pPr>
      <w:r w:rsidRPr="007D0A8D">
        <w:rPr>
          <w:rFonts w:ascii="Times New Roman" w:hAnsi="Times New Roman" w:cs="Times New Roman"/>
          <w:sz w:val="24"/>
          <w:szCs w:val="24"/>
        </w:rPr>
        <w:t xml:space="preserve">Diario Río Negro, 11 de marzo de 2009. Edición impresa. Sección Municipales, pp18. Disponible en </w:t>
      </w:r>
      <w:hyperlink r:id="rId9" w:history="1">
        <w:r w:rsidRPr="007D0A8D">
          <w:rPr>
            <w:rStyle w:val="Hipervnculo"/>
            <w:rFonts w:ascii="Times New Roman" w:hAnsi="Times New Roman" w:cs="Times New Roman"/>
            <w:sz w:val="24"/>
            <w:szCs w:val="24"/>
          </w:rPr>
          <w:t>http://www1.rionegro.com.ar/diario/2009/03/11/1236739221135.php</w:t>
        </w:r>
      </w:hyperlink>
    </w:p>
    <w:p w:rsidR="0076216D" w:rsidRPr="007D0A8D" w:rsidRDefault="0076216D" w:rsidP="0076216D">
      <w:pPr>
        <w:spacing w:after="120"/>
        <w:jc w:val="both"/>
        <w:rPr>
          <w:rStyle w:val="Hipervnculo"/>
          <w:rFonts w:ascii="Times New Roman" w:hAnsi="Times New Roman" w:cs="Times New Roman"/>
          <w:sz w:val="24"/>
          <w:szCs w:val="24"/>
        </w:rPr>
      </w:pPr>
      <w:r w:rsidRPr="007D0A8D">
        <w:rPr>
          <w:rFonts w:ascii="Times New Roman" w:hAnsi="Times New Roman" w:cs="Times New Roman"/>
          <w:sz w:val="24"/>
          <w:szCs w:val="24"/>
        </w:rPr>
        <w:t xml:space="preserve">Diario Río Negro. Disponible en </w:t>
      </w:r>
      <w:hyperlink r:id="rId10" w:history="1">
        <w:r w:rsidRPr="007D0A8D">
          <w:rPr>
            <w:rStyle w:val="Hipervnculo"/>
            <w:rFonts w:ascii="Times New Roman" w:hAnsi="Times New Roman" w:cs="Times New Roman"/>
            <w:sz w:val="24"/>
            <w:szCs w:val="24"/>
          </w:rPr>
          <w:t>https://www.rionegro.com.ar/chacareros-de-la-region-hacen-un-frutazo-en-plaza-de-mayo-958707/</w:t>
        </w:r>
      </w:hyperlink>
    </w:p>
    <w:p w:rsidR="0076216D" w:rsidRPr="007D0A8D" w:rsidRDefault="0076216D" w:rsidP="0076216D">
      <w:pPr>
        <w:spacing w:after="120"/>
        <w:jc w:val="both"/>
        <w:rPr>
          <w:rFonts w:ascii="Times New Roman" w:hAnsi="Times New Roman" w:cs="Times New Roman"/>
          <w:color w:val="0000FF" w:themeColor="hyperlink"/>
          <w:sz w:val="24"/>
          <w:szCs w:val="24"/>
          <w:u w:val="single"/>
        </w:rPr>
      </w:pPr>
      <w:r w:rsidRPr="007D0A8D">
        <w:rPr>
          <w:rStyle w:val="Hipervnculo"/>
          <w:rFonts w:ascii="Times New Roman" w:hAnsi="Times New Roman" w:cs="Times New Roman"/>
          <w:color w:val="auto"/>
          <w:sz w:val="24"/>
          <w:szCs w:val="24"/>
          <w:u w:val="none"/>
        </w:rPr>
        <w:t xml:space="preserve">Diario Página 12. Disponible en </w:t>
      </w:r>
      <w:hyperlink r:id="rId11" w:history="1">
        <w:r w:rsidRPr="007D0A8D">
          <w:rPr>
            <w:rStyle w:val="Hipervnculo"/>
            <w:rFonts w:ascii="Times New Roman" w:hAnsi="Times New Roman" w:cs="Times New Roman"/>
            <w:sz w:val="24"/>
            <w:szCs w:val="24"/>
          </w:rPr>
          <w:t>https://www.pagina12.com.ar/189302-cambiemos-profundizo-la-crisis-de-los-fruticultores</w:t>
        </w:r>
      </w:hyperlink>
    </w:p>
    <w:p w:rsidR="00D46D40" w:rsidRPr="007D0A8D" w:rsidRDefault="00D46D40" w:rsidP="00D46D40">
      <w:pPr>
        <w:spacing w:after="120"/>
        <w:jc w:val="both"/>
        <w:rPr>
          <w:rFonts w:ascii="Times New Roman" w:hAnsi="Times New Roman" w:cs="Times New Roman"/>
          <w:sz w:val="24"/>
          <w:szCs w:val="24"/>
        </w:rPr>
      </w:pPr>
      <w:r w:rsidRPr="007D0A8D">
        <w:rPr>
          <w:rFonts w:ascii="Times New Roman" w:hAnsi="Times New Roman" w:cs="Times New Roman"/>
          <w:sz w:val="24"/>
          <w:szCs w:val="24"/>
        </w:rPr>
        <w:t xml:space="preserve">Muzlera, José. (2009) Transformaciones, continuidades y tensiones en el mundo chacarero. La herencia en la pampa gringa. En Gras, Carla y Hernández, Valeria (coordinadoras) </w:t>
      </w:r>
      <w:r w:rsidRPr="007D0A8D">
        <w:rPr>
          <w:rFonts w:ascii="Times New Roman" w:hAnsi="Times New Roman" w:cs="Times New Roman"/>
          <w:i/>
          <w:sz w:val="24"/>
          <w:szCs w:val="24"/>
        </w:rPr>
        <w:t>La Argentina rural De la agricultura familiar a los agronegocios.</w:t>
      </w:r>
      <w:r w:rsidRPr="007D0A8D">
        <w:rPr>
          <w:rFonts w:ascii="Times New Roman" w:hAnsi="Times New Roman" w:cs="Times New Roman"/>
          <w:sz w:val="24"/>
          <w:szCs w:val="24"/>
        </w:rPr>
        <w:t xml:space="preserve"> Buenos Aires: Editorial Biblios Sociedad.</w:t>
      </w:r>
    </w:p>
    <w:p w:rsidR="00832683" w:rsidRDefault="00832683" w:rsidP="00A15BF7">
      <w:pPr>
        <w:spacing w:after="120" w:line="360" w:lineRule="auto"/>
        <w:jc w:val="both"/>
        <w:rPr>
          <w:rFonts w:ascii="Times New Roman" w:hAnsi="Times New Roman" w:cs="Times New Roman"/>
          <w:b/>
          <w:sz w:val="24"/>
          <w:szCs w:val="24"/>
        </w:rPr>
      </w:pPr>
    </w:p>
    <w:p w:rsidR="00FB6012" w:rsidRPr="007D0A8D" w:rsidRDefault="00FB6012" w:rsidP="00A15BF7">
      <w:pPr>
        <w:spacing w:after="120" w:line="360" w:lineRule="auto"/>
        <w:jc w:val="both"/>
        <w:rPr>
          <w:rFonts w:ascii="Times New Roman" w:hAnsi="Times New Roman" w:cs="Times New Roman"/>
          <w:b/>
          <w:sz w:val="24"/>
          <w:szCs w:val="24"/>
        </w:rPr>
      </w:pPr>
      <w:r w:rsidRPr="007D0A8D">
        <w:rPr>
          <w:rFonts w:ascii="Times New Roman" w:hAnsi="Times New Roman" w:cs="Times New Roman"/>
          <w:b/>
          <w:sz w:val="24"/>
          <w:szCs w:val="24"/>
        </w:rPr>
        <w:t>Otras fuentes consultadas</w:t>
      </w:r>
    </w:p>
    <w:p w:rsidR="001F4DC1" w:rsidRPr="007D0A8D" w:rsidRDefault="00D46D40" w:rsidP="001F4DC1">
      <w:pPr>
        <w:spacing w:after="120"/>
        <w:jc w:val="both"/>
        <w:rPr>
          <w:rStyle w:val="Hipervnculo"/>
          <w:rFonts w:ascii="Times New Roman" w:hAnsi="Times New Roman" w:cs="Times New Roman"/>
          <w:color w:val="auto"/>
          <w:sz w:val="24"/>
          <w:szCs w:val="24"/>
          <w:u w:val="none"/>
        </w:rPr>
      </w:pPr>
      <w:r w:rsidRPr="007D0A8D">
        <w:rPr>
          <w:rStyle w:val="Hipervnculo"/>
          <w:rFonts w:ascii="Times New Roman" w:hAnsi="Times New Roman" w:cs="Times New Roman"/>
          <w:color w:val="auto"/>
          <w:sz w:val="24"/>
          <w:szCs w:val="24"/>
          <w:u w:val="none"/>
        </w:rPr>
        <w:t>Diario Perfil.</w:t>
      </w:r>
      <w:r w:rsidR="001F4DC1" w:rsidRPr="007D0A8D">
        <w:rPr>
          <w:rStyle w:val="Hipervnculo"/>
          <w:rFonts w:ascii="Times New Roman" w:hAnsi="Times New Roman" w:cs="Times New Roman"/>
          <w:color w:val="auto"/>
          <w:sz w:val="24"/>
          <w:szCs w:val="24"/>
          <w:u w:val="none"/>
        </w:rPr>
        <w:t xml:space="preserve"> Disponible en</w:t>
      </w:r>
    </w:p>
    <w:p w:rsidR="00766B06" w:rsidRPr="007D0A8D" w:rsidRDefault="00D46D40" w:rsidP="001F4DC1">
      <w:pPr>
        <w:spacing w:after="120"/>
        <w:jc w:val="both"/>
        <w:rPr>
          <w:rFonts w:ascii="Times New Roman" w:hAnsi="Times New Roman" w:cs="Times New Roman"/>
          <w:sz w:val="24"/>
          <w:szCs w:val="24"/>
        </w:rPr>
      </w:pPr>
      <w:r w:rsidRPr="007D0A8D">
        <w:rPr>
          <w:rStyle w:val="Hipervnculo"/>
          <w:rFonts w:ascii="Times New Roman" w:hAnsi="Times New Roman" w:cs="Times New Roman"/>
          <w:color w:val="auto"/>
          <w:sz w:val="24"/>
          <w:szCs w:val="24"/>
          <w:u w:val="none"/>
        </w:rPr>
        <w:t xml:space="preserve"> </w:t>
      </w:r>
      <w:hyperlink r:id="rId12" w:history="1">
        <w:r w:rsidRPr="007D0A8D">
          <w:rPr>
            <w:rStyle w:val="Hipervnculo"/>
            <w:rFonts w:ascii="Times New Roman" w:hAnsi="Times New Roman" w:cs="Times New Roman"/>
            <w:sz w:val="24"/>
            <w:szCs w:val="24"/>
          </w:rPr>
          <w:t>https://www.perfil.com/noticias/sociedad/frutazo-plaza-mayo-regalan-30000-kilos-frutas-para-protestar-crisis-argentina.phtml</w:t>
        </w:r>
      </w:hyperlink>
    </w:p>
    <w:p w:rsidR="00305FE9" w:rsidRPr="007D0A8D" w:rsidRDefault="004F7662" w:rsidP="00305FE9">
      <w:pPr>
        <w:rPr>
          <w:rFonts w:ascii="Times New Roman" w:hAnsi="Times New Roman" w:cs="Times New Roman"/>
          <w:sz w:val="24"/>
          <w:szCs w:val="24"/>
        </w:rPr>
      </w:pPr>
      <w:hyperlink r:id="rId13" w:history="1">
        <w:r w:rsidR="00305FE9" w:rsidRPr="007D0A8D">
          <w:rPr>
            <w:rStyle w:val="Hipervnculo"/>
            <w:rFonts w:ascii="Times New Roman" w:hAnsi="Times New Roman" w:cs="Times New Roman"/>
            <w:sz w:val="24"/>
            <w:szCs w:val="24"/>
          </w:rPr>
          <w:t>http://supercampo.perfil.com/2019/04/fruticultores-del-alto-valle-de-rio-negro-hacen-un-nuevo-frutazo/</w:t>
        </w:r>
      </w:hyperlink>
    </w:p>
    <w:p w:rsidR="00766B06" w:rsidRPr="007D0A8D" w:rsidRDefault="00766B06" w:rsidP="00766B06">
      <w:pPr>
        <w:rPr>
          <w:rFonts w:ascii="Times New Roman" w:hAnsi="Times New Roman" w:cs="Times New Roman"/>
          <w:sz w:val="24"/>
          <w:szCs w:val="24"/>
        </w:rPr>
      </w:pPr>
    </w:p>
    <w:p w:rsidR="0096207E" w:rsidRPr="007D0A8D" w:rsidRDefault="0096207E" w:rsidP="00766B06">
      <w:pPr>
        <w:rPr>
          <w:rFonts w:ascii="Times New Roman" w:hAnsi="Times New Roman" w:cs="Times New Roman"/>
          <w:sz w:val="24"/>
          <w:szCs w:val="24"/>
          <w:lang w:val="es-ES_tradnl"/>
        </w:rPr>
      </w:pPr>
    </w:p>
    <w:p w:rsidR="00497F8C" w:rsidRPr="007D0A8D" w:rsidRDefault="00497F8C" w:rsidP="00DC2CEC">
      <w:pPr>
        <w:rPr>
          <w:rFonts w:ascii="Times New Roman" w:hAnsi="Times New Roman" w:cs="Times New Roman"/>
          <w:sz w:val="24"/>
          <w:szCs w:val="24"/>
          <w:lang w:val="es-ES_tradnl"/>
        </w:rPr>
      </w:pPr>
    </w:p>
    <w:sectPr w:rsidR="00497F8C" w:rsidRPr="007D0A8D" w:rsidSect="009A2AA9">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9080B"/>
    <w:multiLevelType w:val="hybridMultilevel"/>
    <w:tmpl w:val="29D42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BE"/>
    <w:rsid w:val="00011827"/>
    <w:rsid w:val="0002119D"/>
    <w:rsid w:val="00057518"/>
    <w:rsid w:val="00072E4B"/>
    <w:rsid w:val="00080993"/>
    <w:rsid w:val="000A5ADD"/>
    <w:rsid w:val="000C0BDF"/>
    <w:rsid w:val="000E42EB"/>
    <w:rsid w:val="00103634"/>
    <w:rsid w:val="00104231"/>
    <w:rsid w:val="00121470"/>
    <w:rsid w:val="00127E1D"/>
    <w:rsid w:val="0013194D"/>
    <w:rsid w:val="001A0213"/>
    <w:rsid w:val="001C7AE4"/>
    <w:rsid w:val="001D30D1"/>
    <w:rsid w:val="001E294E"/>
    <w:rsid w:val="001F4DC1"/>
    <w:rsid w:val="00211D1B"/>
    <w:rsid w:val="00213A89"/>
    <w:rsid w:val="002268EC"/>
    <w:rsid w:val="00270A1C"/>
    <w:rsid w:val="00275CB2"/>
    <w:rsid w:val="002A211C"/>
    <w:rsid w:val="002B2637"/>
    <w:rsid w:val="002E47E3"/>
    <w:rsid w:val="00305CBE"/>
    <w:rsid w:val="00305FE9"/>
    <w:rsid w:val="00311E14"/>
    <w:rsid w:val="00333390"/>
    <w:rsid w:val="003705F5"/>
    <w:rsid w:val="003934F6"/>
    <w:rsid w:val="003A53B3"/>
    <w:rsid w:val="003E4034"/>
    <w:rsid w:val="0040628D"/>
    <w:rsid w:val="00456E9A"/>
    <w:rsid w:val="00460E16"/>
    <w:rsid w:val="004644B9"/>
    <w:rsid w:val="00470EBC"/>
    <w:rsid w:val="004772C3"/>
    <w:rsid w:val="00497459"/>
    <w:rsid w:val="00497F8C"/>
    <w:rsid w:val="004E1EF3"/>
    <w:rsid w:val="004E6BCB"/>
    <w:rsid w:val="004F7662"/>
    <w:rsid w:val="00500213"/>
    <w:rsid w:val="00597651"/>
    <w:rsid w:val="005A19EF"/>
    <w:rsid w:val="005A4154"/>
    <w:rsid w:val="005C31FA"/>
    <w:rsid w:val="005C5F29"/>
    <w:rsid w:val="005C7034"/>
    <w:rsid w:val="005F2509"/>
    <w:rsid w:val="00607D96"/>
    <w:rsid w:val="006106FB"/>
    <w:rsid w:val="00640F76"/>
    <w:rsid w:val="00670C94"/>
    <w:rsid w:val="006B332B"/>
    <w:rsid w:val="0076216D"/>
    <w:rsid w:val="00766B06"/>
    <w:rsid w:val="00785A16"/>
    <w:rsid w:val="007C6DC0"/>
    <w:rsid w:val="007D0A8D"/>
    <w:rsid w:val="007D2F25"/>
    <w:rsid w:val="007F0E9B"/>
    <w:rsid w:val="007F1785"/>
    <w:rsid w:val="00820084"/>
    <w:rsid w:val="00832683"/>
    <w:rsid w:val="00836F62"/>
    <w:rsid w:val="0087012D"/>
    <w:rsid w:val="00887042"/>
    <w:rsid w:val="008B7E35"/>
    <w:rsid w:val="009425F2"/>
    <w:rsid w:val="0096207E"/>
    <w:rsid w:val="00986FA5"/>
    <w:rsid w:val="00987DF2"/>
    <w:rsid w:val="009A2AA9"/>
    <w:rsid w:val="009B2AD9"/>
    <w:rsid w:val="009B5125"/>
    <w:rsid w:val="00A15BF7"/>
    <w:rsid w:val="00A30F10"/>
    <w:rsid w:val="00A823B2"/>
    <w:rsid w:val="00A8419B"/>
    <w:rsid w:val="00A97FF8"/>
    <w:rsid w:val="00AC24AB"/>
    <w:rsid w:val="00AC6E5C"/>
    <w:rsid w:val="00AE53E0"/>
    <w:rsid w:val="00AF115A"/>
    <w:rsid w:val="00AF294C"/>
    <w:rsid w:val="00AF761D"/>
    <w:rsid w:val="00B1003A"/>
    <w:rsid w:val="00B10B6A"/>
    <w:rsid w:val="00B30314"/>
    <w:rsid w:val="00B476D0"/>
    <w:rsid w:val="00B63DE0"/>
    <w:rsid w:val="00B70F32"/>
    <w:rsid w:val="00B80BDB"/>
    <w:rsid w:val="00B84531"/>
    <w:rsid w:val="00BE2E1C"/>
    <w:rsid w:val="00C022DB"/>
    <w:rsid w:val="00C20029"/>
    <w:rsid w:val="00C37080"/>
    <w:rsid w:val="00C52123"/>
    <w:rsid w:val="00C55386"/>
    <w:rsid w:val="00C747BA"/>
    <w:rsid w:val="00C76C7A"/>
    <w:rsid w:val="00C95182"/>
    <w:rsid w:val="00CD4130"/>
    <w:rsid w:val="00CE203D"/>
    <w:rsid w:val="00D03D1F"/>
    <w:rsid w:val="00D108E3"/>
    <w:rsid w:val="00D13552"/>
    <w:rsid w:val="00D46D40"/>
    <w:rsid w:val="00D8146C"/>
    <w:rsid w:val="00DA4ABC"/>
    <w:rsid w:val="00DA5D18"/>
    <w:rsid w:val="00DA67FB"/>
    <w:rsid w:val="00DC2CEC"/>
    <w:rsid w:val="00DC2E0E"/>
    <w:rsid w:val="00DE26CA"/>
    <w:rsid w:val="00EA6006"/>
    <w:rsid w:val="00EA6AC6"/>
    <w:rsid w:val="00EB4711"/>
    <w:rsid w:val="00EC6341"/>
    <w:rsid w:val="00EF0AA4"/>
    <w:rsid w:val="00F12FCF"/>
    <w:rsid w:val="00F55472"/>
    <w:rsid w:val="00F63CEA"/>
    <w:rsid w:val="00F71209"/>
    <w:rsid w:val="00F7192B"/>
    <w:rsid w:val="00FB2CC3"/>
    <w:rsid w:val="00FB6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305CBE"/>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305CBE"/>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305CBE"/>
    <w:rPr>
      <w:rFonts w:ascii="Times New Roman" w:eastAsiaTheme="minorEastAsia" w:hAnsi="Times New Roman" w:cs="Times New Roman"/>
      <w:sz w:val="24"/>
      <w:szCs w:val="24"/>
      <w:lang w:eastAsia="es-ES"/>
    </w:rPr>
  </w:style>
  <w:style w:type="character" w:styleId="Hipervnculo">
    <w:name w:val="Hyperlink"/>
    <w:basedOn w:val="Fuentedeprrafopredeter"/>
    <w:uiPriority w:val="99"/>
    <w:unhideWhenUsed/>
    <w:rsid w:val="00305CBE"/>
    <w:rPr>
      <w:color w:val="0000FF" w:themeColor="hyperlink"/>
      <w:u w:val="single"/>
    </w:rPr>
  </w:style>
  <w:style w:type="character" w:styleId="Textoennegrita">
    <w:name w:val="Strong"/>
    <w:basedOn w:val="Fuentedeprrafopredeter"/>
    <w:uiPriority w:val="22"/>
    <w:qFormat/>
    <w:rsid w:val="00785A16"/>
    <w:rPr>
      <w:b/>
      <w:bCs/>
    </w:rPr>
  </w:style>
  <w:style w:type="paragraph" w:styleId="Prrafodelista">
    <w:name w:val="List Paragraph"/>
    <w:basedOn w:val="Normal"/>
    <w:uiPriority w:val="34"/>
    <w:qFormat/>
    <w:rsid w:val="006B332B"/>
    <w:pPr>
      <w:ind w:left="720"/>
      <w:contextualSpacing/>
    </w:pPr>
  </w:style>
  <w:style w:type="paragraph" w:styleId="Sangra2detindependiente">
    <w:name w:val="Body Text Indent 2"/>
    <w:basedOn w:val="Normal"/>
    <w:link w:val="Sangra2detindependienteCar"/>
    <w:rsid w:val="00080993"/>
    <w:pPr>
      <w:spacing w:after="0" w:line="240" w:lineRule="auto"/>
      <w:ind w:left="720"/>
      <w:jc w:val="both"/>
    </w:pPr>
    <w:rPr>
      <w:rFonts w:ascii="Arial" w:eastAsia="Times New Roman" w:hAnsi="Arial" w:cs="Times New Roman"/>
      <w:szCs w:val="24"/>
      <w:lang w:eastAsia="es-ES"/>
    </w:rPr>
  </w:style>
  <w:style w:type="character" w:customStyle="1" w:styleId="Sangra2detindependienteCar">
    <w:name w:val="Sangría 2 de t. independiente Car"/>
    <w:basedOn w:val="Fuentedeprrafopredeter"/>
    <w:link w:val="Sangra2detindependiente"/>
    <w:rsid w:val="00080993"/>
    <w:rPr>
      <w:rFonts w:ascii="Arial" w:eastAsia="Times New Roman" w:hAnsi="Arial"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305CBE"/>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305CBE"/>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305CBE"/>
    <w:rPr>
      <w:rFonts w:ascii="Times New Roman" w:eastAsiaTheme="minorEastAsia" w:hAnsi="Times New Roman" w:cs="Times New Roman"/>
      <w:sz w:val="24"/>
      <w:szCs w:val="24"/>
      <w:lang w:eastAsia="es-ES"/>
    </w:rPr>
  </w:style>
  <w:style w:type="character" w:styleId="Hipervnculo">
    <w:name w:val="Hyperlink"/>
    <w:basedOn w:val="Fuentedeprrafopredeter"/>
    <w:uiPriority w:val="99"/>
    <w:unhideWhenUsed/>
    <w:rsid w:val="00305CBE"/>
    <w:rPr>
      <w:color w:val="0000FF" w:themeColor="hyperlink"/>
      <w:u w:val="single"/>
    </w:rPr>
  </w:style>
  <w:style w:type="character" w:styleId="Textoennegrita">
    <w:name w:val="Strong"/>
    <w:basedOn w:val="Fuentedeprrafopredeter"/>
    <w:uiPriority w:val="22"/>
    <w:qFormat/>
    <w:rsid w:val="00785A16"/>
    <w:rPr>
      <w:b/>
      <w:bCs/>
    </w:rPr>
  </w:style>
  <w:style w:type="paragraph" w:styleId="Prrafodelista">
    <w:name w:val="List Paragraph"/>
    <w:basedOn w:val="Normal"/>
    <w:uiPriority w:val="34"/>
    <w:qFormat/>
    <w:rsid w:val="006B332B"/>
    <w:pPr>
      <w:ind w:left="720"/>
      <w:contextualSpacing/>
    </w:pPr>
  </w:style>
  <w:style w:type="paragraph" w:styleId="Sangra2detindependiente">
    <w:name w:val="Body Text Indent 2"/>
    <w:basedOn w:val="Normal"/>
    <w:link w:val="Sangra2detindependienteCar"/>
    <w:rsid w:val="00080993"/>
    <w:pPr>
      <w:spacing w:after="0" w:line="240" w:lineRule="auto"/>
      <w:ind w:left="720"/>
      <w:jc w:val="both"/>
    </w:pPr>
    <w:rPr>
      <w:rFonts w:ascii="Arial" w:eastAsia="Times New Roman" w:hAnsi="Arial" w:cs="Times New Roman"/>
      <w:szCs w:val="24"/>
      <w:lang w:eastAsia="es-ES"/>
    </w:rPr>
  </w:style>
  <w:style w:type="character" w:customStyle="1" w:styleId="Sangra2detindependienteCar">
    <w:name w:val="Sangría 2 de t. independiente Car"/>
    <w:basedOn w:val="Fuentedeprrafopredeter"/>
    <w:link w:val="Sangra2detindependiente"/>
    <w:rsid w:val="00080993"/>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02347">
      <w:bodyDiv w:val="1"/>
      <w:marLeft w:val="0"/>
      <w:marRight w:val="0"/>
      <w:marTop w:val="0"/>
      <w:marBottom w:val="0"/>
      <w:divBdr>
        <w:top w:val="none" w:sz="0" w:space="0" w:color="auto"/>
        <w:left w:val="none" w:sz="0" w:space="0" w:color="auto"/>
        <w:bottom w:val="none" w:sz="0" w:space="0" w:color="auto"/>
        <w:right w:val="none" w:sz="0" w:space="0" w:color="auto"/>
      </w:divBdr>
    </w:div>
    <w:div w:id="294067550">
      <w:bodyDiv w:val="1"/>
      <w:marLeft w:val="0"/>
      <w:marRight w:val="0"/>
      <w:marTop w:val="0"/>
      <w:marBottom w:val="0"/>
      <w:divBdr>
        <w:top w:val="none" w:sz="0" w:space="0" w:color="auto"/>
        <w:left w:val="none" w:sz="0" w:space="0" w:color="auto"/>
        <w:bottom w:val="none" w:sz="0" w:space="0" w:color="auto"/>
        <w:right w:val="none" w:sz="0" w:space="0" w:color="auto"/>
      </w:divBdr>
    </w:div>
    <w:div w:id="532621646">
      <w:bodyDiv w:val="1"/>
      <w:marLeft w:val="0"/>
      <w:marRight w:val="0"/>
      <w:marTop w:val="0"/>
      <w:marBottom w:val="0"/>
      <w:divBdr>
        <w:top w:val="none" w:sz="0" w:space="0" w:color="auto"/>
        <w:left w:val="none" w:sz="0" w:space="0" w:color="auto"/>
        <w:bottom w:val="none" w:sz="0" w:space="0" w:color="auto"/>
        <w:right w:val="none" w:sz="0" w:space="0" w:color="auto"/>
      </w:divBdr>
      <w:divsChild>
        <w:div w:id="31855067">
          <w:marLeft w:val="0"/>
          <w:marRight w:val="0"/>
          <w:marTop w:val="0"/>
          <w:marBottom w:val="0"/>
          <w:divBdr>
            <w:top w:val="none" w:sz="0" w:space="0" w:color="auto"/>
            <w:left w:val="none" w:sz="0" w:space="0" w:color="auto"/>
            <w:bottom w:val="none" w:sz="0" w:space="0" w:color="auto"/>
            <w:right w:val="none" w:sz="0" w:space="0" w:color="auto"/>
          </w:divBdr>
        </w:div>
        <w:div w:id="504973842">
          <w:marLeft w:val="0"/>
          <w:marRight w:val="0"/>
          <w:marTop w:val="0"/>
          <w:marBottom w:val="0"/>
          <w:divBdr>
            <w:top w:val="none" w:sz="0" w:space="0" w:color="auto"/>
            <w:left w:val="none" w:sz="0" w:space="0" w:color="auto"/>
            <w:bottom w:val="none" w:sz="0" w:space="0" w:color="auto"/>
            <w:right w:val="none" w:sz="0" w:space="0" w:color="auto"/>
          </w:divBdr>
        </w:div>
      </w:divsChild>
    </w:div>
    <w:div w:id="555893863">
      <w:bodyDiv w:val="1"/>
      <w:marLeft w:val="0"/>
      <w:marRight w:val="0"/>
      <w:marTop w:val="0"/>
      <w:marBottom w:val="0"/>
      <w:divBdr>
        <w:top w:val="none" w:sz="0" w:space="0" w:color="auto"/>
        <w:left w:val="none" w:sz="0" w:space="0" w:color="auto"/>
        <w:bottom w:val="none" w:sz="0" w:space="0" w:color="auto"/>
        <w:right w:val="none" w:sz="0" w:space="0" w:color="auto"/>
      </w:divBdr>
      <w:divsChild>
        <w:div w:id="1206336580">
          <w:marLeft w:val="0"/>
          <w:marRight w:val="0"/>
          <w:marTop w:val="0"/>
          <w:marBottom w:val="0"/>
          <w:divBdr>
            <w:top w:val="none" w:sz="0" w:space="0" w:color="auto"/>
            <w:left w:val="none" w:sz="0" w:space="0" w:color="auto"/>
            <w:bottom w:val="none" w:sz="0" w:space="0" w:color="auto"/>
            <w:right w:val="none" w:sz="0" w:space="0" w:color="auto"/>
          </w:divBdr>
          <w:divsChild>
            <w:div w:id="874464659">
              <w:marLeft w:val="0"/>
              <w:marRight w:val="0"/>
              <w:marTop w:val="0"/>
              <w:marBottom w:val="0"/>
              <w:divBdr>
                <w:top w:val="none" w:sz="0" w:space="0" w:color="auto"/>
                <w:left w:val="none" w:sz="0" w:space="0" w:color="auto"/>
                <w:bottom w:val="none" w:sz="0" w:space="0" w:color="auto"/>
                <w:right w:val="none" w:sz="0" w:space="0" w:color="auto"/>
              </w:divBdr>
              <w:divsChild>
                <w:div w:id="436754506">
                  <w:marLeft w:val="0"/>
                  <w:marRight w:val="0"/>
                  <w:marTop w:val="120"/>
                  <w:marBottom w:val="0"/>
                  <w:divBdr>
                    <w:top w:val="none" w:sz="0" w:space="0" w:color="auto"/>
                    <w:left w:val="none" w:sz="0" w:space="0" w:color="auto"/>
                    <w:bottom w:val="none" w:sz="0" w:space="0" w:color="auto"/>
                    <w:right w:val="none" w:sz="0" w:space="0" w:color="auto"/>
                  </w:divBdr>
                  <w:divsChild>
                    <w:div w:id="181014500">
                      <w:marLeft w:val="0"/>
                      <w:marRight w:val="0"/>
                      <w:marTop w:val="0"/>
                      <w:marBottom w:val="0"/>
                      <w:divBdr>
                        <w:top w:val="none" w:sz="0" w:space="0" w:color="auto"/>
                        <w:left w:val="none" w:sz="0" w:space="0" w:color="auto"/>
                        <w:bottom w:val="none" w:sz="0" w:space="0" w:color="auto"/>
                        <w:right w:val="none" w:sz="0" w:space="0" w:color="auto"/>
                      </w:divBdr>
                      <w:divsChild>
                        <w:div w:id="106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5888">
      <w:bodyDiv w:val="1"/>
      <w:marLeft w:val="0"/>
      <w:marRight w:val="0"/>
      <w:marTop w:val="0"/>
      <w:marBottom w:val="0"/>
      <w:divBdr>
        <w:top w:val="none" w:sz="0" w:space="0" w:color="auto"/>
        <w:left w:val="none" w:sz="0" w:space="0" w:color="auto"/>
        <w:bottom w:val="none" w:sz="0" w:space="0" w:color="auto"/>
        <w:right w:val="none" w:sz="0" w:space="0" w:color="auto"/>
      </w:divBdr>
      <w:divsChild>
        <w:div w:id="1976594618">
          <w:marLeft w:val="0"/>
          <w:marRight w:val="0"/>
          <w:marTop w:val="0"/>
          <w:marBottom w:val="0"/>
          <w:divBdr>
            <w:top w:val="none" w:sz="0" w:space="0" w:color="auto"/>
            <w:left w:val="none" w:sz="0" w:space="0" w:color="auto"/>
            <w:bottom w:val="none" w:sz="0" w:space="0" w:color="auto"/>
            <w:right w:val="none" w:sz="0" w:space="0" w:color="auto"/>
          </w:divBdr>
          <w:divsChild>
            <w:div w:id="1682507052">
              <w:marLeft w:val="0"/>
              <w:marRight w:val="0"/>
              <w:marTop w:val="0"/>
              <w:marBottom w:val="0"/>
              <w:divBdr>
                <w:top w:val="none" w:sz="0" w:space="0" w:color="auto"/>
                <w:left w:val="none" w:sz="0" w:space="0" w:color="auto"/>
                <w:bottom w:val="none" w:sz="0" w:space="0" w:color="auto"/>
                <w:right w:val="none" w:sz="0" w:space="0" w:color="auto"/>
              </w:divBdr>
              <w:divsChild>
                <w:div w:id="240795134">
                  <w:marLeft w:val="0"/>
                  <w:marRight w:val="0"/>
                  <w:marTop w:val="120"/>
                  <w:marBottom w:val="0"/>
                  <w:divBdr>
                    <w:top w:val="none" w:sz="0" w:space="0" w:color="auto"/>
                    <w:left w:val="none" w:sz="0" w:space="0" w:color="auto"/>
                    <w:bottom w:val="none" w:sz="0" w:space="0" w:color="auto"/>
                    <w:right w:val="none" w:sz="0" w:space="0" w:color="auto"/>
                  </w:divBdr>
                  <w:divsChild>
                    <w:div w:id="273292163">
                      <w:marLeft w:val="0"/>
                      <w:marRight w:val="0"/>
                      <w:marTop w:val="0"/>
                      <w:marBottom w:val="0"/>
                      <w:divBdr>
                        <w:top w:val="none" w:sz="0" w:space="0" w:color="auto"/>
                        <w:left w:val="none" w:sz="0" w:space="0" w:color="auto"/>
                        <w:bottom w:val="none" w:sz="0" w:space="0" w:color="auto"/>
                        <w:right w:val="none" w:sz="0" w:space="0" w:color="auto"/>
                      </w:divBdr>
                      <w:divsChild>
                        <w:div w:id="16877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57514">
      <w:bodyDiv w:val="1"/>
      <w:marLeft w:val="0"/>
      <w:marRight w:val="0"/>
      <w:marTop w:val="0"/>
      <w:marBottom w:val="0"/>
      <w:divBdr>
        <w:top w:val="none" w:sz="0" w:space="0" w:color="auto"/>
        <w:left w:val="none" w:sz="0" w:space="0" w:color="auto"/>
        <w:bottom w:val="none" w:sz="0" w:space="0" w:color="auto"/>
        <w:right w:val="none" w:sz="0" w:space="0" w:color="auto"/>
      </w:divBdr>
    </w:div>
    <w:div w:id="796341050">
      <w:bodyDiv w:val="1"/>
      <w:marLeft w:val="0"/>
      <w:marRight w:val="0"/>
      <w:marTop w:val="0"/>
      <w:marBottom w:val="0"/>
      <w:divBdr>
        <w:top w:val="none" w:sz="0" w:space="0" w:color="auto"/>
        <w:left w:val="none" w:sz="0" w:space="0" w:color="auto"/>
        <w:bottom w:val="none" w:sz="0" w:space="0" w:color="auto"/>
        <w:right w:val="none" w:sz="0" w:space="0" w:color="auto"/>
      </w:divBdr>
    </w:div>
    <w:div w:id="798959175">
      <w:bodyDiv w:val="1"/>
      <w:marLeft w:val="0"/>
      <w:marRight w:val="0"/>
      <w:marTop w:val="0"/>
      <w:marBottom w:val="0"/>
      <w:divBdr>
        <w:top w:val="none" w:sz="0" w:space="0" w:color="auto"/>
        <w:left w:val="none" w:sz="0" w:space="0" w:color="auto"/>
        <w:bottom w:val="none" w:sz="0" w:space="0" w:color="auto"/>
        <w:right w:val="none" w:sz="0" w:space="0" w:color="auto"/>
      </w:divBdr>
      <w:divsChild>
        <w:div w:id="1525707737">
          <w:marLeft w:val="0"/>
          <w:marRight w:val="0"/>
          <w:marTop w:val="0"/>
          <w:marBottom w:val="0"/>
          <w:divBdr>
            <w:top w:val="none" w:sz="0" w:space="0" w:color="auto"/>
            <w:left w:val="none" w:sz="0" w:space="0" w:color="auto"/>
            <w:bottom w:val="none" w:sz="0" w:space="0" w:color="auto"/>
            <w:right w:val="none" w:sz="0" w:space="0" w:color="auto"/>
          </w:divBdr>
        </w:div>
        <w:div w:id="1941833062">
          <w:marLeft w:val="0"/>
          <w:marRight w:val="0"/>
          <w:marTop w:val="0"/>
          <w:marBottom w:val="0"/>
          <w:divBdr>
            <w:top w:val="none" w:sz="0" w:space="0" w:color="auto"/>
            <w:left w:val="none" w:sz="0" w:space="0" w:color="auto"/>
            <w:bottom w:val="none" w:sz="0" w:space="0" w:color="auto"/>
            <w:right w:val="none" w:sz="0" w:space="0" w:color="auto"/>
          </w:divBdr>
        </w:div>
      </w:divsChild>
    </w:div>
    <w:div w:id="825823745">
      <w:bodyDiv w:val="1"/>
      <w:marLeft w:val="0"/>
      <w:marRight w:val="0"/>
      <w:marTop w:val="0"/>
      <w:marBottom w:val="0"/>
      <w:divBdr>
        <w:top w:val="none" w:sz="0" w:space="0" w:color="auto"/>
        <w:left w:val="none" w:sz="0" w:space="0" w:color="auto"/>
        <w:bottom w:val="none" w:sz="0" w:space="0" w:color="auto"/>
        <w:right w:val="none" w:sz="0" w:space="0" w:color="auto"/>
      </w:divBdr>
    </w:div>
    <w:div w:id="1305936215">
      <w:bodyDiv w:val="1"/>
      <w:marLeft w:val="0"/>
      <w:marRight w:val="0"/>
      <w:marTop w:val="0"/>
      <w:marBottom w:val="0"/>
      <w:divBdr>
        <w:top w:val="none" w:sz="0" w:space="0" w:color="auto"/>
        <w:left w:val="none" w:sz="0" w:space="0" w:color="auto"/>
        <w:bottom w:val="none" w:sz="0" w:space="0" w:color="auto"/>
        <w:right w:val="none" w:sz="0" w:space="0" w:color="auto"/>
      </w:divBdr>
    </w:div>
    <w:div w:id="1435975418">
      <w:bodyDiv w:val="1"/>
      <w:marLeft w:val="0"/>
      <w:marRight w:val="0"/>
      <w:marTop w:val="0"/>
      <w:marBottom w:val="0"/>
      <w:divBdr>
        <w:top w:val="none" w:sz="0" w:space="0" w:color="auto"/>
        <w:left w:val="none" w:sz="0" w:space="0" w:color="auto"/>
        <w:bottom w:val="none" w:sz="0" w:space="0" w:color="auto"/>
        <w:right w:val="none" w:sz="0" w:space="0" w:color="auto"/>
      </w:divBdr>
      <w:divsChild>
        <w:div w:id="824665561">
          <w:marLeft w:val="0"/>
          <w:marRight w:val="0"/>
          <w:marTop w:val="0"/>
          <w:marBottom w:val="0"/>
          <w:divBdr>
            <w:top w:val="none" w:sz="0" w:space="0" w:color="auto"/>
            <w:left w:val="none" w:sz="0" w:space="0" w:color="auto"/>
            <w:bottom w:val="none" w:sz="0" w:space="0" w:color="auto"/>
            <w:right w:val="none" w:sz="0" w:space="0" w:color="auto"/>
          </w:divBdr>
          <w:divsChild>
            <w:div w:id="116292027">
              <w:marLeft w:val="0"/>
              <w:marRight w:val="0"/>
              <w:marTop w:val="0"/>
              <w:marBottom w:val="0"/>
              <w:divBdr>
                <w:top w:val="none" w:sz="0" w:space="0" w:color="auto"/>
                <w:left w:val="none" w:sz="0" w:space="0" w:color="auto"/>
                <w:bottom w:val="none" w:sz="0" w:space="0" w:color="auto"/>
                <w:right w:val="none" w:sz="0" w:space="0" w:color="auto"/>
              </w:divBdr>
              <w:divsChild>
                <w:div w:id="602809360">
                  <w:marLeft w:val="0"/>
                  <w:marRight w:val="0"/>
                  <w:marTop w:val="120"/>
                  <w:marBottom w:val="0"/>
                  <w:divBdr>
                    <w:top w:val="none" w:sz="0" w:space="0" w:color="auto"/>
                    <w:left w:val="none" w:sz="0" w:space="0" w:color="auto"/>
                    <w:bottom w:val="none" w:sz="0" w:space="0" w:color="auto"/>
                    <w:right w:val="none" w:sz="0" w:space="0" w:color="auto"/>
                  </w:divBdr>
                  <w:divsChild>
                    <w:div w:id="1337538198">
                      <w:marLeft w:val="0"/>
                      <w:marRight w:val="0"/>
                      <w:marTop w:val="0"/>
                      <w:marBottom w:val="0"/>
                      <w:divBdr>
                        <w:top w:val="none" w:sz="0" w:space="0" w:color="auto"/>
                        <w:left w:val="none" w:sz="0" w:space="0" w:color="auto"/>
                        <w:bottom w:val="none" w:sz="0" w:space="0" w:color="auto"/>
                        <w:right w:val="none" w:sz="0" w:space="0" w:color="auto"/>
                      </w:divBdr>
                      <w:divsChild>
                        <w:div w:id="573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72070">
      <w:bodyDiv w:val="1"/>
      <w:marLeft w:val="0"/>
      <w:marRight w:val="0"/>
      <w:marTop w:val="0"/>
      <w:marBottom w:val="0"/>
      <w:divBdr>
        <w:top w:val="none" w:sz="0" w:space="0" w:color="auto"/>
        <w:left w:val="none" w:sz="0" w:space="0" w:color="auto"/>
        <w:bottom w:val="none" w:sz="0" w:space="0" w:color="auto"/>
        <w:right w:val="none" w:sz="0" w:space="0" w:color="auto"/>
      </w:divBdr>
    </w:div>
    <w:div w:id="1483963132">
      <w:bodyDiv w:val="1"/>
      <w:marLeft w:val="0"/>
      <w:marRight w:val="0"/>
      <w:marTop w:val="0"/>
      <w:marBottom w:val="0"/>
      <w:divBdr>
        <w:top w:val="none" w:sz="0" w:space="0" w:color="auto"/>
        <w:left w:val="none" w:sz="0" w:space="0" w:color="auto"/>
        <w:bottom w:val="none" w:sz="0" w:space="0" w:color="auto"/>
        <w:right w:val="none" w:sz="0" w:space="0" w:color="auto"/>
      </w:divBdr>
    </w:div>
    <w:div w:id="1523666235">
      <w:bodyDiv w:val="1"/>
      <w:marLeft w:val="0"/>
      <w:marRight w:val="0"/>
      <w:marTop w:val="0"/>
      <w:marBottom w:val="0"/>
      <w:divBdr>
        <w:top w:val="none" w:sz="0" w:space="0" w:color="auto"/>
        <w:left w:val="none" w:sz="0" w:space="0" w:color="auto"/>
        <w:bottom w:val="none" w:sz="0" w:space="0" w:color="auto"/>
        <w:right w:val="none" w:sz="0" w:space="0" w:color="auto"/>
      </w:divBdr>
      <w:divsChild>
        <w:div w:id="587890372">
          <w:marLeft w:val="0"/>
          <w:marRight w:val="0"/>
          <w:marTop w:val="360"/>
          <w:marBottom w:val="0"/>
          <w:divBdr>
            <w:top w:val="none" w:sz="0" w:space="0" w:color="auto"/>
            <w:left w:val="none" w:sz="0" w:space="0" w:color="auto"/>
            <w:bottom w:val="none" w:sz="0" w:space="0" w:color="auto"/>
            <w:right w:val="none" w:sz="0" w:space="0" w:color="auto"/>
          </w:divBdr>
          <w:divsChild>
            <w:div w:id="19798706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20335649">
      <w:bodyDiv w:val="1"/>
      <w:marLeft w:val="0"/>
      <w:marRight w:val="0"/>
      <w:marTop w:val="0"/>
      <w:marBottom w:val="0"/>
      <w:divBdr>
        <w:top w:val="none" w:sz="0" w:space="0" w:color="auto"/>
        <w:left w:val="none" w:sz="0" w:space="0" w:color="auto"/>
        <w:bottom w:val="none" w:sz="0" w:space="0" w:color="auto"/>
        <w:right w:val="none" w:sz="0" w:space="0" w:color="auto"/>
      </w:divBdr>
    </w:div>
    <w:div w:id="1884557181">
      <w:bodyDiv w:val="1"/>
      <w:marLeft w:val="0"/>
      <w:marRight w:val="0"/>
      <w:marTop w:val="0"/>
      <w:marBottom w:val="0"/>
      <w:divBdr>
        <w:top w:val="none" w:sz="0" w:space="0" w:color="auto"/>
        <w:left w:val="none" w:sz="0" w:space="0" w:color="auto"/>
        <w:bottom w:val="none" w:sz="0" w:space="0" w:color="auto"/>
        <w:right w:val="none" w:sz="0" w:space="0" w:color="auto"/>
      </w:divBdr>
    </w:div>
    <w:div w:id="1894846985">
      <w:bodyDiv w:val="1"/>
      <w:marLeft w:val="0"/>
      <w:marRight w:val="0"/>
      <w:marTop w:val="0"/>
      <w:marBottom w:val="0"/>
      <w:divBdr>
        <w:top w:val="none" w:sz="0" w:space="0" w:color="auto"/>
        <w:left w:val="none" w:sz="0" w:space="0" w:color="auto"/>
        <w:bottom w:val="none" w:sz="0" w:space="0" w:color="auto"/>
        <w:right w:val="none" w:sz="0" w:space="0" w:color="auto"/>
      </w:divBdr>
      <w:divsChild>
        <w:div w:id="1185361005">
          <w:marLeft w:val="0"/>
          <w:marRight w:val="0"/>
          <w:marTop w:val="0"/>
          <w:marBottom w:val="240"/>
          <w:divBdr>
            <w:top w:val="none" w:sz="0" w:space="0" w:color="auto"/>
            <w:left w:val="none" w:sz="0" w:space="0" w:color="auto"/>
            <w:bottom w:val="none" w:sz="0" w:space="0" w:color="auto"/>
            <w:right w:val="none" w:sz="0" w:space="0" w:color="auto"/>
          </w:divBdr>
        </w:div>
      </w:divsChild>
    </w:div>
    <w:div w:id="2000689095">
      <w:bodyDiv w:val="1"/>
      <w:marLeft w:val="0"/>
      <w:marRight w:val="0"/>
      <w:marTop w:val="0"/>
      <w:marBottom w:val="0"/>
      <w:divBdr>
        <w:top w:val="none" w:sz="0" w:space="0" w:color="auto"/>
        <w:left w:val="none" w:sz="0" w:space="0" w:color="auto"/>
        <w:bottom w:val="none" w:sz="0" w:space="0" w:color="auto"/>
        <w:right w:val="none" w:sz="0" w:space="0" w:color="auto"/>
      </w:divBdr>
    </w:div>
    <w:div w:id="2125490226">
      <w:bodyDiv w:val="1"/>
      <w:marLeft w:val="0"/>
      <w:marRight w:val="0"/>
      <w:marTop w:val="0"/>
      <w:marBottom w:val="0"/>
      <w:divBdr>
        <w:top w:val="none" w:sz="0" w:space="0" w:color="auto"/>
        <w:left w:val="none" w:sz="0" w:space="0" w:color="auto"/>
        <w:bottom w:val="none" w:sz="0" w:space="0" w:color="auto"/>
        <w:right w:val="none" w:sz="0" w:space="0" w:color="auto"/>
      </w:divBdr>
      <w:divsChild>
        <w:div w:id="1099913719">
          <w:marLeft w:val="0"/>
          <w:marRight w:val="0"/>
          <w:marTop w:val="0"/>
          <w:marBottom w:val="0"/>
          <w:divBdr>
            <w:top w:val="none" w:sz="0" w:space="0" w:color="auto"/>
            <w:left w:val="none" w:sz="0" w:space="0" w:color="auto"/>
            <w:bottom w:val="none" w:sz="0" w:space="0" w:color="auto"/>
            <w:right w:val="none" w:sz="0" w:space="0" w:color="auto"/>
          </w:divBdr>
        </w:div>
      </w:divsChild>
    </w:div>
    <w:div w:id="21296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neuquen.com/una-audiencia-publica-sera-clave-definir-un-loteo-chacras-centenario-n15831" TargetMode="External"/><Relationship Id="rId13" Type="http://schemas.openxmlformats.org/officeDocument/2006/relationships/hyperlink" Target="http://supercampo.perfil.com/2019/04/fruticultores-del-alto-valle-de-rio-negro-hacen-un-nuevo-frutazo/" TargetMode="External"/><Relationship Id="rId3" Type="http://schemas.openxmlformats.org/officeDocument/2006/relationships/styles" Target="styles.xml"/><Relationship Id="rId7" Type="http://schemas.openxmlformats.org/officeDocument/2006/relationships/hyperlink" Target="mailto:normabeatrizandrade@gmail.com" TargetMode="External"/><Relationship Id="rId12" Type="http://schemas.openxmlformats.org/officeDocument/2006/relationships/hyperlink" Target="https://www.perfil.com/noticias/sociedad/frutazo-plaza-mayo-regalan-30000-kilos-frutas-para-protestar-crisis-argentina.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gina12.com.ar/189302-cambiemos-profundizo-la-crisis-de-los-fruticultor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ionegro.com.ar/chacareros-de-la-region-hacen-un-frutazo-en-plaza-de-mayo-958707/" TargetMode="External"/><Relationship Id="rId4" Type="http://schemas.microsoft.com/office/2007/relationships/stylesWithEffects" Target="stylesWithEffects.xml"/><Relationship Id="rId9" Type="http://schemas.openxmlformats.org/officeDocument/2006/relationships/hyperlink" Target="http://www1.rionegro.com.ar/diario/2009/03/11/1236739221135.ph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B8CA-129A-407A-9B37-CF827AF9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4763</Words>
  <Characters>26200</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2019-10-17T17:52:00Z</dcterms:created>
  <dcterms:modified xsi:type="dcterms:W3CDTF">2019-10-17T17:52:00Z</dcterms:modified>
</cp:coreProperties>
</file>