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C2BC9" w14:textId="77777777" w:rsidR="00D563DE" w:rsidRPr="00431A4A" w:rsidRDefault="00D563DE" w:rsidP="00D563DE">
      <w:pPr>
        <w:jc w:val="center"/>
        <w:rPr>
          <w:rFonts w:ascii="Times New Roman" w:hAnsi="Times New Roman" w:cs="Times New Roman"/>
          <w:b/>
          <w:sz w:val="24"/>
          <w:szCs w:val="24"/>
        </w:rPr>
      </w:pPr>
      <w:r w:rsidRPr="00431A4A">
        <w:rPr>
          <w:rFonts w:ascii="Times New Roman" w:hAnsi="Times New Roman" w:cs="Times New Roman"/>
          <w:b/>
          <w:sz w:val="24"/>
          <w:szCs w:val="24"/>
        </w:rPr>
        <w:t>XI JORNADAS INTERDISCIPLINARIAS DE ESTUDIOS AGRARIOS Y AGROINDUSTRIALES</w:t>
      </w:r>
    </w:p>
    <w:p w14:paraId="1468BD1A" w14:textId="77777777" w:rsidR="00D563DE" w:rsidRPr="00431A4A" w:rsidRDefault="00D563DE" w:rsidP="00D563DE">
      <w:pPr>
        <w:jc w:val="center"/>
        <w:rPr>
          <w:rFonts w:ascii="Times New Roman" w:hAnsi="Times New Roman" w:cs="Times New Roman"/>
          <w:b/>
          <w:sz w:val="24"/>
          <w:szCs w:val="24"/>
        </w:rPr>
      </w:pPr>
      <w:r w:rsidRPr="00431A4A">
        <w:rPr>
          <w:rFonts w:ascii="Times New Roman" w:hAnsi="Times New Roman" w:cs="Times New Roman"/>
          <w:b/>
          <w:sz w:val="24"/>
          <w:szCs w:val="24"/>
        </w:rPr>
        <w:t>Buenos Aires, 5 al 8 de noviembre de 2019</w:t>
      </w:r>
    </w:p>
    <w:p w14:paraId="112B4452" w14:textId="77777777" w:rsidR="00D563DE" w:rsidRPr="00431A4A" w:rsidRDefault="00D563DE" w:rsidP="00D563DE">
      <w:pPr>
        <w:jc w:val="center"/>
        <w:rPr>
          <w:rFonts w:ascii="Times New Roman" w:hAnsi="Times New Roman" w:cs="Times New Roman"/>
          <w:b/>
          <w:sz w:val="24"/>
          <w:szCs w:val="24"/>
        </w:rPr>
      </w:pPr>
      <w:r w:rsidRPr="00431A4A">
        <w:rPr>
          <w:rFonts w:ascii="Times New Roman" w:hAnsi="Times New Roman" w:cs="Times New Roman"/>
          <w:b/>
          <w:sz w:val="24"/>
          <w:szCs w:val="24"/>
        </w:rPr>
        <w:t>Centro Interdisciplinario de Estudios Agrarios (CIEA) de la Facultad de Ciencias Económicas de la UBA</w:t>
      </w:r>
    </w:p>
    <w:p w14:paraId="43E8C845" w14:textId="77777777" w:rsidR="00D563DE" w:rsidRDefault="00D563DE" w:rsidP="00D563DE">
      <w:pPr>
        <w:jc w:val="center"/>
        <w:rPr>
          <w:rFonts w:ascii="Times New Roman" w:hAnsi="Times New Roman" w:cs="Times New Roman"/>
          <w:b/>
          <w:sz w:val="24"/>
          <w:szCs w:val="24"/>
        </w:rPr>
      </w:pPr>
      <w:r w:rsidRPr="00AE790C">
        <w:rPr>
          <w:rFonts w:ascii="Times New Roman" w:hAnsi="Times New Roman" w:cs="Times New Roman"/>
          <w:b/>
          <w:sz w:val="24"/>
          <w:szCs w:val="24"/>
        </w:rPr>
        <w:t xml:space="preserve">La agricultura </w:t>
      </w:r>
      <w:r>
        <w:rPr>
          <w:rFonts w:ascii="Times New Roman" w:hAnsi="Times New Roman" w:cs="Times New Roman"/>
          <w:b/>
          <w:sz w:val="24"/>
          <w:szCs w:val="24"/>
        </w:rPr>
        <w:t>campesina</w:t>
      </w:r>
      <w:r w:rsidRPr="00AE790C">
        <w:rPr>
          <w:rFonts w:ascii="Times New Roman" w:hAnsi="Times New Roman" w:cs="Times New Roman"/>
          <w:b/>
          <w:sz w:val="24"/>
          <w:szCs w:val="24"/>
        </w:rPr>
        <w:t xml:space="preserve"> en los valles de El Bolsón y Rodeo Gerván (Depto. Belén, Catamarca), desde una perspectiva etnopedológica: primeros datos</w:t>
      </w:r>
    </w:p>
    <w:p w14:paraId="4693EBB3" w14:textId="77777777" w:rsidR="00D563DE" w:rsidRPr="00AE790C" w:rsidRDefault="00D563DE" w:rsidP="00D563DE">
      <w:pPr>
        <w:rPr>
          <w:rFonts w:ascii="Times New Roman" w:hAnsi="Times New Roman" w:cs="Times New Roman"/>
          <w:b/>
          <w:sz w:val="24"/>
          <w:szCs w:val="24"/>
        </w:rPr>
      </w:pPr>
      <w:r w:rsidRPr="00AE790C">
        <w:rPr>
          <w:rFonts w:ascii="Times New Roman" w:hAnsi="Times New Roman" w:cs="Times New Roman"/>
          <w:b/>
          <w:sz w:val="24"/>
          <w:szCs w:val="24"/>
        </w:rPr>
        <w:t>Eje temático</w:t>
      </w:r>
    </w:p>
    <w:p w14:paraId="33C6002E" w14:textId="77777777" w:rsidR="00D563DE" w:rsidRPr="00D563DE" w:rsidRDefault="00D563DE" w:rsidP="00D563DE">
      <w:pPr>
        <w:rPr>
          <w:rFonts w:ascii="Times New Roman" w:hAnsi="Times New Roman" w:cs="Times New Roman"/>
          <w:color w:val="000000" w:themeColor="text1"/>
          <w:sz w:val="24"/>
          <w:szCs w:val="24"/>
          <w:shd w:val="clear" w:color="auto" w:fill="FFFFFF"/>
        </w:rPr>
      </w:pPr>
      <w:r w:rsidRPr="00D563DE">
        <w:rPr>
          <w:rFonts w:ascii="Times New Roman" w:hAnsi="Times New Roman" w:cs="Times New Roman"/>
          <w:color w:val="000000" w:themeColor="text1"/>
          <w:sz w:val="24"/>
          <w:szCs w:val="24"/>
          <w:shd w:val="clear" w:color="auto" w:fill="FFFFFF"/>
        </w:rPr>
        <w:t>10-</w:t>
      </w:r>
      <w:r w:rsidRPr="00D563DE">
        <w:rPr>
          <w:rFonts w:ascii="Times New Roman" w:hAnsi="Times New Roman" w:cs="Times New Roman"/>
          <w:b/>
          <w:bCs/>
          <w:color w:val="000000" w:themeColor="text1"/>
          <w:sz w:val="24"/>
          <w:szCs w:val="24"/>
          <w:shd w:val="clear" w:color="auto" w:fill="FFFFFF"/>
        </w:rPr>
        <w:t>Campesinos y pueblos originarios</w:t>
      </w:r>
      <w:r w:rsidRPr="00D563DE">
        <w:rPr>
          <w:rFonts w:ascii="Times New Roman" w:hAnsi="Times New Roman" w:cs="Times New Roman"/>
          <w:color w:val="000000" w:themeColor="text1"/>
          <w:sz w:val="24"/>
          <w:szCs w:val="24"/>
          <w:shd w:val="clear" w:color="auto" w:fill="FFFFFF"/>
        </w:rPr>
        <w:t>. Acaparamiento, despojo y conflictos en torno a la tierra y el territorio. Organizaciones y movimientos sociales. Campesinos, indígenas, comunidades tradicionales, prácticas organizativas y Estado</w:t>
      </w:r>
    </w:p>
    <w:p w14:paraId="0CAAC93A" w14:textId="7E42E5AE" w:rsidR="00067DA4" w:rsidRDefault="00067DA4" w:rsidP="00067DA4">
      <w:pPr>
        <w:rPr>
          <w:rFonts w:ascii="Times New Roman" w:hAnsi="Times New Roman" w:cs="Times New Roman"/>
          <w:b/>
          <w:bCs/>
          <w:sz w:val="24"/>
          <w:szCs w:val="24"/>
        </w:rPr>
      </w:pPr>
      <w:r w:rsidRPr="00067DA4">
        <w:rPr>
          <w:rFonts w:ascii="Times New Roman" w:hAnsi="Times New Roman" w:cs="Times New Roman"/>
          <w:b/>
          <w:bCs/>
          <w:sz w:val="24"/>
          <w:szCs w:val="24"/>
        </w:rPr>
        <w:t>María Laura Taddei Salinas</w:t>
      </w:r>
    </w:p>
    <w:p w14:paraId="6772392C" w14:textId="392ACC19" w:rsidR="00067DA4" w:rsidRPr="00067DA4" w:rsidRDefault="00067DA4" w:rsidP="00067DA4">
      <w:pPr>
        <w:rPr>
          <w:rFonts w:ascii="Times New Roman" w:hAnsi="Times New Roman" w:cs="Times New Roman"/>
          <w:b/>
          <w:bCs/>
          <w:sz w:val="24"/>
          <w:szCs w:val="24"/>
        </w:rPr>
      </w:pPr>
      <w:r w:rsidRPr="00AE790C">
        <w:rPr>
          <w:rFonts w:ascii="Times New Roman" w:hAnsi="Times New Roman" w:cs="Times New Roman"/>
        </w:rPr>
        <w:t>Instituto Superior de Estudios Sociales – ISES (CONICET-</w:t>
      </w:r>
      <w:bookmarkStart w:id="0" w:name="_GoBack"/>
      <w:bookmarkEnd w:id="0"/>
      <w:r w:rsidRPr="00AE790C">
        <w:rPr>
          <w:rFonts w:ascii="Times New Roman" w:hAnsi="Times New Roman" w:cs="Times New Roman"/>
        </w:rPr>
        <w:t>UNT)</w:t>
      </w:r>
      <w:r>
        <w:rPr>
          <w:rFonts w:ascii="Times New Roman" w:hAnsi="Times New Roman" w:cs="Times New Roman"/>
        </w:rPr>
        <w:t xml:space="preserve"> /</w:t>
      </w:r>
      <w:r>
        <w:rPr>
          <w:rFonts w:ascii="Times New Roman" w:hAnsi="Times New Roman" w:cs="Times New Roman"/>
        </w:rPr>
        <w:t xml:space="preserve"> Instituto de Arqueología y Museo (FCNeIML - UNT)</w:t>
      </w:r>
      <w:r w:rsidRPr="00AE790C">
        <w:rPr>
          <w:rFonts w:ascii="Times New Roman" w:hAnsi="Times New Roman" w:cs="Times New Roman"/>
        </w:rPr>
        <w:t xml:space="preserve"> / </w:t>
      </w:r>
      <w:hyperlink r:id="rId8" w:history="1">
        <w:r w:rsidRPr="00AE790C">
          <w:rPr>
            <w:rStyle w:val="Hipervnculo"/>
            <w:rFonts w:ascii="Times New Roman" w:hAnsi="Times New Roman" w:cs="Times New Roman"/>
          </w:rPr>
          <w:t>marialaurasalinas@hotmail.com</w:t>
        </w:r>
      </w:hyperlink>
    </w:p>
    <w:p w14:paraId="4E01A97F" w14:textId="77777777" w:rsidR="00D563DE" w:rsidRPr="00AE790C" w:rsidRDefault="00D563DE" w:rsidP="00D563DE">
      <w:pPr>
        <w:rPr>
          <w:rFonts w:ascii="Times New Roman" w:hAnsi="Times New Roman" w:cs="Times New Roman"/>
          <w:b/>
          <w:sz w:val="24"/>
          <w:szCs w:val="24"/>
        </w:rPr>
      </w:pPr>
      <w:r w:rsidRPr="00AE790C">
        <w:rPr>
          <w:rFonts w:ascii="Times New Roman" w:hAnsi="Times New Roman" w:cs="Times New Roman"/>
          <w:b/>
          <w:sz w:val="24"/>
          <w:szCs w:val="24"/>
        </w:rPr>
        <w:t>Resumen</w:t>
      </w:r>
    </w:p>
    <w:p w14:paraId="30D03D3C" w14:textId="354E0A63" w:rsidR="00D563DE" w:rsidRDefault="00D563DE" w:rsidP="00D563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agricultura ha constituido una de las principales prácticas económicas de</w:t>
      </w:r>
      <w:r w:rsidR="009D0DF1" w:rsidRPr="009D0DF1">
        <w:rPr>
          <w:rFonts w:ascii="Times New Roman" w:hAnsi="Times New Roman" w:cs="Times New Roman"/>
          <w:sz w:val="24"/>
          <w:szCs w:val="24"/>
        </w:rPr>
        <w:t xml:space="preserve"> los valles altos del oeste catamarqueño</w:t>
      </w:r>
      <w:r w:rsidR="009D0DF1">
        <w:rPr>
          <w:rFonts w:ascii="Times New Roman" w:hAnsi="Times New Roman" w:cs="Times New Roman"/>
          <w:sz w:val="24"/>
          <w:szCs w:val="24"/>
        </w:rPr>
        <w:t>s</w:t>
      </w:r>
      <w:r>
        <w:rPr>
          <w:rFonts w:ascii="Times New Roman" w:hAnsi="Times New Roman" w:cs="Times New Roman"/>
          <w:sz w:val="24"/>
          <w:szCs w:val="24"/>
        </w:rPr>
        <w:t>. Una larga historia agrícola en el área evidenciaría un importante cúmulo de saberes y experiencias locales asociados al manejo del suelo y las plantas</w:t>
      </w:r>
      <w:r w:rsidR="00FC5C10">
        <w:rPr>
          <w:rFonts w:ascii="Times New Roman" w:hAnsi="Times New Roman" w:cs="Times New Roman"/>
          <w:sz w:val="24"/>
          <w:szCs w:val="24"/>
        </w:rPr>
        <w:t xml:space="preserve">. Esta historia </w:t>
      </w:r>
      <w:r>
        <w:rPr>
          <w:rFonts w:ascii="Times New Roman" w:hAnsi="Times New Roman" w:cs="Times New Roman"/>
          <w:sz w:val="24"/>
          <w:szCs w:val="24"/>
        </w:rPr>
        <w:t>nos servirá para comprender tanto los suelos del pasado arqueológico como situaciones actuales.</w:t>
      </w:r>
    </w:p>
    <w:p w14:paraId="3FCA074E" w14:textId="333A3A9B" w:rsidR="00D563DE" w:rsidRPr="005805A2" w:rsidRDefault="00504E59" w:rsidP="00D563DE">
      <w:pPr>
        <w:spacing w:line="360" w:lineRule="auto"/>
        <w:contextualSpacing/>
        <w:jc w:val="both"/>
      </w:pPr>
      <w:r>
        <w:rPr>
          <w:rFonts w:ascii="Times New Roman" w:hAnsi="Times New Roman" w:cs="Times New Roman"/>
          <w:sz w:val="24"/>
          <w:szCs w:val="24"/>
        </w:rPr>
        <w:t xml:space="preserve">Para ello, y a </w:t>
      </w:r>
      <w:r w:rsidR="00D563DE">
        <w:rPr>
          <w:rFonts w:ascii="Times New Roman" w:hAnsi="Times New Roman" w:cs="Times New Roman"/>
          <w:sz w:val="24"/>
          <w:szCs w:val="24"/>
        </w:rPr>
        <w:t xml:space="preserve">través de un estudio etnopedológico, </w:t>
      </w:r>
      <w:r>
        <w:rPr>
          <w:rFonts w:ascii="Times New Roman" w:hAnsi="Times New Roman" w:cs="Times New Roman"/>
          <w:sz w:val="24"/>
          <w:szCs w:val="24"/>
        </w:rPr>
        <w:t>estudiamos</w:t>
      </w:r>
      <w:r w:rsidR="00D563DE">
        <w:rPr>
          <w:rFonts w:ascii="Times New Roman" w:hAnsi="Times New Roman" w:cs="Times New Roman"/>
          <w:sz w:val="24"/>
          <w:szCs w:val="24"/>
        </w:rPr>
        <w:t xml:space="preserve"> </w:t>
      </w:r>
      <w:r w:rsidR="00D563DE" w:rsidRPr="001E5186">
        <w:rPr>
          <w:rFonts w:ascii="Times New Roman" w:hAnsi="Times New Roman" w:cs="Times New Roman"/>
          <w:sz w:val="24"/>
          <w:szCs w:val="24"/>
        </w:rPr>
        <w:t>las prácticas</w:t>
      </w:r>
      <w:r w:rsidR="00D563DE">
        <w:rPr>
          <w:rFonts w:ascii="Times New Roman" w:hAnsi="Times New Roman" w:cs="Times New Roman"/>
          <w:sz w:val="24"/>
          <w:szCs w:val="24"/>
        </w:rPr>
        <w:t xml:space="preserve"> y saberes</w:t>
      </w:r>
      <w:r w:rsidR="00D563DE" w:rsidRPr="001E5186">
        <w:rPr>
          <w:rFonts w:ascii="Times New Roman" w:hAnsi="Times New Roman" w:cs="Times New Roman"/>
          <w:sz w:val="24"/>
          <w:szCs w:val="24"/>
        </w:rPr>
        <w:t xml:space="preserve"> agrícolas actuales</w:t>
      </w:r>
      <w:r w:rsidR="00D563DE">
        <w:rPr>
          <w:rFonts w:ascii="Times New Roman" w:hAnsi="Times New Roman" w:cs="Times New Roman"/>
          <w:sz w:val="24"/>
          <w:szCs w:val="24"/>
        </w:rPr>
        <w:t xml:space="preserve"> que manejan los productores de </w:t>
      </w:r>
      <w:r>
        <w:rPr>
          <w:rFonts w:ascii="Times New Roman" w:hAnsi="Times New Roman" w:cs="Times New Roman"/>
          <w:sz w:val="24"/>
          <w:szCs w:val="24"/>
        </w:rPr>
        <w:t xml:space="preserve">los </w:t>
      </w:r>
      <w:r w:rsidR="00D563DE">
        <w:rPr>
          <w:rFonts w:ascii="Times New Roman" w:hAnsi="Times New Roman" w:cs="Times New Roman"/>
          <w:sz w:val="24"/>
          <w:szCs w:val="24"/>
        </w:rPr>
        <w:t xml:space="preserve">valles </w:t>
      </w:r>
      <w:r>
        <w:rPr>
          <w:rFonts w:ascii="Times New Roman" w:hAnsi="Times New Roman" w:cs="Times New Roman"/>
          <w:sz w:val="24"/>
          <w:szCs w:val="24"/>
        </w:rPr>
        <w:t xml:space="preserve">de </w:t>
      </w:r>
      <w:r w:rsidR="00D563DE">
        <w:rPr>
          <w:rFonts w:ascii="Times New Roman" w:hAnsi="Times New Roman" w:cs="Times New Roman"/>
          <w:sz w:val="24"/>
          <w:szCs w:val="24"/>
        </w:rPr>
        <w:t>El Bolsón y Rodeo Gerván</w:t>
      </w:r>
      <w:r>
        <w:rPr>
          <w:rFonts w:ascii="Times New Roman" w:hAnsi="Times New Roman" w:cs="Times New Roman"/>
          <w:sz w:val="24"/>
          <w:szCs w:val="24"/>
        </w:rPr>
        <w:t>,</w:t>
      </w:r>
      <w:r w:rsidRPr="00504E59">
        <w:rPr>
          <w:rFonts w:ascii="Times New Roman" w:hAnsi="Times New Roman" w:cs="Times New Roman"/>
          <w:sz w:val="24"/>
          <w:szCs w:val="24"/>
        </w:rPr>
        <w:t xml:space="preserve"> Depto. Belén (Catamarca)</w:t>
      </w:r>
      <w:r w:rsidR="00D563DE" w:rsidRPr="00504E59">
        <w:rPr>
          <w:rFonts w:ascii="Times New Roman" w:hAnsi="Times New Roman" w:cs="Times New Roman"/>
          <w:sz w:val="24"/>
          <w:szCs w:val="24"/>
        </w:rPr>
        <w:t>.</w:t>
      </w:r>
      <w:r w:rsidR="00D563DE">
        <w:rPr>
          <w:rFonts w:ascii="Times New Roman" w:hAnsi="Times New Roman" w:cs="Times New Roman"/>
          <w:sz w:val="24"/>
          <w:szCs w:val="24"/>
        </w:rPr>
        <w:t xml:space="preserve"> Nos interesa tanto revalorizarlos por su </w:t>
      </w:r>
      <w:r w:rsidR="005805A2">
        <w:rPr>
          <w:rFonts w:ascii="Times New Roman" w:hAnsi="Times New Roman" w:cs="Times New Roman"/>
          <w:sz w:val="24"/>
          <w:szCs w:val="24"/>
        </w:rPr>
        <w:t>valor</w:t>
      </w:r>
      <w:r w:rsidR="005805A2">
        <w:rPr>
          <w:rFonts w:ascii="Times New Roman" w:hAnsi="Times New Roman" w:cs="Times New Roman"/>
          <w:sz w:val="24"/>
          <w:szCs w:val="24"/>
        </w:rPr>
        <w:t xml:space="preserve"> </w:t>
      </w:r>
      <w:r w:rsidR="00D563DE">
        <w:rPr>
          <w:rFonts w:ascii="Times New Roman" w:hAnsi="Times New Roman" w:cs="Times New Roman"/>
          <w:sz w:val="24"/>
          <w:szCs w:val="24"/>
        </w:rPr>
        <w:t>patrimonial e identitario, como mostrar cuán válidos y funcionales pueden ser a programas y proyectos de políticas públicas sobre economías regionales y agricultura.</w:t>
      </w:r>
    </w:p>
    <w:p w14:paraId="44871360" w14:textId="5BE719C8" w:rsidR="00D563DE" w:rsidRDefault="00D563DE" w:rsidP="00D563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Como paso inicial, realizamos un relevamiento de los productores de ambos valles, teniendo como base una entrevista estructurada, en la que tratamos temas como constitución de familias de agricultores, tenencia de tierras, estructuras productivas, cultivos tradicionales e introducidos, entre otros.</w:t>
      </w:r>
    </w:p>
    <w:p w14:paraId="11815EA9" w14:textId="6AE55A5F" w:rsidR="00D563DE" w:rsidRPr="00067DA4" w:rsidRDefault="00D563DE" w:rsidP="00D563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Los resultados preliminares nos muestran una población en la que la práctica agrícola está fuertemente arraigada, y que, a pesar de tener nuevas formas de ingresos económico</w:t>
      </w:r>
      <w:r w:rsidR="00504E59">
        <w:rPr>
          <w:rFonts w:ascii="Times New Roman" w:hAnsi="Times New Roman" w:cs="Times New Roman"/>
          <w:sz w:val="24"/>
          <w:szCs w:val="24"/>
        </w:rPr>
        <w:t>s</w:t>
      </w:r>
      <w:r>
        <w:rPr>
          <w:rFonts w:ascii="Times New Roman" w:hAnsi="Times New Roman" w:cs="Times New Roman"/>
          <w:sz w:val="24"/>
          <w:szCs w:val="24"/>
        </w:rPr>
        <w:t>, buscan seguir sembrado y cosechando, relacionándose con el suelo y las plantas.</w:t>
      </w:r>
    </w:p>
    <w:p w14:paraId="54DE8B2C" w14:textId="5EE1A4EF" w:rsidR="00D563DE" w:rsidRPr="00D563DE" w:rsidRDefault="00D563DE" w:rsidP="00D563DE">
      <w:pPr>
        <w:spacing w:line="360" w:lineRule="auto"/>
        <w:contextualSpacing/>
        <w:jc w:val="both"/>
        <w:rPr>
          <w:rFonts w:ascii="Times New Roman" w:hAnsi="Times New Roman" w:cs="Times New Roman"/>
          <w:b/>
          <w:bCs/>
          <w:sz w:val="24"/>
          <w:szCs w:val="24"/>
        </w:rPr>
      </w:pPr>
      <w:r w:rsidRPr="00D563DE">
        <w:rPr>
          <w:rFonts w:ascii="Times New Roman" w:hAnsi="Times New Roman" w:cs="Times New Roman"/>
          <w:b/>
          <w:bCs/>
          <w:sz w:val="24"/>
          <w:szCs w:val="24"/>
        </w:rPr>
        <w:t>Introducción</w:t>
      </w:r>
    </w:p>
    <w:p w14:paraId="18DEF8B0" w14:textId="6D6EF5F4" w:rsidR="003120E6" w:rsidRPr="00D563DE" w:rsidRDefault="0058589E"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La agricultura de los valles altos del oeste catamarqueño </w:t>
      </w:r>
      <w:r w:rsidR="003120E6" w:rsidRPr="00D563DE">
        <w:rPr>
          <w:rFonts w:ascii="Times New Roman" w:hAnsi="Times New Roman" w:cs="Times New Roman"/>
          <w:sz w:val="24"/>
          <w:szCs w:val="24"/>
        </w:rPr>
        <w:t xml:space="preserve">tiene una larga historia que se remonta a tiempos prehispánicos. Después de más de veinte años de investigaciones </w:t>
      </w:r>
      <w:r w:rsidR="003120E6" w:rsidRPr="00D563DE">
        <w:rPr>
          <w:rFonts w:ascii="Times New Roman" w:hAnsi="Times New Roman" w:cs="Times New Roman"/>
          <w:sz w:val="24"/>
          <w:szCs w:val="24"/>
        </w:rPr>
        <w:lastRenderedPageBreak/>
        <w:t xml:space="preserve">arqueológicas sistemáticas en el área, orientadas a la comprensión y caracterización de las prácticas agrícolas, se ha propuesto la hipótesis de una producción compleja y sostenida desde hace </w:t>
      </w:r>
      <w:r w:rsidR="009B0654" w:rsidRPr="00D563DE">
        <w:rPr>
          <w:rFonts w:ascii="Times New Roman" w:hAnsi="Times New Roman" w:cs="Times New Roman"/>
          <w:sz w:val="24"/>
          <w:szCs w:val="24"/>
        </w:rPr>
        <w:t xml:space="preserve">aproximadamente </w:t>
      </w:r>
      <w:r w:rsidR="003120E6" w:rsidRPr="00D563DE">
        <w:rPr>
          <w:rFonts w:ascii="Times New Roman" w:hAnsi="Times New Roman" w:cs="Times New Roman"/>
          <w:sz w:val="24"/>
          <w:szCs w:val="24"/>
        </w:rPr>
        <w:t>4000 años (Korstanje 2005 y 2010, Korstanje y Cuenya 2008 y 2010).</w:t>
      </w:r>
    </w:p>
    <w:p w14:paraId="3B251D82" w14:textId="74CC7830" w:rsidR="006D6CDE" w:rsidRPr="00D563DE" w:rsidRDefault="003120E6"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Actualmente, la agricultura sigue siendo importante entre los pobladores de estos valles</w:t>
      </w:r>
      <w:r w:rsidR="0002725B" w:rsidRPr="00D563DE">
        <w:rPr>
          <w:rFonts w:ascii="Times New Roman" w:hAnsi="Times New Roman" w:cs="Times New Roman"/>
          <w:sz w:val="24"/>
          <w:szCs w:val="24"/>
        </w:rPr>
        <w:t>, constituyendo una de las prácticas identitarias más arraigadas</w:t>
      </w:r>
      <w:r w:rsidRPr="00D563DE">
        <w:rPr>
          <w:rFonts w:ascii="Times New Roman" w:hAnsi="Times New Roman" w:cs="Times New Roman"/>
          <w:sz w:val="24"/>
          <w:szCs w:val="24"/>
        </w:rPr>
        <w:t>,</w:t>
      </w:r>
      <w:r w:rsidR="0002725B" w:rsidRPr="00D563DE">
        <w:rPr>
          <w:rFonts w:ascii="Times New Roman" w:hAnsi="Times New Roman" w:cs="Times New Roman"/>
          <w:sz w:val="24"/>
          <w:szCs w:val="24"/>
        </w:rPr>
        <w:t xml:space="preserve"> y aún todavía una </w:t>
      </w:r>
      <w:r w:rsidR="007047E5" w:rsidRPr="00D563DE">
        <w:rPr>
          <w:rFonts w:ascii="Times New Roman" w:hAnsi="Times New Roman" w:cs="Times New Roman"/>
          <w:sz w:val="24"/>
          <w:szCs w:val="24"/>
        </w:rPr>
        <w:t xml:space="preserve">actividad </w:t>
      </w:r>
      <w:r w:rsidR="0002725B" w:rsidRPr="00D563DE">
        <w:rPr>
          <w:rFonts w:ascii="Times New Roman" w:hAnsi="Times New Roman" w:cs="Times New Roman"/>
          <w:sz w:val="24"/>
          <w:szCs w:val="24"/>
        </w:rPr>
        <w:t xml:space="preserve">que </w:t>
      </w:r>
      <w:r w:rsidR="007047E5" w:rsidRPr="00D563DE">
        <w:rPr>
          <w:rFonts w:ascii="Times New Roman" w:hAnsi="Times New Roman" w:cs="Times New Roman"/>
          <w:sz w:val="24"/>
          <w:szCs w:val="24"/>
        </w:rPr>
        <w:t>contribuye (en mayor o menor medida)</w:t>
      </w:r>
      <w:r w:rsidR="0002725B" w:rsidRPr="00D563DE">
        <w:rPr>
          <w:rFonts w:ascii="Times New Roman" w:hAnsi="Times New Roman" w:cs="Times New Roman"/>
          <w:sz w:val="24"/>
          <w:szCs w:val="24"/>
        </w:rPr>
        <w:t xml:space="preserve"> a su economía y subsistencia</w:t>
      </w:r>
      <w:r w:rsidR="007C0A97" w:rsidRPr="00D563DE">
        <w:rPr>
          <w:rFonts w:ascii="Times New Roman" w:hAnsi="Times New Roman" w:cs="Times New Roman"/>
          <w:sz w:val="24"/>
          <w:szCs w:val="24"/>
        </w:rPr>
        <w:t xml:space="preserve"> (Korstanje 2010, Molina Pico 2015, Taddei Salinas 2017)</w:t>
      </w:r>
      <w:r w:rsidR="0002725B" w:rsidRPr="00D563DE">
        <w:rPr>
          <w:rFonts w:ascii="Times New Roman" w:hAnsi="Times New Roman" w:cs="Times New Roman"/>
          <w:sz w:val="24"/>
          <w:szCs w:val="24"/>
        </w:rPr>
        <w:t xml:space="preserve">. </w:t>
      </w:r>
      <w:r w:rsidR="007047E5" w:rsidRPr="00D563DE">
        <w:rPr>
          <w:rFonts w:ascii="Times New Roman" w:hAnsi="Times New Roman" w:cs="Times New Roman"/>
          <w:sz w:val="24"/>
          <w:szCs w:val="24"/>
        </w:rPr>
        <w:t xml:space="preserve">Ya sea que siembren en grandes extensiones de tierra o en pequeñas huertas en sus patios, los vecinos de los valles altos </w:t>
      </w:r>
      <w:r w:rsidRPr="00D563DE">
        <w:rPr>
          <w:rFonts w:ascii="Times New Roman" w:hAnsi="Times New Roman" w:cs="Times New Roman"/>
          <w:sz w:val="24"/>
          <w:szCs w:val="24"/>
        </w:rPr>
        <w:t xml:space="preserve">ponen en </w:t>
      </w:r>
      <w:r w:rsidR="007047E5" w:rsidRPr="00D563DE">
        <w:rPr>
          <w:rFonts w:ascii="Times New Roman" w:hAnsi="Times New Roman" w:cs="Times New Roman"/>
          <w:sz w:val="24"/>
          <w:szCs w:val="24"/>
        </w:rPr>
        <w:t>práctica</w:t>
      </w:r>
      <w:r w:rsidRPr="00D563DE">
        <w:rPr>
          <w:rFonts w:ascii="Times New Roman" w:hAnsi="Times New Roman" w:cs="Times New Roman"/>
          <w:sz w:val="24"/>
          <w:szCs w:val="24"/>
        </w:rPr>
        <w:t xml:space="preserve"> un vasto cúmulo de conocimientos y saberes</w:t>
      </w:r>
      <w:r w:rsidR="007C0A97" w:rsidRPr="00D563DE">
        <w:rPr>
          <w:rFonts w:ascii="Times New Roman" w:hAnsi="Times New Roman" w:cs="Times New Roman"/>
          <w:sz w:val="24"/>
          <w:szCs w:val="24"/>
        </w:rPr>
        <w:t>,</w:t>
      </w:r>
      <w:r w:rsidRPr="00D563DE">
        <w:rPr>
          <w:rFonts w:ascii="Times New Roman" w:hAnsi="Times New Roman" w:cs="Times New Roman"/>
          <w:sz w:val="24"/>
          <w:szCs w:val="24"/>
        </w:rPr>
        <w:t xml:space="preserve"> producto de años de actividad y experiencias</w:t>
      </w:r>
      <w:r w:rsidR="007C0A97" w:rsidRPr="00D563DE">
        <w:rPr>
          <w:rFonts w:ascii="Times New Roman" w:hAnsi="Times New Roman" w:cs="Times New Roman"/>
          <w:sz w:val="24"/>
          <w:szCs w:val="24"/>
        </w:rPr>
        <w:t xml:space="preserve"> asociadas</w:t>
      </w:r>
      <w:r w:rsidRPr="00D563DE">
        <w:rPr>
          <w:rFonts w:ascii="Times New Roman" w:hAnsi="Times New Roman" w:cs="Times New Roman"/>
          <w:sz w:val="24"/>
          <w:szCs w:val="24"/>
        </w:rPr>
        <w:t xml:space="preserve"> a la relación suelo-planta-persona.</w:t>
      </w:r>
    </w:p>
    <w:p w14:paraId="5359A3A0" w14:textId="595AC305" w:rsidR="004275A7" w:rsidRPr="00D563DE" w:rsidRDefault="007047E5"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Nuestro problema radica en la brecha temporal entre la práctica agrícola de</w:t>
      </w:r>
      <w:r w:rsidR="00A55407" w:rsidRPr="00D563DE">
        <w:rPr>
          <w:rFonts w:ascii="Times New Roman" w:hAnsi="Times New Roman" w:cs="Times New Roman"/>
          <w:sz w:val="24"/>
          <w:szCs w:val="24"/>
        </w:rPr>
        <w:t xml:space="preserve">l pasado y la actual. Esto nos lleva a una de las dicotomías </w:t>
      </w:r>
      <w:r w:rsidR="00592994" w:rsidRPr="00D563DE">
        <w:rPr>
          <w:rFonts w:ascii="Times New Roman" w:hAnsi="Times New Roman" w:cs="Times New Roman"/>
          <w:sz w:val="24"/>
          <w:szCs w:val="24"/>
        </w:rPr>
        <w:t xml:space="preserve">más </w:t>
      </w:r>
      <w:r w:rsidR="00A55407" w:rsidRPr="00D563DE">
        <w:rPr>
          <w:rFonts w:ascii="Times New Roman" w:hAnsi="Times New Roman" w:cs="Times New Roman"/>
          <w:sz w:val="24"/>
          <w:szCs w:val="24"/>
        </w:rPr>
        <w:t>clásicas en arqueología</w:t>
      </w:r>
      <w:r w:rsidR="007C0A97" w:rsidRPr="00D563DE">
        <w:rPr>
          <w:rFonts w:ascii="Times New Roman" w:hAnsi="Times New Roman" w:cs="Times New Roman"/>
          <w:sz w:val="24"/>
          <w:szCs w:val="24"/>
        </w:rPr>
        <w:t>:</w:t>
      </w:r>
      <w:r w:rsidR="004275A7" w:rsidRPr="00D563DE">
        <w:rPr>
          <w:rFonts w:ascii="Times New Roman" w:hAnsi="Times New Roman" w:cs="Times New Roman"/>
          <w:sz w:val="24"/>
          <w:szCs w:val="24"/>
        </w:rPr>
        <w:t xml:space="preserve"> la de</w:t>
      </w:r>
      <w:r w:rsidR="00A55407" w:rsidRPr="00D563DE">
        <w:rPr>
          <w:rFonts w:ascii="Times New Roman" w:hAnsi="Times New Roman" w:cs="Times New Roman"/>
          <w:sz w:val="24"/>
          <w:szCs w:val="24"/>
        </w:rPr>
        <w:t xml:space="preserve"> </w:t>
      </w:r>
      <w:r w:rsidR="00A55407" w:rsidRPr="00D563DE">
        <w:rPr>
          <w:rFonts w:ascii="Times New Roman" w:hAnsi="Times New Roman" w:cs="Times New Roman"/>
          <w:i/>
          <w:iCs/>
          <w:sz w:val="24"/>
          <w:szCs w:val="24"/>
        </w:rPr>
        <w:t>pasado–presente</w:t>
      </w:r>
      <w:r w:rsidR="00A55407" w:rsidRPr="00D563DE">
        <w:rPr>
          <w:rFonts w:ascii="Times New Roman" w:hAnsi="Times New Roman" w:cs="Times New Roman"/>
          <w:sz w:val="24"/>
          <w:szCs w:val="24"/>
        </w:rPr>
        <w:t>.</w:t>
      </w:r>
      <w:r w:rsidR="004275A7" w:rsidRPr="00D563DE">
        <w:rPr>
          <w:rFonts w:ascii="Times New Roman" w:hAnsi="Times New Roman" w:cs="Times New Roman"/>
          <w:sz w:val="24"/>
          <w:szCs w:val="24"/>
        </w:rPr>
        <w:t xml:space="preserve"> Si bien, como arqueólogas, estudiamos el pasado, este no puede ser comprendido solo a través del registro arqueológico. Si intentamos comprender</w:t>
      </w:r>
      <w:r w:rsidR="00960904" w:rsidRPr="00D563DE">
        <w:rPr>
          <w:rFonts w:ascii="Times New Roman" w:hAnsi="Times New Roman" w:cs="Times New Roman"/>
          <w:sz w:val="24"/>
          <w:szCs w:val="24"/>
        </w:rPr>
        <w:t xml:space="preserve"> el </w:t>
      </w:r>
      <w:r w:rsidR="004275A7" w:rsidRPr="00D563DE">
        <w:rPr>
          <w:rFonts w:ascii="Times New Roman" w:hAnsi="Times New Roman" w:cs="Times New Roman"/>
          <w:sz w:val="24"/>
          <w:szCs w:val="24"/>
        </w:rPr>
        <w:t>din</w:t>
      </w:r>
      <w:r w:rsidR="00960904" w:rsidRPr="00D563DE">
        <w:rPr>
          <w:rFonts w:ascii="Times New Roman" w:hAnsi="Times New Roman" w:cs="Times New Roman"/>
          <w:sz w:val="24"/>
          <w:szCs w:val="24"/>
        </w:rPr>
        <w:t>amismo pretérito</w:t>
      </w:r>
      <w:r w:rsidR="004275A7" w:rsidRPr="00D563DE">
        <w:rPr>
          <w:rFonts w:ascii="Times New Roman" w:hAnsi="Times New Roman" w:cs="Times New Roman"/>
          <w:sz w:val="24"/>
          <w:szCs w:val="24"/>
        </w:rPr>
        <w:t xml:space="preserve"> a través de lo que reconocemos como sitios y materialidad arqueológica (conceptos que resultan </w:t>
      </w:r>
      <w:r w:rsidR="00960904" w:rsidRPr="00D563DE">
        <w:rPr>
          <w:rFonts w:ascii="Times New Roman" w:hAnsi="Times New Roman" w:cs="Times New Roman"/>
          <w:sz w:val="24"/>
          <w:szCs w:val="24"/>
        </w:rPr>
        <w:t>un tanto</w:t>
      </w:r>
      <w:r w:rsidR="004275A7" w:rsidRPr="00D563DE">
        <w:rPr>
          <w:rFonts w:ascii="Times New Roman" w:hAnsi="Times New Roman" w:cs="Times New Roman"/>
          <w:sz w:val="24"/>
          <w:szCs w:val="24"/>
        </w:rPr>
        <w:t xml:space="preserve"> estáticos), una de las formas para llegar a ese dinamismo del pasado es observando el mundo actual (Binford 1988).</w:t>
      </w:r>
    </w:p>
    <w:p w14:paraId="2DFCEA27" w14:textId="01DAE1AB" w:rsidR="007C0A97" w:rsidRPr="00D563DE" w:rsidRDefault="004275A7"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Para ponerlo en términos menos abstractos, </w:t>
      </w:r>
      <w:r w:rsidR="005A79EA" w:rsidRPr="00D563DE">
        <w:rPr>
          <w:rFonts w:ascii="Times New Roman" w:hAnsi="Times New Roman" w:cs="Times New Roman"/>
          <w:sz w:val="24"/>
          <w:szCs w:val="24"/>
        </w:rPr>
        <w:t xml:space="preserve">las personas que vivieron en estos valles, que caminaron y trabajaron los campos de cultivos en el pasado, ya no están y no tenemos forma de saber </w:t>
      </w:r>
      <w:r w:rsidR="007C0A97" w:rsidRPr="00D563DE">
        <w:rPr>
          <w:rFonts w:ascii="Times New Roman" w:hAnsi="Times New Roman" w:cs="Times New Roman"/>
          <w:sz w:val="24"/>
          <w:szCs w:val="24"/>
        </w:rPr>
        <w:t>acerca</w:t>
      </w:r>
      <w:r w:rsidR="005A79EA" w:rsidRPr="00D563DE">
        <w:rPr>
          <w:rFonts w:ascii="Times New Roman" w:hAnsi="Times New Roman" w:cs="Times New Roman"/>
          <w:sz w:val="24"/>
          <w:szCs w:val="24"/>
        </w:rPr>
        <w:t xml:space="preserve"> sus conocimientos sobre la práctica agrícola. Sin embargo, si pensamos el pasado como un proceso, un </w:t>
      </w:r>
      <w:proofErr w:type="spellStart"/>
      <w:r w:rsidR="005A79EA" w:rsidRPr="00D563DE">
        <w:rPr>
          <w:rFonts w:ascii="Times New Roman" w:hAnsi="Times New Roman" w:cs="Times New Roman"/>
          <w:i/>
          <w:iCs/>
          <w:sz w:val="24"/>
          <w:szCs w:val="24"/>
        </w:rPr>
        <w:t>continum</w:t>
      </w:r>
      <w:proofErr w:type="spellEnd"/>
      <w:r w:rsidR="005A79EA" w:rsidRPr="00D563DE">
        <w:rPr>
          <w:rFonts w:ascii="Times New Roman" w:hAnsi="Times New Roman" w:cs="Times New Roman"/>
          <w:sz w:val="24"/>
          <w:szCs w:val="24"/>
        </w:rPr>
        <w:t>, también seremos capaces de ver, desde nuestro posicionamiento en la actualidad, los múltiples lazos que nos relacionan con él. De esta forma, lo que nos queda es una mirada atenta a lo que sucede en el presente: las personas que están viviendo y trabajando en estos mismos lugares</w:t>
      </w:r>
      <w:r w:rsidR="00D563DE">
        <w:rPr>
          <w:rFonts w:ascii="Times New Roman" w:hAnsi="Times New Roman" w:cs="Times New Roman"/>
          <w:sz w:val="24"/>
          <w:szCs w:val="24"/>
        </w:rPr>
        <w:t>.</w:t>
      </w:r>
    </w:p>
    <w:p w14:paraId="5CC117DE" w14:textId="50A0F8E3" w:rsidR="005A79EA" w:rsidRPr="00D563DE" w:rsidRDefault="00960904"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Una de l</w:t>
      </w:r>
      <w:r w:rsidR="00592994" w:rsidRPr="00D563DE">
        <w:rPr>
          <w:rFonts w:ascii="Times New Roman" w:hAnsi="Times New Roman" w:cs="Times New Roman"/>
          <w:sz w:val="24"/>
          <w:szCs w:val="24"/>
        </w:rPr>
        <w:t>a</w:t>
      </w:r>
      <w:r w:rsidRPr="00D563DE">
        <w:rPr>
          <w:rFonts w:ascii="Times New Roman" w:hAnsi="Times New Roman" w:cs="Times New Roman"/>
          <w:sz w:val="24"/>
          <w:szCs w:val="24"/>
        </w:rPr>
        <w:t>s</w:t>
      </w:r>
      <w:r w:rsidR="00592994" w:rsidRPr="00D563DE">
        <w:rPr>
          <w:rFonts w:ascii="Times New Roman" w:hAnsi="Times New Roman" w:cs="Times New Roman"/>
          <w:sz w:val="24"/>
          <w:szCs w:val="24"/>
        </w:rPr>
        <w:t xml:space="preserve"> </w:t>
      </w:r>
      <w:r w:rsidR="004275A7" w:rsidRPr="00D563DE">
        <w:rPr>
          <w:rFonts w:ascii="Times New Roman" w:hAnsi="Times New Roman" w:cs="Times New Roman"/>
          <w:sz w:val="24"/>
          <w:szCs w:val="24"/>
        </w:rPr>
        <w:t>herramienta</w:t>
      </w:r>
      <w:r w:rsidRPr="00D563DE">
        <w:rPr>
          <w:rFonts w:ascii="Times New Roman" w:hAnsi="Times New Roman" w:cs="Times New Roman"/>
          <w:sz w:val="24"/>
          <w:szCs w:val="24"/>
        </w:rPr>
        <w:t>s</w:t>
      </w:r>
      <w:r w:rsidR="004275A7" w:rsidRPr="00D563DE">
        <w:rPr>
          <w:rFonts w:ascii="Times New Roman" w:hAnsi="Times New Roman" w:cs="Times New Roman"/>
          <w:sz w:val="24"/>
          <w:szCs w:val="24"/>
        </w:rPr>
        <w:t xml:space="preserve"> teórico-metodológica</w:t>
      </w:r>
      <w:r w:rsidRPr="00D563DE">
        <w:rPr>
          <w:rFonts w:ascii="Times New Roman" w:hAnsi="Times New Roman" w:cs="Times New Roman"/>
          <w:sz w:val="24"/>
          <w:szCs w:val="24"/>
        </w:rPr>
        <w:t>s</w:t>
      </w:r>
      <w:r w:rsidR="004275A7" w:rsidRPr="00D563DE">
        <w:rPr>
          <w:rFonts w:ascii="Times New Roman" w:hAnsi="Times New Roman" w:cs="Times New Roman"/>
          <w:sz w:val="24"/>
          <w:szCs w:val="24"/>
        </w:rPr>
        <w:t xml:space="preserve"> utilizada</w:t>
      </w:r>
      <w:r w:rsidRPr="00D563DE">
        <w:rPr>
          <w:rFonts w:ascii="Times New Roman" w:hAnsi="Times New Roman" w:cs="Times New Roman"/>
          <w:sz w:val="24"/>
          <w:szCs w:val="24"/>
        </w:rPr>
        <w:t>s</w:t>
      </w:r>
      <w:r w:rsidR="004275A7" w:rsidRPr="00D563DE">
        <w:rPr>
          <w:rFonts w:ascii="Times New Roman" w:hAnsi="Times New Roman" w:cs="Times New Roman"/>
          <w:sz w:val="24"/>
          <w:szCs w:val="24"/>
        </w:rPr>
        <w:t xml:space="preserve"> en arqueología que permite pensar la relación pasado-presente es la </w:t>
      </w:r>
      <w:r w:rsidR="006769F2" w:rsidRPr="00D563DE">
        <w:rPr>
          <w:rFonts w:ascii="Times New Roman" w:hAnsi="Times New Roman" w:cs="Times New Roman"/>
          <w:sz w:val="24"/>
          <w:szCs w:val="24"/>
        </w:rPr>
        <w:t>analogía,</w:t>
      </w:r>
      <w:r w:rsidR="004275A7" w:rsidRPr="00D563DE">
        <w:rPr>
          <w:rFonts w:ascii="Times New Roman" w:hAnsi="Times New Roman" w:cs="Times New Roman"/>
          <w:sz w:val="24"/>
          <w:szCs w:val="24"/>
        </w:rPr>
        <w:t xml:space="preserve"> y aunque la forma de aplicarla y la importancia que se le dio ha cambiado a lo largo de la historia de nuestra disciplina, sigue estando en el centro de la reflexión arqueológica.</w:t>
      </w:r>
      <w:r w:rsidR="006769F2" w:rsidRPr="00D563DE">
        <w:rPr>
          <w:rFonts w:ascii="Times New Roman" w:hAnsi="Times New Roman" w:cs="Times New Roman"/>
          <w:sz w:val="24"/>
          <w:szCs w:val="24"/>
        </w:rPr>
        <w:t xml:space="preserve"> </w:t>
      </w:r>
      <w:r w:rsidR="004275A7" w:rsidRPr="00D563DE">
        <w:rPr>
          <w:rFonts w:ascii="Times New Roman" w:hAnsi="Times New Roman" w:cs="Times New Roman"/>
          <w:sz w:val="24"/>
          <w:szCs w:val="24"/>
        </w:rPr>
        <w:t>Se la puede definir</w:t>
      </w:r>
      <w:r w:rsidR="006769F2" w:rsidRPr="00D563DE">
        <w:rPr>
          <w:rFonts w:ascii="Times New Roman" w:hAnsi="Times New Roman" w:cs="Times New Roman"/>
          <w:sz w:val="24"/>
          <w:szCs w:val="24"/>
        </w:rPr>
        <w:t xml:space="preserve"> como la correlación entre un </w:t>
      </w:r>
      <w:r w:rsidR="006769F2" w:rsidRPr="005805A2">
        <w:rPr>
          <w:rFonts w:ascii="Times New Roman" w:hAnsi="Times New Roman" w:cs="Times New Roman"/>
          <w:sz w:val="24"/>
          <w:szCs w:val="24"/>
        </w:rPr>
        <w:t>térmi</w:t>
      </w:r>
      <w:r w:rsidR="005805A2">
        <w:rPr>
          <w:rFonts w:ascii="Times New Roman" w:hAnsi="Times New Roman" w:cs="Times New Roman"/>
          <w:sz w:val="24"/>
          <w:szCs w:val="24"/>
        </w:rPr>
        <w:t>n</w:t>
      </w:r>
      <w:r w:rsidR="006769F2" w:rsidRPr="005805A2">
        <w:rPr>
          <w:rFonts w:ascii="Times New Roman" w:hAnsi="Times New Roman" w:cs="Times New Roman"/>
          <w:sz w:val="24"/>
          <w:szCs w:val="24"/>
        </w:rPr>
        <w:t>o</w:t>
      </w:r>
      <w:r w:rsidR="006769F2" w:rsidRPr="00D563DE">
        <w:rPr>
          <w:rFonts w:ascii="Times New Roman" w:hAnsi="Times New Roman" w:cs="Times New Roman"/>
          <w:sz w:val="24"/>
          <w:szCs w:val="24"/>
        </w:rPr>
        <w:t xml:space="preserve"> o hecho observable y verificable, y otro no observable o verificable, pero sí susceptible de ser inferido dentro de un sistema lógico, cuyo resultado no es plenamente concluyente, sino probable (Navarrete 2006). La analogía en arqueología no se usa como una relación incuestionable entre pasado y presente</w:t>
      </w:r>
      <w:r w:rsidR="00771FEB" w:rsidRPr="00D563DE">
        <w:rPr>
          <w:rFonts w:ascii="Times New Roman" w:hAnsi="Times New Roman" w:cs="Times New Roman"/>
          <w:sz w:val="24"/>
          <w:szCs w:val="24"/>
        </w:rPr>
        <w:t>, sino como un aporte de datos para la formulación de hipótesis que luego se contrastarán arqueológicamente (</w:t>
      </w:r>
      <w:r w:rsidR="00F72176" w:rsidRPr="00D563DE">
        <w:rPr>
          <w:rFonts w:ascii="Times New Roman" w:hAnsi="Times New Roman" w:cs="Times New Roman"/>
          <w:sz w:val="24"/>
          <w:szCs w:val="24"/>
        </w:rPr>
        <w:t>Korstanje</w:t>
      </w:r>
      <w:r w:rsidR="00771FEB" w:rsidRPr="00D563DE">
        <w:rPr>
          <w:rFonts w:ascii="Times New Roman" w:hAnsi="Times New Roman" w:cs="Times New Roman"/>
          <w:sz w:val="24"/>
          <w:szCs w:val="24"/>
        </w:rPr>
        <w:t xml:space="preserve"> 2005).</w:t>
      </w:r>
    </w:p>
    <w:p w14:paraId="20701B22" w14:textId="67F0A9D5" w:rsidR="007F791B" w:rsidRPr="00D563DE" w:rsidRDefault="00771FEB" w:rsidP="00D563DE">
      <w:pPr>
        <w:spacing w:line="360" w:lineRule="auto"/>
        <w:contextualSpacing/>
        <w:jc w:val="both"/>
        <w:rPr>
          <w:rFonts w:ascii="Times New Roman" w:hAnsi="Times New Roman" w:cs="Times New Roman"/>
          <w:color w:val="000000"/>
          <w:sz w:val="24"/>
          <w:szCs w:val="24"/>
          <w:highlight w:val="yellow"/>
        </w:rPr>
      </w:pPr>
      <w:r w:rsidRPr="00D563DE">
        <w:rPr>
          <w:rFonts w:ascii="Times New Roman" w:hAnsi="Times New Roman" w:cs="Times New Roman"/>
          <w:color w:val="000000"/>
          <w:sz w:val="24"/>
          <w:szCs w:val="24"/>
        </w:rPr>
        <w:lastRenderedPageBreak/>
        <w:t>De esta forma, pensamos que, a través del contacto con las comunidades actuales, de compartir con ellas historias de vida y experiencias, podemos obtener información y una buena batería de datos que sirvan para comenzar a pensar en cómo habrían sido las prácticas agrícolas en el pasado.</w:t>
      </w:r>
      <w:r w:rsidR="007418C7" w:rsidRPr="00D563DE">
        <w:rPr>
          <w:rFonts w:ascii="Times New Roman" w:hAnsi="Times New Roman" w:cs="Times New Roman"/>
          <w:color w:val="000000"/>
          <w:sz w:val="24"/>
          <w:szCs w:val="24"/>
        </w:rPr>
        <w:t xml:space="preserve"> </w:t>
      </w:r>
    </w:p>
    <w:p w14:paraId="01D90B87" w14:textId="29F29165" w:rsidR="006769F2" w:rsidRPr="00D563DE" w:rsidRDefault="007F791B" w:rsidP="00D563DE">
      <w:pPr>
        <w:spacing w:line="360" w:lineRule="auto"/>
        <w:contextualSpacing/>
        <w:jc w:val="both"/>
        <w:rPr>
          <w:rFonts w:ascii="Times New Roman" w:hAnsi="Times New Roman" w:cs="Times New Roman"/>
          <w:color w:val="000000"/>
          <w:sz w:val="24"/>
          <w:szCs w:val="24"/>
        </w:rPr>
      </w:pPr>
      <w:r w:rsidRPr="00D563DE">
        <w:rPr>
          <w:rFonts w:ascii="Times New Roman" w:hAnsi="Times New Roman" w:cs="Times New Roman"/>
          <w:color w:val="000000"/>
          <w:sz w:val="24"/>
          <w:szCs w:val="24"/>
        </w:rPr>
        <w:t xml:space="preserve">Esto nos lleva a otro problema: </w:t>
      </w:r>
      <w:r w:rsidR="007418C7" w:rsidRPr="00D563DE">
        <w:rPr>
          <w:rFonts w:ascii="Times New Roman" w:hAnsi="Times New Roman" w:cs="Times New Roman"/>
          <w:color w:val="000000"/>
          <w:sz w:val="24"/>
          <w:szCs w:val="24"/>
        </w:rPr>
        <w:t xml:space="preserve">si queremos conocer aquello que </w:t>
      </w:r>
      <w:r w:rsidR="00AC0C8C" w:rsidRPr="00D563DE">
        <w:rPr>
          <w:rFonts w:ascii="Times New Roman" w:hAnsi="Times New Roman" w:cs="Times New Roman"/>
          <w:color w:val="000000"/>
          <w:sz w:val="24"/>
          <w:szCs w:val="24"/>
        </w:rPr>
        <w:t>se sabe</w:t>
      </w:r>
      <w:r w:rsidR="007418C7" w:rsidRPr="00D563DE">
        <w:rPr>
          <w:rFonts w:ascii="Times New Roman" w:hAnsi="Times New Roman" w:cs="Times New Roman"/>
          <w:color w:val="000000"/>
          <w:sz w:val="24"/>
          <w:szCs w:val="24"/>
        </w:rPr>
        <w:t xml:space="preserve"> sobre la práctica agrícola, </w:t>
      </w:r>
      <w:r w:rsidR="003607B5">
        <w:rPr>
          <w:rFonts w:ascii="Times New Roman" w:hAnsi="Times New Roman" w:cs="Times New Roman"/>
          <w:color w:val="000000"/>
          <w:sz w:val="24"/>
          <w:szCs w:val="24"/>
        </w:rPr>
        <w:t>debemos ser conscientes de que no todas las personas saben lo mismo o tienen los mismos conocimientos</w:t>
      </w:r>
      <w:r w:rsidR="0017133E" w:rsidRPr="00D563DE">
        <w:rPr>
          <w:rFonts w:ascii="Times New Roman" w:hAnsi="Times New Roman" w:cs="Times New Roman"/>
          <w:color w:val="000000"/>
          <w:sz w:val="24"/>
          <w:szCs w:val="24"/>
        </w:rPr>
        <w:t xml:space="preserve"> sobre la cuestión</w:t>
      </w:r>
      <w:r w:rsidR="007418C7" w:rsidRPr="00D563DE">
        <w:rPr>
          <w:rFonts w:ascii="Times New Roman" w:hAnsi="Times New Roman" w:cs="Times New Roman"/>
          <w:color w:val="000000"/>
          <w:sz w:val="24"/>
          <w:szCs w:val="24"/>
        </w:rPr>
        <w:t xml:space="preserve">. </w:t>
      </w:r>
      <w:r w:rsidRPr="00D563DE">
        <w:rPr>
          <w:rFonts w:ascii="Times New Roman" w:hAnsi="Times New Roman" w:cs="Times New Roman"/>
          <w:color w:val="000000"/>
          <w:sz w:val="24"/>
          <w:szCs w:val="24"/>
        </w:rPr>
        <w:t>Necesitamos hablar con personas poseedoras de un conocimiento especializado</w:t>
      </w:r>
      <w:r w:rsidR="007411A8" w:rsidRPr="00D563DE">
        <w:rPr>
          <w:rFonts w:ascii="Times New Roman" w:hAnsi="Times New Roman" w:cs="Times New Roman"/>
          <w:color w:val="000000"/>
          <w:sz w:val="24"/>
          <w:szCs w:val="24"/>
        </w:rPr>
        <w:t xml:space="preserve"> (Coelho de Souza 2014)</w:t>
      </w:r>
      <w:r w:rsidR="00960904" w:rsidRPr="00D563DE">
        <w:rPr>
          <w:rFonts w:ascii="Times New Roman" w:hAnsi="Times New Roman" w:cs="Times New Roman"/>
          <w:color w:val="000000"/>
          <w:sz w:val="24"/>
          <w:szCs w:val="24"/>
        </w:rPr>
        <w:t>,</w:t>
      </w:r>
      <w:r w:rsidR="0017133E" w:rsidRPr="00D563DE">
        <w:rPr>
          <w:rFonts w:ascii="Times New Roman" w:hAnsi="Times New Roman" w:cs="Times New Roman"/>
          <w:color w:val="000000"/>
          <w:sz w:val="24"/>
          <w:szCs w:val="24"/>
        </w:rPr>
        <w:t xml:space="preserve"> </w:t>
      </w:r>
      <w:r w:rsidR="00AC0C8C" w:rsidRPr="00D563DE">
        <w:rPr>
          <w:rFonts w:ascii="Times New Roman" w:hAnsi="Times New Roman" w:cs="Times New Roman"/>
          <w:color w:val="000000"/>
          <w:sz w:val="24"/>
          <w:szCs w:val="24"/>
        </w:rPr>
        <w:t>quienes,</w:t>
      </w:r>
      <w:r w:rsidR="0017133E" w:rsidRPr="00D563DE">
        <w:rPr>
          <w:rFonts w:ascii="Times New Roman" w:hAnsi="Times New Roman" w:cs="Times New Roman"/>
          <w:color w:val="000000"/>
          <w:sz w:val="24"/>
          <w:szCs w:val="24"/>
        </w:rPr>
        <w:t xml:space="preserve"> a la hora de cultivar</w:t>
      </w:r>
      <w:r w:rsidR="00AC0C8C" w:rsidRPr="00D563DE">
        <w:rPr>
          <w:rFonts w:ascii="Times New Roman" w:hAnsi="Times New Roman" w:cs="Times New Roman"/>
          <w:color w:val="000000"/>
          <w:sz w:val="24"/>
          <w:szCs w:val="24"/>
        </w:rPr>
        <w:t>,</w:t>
      </w:r>
      <w:r w:rsidR="0017133E" w:rsidRPr="00D563DE">
        <w:rPr>
          <w:rFonts w:ascii="Times New Roman" w:hAnsi="Times New Roman" w:cs="Times New Roman"/>
          <w:color w:val="000000"/>
          <w:sz w:val="24"/>
          <w:szCs w:val="24"/>
        </w:rPr>
        <w:t xml:space="preserve"> </w:t>
      </w:r>
      <w:r w:rsidRPr="00D563DE">
        <w:rPr>
          <w:rFonts w:ascii="Times New Roman" w:hAnsi="Times New Roman" w:cs="Times New Roman"/>
          <w:color w:val="000000"/>
          <w:sz w:val="24"/>
          <w:szCs w:val="24"/>
        </w:rPr>
        <w:t xml:space="preserve">ponen en práctica saberes </w:t>
      </w:r>
      <w:r w:rsidR="003247F9" w:rsidRPr="00D563DE">
        <w:rPr>
          <w:rFonts w:ascii="Times New Roman" w:hAnsi="Times New Roman" w:cs="Times New Roman"/>
          <w:color w:val="000000"/>
          <w:sz w:val="24"/>
          <w:szCs w:val="24"/>
        </w:rPr>
        <w:t>particulares</w:t>
      </w:r>
      <w:r w:rsidR="007418C7" w:rsidRPr="00D563DE">
        <w:rPr>
          <w:rFonts w:ascii="Times New Roman" w:hAnsi="Times New Roman" w:cs="Times New Roman"/>
          <w:color w:val="000000"/>
          <w:sz w:val="24"/>
          <w:szCs w:val="24"/>
        </w:rPr>
        <w:t xml:space="preserve"> sobre las plantas, los suelos, los factores climáticos y muchos otros elementos que entran en juego.</w:t>
      </w:r>
    </w:p>
    <w:p w14:paraId="3707985F" w14:textId="153A3B68" w:rsidR="003247F9" w:rsidRPr="00D563DE" w:rsidRDefault="003247F9" w:rsidP="00D563DE">
      <w:pPr>
        <w:spacing w:line="360" w:lineRule="auto"/>
        <w:contextualSpacing/>
        <w:jc w:val="both"/>
        <w:rPr>
          <w:rFonts w:ascii="Times New Roman" w:hAnsi="Times New Roman" w:cs="Times New Roman"/>
          <w:color w:val="000000"/>
          <w:sz w:val="24"/>
          <w:szCs w:val="24"/>
        </w:rPr>
      </w:pPr>
      <w:r w:rsidRPr="00D563DE">
        <w:rPr>
          <w:rFonts w:ascii="Times New Roman" w:hAnsi="Times New Roman" w:cs="Times New Roman"/>
          <w:color w:val="000000"/>
          <w:sz w:val="24"/>
          <w:szCs w:val="24"/>
        </w:rPr>
        <w:t>La presente ponencia, entonces, constituye una síntesis del trabajo que se realizó hasta ahora, dentro de un proceso de investigación iniciado a principios de 2018, enmarcado en de lo que se conoce como Etnopedología, orientado a estudiar los suelos sometidos a actividad agrícola, desde una perspectiva que contemple tanto el conocimiento tradicional-local como el científico, a través de la relación dialéctica entre ambos.</w:t>
      </w:r>
    </w:p>
    <w:p w14:paraId="396D57F1" w14:textId="6B652143" w:rsidR="003247F9" w:rsidRPr="00D563DE" w:rsidRDefault="003247F9" w:rsidP="00D563DE">
      <w:pPr>
        <w:spacing w:line="360" w:lineRule="auto"/>
        <w:contextualSpacing/>
        <w:jc w:val="both"/>
        <w:rPr>
          <w:rFonts w:ascii="Times New Roman" w:hAnsi="Times New Roman" w:cs="Times New Roman"/>
          <w:color w:val="000000"/>
          <w:sz w:val="24"/>
          <w:szCs w:val="24"/>
        </w:rPr>
      </w:pPr>
      <w:r w:rsidRPr="00D563DE">
        <w:rPr>
          <w:rFonts w:ascii="Times New Roman" w:hAnsi="Times New Roman" w:cs="Times New Roman"/>
          <w:color w:val="000000"/>
          <w:sz w:val="24"/>
          <w:szCs w:val="24"/>
        </w:rPr>
        <w:t>Como una primera aproximación, y en base a la necesidad de acercarnos a esas personas con conocimientos especializados, realizamos un relevamiento de las familias que viven en dos valles de altura en el oeste catamarqueño: El Bolsón y Rodeo Gerván, ambos pertenecientes al Municipio de Termas de Villa Vil (Belén, Catamarca). A través de este procedimiento buscamos no solo conocer a las personas dedicadas a la actividad agrícola, sino también la situación productiva general de los valles, comenzar a entablar relaciones con los agricultores idóneos y sondear su apertura a trabajar de forma conjunta con nosotros.</w:t>
      </w:r>
    </w:p>
    <w:p w14:paraId="70592885" w14:textId="12B05459" w:rsidR="006D6CDE" w:rsidRPr="00D563DE" w:rsidRDefault="003247F9" w:rsidP="00D563DE">
      <w:pPr>
        <w:spacing w:line="360" w:lineRule="auto"/>
        <w:contextualSpacing/>
        <w:jc w:val="both"/>
        <w:rPr>
          <w:rFonts w:ascii="Times New Roman" w:hAnsi="Times New Roman" w:cs="Times New Roman"/>
          <w:color w:val="000000"/>
          <w:sz w:val="24"/>
          <w:szCs w:val="24"/>
        </w:rPr>
      </w:pPr>
      <w:r w:rsidRPr="00D563DE">
        <w:rPr>
          <w:rFonts w:ascii="Times New Roman" w:hAnsi="Times New Roman" w:cs="Times New Roman"/>
          <w:color w:val="000000"/>
          <w:sz w:val="24"/>
          <w:szCs w:val="24"/>
        </w:rPr>
        <w:t xml:space="preserve">Por último, </w:t>
      </w:r>
      <w:r w:rsidR="00F35F56" w:rsidRPr="00D563DE">
        <w:rPr>
          <w:rFonts w:ascii="Times New Roman" w:hAnsi="Times New Roman" w:cs="Times New Roman"/>
          <w:color w:val="000000"/>
          <w:sz w:val="24"/>
          <w:szCs w:val="24"/>
        </w:rPr>
        <w:t xml:space="preserve">pensamos que estos conocimientos pueden tener </w:t>
      </w:r>
      <w:r w:rsidR="006D6CDE" w:rsidRPr="00D563DE">
        <w:rPr>
          <w:rFonts w:ascii="Times New Roman" w:hAnsi="Times New Roman" w:cs="Times New Roman"/>
          <w:color w:val="000000"/>
          <w:sz w:val="24"/>
          <w:szCs w:val="24"/>
        </w:rPr>
        <w:t>un gran potencial y ser funcionales a</w:t>
      </w:r>
      <w:r w:rsidR="00960904" w:rsidRPr="00D563DE">
        <w:rPr>
          <w:rFonts w:ascii="Times New Roman" w:hAnsi="Times New Roman" w:cs="Times New Roman"/>
          <w:color w:val="000000"/>
          <w:sz w:val="24"/>
          <w:szCs w:val="24"/>
        </w:rPr>
        <w:t xml:space="preserve"> programas y proyectos de políticas públicas sobre economías regionales y agricultura. </w:t>
      </w:r>
      <w:r w:rsidR="00B5522B" w:rsidRPr="00D563DE">
        <w:rPr>
          <w:rFonts w:ascii="Times New Roman" w:hAnsi="Times New Roman" w:cs="Times New Roman"/>
          <w:color w:val="000000"/>
          <w:sz w:val="24"/>
          <w:szCs w:val="24"/>
        </w:rPr>
        <w:t>Est</w:t>
      </w:r>
      <w:r w:rsidR="008E0B6C">
        <w:rPr>
          <w:rFonts w:ascii="Times New Roman" w:hAnsi="Times New Roman" w:cs="Times New Roman"/>
          <w:color w:val="000000"/>
          <w:sz w:val="24"/>
          <w:szCs w:val="24"/>
        </w:rPr>
        <w:t xml:space="preserve">o, en tanto </w:t>
      </w:r>
      <w:r w:rsidR="00436D2A">
        <w:rPr>
          <w:rFonts w:ascii="Times New Roman" w:hAnsi="Times New Roman" w:cs="Times New Roman"/>
          <w:color w:val="000000"/>
          <w:sz w:val="24"/>
          <w:szCs w:val="24"/>
        </w:rPr>
        <w:t>se trata</w:t>
      </w:r>
      <w:r w:rsidR="00B5522B" w:rsidRPr="00D563DE">
        <w:rPr>
          <w:rFonts w:ascii="Times New Roman" w:hAnsi="Times New Roman" w:cs="Times New Roman"/>
          <w:color w:val="000000"/>
          <w:sz w:val="24"/>
          <w:szCs w:val="24"/>
        </w:rPr>
        <w:t xml:space="preserve"> de generaciones </w:t>
      </w:r>
      <w:r w:rsidR="00F8138F" w:rsidRPr="00D563DE">
        <w:rPr>
          <w:rFonts w:ascii="Times New Roman" w:hAnsi="Times New Roman" w:cs="Times New Roman"/>
          <w:color w:val="000000"/>
          <w:sz w:val="24"/>
          <w:szCs w:val="24"/>
        </w:rPr>
        <w:t xml:space="preserve">que llevan </w:t>
      </w:r>
      <w:r w:rsidR="00B5522B" w:rsidRPr="00D563DE">
        <w:rPr>
          <w:rFonts w:ascii="Times New Roman" w:hAnsi="Times New Roman" w:cs="Times New Roman"/>
          <w:color w:val="000000"/>
          <w:sz w:val="24"/>
          <w:szCs w:val="24"/>
        </w:rPr>
        <w:t>produciendo y poniendo en práctica sus conocimientos</w:t>
      </w:r>
      <w:r w:rsidR="006D6CDE" w:rsidRPr="00D563DE">
        <w:rPr>
          <w:rFonts w:ascii="Times New Roman" w:hAnsi="Times New Roman" w:cs="Times New Roman"/>
          <w:color w:val="000000"/>
          <w:sz w:val="24"/>
          <w:szCs w:val="24"/>
        </w:rPr>
        <w:t xml:space="preserve"> en estos valles</w:t>
      </w:r>
      <w:r w:rsidR="00F8138F" w:rsidRPr="00D563DE">
        <w:rPr>
          <w:rFonts w:ascii="Times New Roman" w:hAnsi="Times New Roman" w:cs="Times New Roman"/>
          <w:color w:val="000000"/>
          <w:sz w:val="24"/>
          <w:szCs w:val="24"/>
        </w:rPr>
        <w:t>;</w:t>
      </w:r>
      <w:r w:rsidR="00B5522B" w:rsidRPr="00D563DE">
        <w:rPr>
          <w:rFonts w:ascii="Times New Roman" w:hAnsi="Times New Roman" w:cs="Times New Roman"/>
          <w:color w:val="000000"/>
          <w:sz w:val="24"/>
          <w:szCs w:val="24"/>
        </w:rPr>
        <w:t xml:space="preserve"> de personas que conocen </w:t>
      </w:r>
      <w:r w:rsidR="006D6CDE" w:rsidRPr="00D563DE">
        <w:rPr>
          <w:rFonts w:ascii="Times New Roman" w:hAnsi="Times New Roman" w:cs="Times New Roman"/>
          <w:color w:val="000000"/>
          <w:sz w:val="24"/>
          <w:szCs w:val="24"/>
        </w:rPr>
        <w:t xml:space="preserve">las propiedades de </w:t>
      </w:r>
      <w:r w:rsidR="00B5522B" w:rsidRPr="00D563DE">
        <w:rPr>
          <w:rFonts w:ascii="Times New Roman" w:hAnsi="Times New Roman" w:cs="Times New Roman"/>
          <w:color w:val="000000"/>
          <w:sz w:val="24"/>
          <w:szCs w:val="24"/>
        </w:rPr>
        <w:t>sus plantas, las bondades de los suelos, cómo es el clima y cómo fue variando con el tiempo y que tienen una relación muy estrecha con la tierra en la que viven y vivieron sus padres y abuelos.</w:t>
      </w:r>
    </w:p>
    <w:p w14:paraId="534B245C" w14:textId="6ABD21F4" w:rsidR="009B0654" w:rsidRPr="00D563DE" w:rsidRDefault="00B5522B"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color w:val="000000"/>
          <w:sz w:val="24"/>
          <w:szCs w:val="24"/>
        </w:rPr>
        <w:t>Por lo tanto</w:t>
      </w:r>
      <w:r w:rsidR="00DC06E0" w:rsidRPr="00D563DE">
        <w:rPr>
          <w:rFonts w:ascii="Times New Roman" w:hAnsi="Times New Roman" w:cs="Times New Roman"/>
          <w:color w:val="000000"/>
          <w:sz w:val="24"/>
          <w:szCs w:val="24"/>
        </w:rPr>
        <w:t>,</w:t>
      </w:r>
      <w:r w:rsidRPr="00D563DE">
        <w:rPr>
          <w:rFonts w:ascii="Times New Roman" w:hAnsi="Times New Roman" w:cs="Times New Roman"/>
          <w:color w:val="000000"/>
          <w:sz w:val="24"/>
          <w:szCs w:val="24"/>
        </w:rPr>
        <w:t xml:space="preserve"> consideramos que registrar </w:t>
      </w:r>
      <w:r w:rsidR="00DC06E0" w:rsidRPr="00D563DE">
        <w:rPr>
          <w:rFonts w:ascii="Times New Roman" w:hAnsi="Times New Roman" w:cs="Times New Roman"/>
          <w:color w:val="000000"/>
          <w:sz w:val="24"/>
          <w:szCs w:val="24"/>
        </w:rPr>
        <w:t>junto a ellos sus</w:t>
      </w:r>
      <w:r w:rsidRPr="00D563DE">
        <w:rPr>
          <w:rFonts w:ascii="Times New Roman" w:hAnsi="Times New Roman" w:cs="Times New Roman"/>
          <w:color w:val="000000"/>
          <w:sz w:val="24"/>
          <w:szCs w:val="24"/>
        </w:rPr>
        <w:t xml:space="preserve"> conocimientos </w:t>
      </w:r>
      <w:r w:rsidR="00F8138F" w:rsidRPr="00D563DE">
        <w:rPr>
          <w:rFonts w:ascii="Times New Roman" w:hAnsi="Times New Roman" w:cs="Times New Roman"/>
          <w:color w:val="000000"/>
          <w:sz w:val="24"/>
          <w:szCs w:val="24"/>
        </w:rPr>
        <w:t xml:space="preserve">no solo contribuiría su revalorización, sino que también puede ser un primer paso para </w:t>
      </w:r>
      <w:r w:rsidR="006D6CDE" w:rsidRPr="00D563DE">
        <w:rPr>
          <w:rFonts w:ascii="Times New Roman" w:hAnsi="Times New Roman" w:cs="Times New Roman"/>
          <w:sz w:val="24"/>
          <w:szCs w:val="24"/>
        </w:rPr>
        <w:t>generar un espacio de diálogo, interacción y articulación de los agentes sociales</w:t>
      </w:r>
      <w:r w:rsidR="009B0654" w:rsidRPr="00D563DE">
        <w:rPr>
          <w:rFonts w:ascii="Times New Roman" w:hAnsi="Times New Roman" w:cs="Times New Roman"/>
          <w:sz w:val="24"/>
          <w:szCs w:val="24"/>
        </w:rPr>
        <w:t xml:space="preserve"> (agricultores locales, profesionales y técnicos estatales y privados)</w:t>
      </w:r>
      <w:r w:rsidR="006D6CDE" w:rsidRPr="00D563DE">
        <w:rPr>
          <w:rFonts w:ascii="Times New Roman" w:hAnsi="Times New Roman" w:cs="Times New Roman"/>
          <w:sz w:val="24"/>
          <w:szCs w:val="24"/>
        </w:rPr>
        <w:t xml:space="preserve"> que intervengan o se encuentren </w:t>
      </w:r>
      <w:r w:rsidR="006D6CDE" w:rsidRPr="00D563DE">
        <w:rPr>
          <w:rFonts w:ascii="Times New Roman" w:hAnsi="Times New Roman" w:cs="Times New Roman"/>
          <w:sz w:val="24"/>
          <w:szCs w:val="24"/>
        </w:rPr>
        <w:lastRenderedPageBreak/>
        <w:t>interesados en la producción agrícola</w:t>
      </w:r>
      <w:r w:rsidR="009B0654" w:rsidRPr="00D563DE">
        <w:rPr>
          <w:rFonts w:ascii="Times New Roman" w:hAnsi="Times New Roman" w:cs="Times New Roman"/>
          <w:sz w:val="24"/>
          <w:szCs w:val="24"/>
        </w:rPr>
        <w:t xml:space="preserve"> en ambientes montanos áridos y semiáridos,</w:t>
      </w:r>
      <w:r w:rsidR="006D6CDE" w:rsidRPr="00D563DE">
        <w:rPr>
          <w:rFonts w:ascii="Times New Roman" w:hAnsi="Times New Roman" w:cs="Times New Roman"/>
          <w:sz w:val="24"/>
          <w:szCs w:val="24"/>
        </w:rPr>
        <w:t xml:space="preserve"> donde la información etnopedológica </w:t>
      </w:r>
      <w:r w:rsidR="009B0654" w:rsidRPr="00D563DE">
        <w:rPr>
          <w:rFonts w:ascii="Times New Roman" w:hAnsi="Times New Roman" w:cs="Times New Roman"/>
          <w:sz w:val="24"/>
          <w:szCs w:val="24"/>
        </w:rPr>
        <w:t>resulte útil</w:t>
      </w:r>
      <w:r w:rsidR="006D6CDE" w:rsidRPr="00D563DE">
        <w:rPr>
          <w:rFonts w:ascii="Times New Roman" w:hAnsi="Times New Roman" w:cs="Times New Roman"/>
          <w:sz w:val="24"/>
          <w:szCs w:val="24"/>
        </w:rPr>
        <w:t>.</w:t>
      </w:r>
    </w:p>
    <w:p w14:paraId="7919AE74" w14:textId="50E8ADD2" w:rsidR="0058589E" w:rsidRPr="00D563DE" w:rsidRDefault="009209FA" w:rsidP="00D563DE">
      <w:pPr>
        <w:spacing w:line="360" w:lineRule="auto"/>
        <w:contextualSpacing/>
        <w:jc w:val="both"/>
        <w:rPr>
          <w:rFonts w:ascii="Times New Roman" w:hAnsi="Times New Roman" w:cs="Times New Roman"/>
          <w:b/>
          <w:bCs/>
          <w:sz w:val="24"/>
          <w:szCs w:val="24"/>
        </w:rPr>
      </w:pPr>
      <w:r w:rsidRPr="00D563DE">
        <w:rPr>
          <w:rFonts w:ascii="Times New Roman" w:hAnsi="Times New Roman" w:cs="Times New Roman"/>
          <w:b/>
          <w:bCs/>
          <w:sz w:val="24"/>
          <w:szCs w:val="24"/>
        </w:rPr>
        <w:t>El área de estudio</w:t>
      </w:r>
    </w:p>
    <w:p w14:paraId="25E710F3" w14:textId="017DA107" w:rsidR="004A7F41" w:rsidRPr="00D563DE" w:rsidRDefault="004A7F41"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Nuestro universo de estudio </w:t>
      </w:r>
      <w:r w:rsidR="00B4731C" w:rsidRPr="00D563DE">
        <w:rPr>
          <w:rFonts w:ascii="Times New Roman" w:hAnsi="Times New Roman" w:cs="Times New Roman"/>
          <w:sz w:val="24"/>
          <w:szCs w:val="24"/>
        </w:rPr>
        <w:t>s</w:t>
      </w:r>
      <w:r w:rsidRPr="00D563DE">
        <w:rPr>
          <w:rFonts w:ascii="Times New Roman" w:hAnsi="Times New Roman" w:cs="Times New Roman"/>
          <w:sz w:val="24"/>
          <w:szCs w:val="24"/>
        </w:rPr>
        <w:t>e resume a dos valles de altura: Rodeo Gerván y El Bolsón</w:t>
      </w:r>
      <w:r w:rsidR="00820A7F">
        <w:rPr>
          <w:rFonts w:ascii="Times New Roman" w:hAnsi="Times New Roman" w:cs="Times New Roman"/>
          <w:sz w:val="24"/>
          <w:szCs w:val="24"/>
        </w:rPr>
        <w:t xml:space="preserve"> (fig. 1)</w:t>
      </w:r>
      <w:r w:rsidRPr="00D563DE">
        <w:rPr>
          <w:rFonts w:ascii="Times New Roman" w:hAnsi="Times New Roman" w:cs="Times New Roman"/>
          <w:sz w:val="24"/>
          <w:szCs w:val="24"/>
        </w:rPr>
        <w:t>, ambos ubicados en el departamento de Belén (Catamarca). Constituyen las últimas estribaciones vallistas antes de acceder a la Puna</w:t>
      </w:r>
      <w:r w:rsidR="00DE6FFD" w:rsidRPr="00D563DE">
        <w:rPr>
          <w:rFonts w:ascii="Times New Roman" w:hAnsi="Times New Roman" w:cs="Times New Roman"/>
          <w:sz w:val="24"/>
          <w:szCs w:val="24"/>
        </w:rPr>
        <w:t xml:space="preserve">, con características ambientales y ecológicas de transición (o ecotono) entre la puna y los valles bajos </w:t>
      </w:r>
      <w:proofErr w:type="spellStart"/>
      <w:r w:rsidR="00DE6FFD" w:rsidRPr="00D563DE">
        <w:rPr>
          <w:rFonts w:ascii="Times New Roman" w:hAnsi="Times New Roman" w:cs="Times New Roman"/>
          <w:sz w:val="24"/>
          <w:szCs w:val="24"/>
        </w:rPr>
        <w:t>mesotermales</w:t>
      </w:r>
      <w:proofErr w:type="spellEnd"/>
      <w:r w:rsidRPr="00D563DE">
        <w:rPr>
          <w:rFonts w:ascii="Times New Roman" w:hAnsi="Times New Roman" w:cs="Times New Roman"/>
          <w:sz w:val="24"/>
          <w:szCs w:val="24"/>
        </w:rPr>
        <w:t xml:space="preserve">. Se trata de dos comunas asentadas sobre dos valles angostos y aproximadamente paralelos. </w:t>
      </w:r>
    </w:p>
    <w:p w14:paraId="280DEFE5" w14:textId="538E89C3" w:rsidR="00C52BBC" w:rsidRDefault="0083729F" w:rsidP="00D563DE">
      <w:pPr>
        <w:spacing w:line="360" w:lineRule="auto"/>
        <w:contextualSpacing/>
        <w:jc w:val="both"/>
        <w:rPr>
          <w:rFonts w:ascii="Times New Roman" w:hAnsi="Times New Roman" w:cs="Times New Roman"/>
          <w:sz w:val="24"/>
          <w:szCs w:val="24"/>
        </w:rPr>
      </w:pPr>
      <w:r w:rsidRPr="005805A2">
        <w:rPr>
          <w:rFonts w:ascii="Times New Roman" w:hAnsi="Times New Roman" w:cs="Times New Roman"/>
          <w:sz w:val="24"/>
          <w:szCs w:val="24"/>
          <w:u w:val="single"/>
        </w:rPr>
        <w:t>Rodeo Gerván</w:t>
      </w:r>
      <w:r w:rsidRPr="00D563DE">
        <w:rPr>
          <w:rFonts w:ascii="Times New Roman" w:hAnsi="Times New Roman" w:cs="Times New Roman"/>
          <w:sz w:val="24"/>
          <w:szCs w:val="24"/>
        </w:rPr>
        <w:t xml:space="preserve"> se ubica entre los 27°1’ y 26°57’ de Latitud Sur y los 66°52’ y 66°47’ de Longitud Oeste, con una extensión promedio de 10 Km de Longitud y 1 Km de ancho</w:t>
      </w:r>
      <w:r w:rsidR="004A5306" w:rsidRPr="00D563DE">
        <w:rPr>
          <w:rFonts w:ascii="Times New Roman" w:hAnsi="Times New Roman" w:cs="Times New Roman"/>
          <w:sz w:val="24"/>
          <w:szCs w:val="24"/>
        </w:rPr>
        <w:t xml:space="preserve">. Sus cotas mínimas en fondo de valle varían entre 2900 y 3200 msnm. Se asienta sobre las Sierras de </w:t>
      </w:r>
      <w:proofErr w:type="spellStart"/>
      <w:r w:rsidR="004A5306" w:rsidRPr="00D563DE">
        <w:rPr>
          <w:rFonts w:ascii="Times New Roman" w:hAnsi="Times New Roman" w:cs="Times New Roman"/>
          <w:sz w:val="24"/>
          <w:szCs w:val="24"/>
        </w:rPr>
        <w:t>Papachacra</w:t>
      </w:r>
      <w:proofErr w:type="spellEnd"/>
      <w:r w:rsidR="004A5306" w:rsidRPr="00D563DE">
        <w:rPr>
          <w:rFonts w:ascii="Times New Roman" w:hAnsi="Times New Roman" w:cs="Times New Roman"/>
          <w:sz w:val="24"/>
          <w:szCs w:val="24"/>
        </w:rPr>
        <w:t xml:space="preserve">, al oeste del valle de El Bolsón. </w:t>
      </w:r>
      <w:r w:rsidR="00C52BBC" w:rsidRPr="00D563DE">
        <w:rPr>
          <w:rFonts w:ascii="Times New Roman" w:hAnsi="Times New Roman" w:cs="Times New Roman"/>
          <w:sz w:val="24"/>
          <w:szCs w:val="24"/>
        </w:rPr>
        <w:t>El valle se encuentra surcado por el río homónimo (Rodeo Gerván, que toma el nombre de Las Lajas antes de desembocar en el río Villa Vil) que discurre de norte a sur. Así mismo, cerca de la naciente de este río nace también el Río Vallecito, que toma dirección este y desemboca en el río Cura Quebrada, tributario del Río El Bolsón.</w:t>
      </w:r>
    </w:p>
    <w:p w14:paraId="65C26360" w14:textId="77777777" w:rsidR="00F6329F" w:rsidRDefault="00F6329F" w:rsidP="00F6329F">
      <w:pPr>
        <w:keepNext/>
        <w:spacing w:after="0" w:line="360" w:lineRule="auto"/>
        <w:contextualSpacing/>
        <w:jc w:val="both"/>
      </w:pPr>
      <w:r>
        <w:rPr>
          <w:rFonts w:ascii="Times New Roman" w:hAnsi="Times New Roman" w:cs="Times New Roman"/>
          <w:noProof/>
          <w:sz w:val="24"/>
          <w:szCs w:val="24"/>
          <w:lang w:eastAsia="es-AR"/>
        </w:rPr>
        <w:drawing>
          <wp:inline distT="0" distB="0" distL="0" distR="0" wp14:anchorId="2FA6D684" wp14:editId="1978BE69">
            <wp:extent cx="4714240" cy="3390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 completo rg y eb.jpg"/>
                    <pic:cNvPicPr/>
                  </pic:nvPicPr>
                  <pic:blipFill rotWithShape="1">
                    <a:blip r:embed="rId9" cstate="print">
                      <a:extLst>
                        <a:ext uri="{28A0092B-C50C-407E-A947-70E740481C1C}">
                          <a14:useLocalDpi xmlns:a14="http://schemas.microsoft.com/office/drawing/2010/main" val="0"/>
                        </a:ext>
                      </a:extLst>
                    </a:blip>
                    <a:srcRect l="3387" t="2924" r="3462" b="2441"/>
                    <a:stretch/>
                  </pic:blipFill>
                  <pic:spPr bwMode="auto">
                    <a:xfrm>
                      <a:off x="0" y="0"/>
                      <a:ext cx="4715953" cy="3392132"/>
                    </a:xfrm>
                    <a:prstGeom prst="rect">
                      <a:avLst/>
                    </a:prstGeom>
                    <a:ln>
                      <a:noFill/>
                    </a:ln>
                    <a:extLst>
                      <a:ext uri="{53640926-AAD7-44D8-BBD7-CCE9431645EC}">
                        <a14:shadowObscured xmlns:a14="http://schemas.microsoft.com/office/drawing/2010/main"/>
                      </a:ext>
                    </a:extLst>
                  </pic:spPr>
                </pic:pic>
              </a:graphicData>
            </a:graphic>
          </wp:inline>
        </w:drawing>
      </w:r>
    </w:p>
    <w:p w14:paraId="1C292B74" w14:textId="36BFE5D0" w:rsidR="00F6329F" w:rsidRDefault="00F6329F" w:rsidP="00F6329F">
      <w:pPr>
        <w:pStyle w:val="Descripcin"/>
        <w:spacing w:after="0"/>
        <w:jc w:val="both"/>
        <w:rPr>
          <w:rFonts w:ascii="Times New Roman" w:hAnsi="Times New Roman" w:cs="Times New Roman"/>
          <w:sz w:val="24"/>
          <w:szCs w:val="24"/>
          <w:highlight w:val="yellow"/>
        </w:rPr>
      </w:pPr>
      <w:r>
        <w:t>Figura 1: Ubicación del área de estudio</w:t>
      </w:r>
    </w:p>
    <w:p w14:paraId="227072F6" w14:textId="4C324409" w:rsidR="00C52BBC" w:rsidRPr="00D563DE" w:rsidRDefault="00C52BBC"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Rodeo Gerván tiene una dinámica social muy particular, con sus aproximadamente 120 habitantes</w:t>
      </w:r>
      <w:r w:rsidRPr="00D563DE">
        <w:rPr>
          <w:rStyle w:val="Refdenotaalpie"/>
          <w:rFonts w:ascii="Times New Roman" w:hAnsi="Times New Roman" w:cs="Times New Roman"/>
          <w:sz w:val="24"/>
          <w:szCs w:val="24"/>
        </w:rPr>
        <w:footnoteReference w:id="1"/>
      </w:r>
      <w:r w:rsidRPr="00D563DE">
        <w:rPr>
          <w:rFonts w:ascii="Times New Roman" w:hAnsi="Times New Roman" w:cs="Times New Roman"/>
          <w:sz w:val="24"/>
          <w:szCs w:val="24"/>
        </w:rPr>
        <w:t xml:space="preserve"> repartidos en caseríos muy dispersos (de norte a sur): Vallecito (que comunica </w:t>
      </w:r>
      <w:r w:rsidRPr="00D563DE">
        <w:rPr>
          <w:rFonts w:ascii="Times New Roman" w:hAnsi="Times New Roman" w:cs="Times New Roman"/>
          <w:sz w:val="24"/>
          <w:szCs w:val="24"/>
        </w:rPr>
        <w:lastRenderedPageBreak/>
        <w:t xml:space="preserve">con el valle de El Bolsón a través de la cuenca Vallecito-Cura Quebrada), Portezuelo, </w:t>
      </w:r>
      <w:proofErr w:type="spellStart"/>
      <w:r w:rsidRPr="00D563DE">
        <w:rPr>
          <w:rFonts w:ascii="Times New Roman" w:hAnsi="Times New Roman" w:cs="Times New Roman"/>
          <w:sz w:val="24"/>
          <w:szCs w:val="24"/>
        </w:rPr>
        <w:t>Medanitos</w:t>
      </w:r>
      <w:proofErr w:type="spellEnd"/>
      <w:r w:rsidRPr="00D563DE">
        <w:rPr>
          <w:rFonts w:ascii="Times New Roman" w:hAnsi="Times New Roman" w:cs="Times New Roman"/>
          <w:sz w:val="24"/>
          <w:szCs w:val="24"/>
        </w:rPr>
        <w:t xml:space="preserve"> (donde se encuentra la escuela primaria N°168, Dr. Vicente </w:t>
      </w:r>
      <w:proofErr w:type="spellStart"/>
      <w:r w:rsidRPr="00D563DE">
        <w:rPr>
          <w:rFonts w:ascii="Times New Roman" w:hAnsi="Times New Roman" w:cs="Times New Roman"/>
          <w:sz w:val="24"/>
          <w:szCs w:val="24"/>
        </w:rPr>
        <w:t>Leonidas</w:t>
      </w:r>
      <w:proofErr w:type="spellEnd"/>
      <w:r w:rsidRPr="00D563DE">
        <w:rPr>
          <w:rFonts w:ascii="Times New Roman" w:hAnsi="Times New Roman" w:cs="Times New Roman"/>
          <w:sz w:val="24"/>
          <w:szCs w:val="24"/>
        </w:rPr>
        <w:t xml:space="preserve"> </w:t>
      </w:r>
      <w:proofErr w:type="spellStart"/>
      <w:r w:rsidRPr="00D563DE">
        <w:rPr>
          <w:rFonts w:ascii="Times New Roman" w:hAnsi="Times New Roman" w:cs="Times New Roman"/>
          <w:sz w:val="24"/>
          <w:szCs w:val="24"/>
        </w:rPr>
        <w:t>Saadi</w:t>
      </w:r>
      <w:proofErr w:type="spellEnd"/>
      <w:r w:rsidRPr="00D563DE">
        <w:rPr>
          <w:rFonts w:ascii="Times New Roman" w:hAnsi="Times New Roman" w:cs="Times New Roman"/>
          <w:sz w:val="24"/>
          <w:szCs w:val="24"/>
        </w:rPr>
        <w:t xml:space="preserve">), </w:t>
      </w:r>
      <w:proofErr w:type="spellStart"/>
      <w:r w:rsidRPr="00D563DE">
        <w:rPr>
          <w:rFonts w:ascii="Times New Roman" w:hAnsi="Times New Roman" w:cs="Times New Roman"/>
          <w:sz w:val="24"/>
          <w:szCs w:val="24"/>
        </w:rPr>
        <w:t>Huacochuya</w:t>
      </w:r>
      <w:proofErr w:type="spellEnd"/>
      <w:r w:rsidRPr="00D563DE">
        <w:rPr>
          <w:rFonts w:ascii="Times New Roman" w:hAnsi="Times New Roman" w:cs="Times New Roman"/>
          <w:sz w:val="24"/>
          <w:szCs w:val="24"/>
        </w:rPr>
        <w:t xml:space="preserve">, La Finca, Los Huaicos, Los Pozos y Huasi Ciénaga (donde se encuentra la delegación comunal, la posta sanitaria y la </w:t>
      </w:r>
      <w:r w:rsidR="00A27386">
        <w:rPr>
          <w:rFonts w:ascii="Times New Roman" w:hAnsi="Times New Roman" w:cs="Times New Roman"/>
          <w:sz w:val="24"/>
          <w:szCs w:val="24"/>
        </w:rPr>
        <w:t>E</w:t>
      </w:r>
      <w:r w:rsidRPr="00D563DE">
        <w:rPr>
          <w:rFonts w:ascii="Times New Roman" w:hAnsi="Times New Roman" w:cs="Times New Roman"/>
          <w:sz w:val="24"/>
          <w:szCs w:val="24"/>
        </w:rPr>
        <w:t xml:space="preserve">scuela </w:t>
      </w:r>
      <w:r w:rsidR="00A27386">
        <w:rPr>
          <w:rFonts w:ascii="Times New Roman" w:hAnsi="Times New Roman" w:cs="Times New Roman"/>
          <w:sz w:val="24"/>
          <w:szCs w:val="24"/>
        </w:rPr>
        <w:t>P</w:t>
      </w:r>
      <w:r w:rsidRPr="00D563DE">
        <w:rPr>
          <w:rFonts w:ascii="Times New Roman" w:hAnsi="Times New Roman" w:cs="Times New Roman"/>
          <w:sz w:val="24"/>
          <w:szCs w:val="24"/>
        </w:rPr>
        <w:t xml:space="preserve">rimaria </w:t>
      </w:r>
      <w:r w:rsidR="00A27386">
        <w:rPr>
          <w:rFonts w:ascii="Times New Roman" w:hAnsi="Times New Roman" w:cs="Times New Roman"/>
          <w:sz w:val="24"/>
          <w:szCs w:val="24"/>
        </w:rPr>
        <w:t>E</w:t>
      </w:r>
      <w:r w:rsidRPr="00D563DE">
        <w:rPr>
          <w:rFonts w:ascii="Times New Roman" w:hAnsi="Times New Roman" w:cs="Times New Roman"/>
          <w:sz w:val="24"/>
          <w:szCs w:val="24"/>
        </w:rPr>
        <w:t xml:space="preserve">statal </w:t>
      </w:r>
      <w:r w:rsidR="00A27386">
        <w:rPr>
          <w:rFonts w:ascii="Times New Roman" w:hAnsi="Times New Roman" w:cs="Times New Roman"/>
          <w:sz w:val="24"/>
          <w:szCs w:val="24"/>
        </w:rPr>
        <w:t>R</w:t>
      </w:r>
      <w:r w:rsidRPr="00D563DE">
        <w:rPr>
          <w:rFonts w:ascii="Times New Roman" w:hAnsi="Times New Roman" w:cs="Times New Roman"/>
          <w:sz w:val="24"/>
          <w:szCs w:val="24"/>
        </w:rPr>
        <w:t xml:space="preserve">ural N°492). </w:t>
      </w:r>
    </w:p>
    <w:p w14:paraId="0AC75156" w14:textId="5B094B91" w:rsidR="00C52BBC" w:rsidRPr="00D563DE" w:rsidRDefault="00C52BBC"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La población se comunica con el pueblo de Villa Vil, cabeza de distrito, por un camino carretero nuevo</w:t>
      </w:r>
      <w:r w:rsidRPr="00D563DE">
        <w:rPr>
          <w:rStyle w:val="Refdenotaalpie"/>
          <w:rFonts w:ascii="Times New Roman" w:hAnsi="Times New Roman" w:cs="Times New Roman"/>
          <w:sz w:val="24"/>
          <w:szCs w:val="24"/>
        </w:rPr>
        <w:footnoteReference w:id="2"/>
      </w:r>
      <w:r w:rsidRPr="00D563DE">
        <w:rPr>
          <w:rFonts w:ascii="Times New Roman" w:hAnsi="Times New Roman" w:cs="Times New Roman"/>
          <w:sz w:val="24"/>
          <w:szCs w:val="24"/>
        </w:rPr>
        <w:t xml:space="preserve"> que discurre por el filo del cerro a lo largo de 17 Km, y con la localidad de </w:t>
      </w:r>
      <w:proofErr w:type="spellStart"/>
      <w:r w:rsidRPr="00D563DE">
        <w:rPr>
          <w:rFonts w:ascii="Times New Roman" w:hAnsi="Times New Roman" w:cs="Times New Roman"/>
          <w:sz w:val="24"/>
          <w:szCs w:val="24"/>
        </w:rPr>
        <w:t>Papachacra</w:t>
      </w:r>
      <w:proofErr w:type="spellEnd"/>
      <w:r w:rsidRPr="00D563DE">
        <w:rPr>
          <w:rFonts w:ascii="Times New Roman" w:hAnsi="Times New Roman" w:cs="Times New Roman"/>
          <w:sz w:val="24"/>
          <w:szCs w:val="24"/>
        </w:rPr>
        <w:t xml:space="preserve"> por un camino más antiguo (utilizado con asiduidad por los vecinos de Rodeo Gerván, especialmente por encontrarse ahí la escuela secundaria </w:t>
      </w:r>
      <w:r w:rsidR="00520BCC" w:rsidRPr="00D563DE">
        <w:rPr>
          <w:rFonts w:ascii="Times New Roman" w:hAnsi="Times New Roman" w:cs="Times New Roman"/>
          <w:sz w:val="24"/>
          <w:szCs w:val="24"/>
        </w:rPr>
        <w:t>más cercana</w:t>
      </w:r>
      <w:r w:rsidRPr="00D563DE">
        <w:rPr>
          <w:rFonts w:ascii="Times New Roman" w:hAnsi="Times New Roman" w:cs="Times New Roman"/>
          <w:sz w:val="24"/>
          <w:szCs w:val="24"/>
        </w:rPr>
        <w:t>). Anteriormente, los pobladores se comunicaban con los valles aledaños a través de varios los caminos de herradura (para transitar a lomo de caballo, mula o burro, o a pie) que fueron borrándose por el desuso luego de la construcción de los caminos formales.</w:t>
      </w:r>
    </w:p>
    <w:p w14:paraId="45D8F883" w14:textId="5D5E2D72" w:rsidR="00C46C1E" w:rsidRPr="00D563DE" w:rsidRDefault="00C46C1E" w:rsidP="00D563DE">
      <w:pPr>
        <w:spacing w:line="360" w:lineRule="auto"/>
        <w:contextualSpacing/>
        <w:jc w:val="both"/>
        <w:rPr>
          <w:rFonts w:ascii="Times New Roman" w:hAnsi="Times New Roman" w:cs="Times New Roman"/>
          <w:sz w:val="24"/>
          <w:szCs w:val="24"/>
        </w:rPr>
      </w:pPr>
      <w:r w:rsidRPr="005805A2">
        <w:rPr>
          <w:rFonts w:ascii="Times New Roman" w:hAnsi="Times New Roman" w:cs="Times New Roman"/>
          <w:sz w:val="24"/>
          <w:szCs w:val="24"/>
          <w:u w:val="single"/>
        </w:rPr>
        <w:t>El valle de El Bolsón</w:t>
      </w:r>
      <w:r w:rsidR="00493AA8" w:rsidRPr="00D563DE">
        <w:rPr>
          <w:rFonts w:ascii="Times New Roman" w:hAnsi="Times New Roman" w:cs="Times New Roman"/>
          <w:sz w:val="24"/>
          <w:szCs w:val="24"/>
        </w:rPr>
        <w:t xml:space="preserve"> se encuentra ubicado entre </w:t>
      </w:r>
      <w:r w:rsidR="00F91795" w:rsidRPr="00D563DE">
        <w:rPr>
          <w:rFonts w:ascii="Times New Roman" w:hAnsi="Times New Roman" w:cs="Times New Roman"/>
          <w:sz w:val="24"/>
          <w:szCs w:val="24"/>
        </w:rPr>
        <w:t>los 26°52’ y 27°00’ de Latitud Sur y los 66°41’ y 66°49’ de Longitud Oeste, teniendo una extensión de 20 Km de norte a sur y un ancho variable que promedia los 2 Km</w:t>
      </w:r>
      <w:r w:rsidR="00F860D1" w:rsidRPr="00D563DE">
        <w:rPr>
          <w:rFonts w:ascii="Times New Roman" w:hAnsi="Times New Roman" w:cs="Times New Roman"/>
          <w:sz w:val="24"/>
          <w:szCs w:val="24"/>
        </w:rPr>
        <w:t>; las cotas en fondo de valle van desde 2300 msnm en el área meridional a 2800 msnm en la zona septentrional</w:t>
      </w:r>
      <w:r w:rsidR="00F91795" w:rsidRPr="00D563DE">
        <w:rPr>
          <w:rFonts w:ascii="Times New Roman" w:hAnsi="Times New Roman" w:cs="Times New Roman"/>
          <w:sz w:val="24"/>
          <w:szCs w:val="24"/>
        </w:rPr>
        <w:t>. Se accede a él a través de la Ruta Provincial N°43, que conduce a Antofagasta de la Sierra</w:t>
      </w:r>
      <w:r w:rsidR="00DE6FFD" w:rsidRPr="00D563DE">
        <w:rPr>
          <w:rFonts w:ascii="Times New Roman" w:hAnsi="Times New Roman" w:cs="Times New Roman"/>
          <w:sz w:val="24"/>
          <w:szCs w:val="24"/>
        </w:rPr>
        <w:t>, encontrándose en el km 389 de la misma</w:t>
      </w:r>
      <w:r w:rsidR="00B30E4B">
        <w:rPr>
          <w:rFonts w:ascii="Times New Roman" w:hAnsi="Times New Roman" w:cs="Times New Roman"/>
          <w:sz w:val="24"/>
          <w:szCs w:val="24"/>
        </w:rPr>
        <w:t>, y a</w:t>
      </w:r>
      <w:r w:rsidR="00DE6FFD" w:rsidRPr="00D563DE">
        <w:rPr>
          <w:rFonts w:ascii="Times New Roman" w:hAnsi="Times New Roman" w:cs="Times New Roman"/>
          <w:sz w:val="24"/>
          <w:szCs w:val="24"/>
        </w:rPr>
        <w:t xml:space="preserve"> 17 km de Villa Vil.</w:t>
      </w:r>
    </w:p>
    <w:p w14:paraId="17045FBD" w14:textId="0C26E5C8" w:rsidR="00DE6FFD" w:rsidRPr="00D563DE" w:rsidRDefault="00DE6FFD"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El valle se encuentra surcado por el río El Bolsón (perteneciente a la cuenca del Río Belén), y cuenta con numerosos tributarios, los cuales generan una importante dinámica fluvial que se evidencia en la geomorfología del área.</w:t>
      </w:r>
    </w:p>
    <w:p w14:paraId="40AAD520" w14:textId="25BE0FF9" w:rsidR="00026284" w:rsidRPr="00D563DE" w:rsidRDefault="00DE6FFD"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La población es más numerosa que en Rodeo Gerván, superando los 300 habitantes</w:t>
      </w:r>
      <w:r w:rsidR="00520BCC" w:rsidRPr="00D563DE">
        <w:rPr>
          <w:rStyle w:val="Refdenotaalpie"/>
          <w:rFonts w:ascii="Times New Roman" w:hAnsi="Times New Roman" w:cs="Times New Roman"/>
          <w:sz w:val="24"/>
          <w:szCs w:val="24"/>
        </w:rPr>
        <w:footnoteReference w:id="3"/>
      </w:r>
      <w:r w:rsidRPr="00D563DE">
        <w:rPr>
          <w:rFonts w:ascii="Times New Roman" w:hAnsi="Times New Roman" w:cs="Times New Roman"/>
          <w:sz w:val="24"/>
          <w:szCs w:val="24"/>
        </w:rPr>
        <w:t>, dispersos</w:t>
      </w:r>
      <w:r w:rsidR="00026284" w:rsidRPr="00D563DE">
        <w:rPr>
          <w:rFonts w:ascii="Times New Roman" w:hAnsi="Times New Roman" w:cs="Times New Roman"/>
          <w:sz w:val="24"/>
          <w:szCs w:val="24"/>
        </w:rPr>
        <w:t xml:space="preserve"> en una serie de parajes</w:t>
      </w:r>
      <w:r w:rsidRPr="00D563DE">
        <w:rPr>
          <w:rFonts w:ascii="Times New Roman" w:hAnsi="Times New Roman" w:cs="Times New Roman"/>
          <w:sz w:val="24"/>
          <w:szCs w:val="24"/>
        </w:rPr>
        <w:t xml:space="preserve"> (de norte a sur): Los Nacimientos de San Antonio, </w:t>
      </w:r>
      <w:r w:rsidR="0048756E" w:rsidRPr="00D563DE">
        <w:rPr>
          <w:rFonts w:ascii="Times New Roman" w:hAnsi="Times New Roman" w:cs="Times New Roman"/>
          <w:sz w:val="24"/>
          <w:szCs w:val="24"/>
        </w:rPr>
        <w:t>Lampa</w:t>
      </w:r>
      <w:r w:rsidR="0048756E">
        <w:rPr>
          <w:rFonts w:ascii="Times New Roman" w:hAnsi="Times New Roman" w:cs="Times New Roman"/>
          <w:sz w:val="24"/>
          <w:szCs w:val="24"/>
        </w:rPr>
        <w:t>c</w:t>
      </w:r>
      <w:r w:rsidR="0048756E" w:rsidRPr="00D563DE">
        <w:rPr>
          <w:rFonts w:ascii="Times New Roman" w:hAnsi="Times New Roman" w:cs="Times New Roman"/>
          <w:sz w:val="24"/>
          <w:szCs w:val="24"/>
        </w:rPr>
        <w:t>illo</w:t>
      </w:r>
      <w:r w:rsidR="00026284" w:rsidRPr="00D563DE">
        <w:rPr>
          <w:rFonts w:ascii="Times New Roman" w:hAnsi="Times New Roman" w:cs="Times New Roman"/>
          <w:sz w:val="24"/>
          <w:szCs w:val="24"/>
        </w:rPr>
        <w:t>, Yerba Buena, Cura Quebrada, Barranca Larga, La Banda, El Bolsón y Cotagua. Barranca Larga, La Banda y El Bolsón nuclean la mayor parte de la población, y en ellos se encuentran la delegación comunal, el Museo Rural Comunitario, un Salón de Usos Múltiples, el Polideportivo, la Escuela Albergue N°420 -educación primaria- la Escuela Secundaria Rural N°32</w:t>
      </w:r>
      <w:r w:rsidR="00B30E4B">
        <w:rPr>
          <w:rFonts w:ascii="Times New Roman" w:hAnsi="Times New Roman" w:cs="Times New Roman"/>
          <w:sz w:val="24"/>
          <w:szCs w:val="24"/>
        </w:rPr>
        <w:t xml:space="preserve"> y</w:t>
      </w:r>
      <w:r w:rsidR="00026284" w:rsidRPr="00D563DE">
        <w:rPr>
          <w:rFonts w:ascii="Times New Roman" w:hAnsi="Times New Roman" w:cs="Times New Roman"/>
          <w:sz w:val="24"/>
          <w:szCs w:val="24"/>
        </w:rPr>
        <w:t xml:space="preserve"> </w:t>
      </w:r>
      <w:r w:rsidR="0048756E">
        <w:rPr>
          <w:rFonts w:ascii="Times New Roman" w:hAnsi="Times New Roman" w:cs="Times New Roman"/>
          <w:sz w:val="24"/>
          <w:szCs w:val="24"/>
        </w:rPr>
        <w:t>una de las</w:t>
      </w:r>
      <w:r w:rsidR="00026284" w:rsidRPr="00D563DE">
        <w:rPr>
          <w:rFonts w:ascii="Times New Roman" w:hAnsi="Times New Roman" w:cs="Times New Roman"/>
          <w:sz w:val="24"/>
          <w:szCs w:val="24"/>
        </w:rPr>
        <w:t xml:space="preserve"> </w:t>
      </w:r>
      <w:r w:rsidR="0048756E">
        <w:rPr>
          <w:rFonts w:ascii="Times New Roman" w:hAnsi="Times New Roman" w:cs="Times New Roman"/>
          <w:sz w:val="24"/>
          <w:szCs w:val="24"/>
        </w:rPr>
        <w:t>i</w:t>
      </w:r>
      <w:r w:rsidR="0048756E" w:rsidRPr="00D563DE">
        <w:rPr>
          <w:rFonts w:ascii="Times New Roman" w:hAnsi="Times New Roman" w:cs="Times New Roman"/>
          <w:sz w:val="24"/>
          <w:szCs w:val="24"/>
        </w:rPr>
        <w:t>glesia</w:t>
      </w:r>
      <w:r w:rsidR="0048756E">
        <w:rPr>
          <w:rFonts w:ascii="Times New Roman" w:hAnsi="Times New Roman" w:cs="Times New Roman"/>
          <w:sz w:val="24"/>
          <w:szCs w:val="24"/>
        </w:rPr>
        <w:t>s</w:t>
      </w:r>
      <w:r w:rsidR="00026284" w:rsidRPr="00D563DE">
        <w:rPr>
          <w:rFonts w:ascii="Times New Roman" w:hAnsi="Times New Roman" w:cs="Times New Roman"/>
          <w:sz w:val="24"/>
          <w:szCs w:val="24"/>
        </w:rPr>
        <w:t>. El resto de parajes está habitado por pocas familias, normalmente emparentadas entre sí.</w:t>
      </w:r>
    </w:p>
    <w:p w14:paraId="092D6C6A" w14:textId="3AA9C289" w:rsidR="003C7E8B" w:rsidRPr="00D563DE" w:rsidRDefault="003C7E8B" w:rsidP="00D563DE">
      <w:pPr>
        <w:spacing w:line="360" w:lineRule="auto"/>
        <w:contextualSpacing/>
        <w:jc w:val="both"/>
        <w:rPr>
          <w:rFonts w:ascii="Times New Roman" w:hAnsi="Times New Roman" w:cs="Times New Roman"/>
          <w:sz w:val="24"/>
          <w:szCs w:val="24"/>
        </w:rPr>
      </w:pPr>
      <w:r w:rsidRPr="000713CD">
        <w:rPr>
          <w:rFonts w:ascii="Times New Roman" w:hAnsi="Times New Roman" w:cs="Times New Roman"/>
          <w:sz w:val="24"/>
          <w:szCs w:val="24"/>
        </w:rPr>
        <w:t xml:space="preserve">En general, los límites del área de estudio incluyen la Cuesta de Randolfo, hacia el norte, enmarcada por los cerros </w:t>
      </w:r>
      <w:r w:rsidR="00520BCC" w:rsidRPr="000713CD">
        <w:rPr>
          <w:rFonts w:ascii="Times New Roman" w:hAnsi="Times New Roman" w:cs="Times New Roman"/>
          <w:sz w:val="24"/>
          <w:szCs w:val="24"/>
        </w:rPr>
        <w:t>Chango</w:t>
      </w:r>
      <w:r w:rsidRPr="000713CD">
        <w:rPr>
          <w:rFonts w:ascii="Times New Roman" w:hAnsi="Times New Roman" w:cs="Times New Roman"/>
          <w:sz w:val="24"/>
          <w:szCs w:val="24"/>
        </w:rPr>
        <w:t xml:space="preserve"> Real (4450 msnm) al NE y de </w:t>
      </w:r>
      <w:proofErr w:type="spellStart"/>
      <w:r w:rsidRPr="000713CD">
        <w:rPr>
          <w:rFonts w:ascii="Times New Roman" w:hAnsi="Times New Roman" w:cs="Times New Roman"/>
          <w:sz w:val="24"/>
          <w:szCs w:val="24"/>
        </w:rPr>
        <w:t>Culampajá</w:t>
      </w:r>
      <w:proofErr w:type="spellEnd"/>
      <w:r w:rsidR="00B45BC4" w:rsidRPr="000713CD">
        <w:rPr>
          <w:rFonts w:ascii="Times New Roman" w:hAnsi="Times New Roman" w:cs="Times New Roman"/>
          <w:sz w:val="24"/>
          <w:szCs w:val="24"/>
        </w:rPr>
        <w:t xml:space="preserve"> (4675 msnm) al NO; al límite sur lo ubicamos en la cuesta de </w:t>
      </w:r>
      <w:r w:rsidR="0048756E" w:rsidRPr="000713CD">
        <w:rPr>
          <w:rFonts w:ascii="Times New Roman" w:hAnsi="Times New Roman" w:cs="Times New Roman"/>
          <w:sz w:val="24"/>
          <w:szCs w:val="24"/>
        </w:rPr>
        <w:t>Indalecio</w:t>
      </w:r>
      <w:r w:rsidR="00B45BC4" w:rsidRPr="000713CD">
        <w:rPr>
          <w:rFonts w:ascii="Times New Roman" w:hAnsi="Times New Roman" w:cs="Times New Roman"/>
          <w:sz w:val="24"/>
          <w:szCs w:val="24"/>
        </w:rPr>
        <w:t xml:space="preserve">. Para Rodeo Gerván, </w:t>
      </w:r>
      <w:r w:rsidR="00204AE0" w:rsidRPr="000713CD">
        <w:rPr>
          <w:rFonts w:ascii="Times New Roman" w:hAnsi="Times New Roman" w:cs="Times New Roman"/>
          <w:sz w:val="24"/>
          <w:szCs w:val="24"/>
        </w:rPr>
        <w:t>e</w:t>
      </w:r>
      <w:r w:rsidR="00B45BC4" w:rsidRPr="000713CD">
        <w:rPr>
          <w:rFonts w:ascii="Times New Roman" w:hAnsi="Times New Roman" w:cs="Times New Roman"/>
          <w:sz w:val="24"/>
          <w:szCs w:val="24"/>
        </w:rPr>
        <w:t xml:space="preserve">l límite </w:t>
      </w:r>
      <w:r w:rsidR="00B45BC4" w:rsidRPr="000713CD">
        <w:rPr>
          <w:rFonts w:ascii="Times New Roman" w:hAnsi="Times New Roman" w:cs="Times New Roman"/>
          <w:sz w:val="24"/>
          <w:szCs w:val="24"/>
        </w:rPr>
        <w:lastRenderedPageBreak/>
        <w:t>norte está constituido por el abra de vallecito que comunica con El Bolsón, y el límite sur por el abra de Huasi Ciénaga, que comunica con La Mesada y desde allí con Villa Vil.</w:t>
      </w:r>
    </w:p>
    <w:p w14:paraId="059E0424" w14:textId="36C5C49C" w:rsidR="00204AE0" w:rsidRPr="00D563DE" w:rsidRDefault="00520BCC"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E</w:t>
      </w:r>
      <w:r w:rsidR="00204AE0" w:rsidRPr="00D563DE">
        <w:rPr>
          <w:rFonts w:ascii="Times New Roman" w:hAnsi="Times New Roman" w:cs="Times New Roman"/>
          <w:sz w:val="24"/>
          <w:szCs w:val="24"/>
        </w:rPr>
        <w:t xml:space="preserve">l clima del área </w:t>
      </w:r>
      <w:r w:rsidRPr="00D563DE">
        <w:rPr>
          <w:rFonts w:ascii="Times New Roman" w:hAnsi="Times New Roman" w:cs="Times New Roman"/>
          <w:sz w:val="24"/>
          <w:szCs w:val="24"/>
        </w:rPr>
        <w:t xml:space="preserve">es </w:t>
      </w:r>
      <w:r w:rsidR="00204AE0" w:rsidRPr="00D563DE">
        <w:rPr>
          <w:rFonts w:ascii="Times New Roman" w:hAnsi="Times New Roman" w:cs="Times New Roman"/>
          <w:sz w:val="24"/>
          <w:szCs w:val="24"/>
        </w:rPr>
        <w:t xml:space="preserve">semiárido </w:t>
      </w:r>
      <w:r w:rsidRPr="00D563DE">
        <w:rPr>
          <w:rFonts w:ascii="Times New Roman" w:hAnsi="Times New Roman" w:cs="Times New Roman"/>
          <w:sz w:val="24"/>
          <w:szCs w:val="24"/>
        </w:rPr>
        <w:t>con tendencia a</w:t>
      </w:r>
      <w:r w:rsidR="00204AE0" w:rsidRPr="00D563DE">
        <w:rPr>
          <w:rFonts w:ascii="Times New Roman" w:hAnsi="Times New Roman" w:cs="Times New Roman"/>
          <w:sz w:val="24"/>
          <w:szCs w:val="24"/>
        </w:rPr>
        <w:t xml:space="preserve"> árido, con una importante amplitud térmica tanto diaria como estacional (valores medios de 15 a 18°C). </w:t>
      </w:r>
      <w:r w:rsidRPr="00D563DE">
        <w:rPr>
          <w:rFonts w:ascii="Times New Roman" w:hAnsi="Times New Roman" w:cs="Times New Roman"/>
          <w:sz w:val="24"/>
          <w:szCs w:val="24"/>
        </w:rPr>
        <w:t>L</w:t>
      </w:r>
      <w:r w:rsidR="00204AE0" w:rsidRPr="00D563DE">
        <w:rPr>
          <w:rFonts w:ascii="Times New Roman" w:hAnsi="Times New Roman" w:cs="Times New Roman"/>
          <w:sz w:val="24"/>
          <w:szCs w:val="24"/>
        </w:rPr>
        <w:t xml:space="preserve">as </w:t>
      </w:r>
      <w:r w:rsidRPr="00D563DE">
        <w:rPr>
          <w:rFonts w:ascii="Times New Roman" w:hAnsi="Times New Roman" w:cs="Times New Roman"/>
          <w:sz w:val="24"/>
          <w:szCs w:val="24"/>
        </w:rPr>
        <w:t>precip</w:t>
      </w:r>
      <w:r w:rsidR="00204AE0" w:rsidRPr="00D563DE">
        <w:rPr>
          <w:rFonts w:ascii="Times New Roman" w:hAnsi="Times New Roman" w:cs="Times New Roman"/>
          <w:sz w:val="24"/>
          <w:szCs w:val="24"/>
        </w:rPr>
        <w:t>itaciones son estivales</w:t>
      </w:r>
      <w:r w:rsidR="007E180A" w:rsidRPr="00D563DE">
        <w:rPr>
          <w:rFonts w:ascii="Times New Roman" w:hAnsi="Times New Roman" w:cs="Times New Roman"/>
          <w:sz w:val="24"/>
          <w:szCs w:val="24"/>
        </w:rPr>
        <w:t xml:space="preserve">, torrenciales y con alta variación </w:t>
      </w:r>
      <w:proofErr w:type="spellStart"/>
      <w:r w:rsidR="007E180A" w:rsidRPr="00D563DE">
        <w:rPr>
          <w:rFonts w:ascii="Times New Roman" w:hAnsi="Times New Roman" w:cs="Times New Roman"/>
          <w:sz w:val="24"/>
          <w:szCs w:val="24"/>
        </w:rPr>
        <w:t>interaual</w:t>
      </w:r>
      <w:proofErr w:type="spellEnd"/>
      <w:r w:rsidR="00204AE0" w:rsidRPr="00D563DE">
        <w:rPr>
          <w:rFonts w:ascii="Times New Roman" w:hAnsi="Times New Roman" w:cs="Times New Roman"/>
          <w:sz w:val="24"/>
          <w:szCs w:val="24"/>
        </w:rPr>
        <w:t>: 150 a 200 mm anuales según las mediciones provinciales (</w:t>
      </w:r>
      <w:proofErr w:type="spellStart"/>
      <w:r w:rsidR="00204AE0" w:rsidRPr="00D563DE">
        <w:rPr>
          <w:rFonts w:ascii="Times New Roman" w:hAnsi="Times New Roman" w:cs="Times New Roman"/>
          <w:sz w:val="24"/>
          <w:szCs w:val="24"/>
        </w:rPr>
        <w:t>Mórlans</w:t>
      </w:r>
      <w:proofErr w:type="spellEnd"/>
      <w:r w:rsidR="00204AE0" w:rsidRPr="00D563DE">
        <w:rPr>
          <w:rFonts w:ascii="Times New Roman" w:hAnsi="Times New Roman" w:cs="Times New Roman"/>
          <w:sz w:val="24"/>
          <w:szCs w:val="24"/>
        </w:rPr>
        <w:t xml:space="preserve"> 1995) y 160 a 260 mm anuales según mediciones locales (Korstanje 2005).</w:t>
      </w:r>
      <w:r w:rsidR="007E180A" w:rsidRPr="00D563DE">
        <w:rPr>
          <w:rFonts w:ascii="Times New Roman" w:hAnsi="Times New Roman" w:cs="Times New Roman"/>
          <w:sz w:val="24"/>
          <w:szCs w:val="24"/>
        </w:rPr>
        <w:t xml:space="preserve"> Durante el invierno se producen heladas y nevadas. Según observaciones en campo, en Rodeo Gerván las condiciones son levemente más húmedas que en El Bolsón, con heladas y nevadas de mayor intensidad en invierno, neblinas muy espesas -</w:t>
      </w:r>
      <w:proofErr w:type="spellStart"/>
      <w:r w:rsidR="007E180A" w:rsidRPr="006E48A8">
        <w:rPr>
          <w:rFonts w:ascii="Times New Roman" w:hAnsi="Times New Roman" w:cs="Times New Roman"/>
          <w:i/>
          <w:sz w:val="24"/>
          <w:szCs w:val="24"/>
        </w:rPr>
        <w:t>alpapuyos</w:t>
      </w:r>
      <w:proofErr w:type="spellEnd"/>
      <w:r w:rsidR="007E180A" w:rsidRPr="00D563DE">
        <w:rPr>
          <w:rFonts w:ascii="Times New Roman" w:hAnsi="Times New Roman" w:cs="Times New Roman"/>
          <w:sz w:val="24"/>
          <w:szCs w:val="24"/>
        </w:rPr>
        <w:t>- y vientos más húmedos durante gran parte del año.</w:t>
      </w:r>
    </w:p>
    <w:p w14:paraId="394BD377" w14:textId="235D2DF4" w:rsidR="00801201" w:rsidRPr="00D563DE" w:rsidRDefault="008A2AA0"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Los valles presentan serranías con laderas relativamente estables</w:t>
      </w:r>
      <w:r w:rsidR="00520BCC" w:rsidRPr="00D563DE">
        <w:rPr>
          <w:rFonts w:ascii="Times New Roman" w:hAnsi="Times New Roman" w:cs="Times New Roman"/>
          <w:sz w:val="24"/>
          <w:szCs w:val="24"/>
        </w:rPr>
        <w:t xml:space="preserve"> y </w:t>
      </w:r>
      <w:r w:rsidRPr="00D563DE">
        <w:rPr>
          <w:rFonts w:ascii="Times New Roman" w:hAnsi="Times New Roman" w:cs="Times New Roman"/>
          <w:sz w:val="24"/>
          <w:szCs w:val="24"/>
        </w:rPr>
        <w:t xml:space="preserve">fondos de valle </w:t>
      </w:r>
      <w:r w:rsidR="00520BCC" w:rsidRPr="00D563DE">
        <w:rPr>
          <w:rFonts w:ascii="Times New Roman" w:hAnsi="Times New Roman" w:cs="Times New Roman"/>
          <w:sz w:val="24"/>
          <w:szCs w:val="24"/>
        </w:rPr>
        <w:t xml:space="preserve">que </w:t>
      </w:r>
      <w:r w:rsidRPr="00D563DE">
        <w:rPr>
          <w:rFonts w:ascii="Times New Roman" w:hAnsi="Times New Roman" w:cs="Times New Roman"/>
          <w:sz w:val="24"/>
          <w:szCs w:val="24"/>
        </w:rPr>
        <w:t xml:space="preserve">muestran los materiales más recientes, </w:t>
      </w:r>
      <w:r w:rsidR="00801201" w:rsidRPr="00D563DE">
        <w:rPr>
          <w:rFonts w:ascii="Times New Roman" w:hAnsi="Times New Roman" w:cs="Times New Roman"/>
          <w:sz w:val="24"/>
          <w:szCs w:val="24"/>
        </w:rPr>
        <w:t>producto de la actividad fluvial</w:t>
      </w:r>
      <w:r w:rsidR="00030B20">
        <w:rPr>
          <w:rFonts w:ascii="Times New Roman" w:hAnsi="Times New Roman" w:cs="Times New Roman"/>
          <w:sz w:val="24"/>
          <w:szCs w:val="24"/>
        </w:rPr>
        <w:t xml:space="preserve"> en su mayor parte </w:t>
      </w:r>
      <w:r w:rsidR="00801201" w:rsidRPr="00D563DE">
        <w:rPr>
          <w:rFonts w:ascii="Times New Roman" w:hAnsi="Times New Roman" w:cs="Times New Roman"/>
          <w:sz w:val="24"/>
          <w:szCs w:val="24"/>
        </w:rPr>
        <w:t xml:space="preserve">y en menor medida material eólico (Kulemeyer et al 2013). Estos depósitos constituyen el material parental de suelos escasamente </w:t>
      </w:r>
      <w:proofErr w:type="spellStart"/>
      <w:r w:rsidR="00801201" w:rsidRPr="00D563DE">
        <w:rPr>
          <w:rFonts w:ascii="Times New Roman" w:hAnsi="Times New Roman" w:cs="Times New Roman"/>
          <w:sz w:val="24"/>
          <w:szCs w:val="24"/>
        </w:rPr>
        <w:t>edafizados</w:t>
      </w:r>
      <w:proofErr w:type="spellEnd"/>
      <w:r w:rsidR="00801201" w:rsidRPr="00D563DE">
        <w:rPr>
          <w:rFonts w:ascii="Times New Roman" w:hAnsi="Times New Roman" w:cs="Times New Roman"/>
          <w:sz w:val="24"/>
          <w:szCs w:val="24"/>
        </w:rPr>
        <w:t>, permeables, de texturas gruesas (arenosas francas y franco arenosas) con leve incremento de material fino hacia el sur de El Bolsón y ciertas áreas de Rodeo Gerván</w:t>
      </w:r>
      <w:r w:rsidR="00080177" w:rsidRPr="00D563DE">
        <w:rPr>
          <w:rFonts w:ascii="Times New Roman" w:hAnsi="Times New Roman" w:cs="Times New Roman"/>
          <w:sz w:val="24"/>
          <w:szCs w:val="24"/>
        </w:rPr>
        <w:t xml:space="preserve">; presentan bajo contenido de materia orgánica y pH neutros a levemente básicos. </w:t>
      </w:r>
      <w:r w:rsidR="00520BCC" w:rsidRPr="00D563DE">
        <w:rPr>
          <w:rFonts w:ascii="Times New Roman" w:hAnsi="Times New Roman" w:cs="Times New Roman"/>
          <w:sz w:val="24"/>
          <w:szCs w:val="24"/>
        </w:rPr>
        <w:t xml:space="preserve">El </w:t>
      </w:r>
      <w:r w:rsidR="005E6F3F" w:rsidRPr="00D563DE">
        <w:rPr>
          <w:rFonts w:ascii="Times New Roman" w:hAnsi="Times New Roman" w:cs="Times New Roman"/>
          <w:sz w:val="24"/>
          <w:szCs w:val="24"/>
        </w:rPr>
        <w:t>ligero</w:t>
      </w:r>
      <w:r w:rsidR="00520BCC" w:rsidRPr="00D563DE">
        <w:rPr>
          <w:rFonts w:ascii="Times New Roman" w:hAnsi="Times New Roman" w:cs="Times New Roman"/>
          <w:sz w:val="24"/>
          <w:szCs w:val="24"/>
        </w:rPr>
        <w:t xml:space="preserve"> incremento de humedad para el área de </w:t>
      </w:r>
      <w:r w:rsidR="00080177" w:rsidRPr="00D563DE">
        <w:rPr>
          <w:rFonts w:ascii="Times New Roman" w:hAnsi="Times New Roman" w:cs="Times New Roman"/>
          <w:sz w:val="24"/>
          <w:szCs w:val="24"/>
        </w:rPr>
        <w:t xml:space="preserve">Rodeo Gerván respecto de El Bolsón nos permite hipotetizar </w:t>
      </w:r>
      <w:r w:rsidR="00520BCC" w:rsidRPr="00D563DE">
        <w:rPr>
          <w:rFonts w:ascii="Times New Roman" w:hAnsi="Times New Roman" w:cs="Times New Roman"/>
          <w:sz w:val="24"/>
          <w:szCs w:val="24"/>
        </w:rPr>
        <w:t>pequeños</w:t>
      </w:r>
      <w:r w:rsidR="00080177" w:rsidRPr="00D563DE">
        <w:rPr>
          <w:rFonts w:ascii="Times New Roman" w:hAnsi="Times New Roman" w:cs="Times New Roman"/>
          <w:sz w:val="24"/>
          <w:szCs w:val="24"/>
        </w:rPr>
        <w:t xml:space="preserve"> cambios en las propiedades pedológicas físicas. Proyectamos realizar una caracterización más detallada en los siguientes meses.</w:t>
      </w:r>
      <w:r w:rsidR="00A64E39" w:rsidRPr="00D563DE">
        <w:rPr>
          <w:rFonts w:ascii="Times New Roman" w:hAnsi="Times New Roman" w:cs="Times New Roman"/>
          <w:sz w:val="24"/>
          <w:szCs w:val="24"/>
        </w:rPr>
        <w:t xml:space="preserve"> </w:t>
      </w:r>
    </w:p>
    <w:p w14:paraId="4BA892DD" w14:textId="166AE45E" w:rsidR="0083729F" w:rsidRPr="00D563DE" w:rsidRDefault="00A64E39"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Ambos valles se encuentran en el límite entre las Sierras Pampeanas Noroccidentales y la Puna Austral, abarcando sectores pertenecientes a las provincias fitogeográficas</w:t>
      </w:r>
      <w:r w:rsidR="00520BCC" w:rsidRPr="00D563DE">
        <w:rPr>
          <w:rFonts w:ascii="Times New Roman" w:hAnsi="Times New Roman" w:cs="Times New Roman"/>
          <w:sz w:val="24"/>
          <w:szCs w:val="24"/>
        </w:rPr>
        <w:t xml:space="preserve"> (Cabrera 1976)</w:t>
      </w:r>
      <w:r w:rsidRPr="00D563DE">
        <w:rPr>
          <w:rFonts w:ascii="Times New Roman" w:hAnsi="Times New Roman" w:cs="Times New Roman"/>
          <w:sz w:val="24"/>
          <w:szCs w:val="24"/>
        </w:rPr>
        <w:t xml:space="preserve"> de Monte</w:t>
      </w:r>
      <w:r w:rsidR="00520BCC" w:rsidRPr="00D563DE">
        <w:rPr>
          <w:rFonts w:ascii="Times New Roman" w:hAnsi="Times New Roman" w:cs="Times New Roman"/>
          <w:sz w:val="24"/>
          <w:szCs w:val="24"/>
        </w:rPr>
        <w:t xml:space="preserve"> y</w:t>
      </w:r>
      <w:r w:rsidRPr="00D563DE">
        <w:rPr>
          <w:rFonts w:ascii="Times New Roman" w:hAnsi="Times New Roman" w:cs="Times New Roman"/>
          <w:sz w:val="24"/>
          <w:szCs w:val="24"/>
        </w:rPr>
        <w:t xml:space="preserve"> </w:t>
      </w:r>
      <w:proofErr w:type="spellStart"/>
      <w:r w:rsidRPr="00D563DE">
        <w:rPr>
          <w:rFonts w:ascii="Times New Roman" w:hAnsi="Times New Roman" w:cs="Times New Roman"/>
          <w:sz w:val="24"/>
          <w:szCs w:val="24"/>
        </w:rPr>
        <w:t>Prepuna</w:t>
      </w:r>
      <w:proofErr w:type="spellEnd"/>
      <w:r w:rsidRPr="00D563DE">
        <w:rPr>
          <w:rFonts w:ascii="Times New Roman" w:hAnsi="Times New Roman" w:cs="Times New Roman"/>
          <w:sz w:val="24"/>
          <w:szCs w:val="24"/>
        </w:rPr>
        <w:t xml:space="preserve"> para el fondo de valle y laderas bajas y de Puna para laderas altas y zonas cumbrales. El fondo de valle de El Bolsón, más extenso, presenta una vegetación de monte espinoso; en Rodeo Gerván y zonas medias de El Bolsón comienzan a aparecer especies halófitas y cactáceas de distinta naturaleza. Las zonas más altas y áreas cumbrales están cubiert</w:t>
      </w:r>
      <w:r w:rsidR="00520BCC" w:rsidRPr="00D563DE">
        <w:rPr>
          <w:rFonts w:ascii="Times New Roman" w:hAnsi="Times New Roman" w:cs="Times New Roman"/>
          <w:sz w:val="24"/>
          <w:szCs w:val="24"/>
        </w:rPr>
        <w:t>a</w:t>
      </w:r>
      <w:r w:rsidRPr="00D563DE">
        <w:rPr>
          <w:rFonts w:ascii="Times New Roman" w:hAnsi="Times New Roman" w:cs="Times New Roman"/>
          <w:sz w:val="24"/>
          <w:szCs w:val="24"/>
        </w:rPr>
        <w:t>s de una estepa arbustiva achaparrada</w:t>
      </w:r>
      <w:r w:rsidR="00B4731C" w:rsidRPr="00D563DE">
        <w:rPr>
          <w:rFonts w:ascii="Times New Roman" w:hAnsi="Times New Roman" w:cs="Times New Roman"/>
          <w:sz w:val="24"/>
          <w:szCs w:val="24"/>
        </w:rPr>
        <w:t xml:space="preserve"> y muy abierta</w:t>
      </w:r>
      <w:r w:rsidRPr="00D563DE">
        <w:rPr>
          <w:rFonts w:ascii="Times New Roman" w:hAnsi="Times New Roman" w:cs="Times New Roman"/>
          <w:sz w:val="24"/>
          <w:szCs w:val="24"/>
        </w:rPr>
        <w:t xml:space="preserve">, pudiendo crecer algunas gramíneas y continúan las cactáceas. Cerca de los ojos de agua y vertientes se </w:t>
      </w:r>
      <w:r w:rsidR="00520BCC" w:rsidRPr="00D563DE">
        <w:rPr>
          <w:rFonts w:ascii="Times New Roman" w:hAnsi="Times New Roman" w:cs="Times New Roman"/>
          <w:sz w:val="24"/>
          <w:szCs w:val="24"/>
        </w:rPr>
        <w:t>d</w:t>
      </w:r>
      <w:r w:rsidRPr="00D563DE">
        <w:rPr>
          <w:rFonts w:ascii="Times New Roman" w:hAnsi="Times New Roman" w:cs="Times New Roman"/>
          <w:sz w:val="24"/>
          <w:szCs w:val="24"/>
        </w:rPr>
        <w:t>esarrolla vegetación de vegas</w:t>
      </w:r>
      <w:r w:rsidR="00AC31BB" w:rsidRPr="00D563DE">
        <w:rPr>
          <w:rFonts w:ascii="Times New Roman" w:hAnsi="Times New Roman" w:cs="Times New Roman"/>
          <w:sz w:val="24"/>
          <w:szCs w:val="24"/>
        </w:rPr>
        <w:t>.</w:t>
      </w:r>
    </w:p>
    <w:p w14:paraId="26CF3F8F" w14:textId="0F06FF84" w:rsidR="009209FA" w:rsidRPr="00D563DE" w:rsidRDefault="009209FA" w:rsidP="00D563DE">
      <w:pPr>
        <w:spacing w:line="360" w:lineRule="auto"/>
        <w:contextualSpacing/>
        <w:jc w:val="both"/>
        <w:rPr>
          <w:rFonts w:ascii="Times New Roman" w:hAnsi="Times New Roman" w:cs="Times New Roman"/>
          <w:b/>
          <w:bCs/>
          <w:sz w:val="24"/>
          <w:szCs w:val="24"/>
        </w:rPr>
      </w:pPr>
      <w:r w:rsidRPr="00D563DE">
        <w:rPr>
          <w:rFonts w:ascii="Times New Roman" w:hAnsi="Times New Roman" w:cs="Times New Roman"/>
          <w:b/>
          <w:bCs/>
          <w:sz w:val="24"/>
          <w:szCs w:val="24"/>
        </w:rPr>
        <w:t>Antecedentes</w:t>
      </w:r>
    </w:p>
    <w:p w14:paraId="1A8536EF" w14:textId="49005106" w:rsidR="004C667D" w:rsidRPr="00D563DE" w:rsidRDefault="004C667D"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Las investigaciones arqueológicas sistemáticas </w:t>
      </w:r>
      <w:r w:rsidR="000105CB" w:rsidRPr="00D563DE">
        <w:rPr>
          <w:rFonts w:ascii="Times New Roman" w:hAnsi="Times New Roman" w:cs="Times New Roman"/>
          <w:sz w:val="24"/>
          <w:szCs w:val="24"/>
        </w:rPr>
        <w:t xml:space="preserve">en el valle de El Bolsón comenzaron en la década de 1990, dedicadas al estudio del campesinado prehispánico desde una perspectiva que </w:t>
      </w:r>
      <w:r w:rsidR="00D8600E">
        <w:rPr>
          <w:rFonts w:ascii="Times New Roman" w:hAnsi="Times New Roman" w:cs="Times New Roman"/>
          <w:sz w:val="24"/>
          <w:szCs w:val="24"/>
        </w:rPr>
        <w:t xml:space="preserve">recientemente </w:t>
      </w:r>
      <w:r w:rsidR="000105CB" w:rsidRPr="00D563DE">
        <w:rPr>
          <w:rFonts w:ascii="Times New Roman" w:hAnsi="Times New Roman" w:cs="Times New Roman"/>
          <w:sz w:val="24"/>
          <w:szCs w:val="24"/>
        </w:rPr>
        <w:t xml:space="preserve">se ha dado a llamar </w:t>
      </w:r>
      <w:proofErr w:type="spellStart"/>
      <w:r w:rsidR="000105CB" w:rsidRPr="00D563DE">
        <w:rPr>
          <w:rFonts w:ascii="Times New Roman" w:hAnsi="Times New Roman" w:cs="Times New Roman"/>
          <w:sz w:val="24"/>
          <w:szCs w:val="24"/>
        </w:rPr>
        <w:t>Agroarqueología</w:t>
      </w:r>
      <w:proofErr w:type="spellEnd"/>
      <w:r w:rsidR="000105CB" w:rsidRPr="00D563DE">
        <w:rPr>
          <w:rFonts w:ascii="Times New Roman" w:hAnsi="Times New Roman" w:cs="Times New Roman"/>
          <w:sz w:val="24"/>
          <w:szCs w:val="24"/>
        </w:rPr>
        <w:t xml:space="preserve">. Con el tiempo, se plantearon nuevos interrogantes y se abrieron nuevas ramas de investigación, así fue </w:t>
      </w:r>
      <w:r w:rsidR="000105CB" w:rsidRPr="00D563DE">
        <w:rPr>
          <w:rFonts w:ascii="Times New Roman" w:hAnsi="Times New Roman" w:cs="Times New Roman"/>
          <w:sz w:val="24"/>
          <w:szCs w:val="24"/>
        </w:rPr>
        <w:lastRenderedPageBreak/>
        <w:t>como se comenzaron a realizar trabajos antropológicos, etnográficos y de tinte histórico que han constituido en gran medida una herramienta para la comprensión del registro arqueológico (Korstanje 2005, Maloberti 2012, Kulemeyer et al 2013).</w:t>
      </w:r>
    </w:p>
    <w:p w14:paraId="125AC23C" w14:textId="6E844D27" w:rsidR="00AC31BB" w:rsidRPr="00D563DE" w:rsidRDefault="000105CB"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Entre estas nuevas ramas de investigación, entre </w:t>
      </w:r>
      <w:r w:rsidR="00AC31BB" w:rsidRPr="00D563DE">
        <w:rPr>
          <w:rFonts w:ascii="Times New Roman" w:hAnsi="Times New Roman" w:cs="Times New Roman"/>
          <w:sz w:val="24"/>
          <w:szCs w:val="24"/>
        </w:rPr>
        <w:t xml:space="preserve">los años 2012 y 2016 realizamos un primer trabajo etnopedológico, en el que estudiamos los suelos </w:t>
      </w:r>
      <w:r w:rsidRPr="00D563DE">
        <w:rPr>
          <w:rFonts w:ascii="Times New Roman" w:hAnsi="Times New Roman" w:cs="Times New Roman"/>
          <w:sz w:val="24"/>
          <w:szCs w:val="24"/>
        </w:rPr>
        <w:t xml:space="preserve">de </w:t>
      </w:r>
      <w:r w:rsidR="00AC31BB" w:rsidRPr="00D563DE">
        <w:rPr>
          <w:rFonts w:ascii="Times New Roman" w:hAnsi="Times New Roman" w:cs="Times New Roman"/>
          <w:sz w:val="24"/>
          <w:szCs w:val="24"/>
        </w:rPr>
        <w:t xml:space="preserve">una serie de parcelas de cultivo (16 en total, con sus respectivas muestras de control) desde la Pedología clásica, mientras realizamos un estudio etnográfico con </w:t>
      </w:r>
      <w:r w:rsidR="006E1F7F" w:rsidRPr="00D563DE">
        <w:rPr>
          <w:rFonts w:ascii="Times New Roman" w:hAnsi="Times New Roman" w:cs="Times New Roman"/>
          <w:sz w:val="24"/>
          <w:szCs w:val="24"/>
        </w:rPr>
        <w:t>un número discreto de</w:t>
      </w:r>
      <w:r w:rsidR="00AC31BB" w:rsidRPr="00D563DE">
        <w:rPr>
          <w:rFonts w:ascii="Times New Roman" w:hAnsi="Times New Roman" w:cs="Times New Roman"/>
          <w:sz w:val="24"/>
          <w:szCs w:val="24"/>
        </w:rPr>
        <w:t xml:space="preserve"> agricultores sobre sus conocimientos acerca de los suelos y sus formas de manejo agrícola.</w:t>
      </w:r>
    </w:p>
    <w:p w14:paraId="20790B07" w14:textId="04C3028A" w:rsidR="00AC31BB" w:rsidRPr="00D563DE" w:rsidRDefault="00AC31BB"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A partir del diálogo entre los resultados etnográficos y pedológicos, llevado adelante en conjunto con los mismos agricultores, elaboramos una conceptualización compartida de los suelos del valle y su clasificación práctica. Los resultados de este diálogo sumado a la observación de ciertas prácticas en el campo nos permitieron realizar el primer ejercicio de planteamiento de hipótesis sobre las prácticas agrícolas del pasado, mostrándonos así su potencial para futuras investigaciones</w:t>
      </w:r>
      <w:r w:rsidR="00D8600E">
        <w:rPr>
          <w:rFonts w:ascii="Times New Roman" w:hAnsi="Times New Roman" w:cs="Times New Roman"/>
          <w:sz w:val="24"/>
          <w:szCs w:val="24"/>
        </w:rPr>
        <w:t xml:space="preserve"> (</w:t>
      </w:r>
      <w:r w:rsidR="006E48A8">
        <w:rPr>
          <w:rFonts w:ascii="Times New Roman" w:hAnsi="Times New Roman" w:cs="Times New Roman"/>
          <w:sz w:val="24"/>
          <w:szCs w:val="24"/>
        </w:rPr>
        <w:t>Taddei Salinas 2016</w:t>
      </w:r>
      <w:r w:rsidR="00D8600E">
        <w:rPr>
          <w:rFonts w:ascii="Times New Roman" w:hAnsi="Times New Roman" w:cs="Times New Roman"/>
          <w:sz w:val="24"/>
          <w:szCs w:val="24"/>
        </w:rPr>
        <w:t>)</w:t>
      </w:r>
      <w:r w:rsidRPr="00D563DE">
        <w:rPr>
          <w:rFonts w:ascii="Times New Roman" w:hAnsi="Times New Roman" w:cs="Times New Roman"/>
          <w:sz w:val="24"/>
          <w:szCs w:val="24"/>
        </w:rPr>
        <w:t>.</w:t>
      </w:r>
    </w:p>
    <w:p w14:paraId="6B2128E9" w14:textId="635867DE" w:rsidR="000105CB" w:rsidRPr="00D563DE" w:rsidRDefault="000105CB"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Por otro lado, las investigaciones arqueológicas y antropológicas en Rodeo Gerván se encuentran en sus etapas iniciales, habiendo visitado el valle por primera vez en 2016 (Taddei Salinas et al 201</w:t>
      </w:r>
      <w:r w:rsidR="00850E45">
        <w:rPr>
          <w:rFonts w:ascii="Times New Roman" w:hAnsi="Times New Roman" w:cs="Times New Roman"/>
          <w:sz w:val="24"/>
          <w:szCs w:val="24"/>
        </w:rPr>
        <w:t>8</w:t>
      </w:r>
      <w:r w:rsidRPr="00D563DE">
        <w:rPr>
          <w:rFonts w:ascii="Times New Roman" w:hAnsi="Times New Roman" w:cs="Times New Roman"/>
          <w:sz w:val="24"/>
          <w:szCs w:val="24"/>
        </w:rPr>
        <w:t>).</w:t>
      </w:r>
    </w:p>
    <w:p w14:paraId="216D0341" w14:textId="1396180E" w:rsidR="006E1F7F" w:rsidRPr="00D563DE" w:rsidRDefault="006E1F7F" w:rsidP="00D563DE">
      <w:pPr>
        <w:spacing w:line="360" w:lineRule="auto"/>
        <w:contextualSpacing/>
        <w:jc w:val="both"/>
        <w:rPr>
          <w:rFonts w:ascii="Times New Roman" w:hAnsi="Times New Roman" w:cs="Times New Roman"/>
          <w:b/>
          <w:bCs/>
          <w:sz w:val="24"/>
          <w:szCs w:val="24"/>
        </w:rPr>
      </w:pPr>
      <w:r w:rsidRPr="00D563DE">
        <w:rPr>
          <w:rFonts w:ascii="Times New Roman" w:hAnsi="Times New Roman" w:cs="Times New Roman"/>
          <w:b/>
          <w:bCs/>
          <w:sz w:val="24"/>
          <w:szCs w:val="24"/>
        </w:rPr>
        <w:t>M</w:t>
      </w:r>
      <w:r w:rsidR="00D563DE">
        <w:rPr>
          <w:rFonts w:ascii="Times New Roman" w:hAnsi="Times New Roman" w:cs="Times New Roman"/>
          <w:b/>
          <w:bCs/>
          <w:sz w:val="24"/>
          <w:szCs w:val="24"/>
        </w:rPr>
        <w:t>e</w:t>
      </w:r>
      <w:r w:rsidRPr="00D563DE">
        <w:rPr>
          <w:rFonts w:ascii="Times New Roman" w:hAnsi="Times New Roman" w:cs="Times New Roman"/>
          <w:b/>
          <w:bCs/>
          <w:sz w:val="24"/>
          <w:szCs w:val="24"/>
        </w:rPr>
        <w:t>todología</w:t>
      </w:r>
    </w:p>
    <w:p w14:paraId="7057E1D9" w14:textId="68B175B1" w:rsidR="006E1F7F" w:rsidRPr="00D563DE" w:rsidRDefault="006E1F7F"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En la búsqueda de mejorar </w:t>
      </w:r>
      <w:r w:rsidR="00F92FD0" w:rsidRPr="00D563DE">
        <w:rPr>
          <w:rFonts w:ascii="Times New Roman" w:hAnsi="Times New Roman" w:cs="Times New Roman"/>
          <w:sz w:val="24"/>
          <w:szCs w:val="24"/>
        </w:rPr>
        <w:t>el modo de</w:t>
      </w:r>
      <w:r w:rsidRPr="00D563DE">
        <w:rPr>
          <w:rFonts w:ascii="Times New Roman" w:hAnsi="Times New Roman" w:cs="Times New Roman"/>
          <w:sz w:val="24"/>
          <w:szCs w:val="24"/>
        </w:rPr>
        <w:t xml:space="preserve"> elección de los agricultores con quienes trabajar</w:t>
      </w:r>
      <w:r w:rsidR="006E48A8">
        <w:rPr>
          <w:rFonts w:ascii="Times New Roman" w:hAnsi="Times New Roman" w:cs="Times New Roman"/>
          <w:sz w:val="24"/>
          <w:szCs w:val="24"/>
        </w:rPr>
        <w:t xml:space="preserve"> (respecto de nuestra experiencia anterior -años 2012 a 2016-)</w:t>
      </w:r>
      <w:r w:rsidRPr="00D563DE">
        <w:rPr>
          <w:rFonts w:ascii="Times New Roman" w:hAnsi="Times New Roman" w:cs="Times New Roman"/>
          <w:sz w:val="24"/>
          <w:szCs w:val="24"/>
        </w:rPr>
        <w:t>,</w:t>
      </w:r>
      <w:r w:rsidR="005E6F3F">
        <w:rPr>
          <w:rFonts w:ascii="Times New Roman" w:hAnsi="Times New Roman" w:cs="Times New Roman"/>
          <w:sz w:val="24"/>
          <w:szCs w:val="24"/>
        </w:rPr>
        <w:t xml:space="preserve"> </w:t>
      </w:r>
      <w:r w:rsidR="00F92FD0" w:rsidRPr="00D563DE">
        <w:rPr>
          <w:rFonts w:ascii="Times New Roman" w:hAnsi="Times New Roman" w:cs="Times New Roman"/>
          <w:sz w:val="24"/>
          <w:szCs w:val="24"/>
        </w:rPr>
        <w:t xml:space="preserve">y teniendo en consideración que incluiríamos </w:t>
      </w:r>
      <w:r w:rsidR="005E6F3F">
        <w:rPr>
          <w:rFonts w:ascii="Times New Roman" w:hAnsi="Times New Roman" w:cs="Times New Roman"/>
          <w:sz w:val="24"/>
          <w:szCs w:val="24"/>
        </w:rPr>
        <w:t xml:space="preserve">por primera vez </w:t>
      </w:r>
      <w:r w:rsidR="00F92FD0" w:rsidRPr="00D563DE">
        <w:rPr>
          <w:rFonts w:ascii="Times New Roman" w:hAnsi="Times New Roman" w:cs="Times New Roman"/>
          <w:sz w:val="24"/>
          <w:szCs w:val="24"/>
        </w:rPr>
        <w:t>el valle vecino de Rodeo Gerván, planificamos la realización de un relevamiento a modo de “censo”. Esto también nos ayudaría a conocer la situación productiva de los dos valles.</w:t>
      </w:r>
    </w:p>
    <w:p w14:paraId="2D358B21" w14:textId="3EAC5565" w:rsidR="00674FFF" w:rsidRPr="00D563DE" w:rsidRDefault="00EA50A2"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Planteamos </w:t>
      </w:r>
      <w:r w:rsidR="0026334F" w:rsidRPr="00D563DE">
        <w:rPr>
          <w:rFonts w:ascii="Times New Roman" w:hAnsi="Times New Roman" w:cs="Times New Roman"/>
          <w:sz w:val="24"/>
          <w:szCs w:val="24"/>
        </w:rPr>
        <w:t>la</w:t>
      </w:r>
      <w:r w:rsidRPr="00D563DE">
        <w:rPr>
          <w:rFonts w:ascii="Times New Roman" w:hAnsi="Times New Roman" w:cs="Times New Roman"/>
          <w:sz w:val="24"/>
          <w:szCs w:val="24"/>
        </w:rPr>
        <w:t xml:space="preserve"> práctica</w:t>
      </w:r>
      <w:r w:rsidR="0026334F" w:rsidRPr="00D563DE">
        <w:rPr>
          <w:rFonts w:ascii="Times New Roman" w:hAnsi="Times New Roman" w:cs="Times New Roman"/>
          <w:sz w:val="24"/>
          <w:szCs w:val="24"/>
        </w:rPr>
        <w:t xml:space="preserve"> del censo</w:t>
      </w:r>
      <w:r w:rsidRPr="00D563DE">
        <w:rPr>
          <w:rFonts w:ascii="Times New Roman" w:hAnsi="Times New Roman" w:cs="Times New Roman"/>
          <w:sz w:val="24"/>
          <w:szCs w:val="24"/>
        </w:rPr>
        <w:t xml:space="preserve"> como una entrevista estructurada, </w:t>
      </w:r>
      <w:r w:rsidR="00D5319C" w:rsidRPr="00D563DE">
        <w:rPr>
          <w:rFonts w:ascii="Times New Roman" w:hAnsi="Times New Roman" w:cs="Times New Roman"/>
          <w:sz w:val="24"/>
          <w:szCs w:val="24"/>
        </w:rPr>
        <w:t xml:space="preserve">aunque no en sentido estricto. Si bien contamos con </w:t>
      </w:r>
      <w:r w:rsidRPr="00D563DE">
        <w:rPr>
          <w:rFonts w:ascii="Times New Roman" w:hAnsi="Times New Roman" w:cs="Times New Roman"/>
          <w:sz w:val="24"/>
          <w:szCs w:val="24"/>
        </w:rPr>
        <w:t xml:space="preserve">una planificación previa de la información que </w:t>
      </w:r>
      <w:r w:rsidR="00D5319C" w:rsidRPr="00D563DE">
        <w:rPr>
          <w:rFonts w:ascii="Times New Roman" w:hAnsi="Times New Roman" w:cs="Times New Roman"/>
          <w:sz w:val="24"/>
          <w:szCs w:val="24"/>
        </w:rPr>
        <w:t>deseábamos</w:t>
      </w:r>
      <w:r w:rsidRPr="00D563DE">
        <w:rPr>
          <w:rFonts w:ascii="Times New Roman" w:hAnsi="Times New Roman" w:cs="Times New Roman"/>
          <w:sz w:val="24"/>
          <w:szCs w:val="24"/>
        </w:rPr>
        <w:t xml:space="preserve"> obtener y la formulación de preguntas </w:t>
      </w:r>
      <w:r w:rsidR="00D5319C" w:rsidRPr="00D563DE">
        <w:rPr>
          <w:rFonts w:ascii="Times New Roman" w:hAnsi="Times New Roman" w:cs="Times New Roman"/>
          <w:sz w:val="24"/>
          <w:szCs w:val="24"/>
        </w:rPr>
        <w:t xml:space="preserve">cerradas (que pudieran responderse con si/no o de forma muy concreta) </w:t>
      </w:r>
      <w:r w:rsidRPr="00D563DE">
        <w:rPr>
          <w:rFonts w:ascii="Times New Roman" w:hAnsi="Times New Roman" w:cs="Times New Roman"/>
          <w:sz w:val="24"/>
          <w:szCs w:val="24"/>
        </w:rPr>
        <w:t xml:space="preserve">orientadas </w:t>
      </w:r>
      <w:r w:rsidR="00D5319C" w:rsidRPr="00D563DE">
        <w:rPr>
          <w:rFonts w:ascii="Times New Roman" w:hAnsi="Times New Roman" w:cs="Times New Roman"/>
          <w:sz w:val="24"/>
          <w:szCs w:val="24"/>
        </w:rPr>
        <w:t xml:space="preserve">a conseguir </w:t>
      </w:r>
      <w:r w:rsidRPr="00D563DE">
        <w:rPr>
          <w:rFonts w:ascii="Times New Roman" w:hAnsi="Times New Roman" w:cs="Times New Roman"/>
          <w:sz w:val="24"/>
          <w:szCs w:val="24"/>
        </w:rPr>
        <w:t>tal información, en esta ocasión decidimos realizar</w:t>
      </w:r>
      <w:r w:rsidR="00D5319C" w:rsidRPr="00D563DE">
        <w:rPr>
          <w:rFonts w:ascii="Times New Roman" w:hAnsi="Times New Roman" w:cs="Times New Roman"/>
          <w:sz w:val="24"/>
          <w:szCs w:val="24"/>
        </w:rPr>
        <w:t xml:space="preserve"> </w:t>
      </w:r>
      <w:r w:rsidRPr="00D563DE">
        <w:rPr>
          <w:rFonts w:ascii="Times New Roman" w:hAnsi="Times New Roman" w:cs="Times New Roman"/>
          <w:sz w:val="24"/>
          <w:szCs w:val="24"/>
        </w:rPr>
        <w:t>las</w:t>
      </w:r>
      <w:r w:rsidR="00D5319C" w:rsidRPr="00D563DE">
        <w:rPr>
          <w:rFonts w:ascii="Times New Roman" w:hAnsi="Times New Roman" w:cs="Times New Roman"/>
          <w:sz w:val="24"/>
          <w:szCs w:val="24"/>
        </w:rPr>
        <w:t xml:space="preserve"> entrevistas</w:t>
      </w:r>
      <w:r w:rsidRPr="00D563DE">
        <w:rPr>
          <w:rFonts w:ascii="Times New Roman" w:hAnsi="Times New Roman" w:cs="Times New Roman"/>
          <w:sz w:val="24"/>
          <w:szCs w:val="24"/>
        </w:rPr>
        <w:t xml:space="preserve"> a modo de charlas informales y cortas, para generar un ambiente más ameno para los entrevistados</w:t>
      </w:r>
      <w:r w:rsidR="00D5319C" w:rsidRPr="00D563DE">
        <w:rPr>
          <w:rFonts w:ascii="Times New Roman" w:hAnsi="Times New Roman" w:cs="Times New Roman"/>
          <w:sz w:val="24"/>
          <w:szCs w:val="24"/>
        </w:rPr>
        <w:t>. De esta forma, las personas se podrían explayar un poco respecto de cada tema tratado, sin que llegara a ser una entrevista abierta</w:t>
      </w:r>
      <w:r w:rsidR="00766039" w:rsidRPr="00D563DE">
        <w:rPr>
          <w:rStyle w:val="Refdenotaalpie"/>
          <w:rFonts w:ascii="Times New Roman" w:hAnsi="Times New Roman" w:cs="Times New Roman"/>
          <w:sz w:val="24"/>
          <w:szCs w:val="24"/>
        </w:rPr>
        <w:footnoteReference w:id="4"/>
      </w:r>
      <w:r w:rsidRPr="00D563DE">
        <w:rPr>
          <w:rFonts w:ascii="Times New Roman" w:hAnsi="Times New Roman" w:cs="Times New Roman"/>
          <w:sz w:val="24"/>
          <w:szCs w:val="24"/>
        </w:rPr>
        <w:t>.</w:t>
      </w:r>
    </w:p>
    <w:p w14:paraId="7A273C83" w14:textId="28A91892" w:rsidR="008C009B" w:rsidRPr="00D563DE" w:rsidRDefault="0031721F"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lastRenderedPageBreak/>
        <w:t>Procedimos a</w:t>
      </w:r>
      <w:r w:rsidR="008C009B" w:rsidRPr="00D563DE">
        <w:rPr>
          <w:rFonts w:ascii="Times New Roman" w:hAnsi="Times New Roman" w:cs="Times New Roman"/>
          <w:sz w:val="24"/>
          <w:szCs w:val="24"/>
        </w:rPr>
        <w:t xml:space="preserve"> recorrer casa por casa los dos valles, practicando la entrevista. El registro de las mismas fue por escrito o en audio, posterior a cada charla, antes de visitar el siguiente vecino. Evitamos el registro momentáneo para no distraer o generar desconfianza o situaciones de violencia simbólica para con los entrevistados.</w:t>
      </w:r>
      <w:r w:rsidRPr="00D563DE">
        <w:rPr>
          <w:rFonts w:ascii="Times New Roman" w:hAnsi="Times New Roman" w:cs="Times New Roman"/>
          <w:sz w:val="24"/>
          <w:szCs w:val="24"/>
        </w:rPr>
        <w:t xml:space="preserve"> También relevamos, en los casos que fue posible, las estructuras productivas (rastrojos, huertas) con GPS y realizamos un registro fotográfico de las mismas.</w:t>
      </w:r>
    </w:p>
    <w:p w14:paraId="4E497163" w14:textId="2DCD0107" w:rsidR="004F1490" w:rsidRPr="00D563DE" w:rsidRDefault="004F1490"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Cada encuentro comenzó con una breve presentación e introducción de la temática en cuestión. Aunque varios de los vecinos de El Bolsón ya nos conocían</w:t>
      </w:r>
      <w:r w:rsidR="006E48A8">
        <w:rPr>
          <w:rFonts w:ascii="Times New Roman" w:hAnsi="Times New Roman" w:cs="Times New Roman"/>
          <w:sz w:val="24"/>
          <w:szCs w:val="24"/>
        </w:rPr>
        <w:t xml:space="preserve"> (debido a los trabajos previos del equipo de investigación a lo largo de casi treinta años)</w:t>
      </w:r>
      <w:r w:rsidRPr="00D563DE">
        <w:rPr>
          <w:rFonts w:ascii="Times New Roman" w:hAnsi="Times New Roman" w:cs="Times New Roman"/>
          <w:sz w:val="24"/>
          <w:szCs w:val="24"/>
        </w:rPr>
        <w:t>, no habíamos tenido contacto previo con la mayoría. E</w:t>
      </w:r>
      <w:r w:rsidR="00F67303" w:rsidRPr="00D563DE">
        <w:rPr>
          <w:rFonts w:ascii="Times New Roman" w:hAnsi="Times New Roman" w:cs="Times New Roman"/>
          <w:sz w:val="24"/>
          <w:szCs w:val="24"/>
        </w:rPr>
        <w:t>n</w:t>
      </w:r>
      <w:r w:rsidRPr="00D563DE">
        <w:rPr>
          <w:rFonts w:ascii="Times New Roman" w:hAnsi="Times New Roman" w:cs="Times New Roman"/>
          <w:sz w:val="24"/>
          <w:szCs w:val="24"/>
        </w:rPr>
        <w:t xml:space="preserve"> Rodeo Gerván, la situación es diferente, ya </w:t>
      </w:r>
      <w:r w:rsidR="002E572C">
        <w:rPr>
          <w:rFonts w:ascii="Times New Roman" w:hAnsi="Times New Roman" w:cs="Times New Roman"/>
          <w:sz w:val="24"/>
          <w:szCs w:val="24"/>
        </w:rPr>
        <w:t xml:space="preserve">que </w:t>
      </w:r>
      <w:r w:rsidR="00766039" w:rsidRPr="00D563DE">
        <w:rPr>
          <w:rFonts w:ascii="Times New Roman" w:hAnsi="Times New Roman" w:cs="Times New Roman"/>
          <w:sz w:val="24"/>
          <w:szCs w:val="24"/>
        </w:rPr>
        <w:t>en nuestra primera visita al valle (2016) no habíamos conocido a todos los vecinos</w:t>
      </w:r>
      <w:r w:rsidRPr="00D563DE">
        <w:rPr>
          <w:rFonts w:ascii="Times New Roman" w:hAnsi="Times New Roman" w:cs="Times New Roman"/>
          <w:sz w:val="24"/>
          <w:szCs w:val="24"/>
        </w:rPr>
        <w:t>. La entrevista incluyó tres grandes ejes temáticos:</w:t>
      </w:r>
    </w:p>
    <w:p w14:paraId="728FD048" w14:textId="416E3019" w:rsidR="004F1490" w:rsidRPr="00D563DE" w:rsidRDefault="00F91292" w:rsidP="00D563DE">
      <w:pPr>
        <w:pStyle w:val="Prrafodelista"/>
        <w:numPr>
          <w:ilvl w:val="0"/>
          <w:numId w:val="1"/>
        </w:numPr>
        <w:tabs>
          <w:tab w:val="left" w:pos="284"/>
        </w:tabs>
        <w:spacing w:line="360" w:lineRule="auto"/>
        <w:ind w:left="0" w:firstLine="0"/>
        <w:jc w:val="both"/>
        <w:rPr>
          <w:rFonts w:ascii="Times New Roman" w:hAnsi="Times New Roman" w:cs="Times New Roman"/>
          <w:sz w:val="24"/>
          <w:szCs w:val="24"/>
        </w:rPr>
      </w:pPr>
      <w:r w:rsidRPr="00D563DE">
        <w:rPr>
          <w:rFonts w:ascii="Times New Roman" w:hAnsi="Times New Roman" w:cs="Times New Roman"/>
          <w:sz w:val="24"/>
          <w:szCs w:val="24"/>
        </w:rPr>
        <w:t>S</w:t>
      </w:r>
      <w:r w:rsidR="004F1490" w:rsidRPr="00D563DE">
        <w:rPr>
          <w:rFonts w:ascii="Times New Roman" w:hAnsi="Times New Roman" w:cs="Times New Roman"/>
          <w:sz w:val="24"/>
          <w:szCs w:val="24"/>
        </w:rPr>
        <w:t>ituación familiar: ubicación de la casa (paraje), constitución de la familia, lazos familiares con otros vecinos y con personas que viven fuera del área de trabajo (en valles aledaños, otras localidades de Catamarca u otra parte del país).  Esta sección es importante para comenzar a trazar trayectorias históricas, árboles genealógicos y generar vínculos.</w:t>
      </w:r>
      <w:r w:rsidR="00F04925" w:rsidRPr="00D563DE">
        <w:rPr>
          <w:rFonts w:ascii="Times New Roman" w:hAnsi="Times New Roman" w:cs="Times New Roman"/>
          <w:sz w:val="24"/>
          <w:szCs w:val="24"/>
        </w:rPr>
        <w:t xml:space="preserve"> El tema de la ocupación laboral surgió espontáneamente y decidimos incluirla en entrevistas posteriores.</w:t>
      </w:r>
    </w:p>
    <w:p w14:paraId="12365AE3" w14:textId="7AFCEC13" w:rsidR="004F1490" w:rsidRPr="00D563DE" w:rsidRDefault="004F1490" w:rsidP="00D563DE">
      <w:pPr>
        <w:pStyle w:val="Prrafodelista"/>
        <w:numPr>
          <w:ilvl w:val="0"/>
          <w:numId w:val="1"/>
        </w:numPr>
        <w:tabs>
          <w:tab w:val="left" w:pos="284"/>
        </w:tabs>
        <w:spacing w:line="360" w:lineRule="auto"/>
        <w:ind w:left="0" w:firstLine="0"/>
        <w:jc w:val="both"/>
        <w:rPr>
          <w:rFonts w:ascii="Times New Roman" w:hAnsi="Times New Roman" w:cs="Times New Roman"/>
          <w:sz w:val="24"/>
          <w:szCs w:val="24"/>
        </w:rPr>
      </w:pPr>
      <w:r w:rsidRPr="00D563DE">
        <w:rPr>
          <w:rFonts w:ascii="Times New Roman" w:hAnsi="Times New Roman" w:cs="Times New Roman"/>
          <w:sz w:val="24"/>
          <w:szCs w:val="24"/>
        </w:rPr>
        <w:t>Producción agrícola: para conocer quién se dedica a esta actividad</w:t>
      </w:r>
      <w:r w:rsidR="00995C53" w:rsidRPr="00D563DE">
        <w:rPr>
          <w:rFonts w:ascii="Times New Roman" w:hAnsi="Times New Roman" w:cs="Times New Roman"/>
          <w:sz w:val="24"/>
          <w:szCs w:val="24"/>
        </w:rPr>
        <w:t xml:space="preserve">, en qué tipo de estructura trabajan (rastrojos, huertas, parcelas alejadas de casa o </w:t>
      </w:r>
      <w:proofErr w:type="spellStart"/>
      <w:r w:rsidR="00995C53" w:rsidRPr="00D563DE">
        <w:rPr>
          <w:rFonts w:ascii="Times New Roman" w:hAnsi="Times New Roman" w:cs="Times New Roman"/>
          <w:sz w:val="24"/>
          <w:szCs w:val="24"/>
        </w:rPr>
        <w:t>peridomésticas</w:t>
      </w:r>
      <w:proofErr w:type="spellEnd"/>
      <w:r w:rsidR="00995C53" w:rsidRPr="00D563DE">
        <w:rPr>
          <w:rFonts w:ascii="Times New Roman" w:hAnsi="Times New Roman" w:cs="Times New Roman"/>
          <w:sz w:val="24"/>
          <w:szCs w:val="24"/>
        </w:rPr>
        <w:t xml:space="preserve">), la situación de propiedad y arrendamiento de tierras, la variedad de cultivo que han venido trabajando en el tiempo. </w:t>
      </w:r>
      <w:r w:rsidR="00CE72D6" w:rsidRPr="00D563DE">
        <w:rPr>
          <w:rFonts w:ascii="Times New Roman" w:hAnsi="Times New Roman" w:cs="Times New Roman"/>
          <w:sz w:val="24"/>
          <w:szCs w:val="24"/>
        </w:rPr>
        <w:t>También preguntamos sobre los suelos de sus parcelas y del valle en general, para tener una primera aproximación al conocimiento de los vecinos sobre los suelos. Finalmente explicamos cómo realizamos los muestreos de suelos y preguntamos si estarían dispuestos a permitirnos realizar una calicata en su parcela. Esto nos ayuda a distinguir aquellos vecinos más predispuestos al trabajo</w:t>
      </w:r>
      <w:r w:rsidR="002E572C">
        <w:rPr>
          <w:rFonts w:ascii="Times New Roman" w:hAnsi="Times New Roman" w:cs="Times New Roman"/>
          <w:sz w:val="24"/>
          <w:szCs w:val="24"/>
        </w:rPr>
        <w:t xml:space="preserve"> conjunto</w:t>
      </w:r>
      <w:r w:rsidR="00CE72D6" w:rsidRPr="00D563DE">
        <w:rPr>
          <w:rFonts w:ascii="Times New Roman" w:hAnsi="Times New Roman" w:cs="Times New Roman"/>
          <w:sz w:val="24"/>
          <w:szCs w:val="24"/>
        </w:rPr>
        <w:t>.</w:t>
      </w:r>
    </w:p>
    <w:p w14:paraId="4A496C57" w14:textId="556A3B8D" w:rsidR="00CE72D6" w:rsidRPr="00D563DE" w:rsidRDefault="00CE72D6" w:rsidP="00D563DE">
      <w:pPr>
        <w:pStyle w:val="Prrafodelista"/>
        <w:numPr>
          <w:ilvl w:val="0"/>
          <w:numId w:val="1"/>
        </w:numPr>
        <w:tabs>
          <w:tab w:val="left" w:pos="284"/>
        </w:tabs>
        <w:spacing w:line="360" w:lineRule="auto"/>
        <w:ind w:left="0" w:firstLine="0"/>
        <w:jc w:val="both"/>
        <w:rPr>
          <w:rFonts w:ascii="Times New Roman" w:hAnsi="Times New Roman" w:cs="Times New Roman"/>
          <w:sz w:val="24"/>
          <w:szCs w:val="24"/>
        </w:rPr>
      </w:pPr>
      <w:r w:rsidRPr="00D563DE">
        <w:rPr>
          <w:rFonts w:ascii="Times New Roman" w:hAnsi="Times New Roman" w:cs="Times New Roman"/>
          <w:sz w:val="24"/>
          <w:szCs w:val="24"/>
        </w:rPr>
        <w:t>Pastoreo y producción ganadera: la producción ganadera es vista en función de la agrícola. Nuestro foco de investigación no está en la producción animal, sino en cómo se relacionan ambas formas como unidad productiva en los valles. Indagamos qué animales está criando la gente, dónde están sus corrales y potreros</w:t>
      </w:r>
      <w:r w:rsidR="00F67303" w:rsidRPr="00D563DE">
        <w:rPr>
          <w:rFonts w:ascii="Times New Roman" w:hAnsi="Times New Roman" w:cs="Times New Roman"/>
          <w:sz w:val="24"/>
          <w:szCs w:val="24"/>
        </w:rPr>
        <w:t>,</w:t>
      </w:r>
      <w:r w:rsidRPr="00D563DE">
        <w:rPr>
          <w:rFonts w:ascii="Times New Roman" w:hAnsi="Times New Roman" w:cs="Times New Roman"/>
          <w:sz w:val="24"/>
          <w:szCs w:val="24"/>
        </w:rPr>
        <w:t xml:space="preserve"> y dónde se localizan las áreas </w:t>
      </w:r>
      <w:r w:rsidRPr="00D563DE">
        <w:rPr>
          <w:rFonts w:ascii="Times New Roman" w:hAnsi="Times New Roman" w:cs="Times New Roman"/>
          <w:sz w:val="24"/>
          <w:szCs w:val="24"/>
        </w:rPr>
        <w:lastRenderedPageBreak/>
        <w:t>de pastoreo (para determinar los efectos de esta actividad sobre los suelos de laderas, vegas y llanuras de inundación).</w:t>
      </w:r>
    </w:p>
    <w:p w14:paraId="51C8D8BE" w14:textId="77777777" w:rsidR="00D563DE" w:rsidRDefault="009209FA" w:rsidP="00D563DE">
      <w:pPr>
        <w:spacing w:after="0" w:line="360" w:lineRule="auto"/>
        <w:contextualSpacing/>
        <w:jc w:val="both"/>
        <w:rPr>
          <w:rFonts w:ascii="Times New Roman" w:hAnsi="Times New Roman" w:cs="Times New Roman"/>
          <w:b/>
          <w:bCs/>
          <w:sz w:val="24"/>
          <w:szCs w:val="24"/>
        </w:rPr>
      </w:pPr>
      <w:r w:rsidRPr="00D563DE">
        <w:rPr>
          <w:rFonts w:ascii="Times New Roman" w:hAnsi="Times New Roman" w:cs="Times New Roman"/>
          <w:b/>
          <w:bCs/>
          <w:sz w:val="24"/>
          <w:szCs w:val="24"/>
        </w:rPr>
        <w:t>Presentación de resultados y breve discusión</w:t>
      </w:r>
    </w:p>
    <w:p w14:paraId="1327B395" w14:textId="5E287978" w:rsidR="00D9532C" w:rsidRPr="00D563DE" w:rsidRDefault="00D9532C" w:rsidP="00D563DE">
      <w:pPr>
        <w:spacing w:after="0" w:line="360" w:lineRule="auto"/>
        <w:contextualSpacing/>
        <w:jc w:val="both"/>
        <w:rPr>
          <w:rFonts w:ascii="Times New Roman" w:hAnsi="Times New Roman" w:cs="Times New Roman"/>
          <w:b/>
          <w:bCs/>
          <w:sz w:val="24"/>
          <w:szCs w:val="24"/>
          <w:u w:val="single"/>
        </w:rPr>
      </w:pPr>
      <w:r w:rsidRPr="00D563DE">
        <w:rPr>
          <w:rFonts w:ascii="Times New Roman" w:hAnsi="Times New Roman" w:cs="Times New Roman"/>
          <w:sz w:val="24"/>
          <w:szCs w:val="24"/>
          <w:u w:val="single"/>
        </w:rPr>
        <w:t>Situación familiar</w:t>
      </w:r>
    </w:p>
    <w:p w14:paraId="7DCE1015" w14:textId="677B7D2B" w:rsidR="001D58DE" w:rsidRPr="00D563DE" w:rsidRDefault="00490580" w:rsidP="00D563DE">
      <w:pPr>
        <w:spacing w:after="0"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Las entrevistas se realizaron en </w:t>
      </w:r>
      <w:proofErr w:type="gramStart"/>
      <w:r w:rsidRPr="00D563DE">
        <w:rPr>
          <w:rFonts w:ascii="Times New Roman" w:hAnsi="Times New Roman" w:cs="Times New Roman"/>
          <w:sz w:val="24"/>
          <w:szCs w:val="24"/>
        </w:rPr>
        <w:t>Marzo</w:t>
      </w:r>
      <w:proofErr w:type="gramEnd"/>
      <w:r w:rsidRPr="00D563DE">
        <w:rPr>
          <w:rFonts w:ascii="Times New Roman" w:hAnsi="Times New Roman" w:cs="Times New Roman"/>
          <w:sz w:val="24"/>
          <w:szCs w:val="24"/>
        </w:rPr>
        <w:t>-Abril de 2018 en Rodeo Gerván</w:t>
      </w:r>
      <w:r w:rsidR="002E572C">
        <w:rPr>
          <w:rFonts w:ascii="Times New Roman" w:hAnsi="Times New Roman" w:cs="Times New Roman"/>
          <w:sz w:val="24"/>
          <w:szCs w:val="24"/>
        </w:rPr>
        <w:t xml:space="preserve"> (RG en adelante)</w:t>
      </w:r>
      <w:r w:rsidRPr="00D563DE">
        <w:rPr>
          <w:rFonts w:ascii="Times New Roman" w:hAnsi="Times New Roman" w:cs="Times New Roman"/>
          <w:sz w:val="24"/>
          <w:szCs w:val="24"/>
        </w:rPr>
        <w:t xml:space="preserve"> y en los meses de Septiembre de 2018 y Marzo-Abril de 2019 en El Bolsón</w:t>
      </w:r>
      <w:r w:rsidR="002E572C">
        <w:rPr>
          <w:rFonts w:ascii="Times New Roman" w:hAnsi="Times New Roman" w:cs="Times New Roman"/>
          <w:sz w:val="24"/>
          <w:szCs w:val="24"/>
        </w:rPr>
        <w:t xml:space="preserve"> (EB en adelante)</w:t>
      </w:r>
      <w:r w:rsidRPr="00D563DE">
        <w:rPr>
          <w:rFonts w:ascii="Times New Roman" w:hAnsi="Times New Roman" w:cs="Times New Roman"/>
          <w:sz w:val="24"/>
          <w:szCs w:val="24"/>
        </w:rPr>
        <w:t xml:space="preserve">. Durante estas campañas, visitamos 16 casas en Rodeo Gerván y 78 en El Bolsón, que significaron un total de </w:t>
      </w:r>
      <w:r w:rsidR="001D58DE" w:rsidRPr="00D563DE">
        <w:rPr>
          <w:rFonts w:ascii="Times New Roman" w:hAnsi="Times New Roman" w:cs="Times New Roman"/>
          <w:sz w:val="24"/>
          <w:szCs w:val="24"/>
        </w:rPr>
        <w:t>274 personas</w:t>
      </w:r>
      <w:r w:rsidRPr="00D563DE">
        <w:rPr>
          <w:rFonts w:ascii="Times New Roman" w:hAnsi="Times New Roman" w:cs="Times New Roman"/>
          <w:sz w:val="24"/>
          <w:szCs w:val="24"/>
        </w:rPr>
        <w:t xml:space="preserve">. Si categorizamos por género, contamos </w:t>
      </w:r>
      <w:r w:rsidR="001D58DE" w:rsidRPr="00D563DE">
        <w:rPr>
          <w:rFonts w:ascii="Times New Roman" w:hAnsi="Times New Roman" w:cs="Times New Roman"/>
          <w:sz w:val="24"/>
          <w:szCs w:val="24"/>
        </w:rPr>
        <w:t>23 varones y 31 mujeres en RG y 102 varones y 121 mujeres en EB</w:t>
      </w:r>
      <w:r w:rsidR="009E5B50">
        <w:rPr>
          <w:rFonts w:ascii="Times New Roman" w:hAnsi="Times New Roman" w:cs="Times New Roman"/>
          <w:sz w:val="24"/>
          <w:szCs w:val="24"/>
        </w:rPr>
        <w:t>;</w:t>
      </w:r>
      <w:r w:rsidR="001D58DE" w:rsidRPr="00D563DE">
        <w:rPr>
          <w:rFonts w:ascii="Times New Roman" w:hAnsi="Times New Roman" w:cs="Times New Roman"/>
          <w:sz w:val="24"/>
          <w:szCs w:val="24"/>
        </w:rPr>
        <w:t xml:space="preserve"> </w:t>
      </w:r>
      <w:r w:rsidRPr="00D563DE">
        <w:rPr>
          <w:rFonts w:ascii="Times New Roman" w:hAnsi="Times New Roman" w:cs="Times New Roman"/>
          <w:sz w:val="24"/>
          <w:szCs w:val="24"/>
        </w:rPr>
        <w:t xml:space="preserve">mientras que por rango etario </w:t>
      </w:r>
      <w:r w:rsidR="001D58DE" w:rsidRPr="00D563DE">
        <w:rPr>
          <w:rFonts w:ascii="Times New Roman" w:hAnsi="Times New Roman" w:cs="Times New Roman"/>
          <w:sz w:val="24"/>
          <w:szCs w:val="24"/>
        </w:rPr>
        <w:t>(</w:t>
      </w:r>
      <w:r w:rsidRPr="00D563DE">
        <w:rPr>
          <w:rFonts w:ascii="Times New Roman" w:hAnsi="Times New Roman" w:cs="Times New Roman"/>
          <w:sz w:val="24"/>
          <w:szCs w:val="24"/>
        </w:rPr>
        <w:t>siguiendo la siguiente división</w:t>
      </w:r>
      <w:r w:rsidR="00F67303" w:rsidRPr="00D563DE">
        <w:rPr>
          <w:rFonts w:ascii="Times New Roman" w:hAnsi="Times New Roman" w:cs="Times New Roman"/>
          <w:sz w:val="24"/>
          <w:szCs w:val="24"/>
        </w:rPr>
        <w:t xml:space="preserve"> arbitraria</w:t>
      </w:r>
      <w:r w:rsidRPr="00D563DE">
        <w:rPr>
          <w:rFonts w:ascii="Times New Roman" w:hAnsi="Times New Roman" w:cs="Times New Roman"/>
          <w:sz w:val="24"/>
          <w:szCs w:val="24"/>
        </w:rPr>
        <w:t xml:space="preserve">: </w:t>
      </w:r>
      <w:r w:rsidR="001D58DE" w:rsidRPr="00D563DE">
        <w:rPr>
          <w:rFonts w:ascii="Times New Roman" w:hAnsi="Times New Roman" w:cs="Times New Roman"/>
          <w:sz w:val="24"/>
          <w:szCs w:val="24"/>
        </w:rPr>
        <w:t>niño de 0 a 11 años; joven de 12 a 25 años, adultos de 26 a 60 años y ancianos de más de 60 años)</w:t>
      </w:r>
      <w:r w:rsidRPr="00D563DE">
        <w:rPr>
          <w:rFonts w:ascii="Times New Roman" w:hAnsi="Times New Roman" w:cs="Times New Roman"/>
          <w:sz w:val="24"/>
          <w:szCs w:val="24"/>
        </w:rPr>
        <w:t>, contabilizamos</w:t>
      </w:r>
      <w:r w:rsidR="001D58DE" w:rsidRPr="00D563DE">
        <w:rPr>
          <w:rFonts w:ascii="Times New Roman" w:hAnsi="Times New Roman" w:cs="Times New Roman"/>
          <w:sz w:val="24"/>
          <w:szCs w:val="24"/>
        </w:rPr>
        <w:t>:</w:t>
      </w:r>
    </w:p>
    <w:p w14:paraId="654BE499" w14:textId="1EBD2E0E" w:rsidR="00CF4851" w:rsidRPr="00D563DE" w:rsidRDefault="001D58DE"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Para </w:t>
      </w:r>
      <w:r w:rsidR="00FA3874" w:rsidRPr="00D563DE">
        <w:rPr>
          <w:rFonts w:ascii="Times New Roman" w:hAnsi="Times New Roman" w:cs="Times New Roman"/>
          <w:sz w:val="24"/>
          <w:szCs w:val="24"/>
        </w:rPr>
        <w:t>RG</w:t>
      </w:r>
      <w:r w:rsidRPr="00D563DE">
        <w:rPr>
          <w:rFonts w:ascii="Times New Roman" w:hAnsi="Times New Roman" w:cs="Times New Roman"/>
          <w:sz w:val="24"/>
          <w:szCs w:val="24"/>
        </w:rPr>
        <w:t>:</w:t>
      </w:r>
      <w:r w:rsidR="00490580" w:rsidRPr="00D563DE">
        <w:rPr>
          <w:rFonts w:ascii="Times New Roman" w:hAnsi="Times New Roman" w:cs="Times New Roman"/>
          <w:sz w:val="24"/>
          <w:szCs w:val="24"/>
        </w:rPr>
        <w:t xml:space="preserve"> 18 niñas/os, 9 jóvenes, 16 adultas/os y 10 ancianas/os. Para </w:t>
      </w:r>
      <w:r w:rsidR="00FA3874" w:rsidRPr="00D563DE">
        <w:rPr>
          <w:rFonts w:ascii="Times New Roman" w:hAnsi="Times New Roman" w:cs="Times New Roman"/>
          <w:sz w:val="24"/>
          <w:szCs w:val="24"/>
        </w:rPr>
        <w:t>EB</w:t>
      </w:r>
      <w:r w:rsidR="00490580" w:rsidRPr="00D563DE">
        <w:rPr>
          <w:rFonts w:ascii="Times New Roman" w:hAnsi="Times New Roman" w:cs="Times New Roman"/>
          <w:sz w:val="24"/>
          <w:szCs w:val="24"/>
        </w:rPr>
        <w:t>: 75 niñas/os, 25 jóvenes, 97 adultas/os y 51 ancianas/os.</w:t>
      </w:r>
    </w:p>
    <w:p w14:paraId="5A9C9F7C" w14:textId="604C1671" w:rsidR="008B5B6C" w:rsidRPr="00D563DE" w:rsidRDefault="00D04C4D"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Logramos registrar la situación laboral de 1</w:t>
      </w:r>
      <w:r w:rsidR="00CB5544" w:rsidRPr="00D563DE">
        <w:rPr>
          <w:rFonts w:ascii="Times New Roman" w:hAnsi="Times New Roman" w:cs="Times New Roman"/>
          <w:sz w:val="24"/>
          <w:szCs w:val="24"/>
        </w:rPr>
        <w:t>6</w:t>
      </w:r>
      <w:r w:rsidR="0031721F" w:rsidRPr="00D563DE">
        <w:rPr>
          <w:rFonts w:ascii="Times New Roman" w:hAnsi="Times New Roman" w:cs="Times New Roman"/>
          <w:sz w:val="24"/>
          <w:szCs w:val="24"/>
        </w:rPr>
        <w:t>8</w:t>
      </w:r>
      <w:r w:rsidRPr="00D563DE">
        <w:rPr>
          <w:rFonts w:ascii="Times New Roman" w:hAnsi="Times New Roman" w:cs="Times New Roman"/>
          <w:sz w:val="24"/>
          <w:szCs w:val="24"/>
        </w:rPr>
        <w:t xml:space="preserve"> personas</w:t>
      </w:r>
      <w:r w:rsidR="0031721F" w:rsidRPr="00D563DE">
        <w:rPr>
          <w:rFonts w:ascii="Times New Roman" w:hAnsi="Times New Roman" w:cs="Times New Roman"/>
          <w:sz w:val="24"/>
          <w:szCs w:val="24"/>
        </w:rPr>
        <w:t xml:space="preserve"> </w:t>
      </w:r>
      <w:r w:rsidRPr="00D563DE">
        <w:rPr>
          <w:rFonts w:ascii="Times New Roman" w:hAnsi="Times New Roman" w:cs="Times New Roman"/>
          <w:sz w:val="24"/>
          <w:szCs w:val="24"/>
        </w:rPr>
        <w:t>entre los dos valles</w:t>
      </w:r>
      <w:r w:rsidR="00766039" w:rsidRPr="00D563DE">
        <w:rPr>
          <w:rFonts w:ascii="Times New Roman" w:hAnsi="Times New Roman" w:cs="Times New Roman"/>
          <w:sz w:val="24"/>
          <w:szCs w:val="24"/>
        </w:rPr>
        <w:t>: en general,</w:t>
      </w:r>
      <w:r w:rsidR="008B5B6C" w:rsidRPr="00D563DE">
        <w:rPr>
          <w:rFonts w:ascii="Times New Roman" w:hAnsi="Times New Roman" w:cs="Times New Roman"/>
          <w:sz w:val="24"/>
          <w:szCs w:val="24"/>
        </w:rPr>
        <w:t xml:space="preserve"> los varones trabajan </w:t>
      </w:r>
      <w:r w:rsidR="00BD6B12" w:rsidRPr="00D563DE">
        <w:rPr>
          <w:rFonts w:ascii="Times New Roman" w:hAnsi="Times New Roman" w:cs="Times New Roman"/>
          <w:sz w:val="24"/>
          <w:szCs w:val="24"/>
        </w:rPr>
        <w:t xml:space="preserve">para la municipalidad </w:t>
      </w:r>
      <w:r w:rsidR="008B5B6C" w:rsidRPr="00D563DE">
        <w:rPr>
          <w:rFonts w:ascii="Times New Roman" w:hAnsi="Times New Roman" w:cs="Times New Roman"/>
          <w:sz w:val="24"/>
          <w:szCs w:val="24"/>
        </w:rPr>
        <w:t>(en planta permanente, por contratos o becas) en obras de construcción, reparación y otros semejantes en sus respectivas localidades</w:t>
      </w:r>
      <w:r w:rsidR="00E37DA8" w:rsidRPr="00D563DE">
        <w:rPr>
          <w:rFonts w:ascii="Times New Roman" w:hAnsi="Times New Roman" w:cs="Times New Roman"/>
          <w:sz w:val="24"/>
          <w:szCs w:val="24"/>
        </w:rPr>
        <w:t xml:space="preserve">; </w:t>
      </w:r>
      <w:r w:rsidR="003A7917" w:rsidRPr="00D563DE">
        <w:rPr>
          <w:rFonts w:ascii="Times New Roman" w:hAnsi="Times New Roman" w:cs="Times New Roman"/>
          <w:sz w:val="24"/>
          <w:szCs w:val="24"/>
        </w:rPr>
        <w:t>aquí también podemos incluir a</w:t>
      </w:r>
      <w:r w:rsidR="00E37DA8" w:rsidRPr="00D563DE">
        <w:rPr>
          <w:rFonts w:ascii="Times New Roman" w:hAnsi="Times New Roman" w:cs="Times New Roman"/>
          <w:sz w:val="24"/>
          <w:szCs w:val="24"/>
        </w:rPr>
        <w:t xml:space="preserve"> los enfermeros y encargados de las postas sanitarias. </w:t>
      </w:r>
      <w:r w:rsidR="008B5B6C" w:rsidRPr="00D563DE">
        <w:rPr>
          <w:rFonts w:ascii="Times New Roman" w:hAnsi="Times New Roman" w:cs="Times New Roman"/>
          <w:sz w:val="24"/>
          <w:szCs w:val="24"/>
        </w:rPr>
        <w:t xml:space="preserve">Otros se dedican a las mismas actividades, pero </w:t>
      </w:r>
      <w:r w:rsidR="00437C71" w:rsidRPr="00D563DE">
        <w:rPr>
          <w:rFonts w:ascii="Times New Roman" w:hAnsi="Times New Roman" w:cs="Times New Roman"/>
          <w:sz w:val="24"/>
          <w:szCs w:val="24"/>
        </w:rPr>
        <w:t xml:space="preserve">de forma particular, </w:t>
      </w:r>
      <w:r w:rsidR="008B5B6C" w:rsidRPr="00D563DE">
        <w:rPr>
          <w:rFonts w:ascii="Times New Roman" w:hAnsi="Times New Roman" w:cs="Times New Roman"/>
          <w:sz w:val="24"/>
          <w:szCs w:val="24"/>
        </w:rPr>
        <w:t>ofreciendo sus servicios fuera de los valles. Las mujeres se dedican mayoritariamente a actividades domésticas, sin recibir remuneración por ello. Son pocas las mujeres que tienen trabajos formales (como</w:t>
      </w:r>
      <w:r w:rsidR="00E37DA8" w:rsidRPr="00D563DE">
        <w:rPr>
          <w:rFonts w:ascii="Times New Roman" w:hAnsi="Times New Roman" w:cs="Times New Roman"/>
          <w:sz w:val="24"/>
          <w:szCs w:val="24"/>
        </w:rPr>
        <w:t xml:space="preserve"> maestras locales,</w:t>
      </w:r>
      <w:r w:rsidR="008B5B6C" w:rsidRPr="00D563DE">
        <w:rPr>
          <w:rFonts w:ascii="Times New Roman" w:hAnsi="Times New Roman" w:cs="Times New Roman"/>
          <w:sz w:val="24"/>
          <w:szCs w:val="24"/>
        </w:rPr>
        <w:t xml:space="preserve"> maestranza/cocineras en escuelas o en ciertos sectores del municipio</w:t>
      </w:r>
      <w:r w:rsidR="003A7917" w:rsidRPr="00D563DE">
        <w:rPr>
          <w:rFonts w:ascii="Times New Roman" w:hAnsi="Times New Roman" w:cs="Times New Roman"/>
          <w:sz w:val="24"/>
          <w:szCs w:val="24"/>
        </w:rPr>
        <w:t>; aquí también incluimos a</w:t>
      </w:r>
      <w:r w:rsidR="00E37DA8" w:rsidRPr="00D563DE">
        <w:rPr>
          <w:rFonts w:ascii="Times New Roman" w:hAnsi="Times New Roman" w:cs="Times New Roman"/>
          <w:sz w:val="24"/>
          <w:szCs w:val="24"/>
        </w:rPr>
        <w:t xml:space="preserve"> la encargada de la estafeta postal</w:t>
      </w:r>
      <w:r w:rsidR="008B5B6C" w:rsidRPr="00D563DE">
        <w:rPr>
          <w:rFonts w:ascii="Times New Roman" w:hAnsi="Times New Roman" w:cs="Times New Roman"/>
          <w:sz w:val="24"/>
          <w:szCs w:val="24"/>
        </w:rPr>
        <w:t>).</w:t>
      </w:r>
      <w:r w:rsidR="00E37DA8" w:rsidRPr="00D563DE">
        <w:rPr>
          <w:rFonts w:ascii="Times New Roman" w:hAnsi="Times New Roman" w:cs="Times New Roman"/>
          <w:sz w:val="24"/>
          <w:szCs w:val="24"/>
        </w:rPr>
        <w:t xml:space="preserve"> Cabe destacar que la mayoría de las mujeres trabajan por contrato o como becarias, sin acceder a la planta permanente.</w:t>
      </w:r>
      <w:r w:rsidR="008B5B6C" w:rsidRPr="00D563DE">
        <w:rPr>
          <w:rFonts w:ascii="Times New Roman" w:hAnsi="Times New Roman" w:cs="Times New Roman"/>
          <w:sz w:val="24"/>
          <w:szCs w:val="24"/>
        </w:rPr>
        <w:t xml:space="preserve"> Algunas otras son emprendedoras: tienen almacenes, carnicerías, mercerías</w:t>
      </w:r>
      <w:r w:rsidR="00E37DA8" w:rsidRPr="00D563DE">
        <w:rPr>
          <w:rFonts w:ascii="Times New Roman" w:hAnsi="Times New Roman" w:cs="Times New Roman"/>
          <w:sz w:val="24"/>
          <w:szCs w:val="24"/>
        </w:rPr>
        <w:t>, ofrecen alojamiento</w:t>
      </w:r>
      <w:r w:rsidR="003A7917" w:rsidRPr="00D563DE">
        <w:rPr>
          <w:rFonts w:ascii="Times New Roman" w:hAnsi="Times New Roman" w:cs="Times New Roman"/>
          <w:sz w:val="24"/>
          <w:szCs w:val="24"/>
        </w:rPr>
        <w:t xml:space="preserve"> o</w:t>
      </w:r>
      <w:r w:rsidR="00E37DA8" w:rsidRPr="00D563DE">
        <w:rPr>
          <w:rFonts w:ascii="Times New Roman" w:hAnsi="Times New Roman" w:cs="Times New Roman"/>
          <w:sz w:val="24"/>
          <w:szCs w:val="24"/>
        </w:rPr>
        <w:t xml:space="preserve"> venden sus artesanías.</w:t>
      </w:r>
    </w:p>
    <w:p w14:paraId="426AAFCC" w14:textId="2B57DEEC" w:rsidR="00E37DA8" w:rsidRPr="00D563DE" w:rsidRDefault="00D04C4D"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De nuestro registro, el 2</w:t>
      </w:r>
      <w:r w:rsidR="0031721F" w:rsidRPr="00D563DE">
        <w:rPr>
          <w:rFonts w:ascii="Times New Roman" w:hAnsi="Times New Roman" w:cs="Times New Roman"/>
          <w:sz w:val="24"/>
          <w:szCs w:val="24"/>
        </w:rPr>
        <w:t>8</w:t>
      </w:r>
      <w:r w:rsidRPr="00D563DE">
        <w:rPr>
          <w:rFonts w:ascii="Times New Roman" w:hAnsi="Times New Roman" w:cs="Times New Roman"/>
          <w:sz w:val="24"/>
          <w:szCs w:val="24"/>
        </w:rPr>
        <w:t>% de las personas mayores de edad tienen un trabajo formal, con un ingreso mensual asegurado. El 1</w:t>
      </w:r>
      <w:r w:rsidR="0031721F" w:rsidRPr="00D563DE">
        <w:rPr>
          <w:rFonts w:ascii="Times New Roman" w:hAnsi="Times New Roman" w:cs="Times New Roman"/>
          <w:sz w:val="24"/>
          <w:szCs w:val="24"/>
        </w:rPr>
        <w:t>5</w:t>
      </w:r>
      <w:r w:rsidRPr="00D563DE">
        <w:rPr>
          <w:rFonts w:ascii="Times New Roman" w:hAnsi="Times New Roman" w:cs="Times New Roman"/>
          <w:sz w:val="24"/>
          <w:szCs w:val="24"/>
        </w:rPr>
        <w:t>% tienen un trabajo informal. El 2</w:t>
      </w:r>
      <w:r w:rsidR="0031721F" w:rsidRPr="00D563DE">
        <w:rPr>
          <w:rFonts w:ascii="Times New Roman" w:hAnsi="Times New Roman" w:cs="Times New Roman"/>
          <w:sz w:val="24"/>
          <w:szCs w:val="24"/>
        </w:rPr>
        <w:t>3</w:t>
      </w:r>
      <w:r w:rsidRPr="00D563DE">
        <w:rPr>
          <w:rFonts w:ascii="Times New Roman" w:hAnsi="Times New Roman" w:cs="Times New Roman"/>
          <w:sz w:val="24"/>
          <w:szCs w:val="24"/>
        </w:rPr>
        <w:t xml:space="preserve">% trabajan sin remuneración alguna; de este porcentaje, el 100% son mujeres que se dedican a labores domésticas. </w:t>
      </w:r>
      <w:r w:rsidR="003A7917" w:rsidRPr="00D563DE">
        <w:rPr>
          <w:rFonts w:ascii="Times New Roman" w:hAnsi="Times New Roman" w:cs="Times New Roman"/>
          <w:sz w:val="24"/>
          <w:szCs w:val="24"/>
        </w:rPr>
        <w:t>S</w:t>
      </w:r>
      <w:r w:rsidRPr="00D563DE">
        <w:rPr>
          <w:rFonts w:ascii="Times New Roman" w:hAnsi="Times New Roman" w:cs="Times New Roman"/>
          <w:sz w:val="24"/>
          <w:szCs w:val="24"/>
        </w:rPr>
        <w:t xml:space="preserve">olo registramos </w:t>
      </w:r>
      <w:r w:rsidR="003A7917" w:rsidRPr="00D563DE">
        <w:rPr>
          <w:rFonts w:ascii="Times New Roman" w:hAnsi="Times New Roman" w:cs="Times New Roman"/>
          <w:sz w:val="24"/>
          <w:szCs w:val="24"/>
        </w:rPr>
        <w:t xml:space="preserve">17 </w:t>
      </w:r>
      <w:r w:rsidRPr="00D563DE">
        <w:rPr>
          <w:rFonts w:ascii="Times New Roman" w:hAnsi="Times New Roman" w:cs="Times New Roman"/>
          <w:sz w:val="24"/>
          <w:szCs w:val="24"/>
        </w:rPr>
        <w:t>caso</w:t>
      </w:r>
      <w:r w:rsidR="003A7917" w:rsidRPr="00D563DE">
        <w:rPr>
          <w:rFonts w:ascii="Times New Roman" w:hAnsi="Times New Roman" w:cs="Times New Roman"/>
          <w:sz w:val="24"/>
          <w:szCs w:val="24"/>
        </w:rPr>
        <w:t>s</w:t>
      </w:r>
      <w:r w:rsidRPr="00D563DE">
        <w:rPr>
          <w:rFonts w:ascii="Times New Roman" w:hAnsi="Times New Roman" w:cs="Times New Roman"/>
          <w:sz w:val="24"/>
          <w:szCs w:val="24"/>
        </w:rPr>
        <w:t xml:space="preserve"> de jubilaciones para ancianos. Pensamos que probablemente la ayuda social estatal llegue a más vecinos, aunque no los hayamos registrado (incluyendo jubilaciones, pensiones por viudez</w:t>
      </w:r>
      <w:r w:rsidR="00437C71" w:rsidRPr="00D563DE">
        <w:rPr>
          <w:rFonts w:ascii="Times New Roman" w:hAnsi="Times New Roman" w:cs="Times New Roman"/>
          <w:sz w:val="24"/>
          <w:szCs w:val="24"/>
        </w:rPr>
        <w:t>,</w:t>
      </w:r>
      <w:r w:rsidRPr="00D563DE">
        <w:rPr>
          <w:rFonts w:ascii="Times New Roman" w:hAnsi="Times New Roman" w:cs="Times New Roman"/>
          <w:sz w:val="24"/>
          <w:szCs w:val="24"/>
        </w:rPr>
        <w:t xml:space="preserve"> discapacidad</w:t>
      </w:r>
      <w:r w:rsidR="00437C71" w:rsidRPr="00D563DE">
        <w:rPr>
          <w:rFonts w:ascii="Times New Roman" w:hAnsi="Times New Roman" w:cs="Times New Roman"/>
          <w:sz w:val="24"/>
          <w:szCs w:val="24"/>
        </w:rPr>
        <w:t xml:space="preserve"> o invalidez</w:t>
      </w:r>
      <w:r w:rsidRPr="00D563DE">
        <w:rPr>
          <w:rFonts w:ascii="Times New Roman" w:hAnsi="Times New Roman" w:cs="Times New Roman"/>
          <w:sz w:val="24"/>
          <w:szCs w:val="24"/>
        </w:rPr>
        <w:t xml:space="preserve"> y AUH).</w:t>
      </w:r>
    </w:p>
    <w:p w14:paraId="4E7D9D23" w14:textId="3EDFB64D" w:rsidR="008B5B6C" w:rsidRPr="00D563DE" w:rsidRDefault="00490580"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lastRenderedPageBreak/>
        <w:t xml:space="preserve">Debemos hacer la salvedad de no haber visitado, en Rodeo Gerván, los vecinos del paraje </w:t>
      </w:r>
      <w:proofErr w:type="spellStart"/>
      <w:r w:rsidRPr="00D563DE">
        <w:rPr>
          <w:rFonts w:ascii="Times New Roman" w:hAnsi="Times New Roman" w:cs="Times New Roman"/>
          <w:sz w:val="24"/>
          <w:szCs w:val="24"/>
        </w:rPr>
        <w:t>Medanitos</w:t>
      </w:r>
      <w:proofErr w:type="spellEnd"/>
      <w:r w:rsidRPr="00D563DE">
        <w:rPr>
          <w:rFonts w:ascii="Times New Roman" w:hAnsi="Times New Roman" w:cs="Times New Roman"/>
          <w:sz w:val="24"/>
          <w:szCs w:val="24"/>
        </w:rPr>
        <w:t>, que</w:t>
      </w:r>
      <w:r w:rsidR="003A7917" w:rsidRPr="00D563DE">
        <w:rPr>
          <w:rFonts w:ascii="Times New Roman" w:hAnsi="Times New Roman" w:cs="Times New Roman"/>
          <w:sz w:val="24"/>
          <w:szCs w:val="24"/>
        </w:rPr>
        <w:t>,</w:t>
      </w:r>
      <w:r w:rsidRPr="00D563DE">
        <w:rPr>
          <w:rFonts w:ascii="Times New Roman" w:hAnsi="Times New Roman" w:cs="Times New Roman"/>
          <w:sz w:val="24"/>
          <w:szCs w:val="24"/>
        </w:rPr>
        <w:t xml:space="preserve"> durante nuestra estadía en el valle</w:t>
      </w:r>
      <w:r w:rsidR="0031721F" w:rsidRPr="00D563DE">
        <w:rPr>
          <w:rFonts w:ascii="Times New Roman" w:hAnsi="Times New Roman" w:cs="Times New Roman"/>
          <w:sz w:val="24"/>
          <w:szCs w:val="24"/>
        </w:rPr>
        <w:t>, estaban atravesando un período de duelo por el reciente fallecimiento de una adolescente.</w:t>
      </w:r>
      <w:r w:rsidRPr="00D563DE">
        <w:rPr>
          <w:rFonts w:ascii="Times New Roman" w:hAnsi="Times New Roman" w:cs="Times New Roman"/>
          <w:sz w:val="24"/>
          <w:szCs w:val="24"/>
        </w:rPr>
        <w:t xml:space="preserve"> Así también, algunos vecinos de ambos valles no se encontraban en el momento de nuestras campañas</w:t>
      </w:r>
      <w:r w:rsidR="003F1B86" w:rsidRPr="00D563DE">
        <w:rPr>
          <w:rFonts w:ascii="Times New Roman" w:hAnsi="Times New Roman" w:cs="Times New Roman"/>
          <w:sz w:val="24"/>
          <w:szCs w:val="24"/>
        </w:rPr>
        <w:t xml:space="preserve"> (es costumbre visitar a </w:t>
      </w:r>
      <w:r w:rsidR="003A7917" w:rsidRPr="00D563DE">
        <w:rPr>
          <w:rFonts w:ascii="Times New Roman" w:hAnsi="Times New Roman" w:cs="Times New Roman"/>
          <w:sz w:val="24"/>
          <w:szCs w:val="24"/>
        </w:rPr>
        <w:t>los</w:t>
      </w:r>
      <w:r w:rsidR="003F1B86" w:rsidRPr="00D563DE">
        <w:rPr>
          <w:rFonts w:ascii="Times New Roman" w:hAnsi="Times New Roman" w:cs="Times New Roman"/>
          <w:sz w:val="24"/>
          <w:szCs w:val="24"/>
        </w:rPr>
        <w:t xml:space="preserve"> parientes </w:t>
      </w:r>
      <w:r w:rsidR="00437C71" w:rsidRPr="00D563DE">
        <w:rPr>
          <w:rFonts w:ascii="Times New Roman" w:hAnsi="Times New Roman" w:cs="Times New Roman"/>
          <w:sz w:val="24"/>
          <w:szCs w:val="24"/>
        </w:rPr>
        <w:t xml:space="preserve">fuera del valle </w:t>
      </w:r>
      <w:r w:rsidR="003F1B86" w:rsidRPr="00D563DE">
        <w:rPr>
          <w:rFonts w:ascii="Times New Roman" w:hAnsi="Times New Roman" w:cs="Times New Roman"/>
          <w:sz w:val="24"/>
          <w:szCs w:val="24"/>
        </w:rPr>
        <w:t xml:space="preserve">durante el invierno, especialmente entre los ancianos; otros viajan para recibir atención médica o para realizar trámites en las ciudades cercanas). Sin embargo, gracias a los Gestores del Museo Rural Comunitario, ubicado en </w:t>
      </w:r>
      <w:r w:rsidR="00F3249E" w:rsidRPr="00D563DE">
        <w:rPr>
          <w:rFonts w:ascii="Times New Roman" w:hAnsi="Times New Roman" w:cs="Times New Roman"/>
          <w:sz w:val="24"/>
          <w:szCs w:val="24"/>
        </w:rPr>
        <w:t>Barranca Larga (EB)</w:t>
      </w:r>
      <w:r w:rsidR="003F1B86" w:rsidRPr="00D563DE">
        <w:rPr>
          <w:rFonts w:ascii="Times New Roman" w:hAnsi="Times New Roman" w:cs="Times New Roman"/>
          <w:sz w:val="24"/>
          <w:szCs w:val="24"/>
        </w:rPr>
        <w:t xml:space="preserve">, pudimos saber quiénes viven en cada una de las casas del valle </w:t>
      </w:r>
      <w:r w:rsidR="002E572C">
        <w:rPr>
          <w:rFonts w:ascii="Times New Roman" w:hAnsi="Times New Roman" w:cs="Times New Roman"/>
          <w:sz w:val="24"/>
          <w:szCs w:val="24"/>
        </w:rPr>
        <w:t>-</w:t>
      </w:r>
      <w:r w:rsidR="003F1B86" w:rsidRPr="00D563DE">
        <w:rPr>
          <w:rFonts w:ascii="Times New Roman" w:hAnsi="Times New Roman" w:cs="Times New Roman"/>
          <w:sz w:val="24"/>
          <w:szCs w:val="24"/>
        </w:rPr>
        <w:t>para Rodeo Gerván no tuvimos esa facilidad, por lo que hay familias que no conocemos.</w:t>
      </w:r>
      <w:r w:rsidR="00F3249E" w:rsidRPr="00D563DE">
        <w:rPr>
          <w:rFonts w:ascii="Times New Roman" w:hAnsi="Times New Roman" w:cs="Times New Roman"/>
          <w:sz w:val="24"/>
          <w:szCs w:val="24"/>
        </w:rPr>
        <w:t xml:space="preserve"> Por este motivo, no tuvimos en cuenta en nuestro análisis a las personas que mencionaron los gestores pero que nosotros no visitamos personalmente. Tampoco incluimos a </w:t>
      </w:r>
      <w:r w:rsidR="009E5B50">
        <w:rPr>
          <w:rFonts w:ascii="Times New Roman" w:hAnsi="Times New Roman" w:cs="Times New Roman"/>
          <w:sz w:val="24"/>
          <w:szCs w:val="24"/>
        </w:rPr>
        <w:t>quienes</w:t>
      </w:r>
      <w:r w:rsidR="00F3249E" w:rsidRPr="00D563DE">
        <w:rPr>
          <w:rFonts w:ascii="Times New Roman" w:hAnsi="Times New Roman" w:cs="Times New Roman"/>
          <w:sz w:val="24"/>
          <w:szCs w:val="24"/>
        </w:rPr>
        <w:t xml:space="preserve"> se encuentran estudiando/trabajando fuera de los valles</w:t>
      </w:r>
      <w:r w:rsidR="00437C71" w:rsidRPr="00D563DE">
        <w:rPr>
          <w:rFonts w:ascii="Times New Roman" w:hAnsi="Times New Roman" w:cs="Times New Roman"/>
          <w:sz w:val="24"/>
          <w:szCs w:val="24"/>
        </w:rPr>
        <w:t xml:space="preserve"> de forma permanente</w:t>
      </w:r>
      <w:r w:rsidR="00F3249E" w:rsidRPr="00D563DE">
        <w:rPr>
          <w:rFonts w:ascii="Times New Roman" w:hAnsi="Times New Roman" w:cs="Times New Roman"/>
          <w:sz w:val="24"/>
          <w:szCs w:val="24"/>
        </w:rPr>
        <w:t>.</w:t>
      </w:r>
    </w:p>
    <w:p w14:paraId="78BCBF17" w14:textId="50ACBE7F" w:rsidR="00D9532C" w:rsidRPr="00D563DE" w:rsidRDefault="00F91292" w:rsidP="00D563DE">
      <w:pPr>
        <w:spacing w:line="360" w:lineRule="auto"/>
        <w:contextualSpacing/>
        <w:jc w:val="both"/>
        <w:rPr>
          <w:rFonts w:ascii="Times New Roman" w:hAnsi="Times New Roman" w:cs="Times New Roman"/>
          <w:sz w:val="24"/>
          <w:szCs w:val="24"/>
          <w:u w:val="single"/>
        </w:rPr>
      </w:pPr>
      <w:r w:rsidRPr="00D563DE">
        <w:rPr>
          <w:rFonts w:ascii="Times New Roman" w:hAnsi="Times New Roman" w:cs="Times New Roman"/>
          <w:sz w:val="24"/>
          <w:szCs w:val="24"/>
          <w:u w:val="single"/>
        </w:rPr>
        <w:t>P</w:t>
      </w:r>
      <w:r w:rsidR="00D9532C" w:rsidRPr="00D563DE">
        <w:rPr>
          <w:rFonts w:ascii="Times New Roman" w:hAnsi="Times New Roman" w:cs="Times New Roman"/>
          <w:sz w:val="24"/>
          <w:szCs w:val="24"/>
          <w:u w:val="single"/>
        </w:rPr>
        <w:t>roducción agrícola</w:t>
      </w:r>
    </w:p>
    <w:p w14:paraId="72A18F21" w14:textId="55A49391" w:rsidR="00143D46" w:rsidRPr="00D563DE" w:rsidRDefault="00143D46"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De las 16 familias de RG, 11 practican agricultura (mas una, que practicó hasta hace unos años); mientras que, en EB, de las 78 familias, 65 se dedican o dedicaron en algún momento a esta actividad. Con esto estamos diciendo que por arriba del 75% de las familias de ambos valles se dedican al trabajo de la tierra</w:t>
      </w:r>
      <w:r w:rsidR="003A7917" w:rsidRPr="00D563DE">
        <w:rPr>
          <w:rFonts w:ascii="Times New Roman" w:hAnsi="Times New Roman" w:cs="Times New Roman"/>
          <w:sz w:val="24"/>
          <w:szCs w:val="24"/>
        </w:rPr>
        <w:t>, en mayor o menor medida</w:t>
      </w:r>
      <w:r w:rsidRPr="00D563DE">
        <w:rPr>
          <w:rFonts w:ascii="Times New Roman" w:hAnsi="Times New Roman" w:cs="Times New Roman"/>
          <w:sz w:val="24"/>
          <w:szCs w:val="24"/>
        </w:rPr>
        <w:t xml:space="preserve">. En general trabaja una o dos personas en cada parcela, la mayoría de las veces el agricultor de cada núcleo familiar es un </w:t>
      </w:r>
      <w:r w:rsidR="00437C71" w:rsidRPr="00D563DE">
        <w:rPr>
          <w:rFonts w:ascii="Times New Roman" w:hAnsi="Times New Roman" w:cs="Times New Roman"/>
          <w:sz w:val="24"/>
          <w:szCs w:val="24"/>
        </w:rPr>
        <w:t>varón</w:t>
      </w:r>
      <w:r w:rsidRPr="00D563DE">
        <w:rPr>
          <w:rFonts w:ascii="Times New Roman" w:hAnsi="Times New Roman" w:cs="Times New Roman"/>
          <w:sz w:val="24"/>
          <w:szCs w:val="24"/>
        </w:rPr>
        <w:t>, acompañado por su pareja y/o sus hijos</w:t>
      </w:r>
      <w:r w:rsidR="00DD6852" w:rsidRPr="00D563DE">
        <w:rPr>
          <w:rFonts w:ascii="Times New Roman" w:hAnsi="Times New Roman" w:cs="Times New Roman"/>
          <w:sz w:val="24"/>
          <w:szCs w:val="24"/>
        </w:rPr>
        <w:t xml:space="preserve">. Los trabajadores ajenos al núcleo familiar </w:t>
      </w:r>
      <w:r w:rsidR="00FA3874" w:rsidRPr="00D563DE">
        <w:rPr>
          <w:rFonts w:ascii="Times New Roman" w:hAnsi="Times New Roman" w:cs="Times New Roman"/>
          <w:sz w:val="24"/>
          <w:szCs w:val="24"/>
        </w:rPr>
        <w:t>constituyen</w:t>
      </w:r>
      <w:r w:rsidR="00DD6852" w:rsidRPr="00D563DE">
        <w:rPr>
          <w:rFonts w:ascii="Times New Roman" w:hAnsi="Times New Roman" w:cs="Times New Roman"/>
          <w:sz w:val="24"/>
          <w:szCs w:val="24"/>
        </w:rPr>
        <w:t xml:space="preserve"> situaciones </w:t>
      </w:r>
      <w:r w:rsidR="00FA3874" w:rsidRPr="00D563DE">
        <w:rPr>
          <w:rFonts w:ascii="Times New Roman" w:hAnsi="Times New Roman" w:cs="Times New Roman"/>
          <w:sz w:val="24"/>
          <w:szCs w:val="24"/>
        </w:rPr>
        <w:t>esporádicas</w:t>
      </w:r>
      <w:r w:rsidR="009E5B50">
        <w:rPr>
          <w:rFonts w:ascii="Times New Roman" w:hAnsi="Times New Roman" w:cs="Times New Roman"/>
          <w:sz w:val="24"/>
          <w:szCs w:val="24"/>
        </w:rPr>
        <w:t>: e</w:t>
      </w:r>
      <w:r w:rsidR="00DD6852" w:rsidRPr="00D563DE">
        <w:rPr>
          <w:rFonts w:ascii="Times New Roman" w:hAnsi="Times New Roman" w:cs="Times New Roman"/>
          <w:sz w:val="24"/>
          <w:szCs w:val="24"/>
        </w:rPr>
        <w:t>n RG solo registramos un caso de trabajador conchabado y en EB 5 casos.</w:t>
      </w:r>
    </w:p>
    <w:p w14:paraId="3AFCCC04" w14:textId="77777777" w:rsidR="00DD6852" w:rsidRPr="00D563DE" w:rsidRDefault="00DD6852"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Respecto de las estructuras productivas, dividimos los datos en aquellas familias que cultivan en: a) rastrojos; b) huertas; c) rastrojos y huertas.</w:t>
      </w:r>
    </w:p>
    <w:p w14:paraId="3B2FE88E" w14:textId="77777777" w:rsidR="00BD205F" w:rsidRDefault="00DD6852"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Definimos como rastrojos</w:t>
      </w:r>
      <w:r w:rsidR="00437C71" w:rsidRPr="00D563DE">
        <w:rPr>
          <w:rStyle w:val="Refdenotaalpie"/>
          <w:rFonts w:ascii="Times New Roman" w:hAnsi="Times New Roman" w:cs="Times New Roman"/>
          <w:sz w:val="24"/>
          <w:szCs w:val="24"/>
        </w:rPr>
        <w:footnoteReference w:id="5"/>
      </w:r>
      <w:r w:rsidR="00B35F60" w:rsidRPr="00D563DE">
        <w:rPr>
          <w:rFonts w:ascii="Times New Roman" w:hAnsi="Times New Roman" w:cs="Times New Roman"/>
          <w:sz w:val="24"/>
          <w:szCs w:val="24"/>
        </w:rPr>
        <w:t xml:space="preserve"> a</w:t>
      </w:r>
      <w:r w:rsidRPr="00D563DE">
        <w:rPr>
          <w:rFonts w:ascii="Times New Roman" w:hAnsi="Times New Roman" w:cs="Times New Roman"/>
          <w:sz w:val="24"/>
          <w:szCs w:val="24"/>
        </w:rPr>
        <w:t xml:space="preserve"> las parcelas de mayores dimensiones, dedicadas al cultivo </w:t>
      </w:r>
      <w:r w:rsidR="004C4D5D" w:rsidRPr="00D563DE">
        <w:rPr>
          <w:rFonts w:ascii="Times New Roman" w:hAnsi="Times New Roman" w:cs="Times New Roman"/>
          <w:sz w:val="24"/>
          <w:szCs w:val="24"/>
        </w:rPr>
        <w:t>más</w:t>
      </w:r>
      <w:r w:rsidRPr="00D563DE">
        <w:rPr>
          <w:rFonts w:ascii="Times New Roman" w:hAnsi="Times New Roman" w:cs="Times New Roman"/>
          <w:sz w:val="24"/>
          <w:szCs w:val="24"/>
        </w:rPr>
        <w:t xml:space="preserve"> o menos </w:t>
      </w:r>
      <w:r w:rsidR="00B35F60" w:rsidRPr="009E5B50">
        <w:rPr>
          <w:rFonts w:ascii="Times New Roman" w:hAnsi="Times New Roman" w:cs="Times New Roman"/>
          <w:sz w:val="24"/>
          <w:szCs w:val="24"/>
        </w:rPr>
        <w:t>extensivo</w:t>
      </w:r>
      <w:r w:rsidRPr="00D563DE">
        <w:rPr>
          <w:rFonts w:ascii="Times New Roman" w:hAnsi="Times New Roman" w:cs="Times New Roman"/>
          <w:sz w:val="24"/>
          <w:szCs w:val="24"/>
        </w:rPr>
        <w:t xml:space="preserve"> de pocas especies</w:t>
      </w:r>
      <w:r w:rsidR="00B35F60" w:rsidRPr="00D563DE">
        <w:rPr>
          <w:rFonts w:ascii="Times New Roman" w:hAnsi="Times New Roman" w:cs="Times New Roman"/>
          <w:sz w:val="24"/>
          <w:szCs w:val="24"/>
        </w:rPr>
        <w:t xml:space="preserve">. </w:t>
      </w:r>
      <w:r w:rsidRPr="00D563DE">
        <w:rPr>
          <w:rFonts w:ascii="Times New Roman" w:hAnsi="Times New Roman" w:cs="Times New Roman"/>
          <w:sz w:val="24"/>
          <w:szCs w:val="24"/>
        </w:rPr>
        <w:t>Normalmente son cuadrangulares</w:t>
      </w:r>
      <w:r w:rsidR="00437C71" w:rsidRPr="00D563DE">
        <w:rPr>
          <w:rFonts w:ascii="Times New Roman" w:hAnsi="Times New Roman" w:cs="Times New Roman"/>
          <w:sz w:val="24"/>
          <w:szCs w:val="24"/>
        </w:rPr>
        <w:t xml:space="preserve"> </w:t>
      </w:r>
      <w:r w:rsidRPr="00D563DE">
        <w:rPr>
          <w:rFonts w:ascii="Times New Roman" w:hAnsi="Times New Roman" w:cs="Times New Roman"/>
          <w:sz w:val="24"/>
          <w:szCs w:val="24"/>
        </w:rPr>
        <w:t>a levemente ovales</w:t>
      </w:r>
      <w:r w:rsidR="00437C71" w:rsidRPr="00D563DE">
        <w:rPr>
          <w:rFonts w:ascii="Times New Roman" w:hAnsi="Times New Roman" w:cs="Times New Roman"/>
          <w:sz w:val="24"/>
          <w:szCs w:val="24"/>
        </w:rPr>
        <w:t xml:space="preserve"> (aunque hay caso</w:t>
      </w:r>
      <w:r w:rsidR="00BD205F">
        <w:rPr>
          <w:rFonts w:ascii="Times New Roman" w:hAnsi="Times New Roman" w:cs="Times New Roman"/>
          <w:sz w:val="24"/>
          <w:szCs w:val="24"/>
        </w:rPr>
        <w:t>s</w:t>
      </w:r>
      <w:r w:rsidR="00437C71" w:rsidRPr="00D563DE">
        <w:rPr>
          <w:rFonts w:ascii="Times New Roman" w:hAnsi="Times New Roman" w:cs="Times New Roman"/>
          <w:sz w:val="24"/>
          <w:szCs w:val="24"/>
        </w:rPr>
        <w:t xml:space="preserve"> de formas irregulares en RG)</w:t>
      </w:r>
      <w:r w:rsidRPr="00D563DE">
        <w:rPr>
          <w:rFonts w:ascii="Times New Roman" w:hAnsi="Times New Roman" w:cs="Times New Roman"/>
          <w:sz w:val="24"/>
          <w:szCs w:val="24"/>
        </w:rPr>
        <w:t xml:space="preserve">. </w:t>
      </w:r>
      <w:r w:rsidR="00B02C81" w:rsidRPr="00D563DE">
        <w:rPr>
          <w:rFonts w:ascii="Times New Roman" w:hAnsi="Times New Roman" w:cs="Times New Roman"/>
          <w:sz w:val="24"/>
          <w:szCs w:val="24"/>
        </w:rPr>
        <w:t>Sus dimensiones son variables, pudiendo ir desde aproximadamente media hasta un poco más de una hectárea cultivada</w:t>
      </w:r>
      <w:r w:rsidR="008B262C" w:rsidRPr="00D563DE">
        <w:rPr>
          <w:rFonts w:ascii="Times New Roman" w:hAnsi="Times New Roman" w:cs="Times New Roman"/>
          <w:sz w:val="24"/>
          <w:szCs w:val="24"/>
        </w:rPr>
        <w:t>. Observamos que los de RG son más pequeños que los de EB</w:t>
      </w:r>
      <w:r w:rsidR="00B02C81" w:rsidRPr="00D563DE">
        <w:rPr>
          <w:rFonts w:ascii="Times New Roman" w:hAnsi="Times New Roman" w:cs="Times New Roman"/>
          <w:sz w:val="24"/>
          <w:szCs w:val="24"/>
        </w:rPr>
        <w:t xml:space="preserve">. </w:t>
      </w:r>
    </w:p>
    <w:p w14:paraId="0F2B8601" w14:textId="7081B5FF" w:rsidR="00DD6852" w:rsidRPr="00D563DE" w:rsidRDefault="00B02C81"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Suelen estar dedicados cada uno a un cultivo particular, o bien estar subdividido en sectores</w:t>
      </w:r>
      <w:r w:rsidR="00FA3874" w:rsidRPr="00D563DE">
        <w:rPr>
          <w:rFonts w:ascii="Times New Roman" w:hAnsi="Times New Roman" w:cs="Times New Roman"/>
          <w:sz w:val="24"/>
          <w:szCs w:val="24"/>
        </w:rPr>
        <w:t>,</w:t>
      </w:r>
      <w:r w:rsidRPr="00D563DE">
        <w:rPr>
          <w:rFonts w:ascii="Times New Roman" w:hAnsi="Times New Roman" w:cs="Times New Roman"/>
          <w:sz w:val="24"/>
          <w:szCs w:val="24"/>
        </w:rPr>
        <w:t xml:space="preserve"> cada</w:t>
      </w:r>
      <w:r w:rsidR="00FA3874" w:rsidRPr="00D563DE">
        <w:rPr>
          <w:rFonts w:ascii="Times New Roman" w:hAnsi="Times New Roman" w:cs="Times New Roman"/>
          <w:sz w:val="24"/>
          <w:szCs w:val="24"/>
        </w:rPr>
        <w:t xml:space="preserve"> uno </w:t>
      </w:r>
      <w:r w:rsidR="003A7917" w:rsidRPr="00D563DE">
        <w:rPr>
          <w:rFonts w:ascii="Times New Roman" w:hAnsi="Times New Roman" w:cs="Times New Roman"/>
          <w:sz w:val="24"/>
          <w:szCs w:val="24"/>
        </w:rPr>
        <w:t>sembrado con una planta específica</w:t>
      </w:r>
      <w:r w:rsidRPr="00D563DE">
        <w:rPr>
          <w:rFonts w:ascii="Times New Roman" w:hAnsi="Times New Roman" w:cs="Times New Roman"/>
          <w:sz w:val="24"/>
          <w:szCs w:val="24"/>
        </w:rPr>
        <w:t>.</w:t>
      </w:r>
      <w:r w:rsidR="003E4FB8" w:rsidRPr="00D563DE">
        <w:rPr>
          <w:rFonts w:ascii="Times New Roman" w:hAnsi="Times New Roman" w:cs="Times New Roman"/>
          <w:sz w:val="24"/>
          <w:szCs w:val="24"/>
        </w:rPr>
        <w:t xml:space="preserve"> Interiormente se organizan según surcos y bordo</w:t>
      </w:r>
      <w:r w:rsidR="00FA3874" w:rsidRPr="00D563DE">
        <w:rPr>
          <w:rFonts w:ascii="Times New Roman" w:hAnsi="Times New Roman" w:cs="Times New Roman"/>
          <w:sz w:val="24"/>
          <w:szCs w:val="24"/>
        </w:rPr>
        <w:t>s</w:t>
      </w:r>
      <w:r w:rsidR="003E4FB8" w:rsidRPr="00D563DE">
        <w:rPr>
          <w:rFonts w:ascii="Times New Roman" w:hAnsi="Times New Roman" w:cs="Times New Roman"/>
          <w:sz w:val="24"/>
          <w:szCs w:val="24"/>
        </w:rPr>
        <w:t xml:space="preserve"> que permiten la circulación de los agricultores, así como el riego por inundación (el más extendido en estas estructuras).</w:t>
      </w:r>
    </w:p>
    <w:p w14:paraId="13C091F5" w14:textId="15AB12C9" w:rsidR="00B02C81" w:rsidRPr="00D563DE" w:rsidRDefault="00B02C81"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lastRenderedPageBreak/>
        <w:t>Para RG se encuentran pircados (delimitadas por muros de piedra), característica que se repite en ciertos parajes del norte de EB (Los Nacimientos de San Antonio y Lampa</w:t>
      </w:r>
      <w:r w:rsidR="00700D07">
        <w:rPr>
          <w:rFonts w:ascii="Times New Roman" w:hAnsi="Times New Roman" w:cs="Times New Roman"/>
          <w:sz w:val="24"/>
          <w:szCs w:val="24"/>
        </w:rPr>
        <w:t>c</w:t>
      </w:r>
      <w:r w:rsidRPr="00D563DE">
        <w:rPr>
          <w:rFonts w:ascii="Times New Roman" w:hAnsi="Times New Roman" w:cs="Times New Roman"/>
          <w:sz w:val="24"/>
          <w:szCs w:val="24"/>
        </w:rPr>
        <w:t>illo). Sin embargo, lo más extendido en EB</w:t>
      </w:r>
      <w:r w:rsidR="008B262C" w:rsidRPr="00D563DE">
        <w:rPr>
          <w:rFonts w:ascii="Times New Roman" w:hAnsi="Times New Roman" w:cs="Times New Roman"/>
          <w:sz w:val="24"/>
          <w:szCs w:val="24"/>
        </w:rPr>
        <w:t xml:space="preserve"> son</w:t>
      </w:r>
      <w:r w:rsidRPr="00D563DE">
        <w:rPr>
          <w:rFonts w:ascii="Times New Roman" w:hAnsi="Times New Roman" w:cs="Times New Roman"/>
          <w:sz w:val="24"/>
          <w:szCs w:val="24"/>
        </w:rPr>
        <w:t xml:space="preserve"> los rastrojos</w:t>
      </w:r>
      <w:r w:rsidR="008B262C" w:rsidRPr="00D563DE">
        <w:rPr>
          <w:rFonts w:ascii="Times New Roman" w:hAnsi="Times New Roman" w:cs="Times New Roman"/>
          <w:sz w:val="24"/>
          <w:szCs w:val="24"/>
        </w:rPr>
        <w:t xml:space="preserve"> que</w:t>
      </w:r>
      <w:r w:rsidRPr="00D563DE">
        <w:rPr>
          <w:rFonts w:ascii="Times New Roman" w:hAnsi="Times New Roman" w:cs="Times New Roman"/>
          <w:sz w:val="24"/>
          <w:szCs w:val="24"/>
        </w:rPr>
        <w:t xml:space="preserve"> no est</w:t>
      </w:r>
      <w:r w:rsidR="008B262C" w:rsidRPr="00D563DE">
        <w:rPr>
          <w:rFonts w:ascii="Times New Roman" w:hAnsi="Times New Roman" w:cs="Times New Roman"/>
          <w:sz w:val="24"/>
          <w:szCs w:val="24"/>
        </w:rPr>
        <w:t>á</w:t>
      </w:r>
      <w:r w:rsidRPr="00D563DE">
        <w:rPr>
          <w:rFonts w:ascii="Times New Roman" w:hAnsi="Times New Roman" w:cs="Times New Roman"/>
          <w:sz w:val="24"/>
          <w:szCs w:val="24"/>
        </w:rPr>
        <w:t xml:space="preserve">n delimitados por ninguna estructura, aunque en algunos casos pueden estar </w:t>
      </w:r>
      <w:r w:rsidR="008B262C" w:rsidRPr="00D563DE">
        <w:rPr>
          <w:rFonts w:ascii="Times New Roman" w:hAnsi="Times New Roman" w:cs="Times New Roman"/>
          <w:sz w:val="24"/>
          <w:szCs w:val="24"/>
        </w:rPr>
        <w:t>rodeados</w:t>
      </w:r>
      <w:r w:rsidRPr="00D563DE">
        <w:rPr>
          <w:rFonts w:ascii="Times New Roman" w:hAnsi="Times New Roman" w:cs="Times New Roman"/>
          <w:sz w:val="24"/>
          <w:szCs w:val="24"/>
        </w:rPr>
        <w:t xml:space="preserve"> por alamedas, que </w:t>
      </w:r>
      <w:r w:rsidR="008B262C" w:rsidRPr="00D563DE">
        <w:rPr>
          <w:rFonts w:ascii="Times New Roman" w:hAnsi="Times New Roman" w:cs="Times New Roman"/>
          <w:sz w:val="24"/>
          <w:szCs w:val="24"/>
        </w:rPr>
        <w:t>protegen</w:t>
      </w:r>
      <w:r w:rsidRPr="00D563DE">
        <w:rPr>
          <w:rFonts w:ascii="Times New Roman" w:hAnsi="Times New Roman" w:cs="Times New Roman"/>
          <w:sz w:val="24"/>
          <w:szCs w:val="24"/>
        </w:rPr>
        <w:t xml:space="preserve"> los cultivos del viento, la insolación y las heladas estivales. </w:t>
      </w:r>
    </w:p>
    <w:p w14:paraId="5DAC2351" w14:textId="23DF3254" w:rsidR="008B262C" w:rsidRPr="00D563DE" w:rsidRDefault="008B262C"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Las huertas</w:t>
      </w:r>
      <w:r w:rsidR="00B35F60" w:rsidRPr="00D563DE">
        <w:rPr>
          <w:rFonts w:ascii="Times New Roman" w:hAnsi="Times New Roman" w:cs="Times New Roman"/>
          <w:sz w:val="24"/>
          <w:szCs w:val="24"/>
        </w:rPr>
        <w:t xml:space="preserve"> (o </w:t>
      </w:r>
      <w:r w:rsidR="00B35F60" w:rsidRPr="006E48A8">
        <w:rPr>
          <w:rFonts w:ascii="Times New Roman" w:hAnsi="Times New Roman" w:cs="Times New Roman"/>
          <w:i/>
          <w:sz w:val="24"/>
          <w:szCs w:val="24"/>
        </w:rPr>
        <w:t>quinchas</w:t>
      </w:r>
      <w:r w:rsidR="00B35F60" w:rsidRPr="00D563DE">
        <w:rPr>
          <w:rFonts w:ascii="Times New Roman" w:hAnsi="Times New Roman" w:cs="Times New Roman"/>
          <w:sz w:val="24"/>
          <w:szCs w:val="24"/>
        </w:rPr>
        <w:t>)</w:t>
      </w:r>
      <w:r w:rsidRPr="00D563DE">
        <w:rPr>
          <w:rFonts w:ascii="Times New Roman" w:hAnsi="Times New Roman" w:cs="Times New Roman"/>
          <w:sz w:val="24"/>
          <w:szCs w:val="24"/>
        </w:rPr>
        <w:t xml:space="preserve"> </w:t>
      </w:r>
      <w:r w:rsidR="002B63C6" w:rsidRPr="00D563DE">
        <w:rPr>
          <w:rFonts w:ascii="Times New Roman" w:hAnsi="Times New Roman" w:cs="Times New Roman"/>
          <w:sz w:val="24"/>
          <w:szCs w:val="24"/>
        </w:rPr>
        <w:t xml:space="preserve">son estructuras más pequeñas que los rastrojos </w:t>
      </w:r>
      <w:r w:rsidR="00B35F60" w:rsidRPr="00D563DE">
        <w:rPr>
          <w:rFonts w:ascii="Times New Roman" w:hAnsi="Times New Roman" w:cs="Times New Roman"/>
          <w:sz w:val="24"/>
          <w:szCs w:val="24"/>
        </w:rPr>
        <w:t xml:space="preserve">(los lados no son inferiores a un metro y no superan los 10 metros) </w:t>
      </w:r>
      <w:r w:rsidR="002B63C6" w:rsidRPr="00D563DE">
        <w:rPr>
          <w:rFonts w:ascii="Times New Roman" w:hAnsi="Times New Roman" w:cs="Times New Roman"/>
          <w:sz w:val="24"/>
          <w:szCs w:val="24"/>
        </w:rPr>
        <w:t xml:space="preserve">y comúnmente </w:t>
      </w:r>
      <w:proofErr w:type="spellStart"/>
      <w:r w:rsidR="002B63C6" w:rsidRPr="00D563DE">
        <w:rPr>
          <w:rFonts w:ascii="Times New Roman" w:hAnsi="Times New Roman" w:cs="Times New Roman"/>
          <w:sz w:val="24"/>
          <w:szCs w:val="24"/>
        </w:rPr>
        <w:t>peridomésticas</w:t>
      </w:r>
      <w:proofErr w:type="spellEnd"/>
      <w:r w:rsidR="002B63C6" w:rsidRPr="00D563DE">
        <w:rPr>
          <w:rFonts w:ascii="Times New Roman" w:hAnsi="Times New Roman" w:cs="Times New Roman"/>
          <w:sz w:val="24"/>
          <w:szCs w:val="24"/>
        </w:rPr>
        <w:t xml:space="preserve">. Su forma más extendida es rectangular a cuadrada, aunque pueden tender a ser ovales. </w:t>
      </w:r>
      <w:r w:rsidR="00B35F60" w:rsidRPr="00D563DE">
        <w:rPr>
          <w:rFonts w:ascii="Times New Roman" w:hAnsi="Times New Roman" w:cs="Times New Roman"/>
          <w:sz w:val="24"/>
          <w:szCs w:val="24"/>
        </w:rPr>
        <w:t>Generalmente están delimitadas por cercos, pircas o malla metálica, para evitar el paso de animales domésticos.</w:t>
      </w:r>
      <w:r w:rsidR="003E4FB8" w:rsidRPr="00D563DE">
        <w:rPr>
          <w:rFonts w:ascii="Times New Roman" w:hAnsi="Times New Roman" w:cs="Times New Roman"/>
          <w:sz w:val="24"/>
          <w:szCs w:val="24"/>
        </w:rPr>
        <w:t xml:space="preserve"> </w:t>
      </w:r>
      <w:r w:rsidR="00B35F60" w:rsidRPr="00D563DE">
        <w:rPr>
          <w:rFonts w:ascii="Times New Roman" w:hAnsi="Times New Roman" w:cs="Times New Roman"/>
          <w:sz w:val="24"/>
          <w:szCs w:val="24"/>
        </w:rPr>
        <w:t>Están dedicadas a</w:t>
      </w:r>
      <w:r w:rsidR="003A7917" w:rsidRPr="00D563DE">
        <w:rPr>
          <w:rFonts w:ascii="Times New Roman" w:hAnsi="Times New Roman" w:cs="Times New Roman"/>
          <w:sz w:val="24"/>
          <w:szCs w:val="24"/>
        </w:rPr>
        <w:t>l</w:t>
      </w:r>
      <w:r w:rsidR="00B35F60" w:rsidRPr="00D563DE">
        <w:rPr>
          <w:rFonts w:ascii="Times New Roman" w:hAnsi="Times New Roman" w:cs="Times New Roman"/>
          <w:sz w:val="24"/>
          <w:szCs w:val="24"/>
        </w:rPr>
        <w:t xml:space="preserve"> cultivo más o menos intensivo de verduras, hortalizas</w:t>
      </w:r>
      <w:r w:rsidR="003E4FB8" w:rsidRPr="00D563DE">
        <w:rPr>
          <w:rFonts w:ascii="Times New Roman" w:hAnsi="Times New Roman" w:cs="Times New Roman"/>
          <w:sz w:val="24"/>
          <w:szCs w:val="24"/>
        </w:rPr>
        <w:t>,</w:t>
      </w:r>
      <w:r w:rsidR="00B35F60" w:rsidRPr="00D563DE">
        <w:rPr>
          <w:rFonts w:ascii="Times New Roman" w:hAnsi="Times New Roman" w:cs="Times New Roman"/>
          <w:sz w:val="24"/>
          <w:szCs w:val="24"/>
        </w:rPr>
        <w:t xml:space="preserve"> plantas aromáticas y medicinales</w:t>
      </w:r>
      <w:r w:rsidR="003E4FB8" w:rsidRPr="00D563DE">
        <w:rPr>
          <w:rFonts w:ascii="Times New Roman" w:hAnsi="Times New Roman" w:cs="Times New Roman"/>
          <w:sz w:val="24"/>
          <w:szCs w:val="24"/>
        </w:rPr>
        <w:t xml:space="preserve"> y especies frutales</w:t>
      </w:r>
      <w:r w:rsidR="00B35F60" w:rsidRPr="00D563DE">
        <w:rPr>
          <w:rFonts w:ascii="Times New Roman" w:hAnsi="Times New Roman" w:cs="Times New Roman"/>
          <w:sz w:val="24"/>
          <w:szCs w:val="24"/>
        </w:rPr>
        <w:t>. Algunos agricultores las usan como sementeras o para criar almácigos que luego trasplantan en los rastrojos.</w:t>
      </w:r>
    </w:p>
    <w:p w14:paraId="2FD3C6EC" w14:textId="07778553" w:rsidR="003E4FB8" w:rsidRPr="00D563DE" w:rsidRDefault="003E4FB8"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Su organización interna puede variar dependiendo de su tamaño y de las plantas que siembren en ella: las más grandes están surcadas y cada planta tiene un lugar específico</w:t>
      </w:r>
      <w:r w:rsidR="003A7917" w:rsidRPr="00D563DE">
        <w:rPr>
          <w:rFonts w:ascii="Times New Roman" w:hAnsi="Times New Roman" w:cs="Times New Roman"/>
          <w:sz w:val="24"/>
          <w:szCs w:val="24"/>
        </w:rPr>
        <w:t>; n</w:t>
      </w:r>
      <w:r w:rsidRPr="00D563DE">
        <w:rPr>
          <w:rFonts w:ascii="Times New Roman" w:hAnsi="Times New Roman" w:cs="Times New Roman"/>
          <w:sz w:val="24"/>
          <w:szCs w:val="24"/>
        </w:rPr>
        <w:t xml:space="preserve">ormalmente estas huertas se riegan por inundación. En las más pequeñas, no hay tanto orden interno, no siempre están surcadas y </w:t>
      </w:r>
      <w:r w:rsidR="00FA3874" w:rsidRPr="00D563DE">
        <w:rPr>
          <w:rFonts w:ascii="Times New Roman" w:hAnsi="Times New Roman" w:cs="Times New Roman"/>
          <w:sz w:val="24"/>
          <w:szCs w:val="24"/>
        </w:rPr>
        <w:t xml:space="preserve">se </w:t>
      </w:r>
      <w:r w:rsidRPr="00D563DE">
        <w:rPr>
          <w:rFonts w:ascii="Times New Roman" w:hAnsi="Times New Roman" w:cs="Times New Roman"/>
          <w:sz w:val="24"/>
          <w:szCs w:val="24"/>
        </w:rPr>
        <w:t>puede</w:t>
      </w:r>
      <w:r w:rsidR="00FA3874" w:rsidRPr="00D563DE">
        <w:rPr>
          <w:rFonts w:ascii="Times New Roman" w:hAnsi="Times New Roman" w:cs="Times New Roman"/>
          <w:sz w:val="24"/>
          <w:szCs w:val="24"/>
        </w:rPr>
        <w:t>n</w:t>
      </w:r>
      <w:r w:rsidRPr="00D563DE">
        <w:rPr>
          <w:rFonts w:ascii="Times New Roman" w:hAnsi="Times New Roman" w:cs="Times New Roman"/>
          <w:sz w:val="24"/>
          <w:szCs w:val="24"/>
        </w:rPr>
        <w:t xml:space="preserve"> regar por aspersión.</w:t>
      </w:r>
    </w:p>
    <w:p w14:paraId="06E007E1" w14:textId="018FCC8A" w:rsidR="00D9532C" w:rsidRPr="00D563DE" w:rsidRDefault="00D9532C"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También registramos seis invernaderos, tres en RG y tres en EB</w:t>
      </w:r>
      <w:r w:rsidR="00F91292" w:rsidRPr="00D563DE">
        <w:rPr>
          <w:rFonts w:ascii="Times New Roman" w:hAnsi="Times New Roman" w:cs="Times New Roman"/>
          <w:sz w:val="24"/>
          <w:szCs w:val="24"/>
        </w:rPr>
        <w:t>. Dos en RG y un</w:t>
      </w:r>
      <w:r w:rsidR="009E5B50">
        <w:rPr>
          <w:rFonts w:ascii="Times New Roman" w:hAnsi="Times New Roman" w:cs="Times New Roman"/>
          <w:sz w:val="24"/>
          <w:szCs w:val="24"/>
        </w:rPr>
        <w:t>o</w:t>
      </w:r>
      <w:r w:rsidR="00F91292" w:rsidRPr="00D563DE">
        <w:rPr>
          <w:rFonts w:ascii="Times New Roman" w:hAnsi="Times New Roman" w:cs="Times New Roman"/>
          <w:sz w:val="24"/>
          <w:szCs w:val="24"/>
        </w:rPr>
        <w:t xml:space="preserve"> en EB pertenecen a las escuelas y se encuentran en sus terrenos. En general se trata de estructuras de adobe con cubierta de plástico o media sombra, donde trabajan las hortalizas y verduras más delicadas.</w:t>
      </w:r>
    </w:p>
    <w:p w14:paraId="6A83262C" w14:textId="31141F46" w:rsidR="00DD6852" w:rsidRPr="00D563DE" w:rsidRDefault="00E32C48" w:rsidP="00D563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Teniendo en cuenta lo anterior</w:t>
      </w:r>
      <w:r w:rsidR="00FF1034" w:rsidRPr="00D563DE">
        <w:rPr>
          <w:rFonts w:ascii="Times New Roman" w:hAnsi="Times New Roman" w:cs="Times New Roman"/>
          <w:sz w:val="24"/>
          <w:szCs w:val="24"/>
        </w:rPr>
        <w:t>,</w:t>
      </w:r>
      <w:r w:rsidR="00933B1A" w:rsidRPr="00D563DE">
        <w:rPr>
          <w:rFonts w:ascii="Times New Roman" w:hAnsi="Times New Roman" w:cs="Times New Roman"/>
          <w:sz w:val="24"/>
          <w:szCs w:val="24"/>
        </w:rPr>
        <w:t xml:space="preserve"> relevamos 28 casos en que las familias solo cultivan en rastrojos, 16 casos en que solo lo hacen en huertas, y 25 en que tienen </w:t>
      </w:r>
      <w:r w:rsidR="008D6D00">
        <w:rPr>
          <w:rFonts w:ascii="Times New Roman" w:hAnsi="Times New Roman" w:cs="Times New Roman"/>
          <w:sz w:val="24"/>
          <w:szCs w:val="24"/>
        </w:rPr>
        <w:t>ambas estructuras</w:t>
      </w:r>
      <w:r w:rsidR="00933B1A" w:rsidRPr="00D563DE">
        <w:rPr>
          <w:rFonts w:ascii="Times New Roman" w:hAnsi="Times New Roman" w:cs="Times New Roman"/>
          <w:sz w:val="24"/>
          <w:szCs w:val="24"/>
        </w:rPr>
        <w:t xml:space="preserve">. Notamos que la tenencia de solo rastrojos no impide que, dentro de estas estructuras, algún sector esté dedicado a los cultivos que </w:t>
      </w:r>
      <w:r w:rsidR="003A7917" w:rsidRPr="00D563DE">
        <w:rPr>
          <w:rFonts w:ascii="Times New Roman" w:hAnsi="Times New Roman" w:cs="Times New Roman"/>
          <w:sz w:val="24"/>
          <w:szCs w:val="24"/>
        </w:rPr>
        <w:t>m</w:t>
      </w:r>
      <w:r w:rsidR="00EA5505" w:rsidRPr="00D563DE">
        <w:rPr>
          <w:rFonts w:ascii="Times New Roman" w:hAnsi="Times New Roman" w:cs="Times New Roman"/>
          <w:sz w:val="24"/>
          <w:szCs w:val="24"/>
        </w:rPr>
        <w:t>ayoritariamente</w:t>
      </w:r>
      <w:r w:rsidR="00933B1A" w:rsidRPr="00D563DE">
        <w:rPr>
          <w:rFonts w:ascii="Times New Roman" w:hAnsi="Times New Roman" w:cs="Times New Roman"/>
          <w:sz w:val="24"/>
          <w:szCs w:val="24"/>
        </w:rPr>
        <w:t xml:space="preserve"> se trabajen en huertas. A su vez, destacamos la complementariedad de cultivos de rastrojos y huertas para obtener la mayor variedad posible de </w:t>
      </w:r>
      <w:r w:rsidR="00FA3874" w:rsidRPr="00D563DE">
        <w:rPr>
          <w:rFonts w:ascii="Times New Roman" w:hAnsi="Times New Roman" w:cs="Times New Roman"/>
          <w:sz w:val="24"/>
          <w:szCs w:val="24"/>
        </w:rPr>
        <w:t xml:space="preserve">verduras, </w:t>
      </w:r>
      <w:r w:rsidR="00933B1A" w:rsidRPr="00D563DE">
        <w:rPr>
          <w:rFonts w:ascii="Times New Roman" w:hAnsi="Times New Roman" w:cs="Times New Roman"/>
          <w:sz w:val="24"/>
          <w:szCs w:val="24"/>
        </w:rPr>
        <w:t>hortalizas, cereales, tubérculos y otras plantas para el consumo familiar.</w:t>
      </w:r>
    </w:p>
    <w:p w14:paraId="445C490A" w14:textId="2A6E3A3C" w:rsidR="00B539CC" w:rsidRPr="00D563DE" w:rsidRDefault="00B539CC"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En RG todas las estructuras son </w:t>
      </w:r>
      <w:proofErr w:type="spellStart"/>
      <w:r w:rsidRPr="00D563DE">
        <w:rPr>
          <w:rFonts w:ascii="Times New Roman" w:hAnsi="Times New Roman" w:cs="Times New Roman"/>
          <w:sz w:val="24"/>
          <w:szCs w:val="24"/>
        </w:rPr>
        <w:t>peridomésticas</w:t>
      </w:r>
      <w:proofErr w:type="spellEnd"/>
      <w:r w:rsidRPr="00D563DE">
        <w:rPr>
          <w:rFonts w:ascii="Times New Roman" w:hAnsi="Times New Roman" w:cs="Times New Roman"/>
          <w:sz w:val="24"/>
          <w:szCs w:val="24"/>
        </w:rPr>
        <w:t xml:space="preserve">, encontrándose la más alejada a </w:t>
      </w:r>
      <w:r w:rsidR="00EA5505" w:rsidRPr="00D563DE">
        <w:rPr>
          <w:rFonts w:ascii="Times New Roman" w:hAnsi="Times New Roman" w:cs="Times New Roman"/>
          <w:sz w:val="24"/>
          <w:szCs w:val="24"/>
        </w:rPr>
        <w:t>menos de 300 metros de distancia de la casa de su dueño</w:t>
      </w:r>
      <w:r w:rsidRPr="00D563DE">
        <w:rPr>
          <w:rFonts w:ascii="Times New Roman" w:hAnsi="Times New Roman" w:cs="Times New Roman"/>
          <w:sz w:val="24"/>
          <w:szCs w:val="24"/>
        </w:rPr>
        <w:t xml:space="preserve">. </w:t>
      </w:r>
      <w:r w:rsidR="00EA5505" w:rsidRPr="00D563DE">
        <w:rPr>
          <w:rFonts w:ascii="Times New Roman" w:hAnsi="Times New Roman" w:cs="Times New Roman"/>
          <w:sz w:val="24"/>
          <w:szCs w:val="24"/>
        </w:rPr>
        <w:t>T</w:t>
      </w:r>
      <w:r w:rsidRPr="00D563DE">
        <w:rPr>
          <w:rFonts w:ascii="Times New Roman" w:hAnsi="Times New Roman" w:cs="Times New Roman"/>
          <w:sz w:val="24"/>
          <w:szCs w:val="24"/>
        </w:rPr>
        <w:t xml:space="preserve">odas se encuentran dentro de las tierras de cada familia. En EB, la situación </w:t>
      </w:r>
      <w:r w:rsidR="00FF1034" w:rsidRPr="00D563DE">
        <w:rPr>
          <w:rFonts w:ascii="Times New Roman" w:hAnsi="Times New Roman" w:cs="Times New Roman"/>
          <w:sz w:val="24"/>
          <w:szCs w:val="24"/>
        </w:rPr>
        <w:t>es un poco diferente</w:t>
      </w:r>
      <w:r w:rsidR="00F21B1D" w:rsidRPr="00D563DE">
        <w:rPr>
          <w:rFonts w:ascii="Times New Roman" w:hAnsi="Times New Roman" w:cs="Times New Roman"/>
          <w:sz w:val="24"/>
          <w:szCs w:val="24"/>
        </w:rPr>
        <w:t>: aunque la mayoría de las personas siguen siendo propietarias las tierras donde se encuentran las estructuras (77%),</w:t>
      </w:r>
      <w:r w:rsidRPr="00D563DE">
        <w:rPr>
          <w:rFonts w:ascii="Times New Roman" w:hAnsi="Times New Roman" w:cs="Times New Roman"/>
          <w:sz w:val="24"/>
          <w:szCs w:val="24"/>
        </w:rPr>
        <w:t xml:space="preserve"> en los parajes de El Bolsón, Barranca Larga y La Banda, donde hay mayor concentración de casas a la vera de los caminos, las estructuras de producción </w:t>
      </w:r>
      <w:r w:rsidR="00BD6B12" w:rsidRPr="00D563DE">
        <w:rPr>
          <w:rFonts w:ascii="Times New Roman" w:hAnsi="Times New Roman" w:cs="Times New Roman"/>
          <w:sz w:val="24"/>
          <w:szCs w:val="24"/>
        </w:rPr>
        <w:t>pueden encontrarse</w:t>
      </w:r>
      <w:r w:rsidRPr="00D563DE">
        <w:rPr>
          <w:rFonts w:ascii="Times New Roman" w:hAnsi="Times New Roman" w:cs="Times New Roman"/>
          <w:sz w:val="24"/>
          <w:szCs w:val="24"/>
        </w:rPr>
        <w:t xml:space="preserve"> más alejadas. En estos casos también se dan situaciones de arrendamiento (3%) y préstamo </w:t>
      </w:r>
      <w:r w:rsidRPr="00D563DE">
        <w:rPr>
          <w:rFonts w:ascii="Times New Roman" w:hAnsi="Times New Roman" w:cs="Times New Roman"/>
          <w:sz w:val="24"/>
          <w:szCs w:val="24"/>
        </w:rPr>
        <w:lastRenderedPageBreak/>
        <w:t>(10%) de tierras para cultivo. Cabe destacar que la unidad de tierra</w:t>
      </w:r>
      <w:r w:rsidR="00BD6B12" w:rsidRPr="00D563DE">
        <w:rPr>
          <w:rFonts w:ascii="Times New Roman" w:hAnsi="Times New Roman" w:cs="Times New Roman"/>
          <w:sz w:val="24"/>
          <w:szCs w:val="24"/>
        </w:rPr>
        <w:t xml:space="preserve"> para arrendar o prestar</w:t>
      </w:r>
      <w:r w:rsidRPr="00D563DE">
        <w:rPr>
          <w:rFonts w:ascii="Times New Roman" w:hAnsi="Times New Roman" w:cs="Times New Roman"/>
          <w:sz w:val="24"/>
          <w:szCs w:val="24"/>
        </w:rPr>
        <w:t xml:space="preserve"> es “un rastrojo” y no “una hectárea”.</w:t>
      </w:r>
    </w:p>
    <w:p w14:paraId="672E60A3" w14:textId="6F007E61" w:rsidR="00DA4C9F" w:rsidRDefault="001F0350"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Respecto a los cultivos, los más extendidos son la papa (</w:t>
      </w:r>
      <w:r w:rsidR="001E607D" w:rsidRPr="00D563DE">
        <w:rPr>
          <w:rFonts w:ascii="Times New Roman" w:hAnsi="Times New Roman" w:cs="Times New Roman"/>
          <w:sz w:val="24"/>
          <w:szCs w:val="24"/>
        </w:rPr>
        <w:t xml:space="preserve">los agricultores distinguen entre “santafecina” y “coya”, ambas </w:t>
      </w:r>
      <w:proofErr w:type="spellStart"/>
      <w:r w:rsidR="001E607D" w:rsidRPr="00D563DE">
        <w:rPr>
          <w:rFonts w:ascii="Times New Roman" w:hAnsi="Times New Roman" w:cs="Times New Roman"/>
          <w:i/>
          <w:iCs/>
          <w:sz w:val="24"/>
          <w:szCs w:val="24"/>
        </w:rPr>
        <w:t>Solanum</w:t>
      </w:r>
      <w:proofErr w:type="spellEnd"/>
      <w:r w:rsidR="001E607D" w:rsidRPr="00D563DE">
        <w:rPr>
          <w:rFonts w:ascii="Times New Roman" w:hAnsi="Times New Roman" w:cs="Times New Roman"/>
          <w:i/>
          <w:iCs/>
          <w:sz w:val="24"/>
          <w:szCs w:val="24"/>
        </w:rPr>
        <w:t xml:space="preserve"> </w:t>
      </w:r>
      <w:proofErr w:type="spellStart"/>
      <w:r w:rsidR="001E607D" w:rsidRPr="00D563DE">
        <w:rPr>
          <w:rFonts w:ascii="Times New Roman" w:hAnsi="Times New Roman" w:cs="Times New Roman"/>
          <w:i/>
          <w:iCs/>
          <w:sz w:val="24"/>
          <w:szCs w:val="24"/>
        </w:rPr>
        <w:t>tuberosum</w:t>
      </w:r>
      <w:proofErr w:type="spellEnd"/>
      <w:r w:rsidR="001E607D" w:rsidRPr="00D563DE">
        <w:rPr>
          <w:rFonts w:ascii="Times New Roman" w:hAnsi="Times New Roman" w:cs="Times New Roman"/>
          <w:i/>
          <w:iCs/>
          <w:sz w:val="24"/>
          <w:szCs w:val="24"/>
        </w:rPr>
        <w:t xml:space="preserve"> </w:t>
      </w:r>
      <w:proofErr w:type="spellStart"/>
      <w:r w:rsidR="001E607D" w:rsidRPr="00D563DE">
        <w:rPr>
          <w:rFonts w:ascii="Times New Roman" w:hAnsi="Times New Roman" w:cs="Times New Roman"/>
          <w:i/>
          <w:iCs/>
          <w:sz w:val="24"/>
          <w:szCs w:val="24"/>
        </w:rPr>
        <w:t>sp</w:t>
      </w:r>
      <w:proofErr w:type="spellEnd"/>
      <w:r w:rsidR="001E607D" w:rsidRPr="00D563DE">
        <w:rPr>
          <w:rFonts w:ascii="Times New Roman" w:hAnsi="Times New Roman" w:cs="Times New Roman"/>
          <w:i/>
          <w:iCs/>
          <w:sz w:val="24"/>
          <w:szCs w:val="24"/>
        </w:rPr>
        <w:t xml:space="preserve">; </w:t>
      </w:r>
      <w:r w:rsidR="001E607D" w:rsidRPr="00D563DE">
        <w:rPr>
          <w:rFonts w:ascii="Times New Roman" w:hAnsi="Times New Roman" w:cs="Times New Roman"/>
          <w:sz w:val="24"/>
          <w:szCs w:val="24"/>
        </w:rPr>
        <w:t>la variedad oca -</w:t>
      </w:r>
      <w:proofErr w:type="spellStart"/>
      <w:r w:rsidR="001E607D" w:rsidRPr="00D563DE">
        <w:rPr>
          <w:rFonts w:ascii="Times New Roman" w:hAnsi="Times New Roman" w:cs="Times New Roman"/>
          <w:i/>
          <w:iCs/>
          <w:sz w:val="24"/>
          <w:szCs w:val="24"/>
        </w:rPr>
        <w:t>Oxalis</w:t>
      </w:r>
      <w:proofErr w:type="spellEnd"/>
      <w:r w:rsidR="001E607D" w:rsidRPr="00D563DE">
        <w:rPr>
          <w:rFonts w:ascii="Times New Roman" w:hAnsi="Times New Roman" w:cs="Times New Roman"/>
          <w:i/>
          <w:iCs/>
          <w:sz w:val="24"/>
          <w:szCs w:val="24"/>
        </w:rPr>
        <w:t xml:space="preserve"> tuberosa </w:t>
      </w:r>
      <w:proofErr w:type="spellStart"/>
      <w:r w:rsidR="001E607D" w:rsidRPr="00D563DE">
        <w:rPr>
          <w:rFonts w:ascii="Times New Roman" w:hAnsi="Times New Roman" w:cs="Times New Roman"/>
          <w:i/>
          <w:iCs/>
          <w:sz w:val="24"/>
          <w:szCs w:val="24"/>
        </w:rPr>
        <w:t>sp</w:t>
      </w:r>
      <w:proofErr w:type="spellEnd"/>
      <w:r w:rsidR="001E607D" w:rsidRPr="00D563DE">
        <w:rPr>
          <w:rFonts w:ascii="Times New Roman" w:hAnsi="Times New Roman" w:cs="Times New Roman"/>
          <w:sz w:val="24"/>
          <w:szCs w:val="24"/>
        </w:rPr>
        <w:t>- está extendida en RG, y en menor medida en EB, aunque en este último fue introducida por el INTA</w:t>
      </w:r>
      <w:r w:rsidRPr="00D563DE">
        <w:rPr>
          <w:rFonts w:ascii="Times New Roman" w:hAnsi="Times New Roman" w:cs="Times New Roman"/>
          <w:sz w:val="24"/>
          <w:szCs w:val="24"/>
        </w:rPr>
        <w:t>), las habas</w:t>
      </w:r>
      <w:r w:rsidR="001E607D" w:rsidRPr="00D563DE">
        <w:rPr>
          <w:rFonts w:ascii="Times New Roman" w:hAnsi="Times New Roman" w:cs="Times New Roman"/>
          <w:sz w:val="24"/>
          <w:szCs w:val="24"/>
        </w:rPr>
        <w:t xml:space="preserve"> (</w:t>
      </w:r>
      <w:r w:rsidR="001E607D" w:rsidRPr="00D563DE">
        <w:rPr>
          <w:rFonts w:ascii="Times New Roman" w:hAnsi="Times New Roman" w:cs="Times New Roman"/>
          <w:i/>
          <w:iCs/>
          <w:sz w:val="24"/>
          <w:szCs w:val="24"/>
        </w:rPr>
        <w:t xml:space="preserve">Vicia faba </w:t>
      </w:r>
      <w:proofErr w:type="spellStart"/>
      <w:r w:rsidR="001E607D" w:rsidRPr="00D563DE">
        <w:rPr>
          <w:rFonts w:ascii="Times New Roman" w:hAnsi="Times New Roman" w:cs="Times New Roman"/>
          <w:i/>
          <w:iCs/>
          <w:sz w:val="24"/>
          <w:szCs w:val="24"/>
        </w:rPr>
        <w:t>sp</w:t>
      </w:r>
      <w:proofErr w:type="spellEnd"/>
      <w:r w:rsidR="001E607D" w:rsidRPr="00D563DE">
        <w:rPr>
          <w:rFonts w:ascii="Times New Roman" w:hAnsi="Times New Roman" w:cs="Times New Roman"/>
          <w:sz w:val="24"/>
          <w:szCs w:val="24"/>
        </w:rPr>
        <w:t>),</w:t>
      </w:r>
      <w:r w:rsidRPr="00D563DE">
        <w:rPr>
          <w:rFonts w:ascii="Times New Roman" w:hAnsi="Times New Roman" w:cs="Times New Roman"/>
          <w:sz w:val="24"/>
          <w:szCs w:val="24"/>
        </w:rPr>
        <w:t xml:space="preserve"> y el maíz</w:t>
      </w:r>
      <w:r w:rsidR="001E607D" w:rsidRPr="00D563DE">
        <w:rPr>
          <w:rFonts w:ascii="Times New Roman" w:hAnsi="Times New Roman" w:cs="Times New Roman"/>
          <w:sz w:val="24"/>
          <w:szCs w:val="24"/>
        </w:rPr>
        <w:t xml:space="preserve"> (</w:t>
      </w:r>
      <w:r w:rsidR="001E607D" w:rsidRPr="00D563DE">
        <w:rPr>
          <w:rFonts w:ascii="Times New Roman" w:hAnsi="Times New Roman" w:cs="Times New Roman"/>
          <w:i/>
          <w:iCs/>
          <w:sz w:val="24"/>
          <w:szCs w:val="24"/>
        </w:rPr>
        <w:t xml:space="preserve">Zea </w:t>
      </w:r>
      <w:proofErr w:type="spellStart"/>
      <w:r w:rsidR="001E607D" w:rsidRPr="00D563DE">
        <w:rPr>
          <w:rFonts w:ascii="Times New Roman" w:hAnsi="Times New Roman" w:cs="Times New Roman"/>
          <w:i/>
          <w:iCs/>
          <w:sz w:val="24"/>
          <w:szCs w:val="24"/>
        </w:rPr>
        <w:t>mais</w:t>
      </w:r>
      <w:proofErr w:type="spellEnd"/>
      <w:r w:rsidR="001E607D" w:rsidRPr="00D563DE">
        <w:rPr>
          <w:rFonts w:ascii="Times New Roman" w:hAnsi="Times New Roman" w:cs="Times New Roman"/>
          <w:i/>
          <w:iCs/>
          <w:sz w:val="24"/>
          <w:szCs w:val="24"/>
        </w:rPr>
        <w:t xml:space="preserve"> </w:t>
      </w:r>
      <w:proofErr w:type="spellStart"/>
      <w:r w:rsidR="001E607D" w:rsidRPr="00D563DE">
        <w:rPr>
          <w:rFonts w:ascii="Times New Roman" w:hAnsi="Times New Roman" w:cs="Times New Roman"/>
          <w:i/>
          <w:iCs/>
          <w:sz w:val="24"/>
          <w:szCs w:val="24"/>
        </w:rPr>
        <w:t>sp</w:t>
      </w:r>
      <w:proofErr w:type="spellEnd"/>
      <w:r w:rsidR="001E607D" w:rsidRPr="00D563DE">
        <w:rPr>
          <w:rFonts w:ascii="Times New Roman" w:hAnsi="Times New Roman" w:cs="Times New Roman"/>
          <w:sz w:val="24"/>
          <w:szCs w:val="24"/>
        </w:rPr>
        <w:t>)</w:t>
      </w:r>
      <w:r w:rsidRPr="00D563DE">
        <w:rPr>
          <w:rFonts w:ascii="Times New Roman" w:hAnsi="Times New Roman" w:cs="Times New Roman"/>
          <w:sz w:val="24"/>
          <w:szCs w:val="24"/>
        </w:rPr>
        <w:t>.</w:t>
      </w:r>
      <w:r w:rsidR="001E607D" w:rsidRPr="00D563DE">
        <w:rPr>
          <w:rFonts w:ascii="Times New Roman" w:hAnsi="Times New Roman" w:cs="Times New Roman"/>
          <w:sz w:val="24"/>
          <w:szCs w:val="24"/>
        </w:rPr>
        <w:t xml:space="preserve"> Le siguen el zapallo en diferentes variedades</w:t>
      </w:r>
      <w:r w:rsidR="00BC07F1" w:rsidRPr="00D563DE">
        <w:rPr>
          <w:rFonts w:ascii="Times New Roman" w:hAnsi="Times New Roman" w:cs="Times New Roman"/>
          <w:sz w:val="24"/>
          <w:szCs w:val="24"/>
        </w:rPr>
        <w:t xml:space="preserve"> (criollo, angola, zapallito)</w:t>
      </w:r>
      <w:r w:rsidR="001E607D" w:rsidRPr="00D563DE">
        <w:rPr>
          <w:rFonts w:ascii="Times New Roman" w:hAnsi="Times New Roman" w:cs="Times New Roman"/>
          <w:sz w:val="24"/>
          <w:szCs w:val="24"/>
        </w:rPr>
        <w:t>, la alfalfa</w:t>
      </w:r>
      <w:r w:rsidR="00BC07F1" w:rsidRPr="00D563DE">
        <w:rPr>
          <w:rFonts w:ascii="Times New Roman" w:hAnsi="Times New Roman" w:cs="Times New Roman"/>
          <w:sz w:val="24"/>
          <w:szCs w:val="24"/>
        </w:rPr>
        <w:t xml:space="preserve"> (</w:t>
      </w:r>
      <w:proofErr w:type="spellStart"/>
      <w:r w:rsidR="00BC07F1" w:rsidRPr="00D563DE">
        <w:rPr>
          <w:rFonts w:ascii="Times New Roman" w:hAnsi="Times New Roman" w:cs="Times New Roman"/>
          <w:i/>
          <w:iCs/>
          <w:sz w:val="24"/>
          <w:szCs w:val="24"/>
        </w:rPr>
        <w:t>Medicago</w:t>
      </w:r>
      <w:proofErr w:type="spellEnd"/>
      <w:r w:rsidR="00BC07F1" w:rsidRPr="00D563DE">
        <w:rPr>
          <w:rFonts w:ascii="Times New Roman" w:hAnsi="Times New Roman" w:cs="Times New Roman"/>
          <w:i/>
          <w:iCs/>
          <w:sz w:val="24"/>
          <w:szCs w:val="24"/>
        </w:rPr>
        <w:t xml:space="preserve"> sativa </w:t>
      </w:r>
      <w:proofErr w:type="spellStart"/>
      <w:r w:rsidR="00BC07F1" w:rsidRPr="00D563DE">
        <w:rPr>
          <w:rFonts w:ascii="Times New Roman" w:hAnsi="Times New Roman" w:cs="Times New Roman"/>
          <w:i/>
          <w:iCs/>
          <w:sz w:val="24"/>
          <w:szCs w:val="24"/>
        </w:rPr>
        <w:t>sp</w:t>
      </w:r>
      <w:proofErr w:type="spellEnd"/>
      <w:r w:rsidR="00BC07F1" w:rsidRPr="00D563DE">
        <w:rPr>
          <w:rFonts w:ascii="Times New Roman" w:hAnsi="Times New Roman" w:cs="Times New Roman"/>
          <w:sz w:val="24"/>
          <w:szCs w:val="24"/>
        </w:rPr>
        <w:t>)</w:t>
      </w:r>
      <w:r w:rsidR="001E607D" w:rsidRPr="00D563DE">
        <w:rPr>
          <w:rFonts w:ascii="Times New Roman" w:hAnsi="Times New Roman" w:cs="Times New Roman"/>
          <w:sz w:val="24"/>
          <w:szCs w:val="24"/>
        </w:rPr>
        <w:t xml:space="preserve"> y el durazno</w:t>
      </w:r>
      <w:r w:rsidR="00BC07F1" w:rsidRPr="00D563DE">
        <w:rPr>
          <w:rFonts w:ascii="Times New Roman" w:hAnsi="Times New Roman" w:cs="Times New Roman"/>
          <w:sz w:val="24"/>
          <w:szCs w:val="24"/>
        </w:rPr>
        <w:t xml:space="preserve"> (</w:t>
      </w:r>
      <w:proofErr w:type="spellStart"/>
      <w:r w:rsidR="00BC07F1" w:rsidRPr="00D563DE">
        <w:rPr>
          <w:rFonts w:ascii="Times New Roman" w:hAnsi="Times New Roman" w:cs="Times New Roman"/>
          <w:i/>
          <w:iCs/>
          <w:sz w:val="24"/>
          <w:szCs w:val="24"/>
        </w:rPr>
        <w:t>Prunus</w:t>
      </w:r>
      <w:proofErr w:type="spellEnd"/>
      <w:r w:rsidR="00BC07F1" w:rsidRPr="00D563DE">
        <w:rPr>
          <w:rFonts w:ascii="Times New Roman" w:hAnsi="Times New Roman" w:cs="Times New Roman"/>
          <w:i/>
          <w:iCs/>
          <w:sz w:val="24"/>
          <w:szCs w:val="24"/>
        </w:rPr>
        <w:t xml:space="preserve"> pérsica </w:t>
      </w:r>
      <w:proofErr w:type="spellStart"/>
      <w:r w:rsidR="00BC07F1" w:rsidRPr="00D563DE">
        <w:rPr>
          <w:rFonts w:ascii="Times New Roman" w:hAnsi="Times New Roman" w:cs="Times New Roman"/>
          <w:i/>
          <w:iCs/>
          <w:sz w:val="24"/>
          <w:szCs w:val="24"/>
        </w:rPr>
        <w:t>sp</w:t>
      </w:r>
      <w:proofErr w:type="spellEnd"/>
      <w:r w:rsidR="00BC07F1" w:rsidRPr="00D563DE">
        <w:rPr>
          <w:rFonts w:ascii="Times New Roman" w:hAnsi="Times New Roman" w:cs="Times New Roman"/>
          <w:sz w:val="24"/>
          <w:szCs w:val="24"/>
        </w:rPr>
        <w:t xml:space="preserve">) </w:t>
      </w:r>
      <w:r w:rsidR="001E607D" w:rsidRPr="00D563DE">
        <w:rPr>
          <w:rFonts w:ascii="Times New Roman" w:hAnsi="Times New Roman" w:cs="Times New Roman"/>
          <w:sz w:val="24"/>
          <w:szCs w:val="24"/>
        </w:rPr>
        <w:t>como el frutal más extendido</w:t>
      </w:r>
      <w:r w:rsidR="00737DEE" w:rsidRPr="00D563DE">
        <w:rPr>
          <w:rFonts w:ascii="Times New Roman" w:hAnsi="Times New Roman" w:cs="Times New Roman"/>
          <w:sz w:val="24"/>
          <w:szCs w:val="24"/>
        </w:rPr>
        <w:t xml:space="preserve">. Los demás cultivos y su frecuencia se detallan en el gráfico </w:t>
      </w:r>
      <w:r w:rsidR="00737DEE" w:rsidRPr="008D6D00">
        <w:rPr>
          <w:rFonts w:ascii="Times New Roman" w:hAnsi="Times New Roman" w:cs="Times New Roman"/>
          <w:sz w:val="24"/>
          <w:szCs w:val="24"/>
        </w:rPr>
        <w:t>N°</w:t>
      </w:r>
      <w:r w:rsidR="00F6329F" w:rsidRPr="008D6D00">
        <w:rPr>
          <w:rFonts w:ascii="Times New Roman" w:hAnsi="Times New Roman" w:cs="Times New Roman"/>
          <w:sz w:val="24"/>
          <w:szCs w:val="24"/>
        </w:rPr>
        <w:t>1.</w:t>
      </w:r>
    </w:p>
    <w:p w14:paraId="3A9486B4" w14:textId="39A5127A" w:rsidR="008D6D00" w:rsidRDefault="002D585E" w:rsidP="00D563DE">
      <w:pPr>
        <w:spacing w:line="360" w:lineRule="auto"/>
        <w:contextualSpacing/>
        <w:jc w:val="both"/>
        <w:rPr>
          <w:noProof/>
        </w:rPr>
      </w:pPr>
      <w:r w:rsidRPr="00D563DE">
        <w:rPr>
          <w:rFonts w:ascii="Times New Roman" w:hAnsi="Times New Roman" w:cs="Times New Roman"/>
          <w:sz w:val="24"/>
          <w:szCs w:val="24"/>
        </w:rPr>
        <w:t>Entre los cultivos considerados tradicionales en los valles encontramos</w:t>
      </w:r>
      <w:r w:rsidR="00E959E9" w:rsidRPr="00D563DE">
        <w:rPr>
          <w:rFonts w:ascii="Times New Roman" w:hAnsi="Times New Roman" w:cs="Times New Roman"/>
          <w:sz w:val="24"/>
          <w:szCs w:val="24"/>
        </w:rPr>
        <w:t xml:space="preserve"> el maíz y la papa </w:t>
      </w:r>
      <w:r w:rsidR="008D6D00">
        <w:rPr>
          <w:rFonts w:ascii="Times New Roman" w:hAnsi="Times New Roman" w:cs="Times New Roman"/>
          <w:sz w:val="24"/>
          <w:szCs w:val="24"/>
        </w:rPr>
        <w:t>(</w:t>
      </w:r>
      <w:r w:rsidR="00E959E9" w:rsidRPr="00D563DE">
        <w:rPr>
          <w:rFonts w:ascii="Times New Roman" w:hAnsi="Times New Roman" w:cs="Times New Roman"/>
          <w:sz w:val="24"/>
          <w:szCs w:val="24"/>
        </w:rPr>
        <w:t>de los cuales se tiene evidencia de haber sido trabajado desde tiempos prehispánicos (</w:t>
      </w:r>
      <w:proofErr w:type="spellStart"/>
      <w:r w:rsidR="00E959E9" w:rsidRPr="00D563DE">
        <w:rPr>
          <w:rFonts w:ascii="Times New Roman" w:hAnsi="Times New Roman" w:cs="Times New Roman"/>
          <w:sz w:val="24"/>
          <w:szCs w:val="24"/>
        </w:rPr>
        <w:t>Kosranje</w:t>
      </w:r>
      <w:proofErr w:type="spellEnd"/>
      <w:r w:rsidR="00E959E9" w:rsidRPr="00D563DE">
        <w:rPr>
          <w:rFonts w:ascii="Times New Roman" w:hAnsi="Times New Roman" w:cs="Times New Roman"/>
          <w:sz w:val="24"/>
          <w:szCs w:val="24"/>
        </w:rPr>
        <w:t xml:space="preserve"> 2005),</w:t>
      </w:r>
      <w:r w:rsidRPr="00D563DE">
        <w:rPr>
          <w:rFonts w:ascii="Times New Roman" w:hAnsi="Times New Roman" w:cs="Times New Roman"/>
          <w:sz w:val="24"/>
          <w:szCs w:val="24"/>
        </w:rPr>
        <w:t xml:space="preserve"> el trigo</w:t>
      </w:r>
      <w:r w:rsidR="00E959E9" w:rsidRPr="00D563DE">
        <w:rPr>
          <w:rFonts w:ascii="Times New Roman" w:hAnsi="Times New Roman" w:cs="Times New Roman"/>
          <w:sz w:val="24"/>
          <w:szCs w:val="24"/>
        </w:rPr>
        <w:t xml:space="preserve"> y el haba. </w:t>
      </w:r>
      <w:r w:rsidR="00B358E7" w:rsidRPr="00D563DE">
        <w:rPr>
          <w:rFonts w:ascii="Times New Roman" w:hAnsi="Times New Roman" w:cs="Times New Roman"/>
          <w:sz w:val="24"/>
          <w:szCs w:val="24"/>
        </w:rPr>
        <w:t>El trigo</w:t>
      </w:r>
      <w:r w:rsidR="00E959E9" w:rsidRPr="00D563DE">
        <w:rPr>
          <w:rFonts w:ascii="Times New Roman" w:hAnsi="Times New Roman" w:cs="Times New Roman"/>
          <w:sz w:val="24"/>
          <w:szCs w:val="24"/>
        </w:rPr>
        <w:t xml:space="preserve"> fue un cultivo muy importante, extendido por toda la región, sin embargo</w:t>
      </w:r>
      <w:r w:rsidR="002910B0">
        <w:rPr>
          <w:rFonts w:ascii="Times New Roman" w:hAnsi="Times New Roman" w:cs="Times New Roman"/>
          <w:sz w:val="24"/>
          <w:szCs w:val="24"/>
        </w:rPr>
        <w:t>,</w:t>
      </w:r>
      <w:r w:rsidR="00BD6B12" w:rsidRPr="00D563DE">
        <w:rPr>
          <w:rFonts w:ascii="Times New Roman" w:hAnsi="Times New Roman" w:cs="Times New Roman"/>
          <w:sz w:val="24"/>
          <w:szCs w:val="24"/>
        </w:rPr>
        <w:t xml:space="preserve"> su producción fue decreciendo paulatinamente, hasta que, hace 10 años, dejó de sembrarse</w:t>
      </w:r>
      <w:r w:rsidR="003368A3">
        <w:rPr>
          <w:rStyle w:val="Refdenotaalpie"/>
          <w:rFonts w:ascii="Times New Roman" w:hAnsi="Times New Roman" w:cs="Times New Roman"/>
          <w:sz w:val="24"/>
          <w:szCs w:val="24"/>
        </w:rPr>
        <w:footnoteReference w:id="6"/>
      </w:r>
      <w:r w:rsidRPr="00D563DE">
        <w:rPr>
          <w:rFonts w:ascii="Times New Roman" w:hAnsi="Times New Roman" w:cs="Times New Roman"/>
          <w:sz w:val="24"/>
          <w:szCs w:val="24"/>
        </w:rPr>
        <w:t xml:space="preserve">. Aunque introducido </w:t>
      </w:r>
      <w:proofErr w:type="spellStart"/>
      <w:r w:rsidRPr="00D563DE">
        <w:rPr>
          <w:rFonts w:ascii="Times New Roman" w:hAnsi="Times New Roman" w:cs="Times New Roman"/>
          <w:sz w:val="24"/>
          <w:szCs w:val="24"/>
        </w:rPr>
        <w:t>post-conquista</w:t>
      </w:r>
      <w:proofErr w:type="spellEnd"/>
      <w:r w:rsidRPr="00D563DE">
        <w:rPr>
          <w:rFonts w:ascii="Times New Roman" w:hAnsi="Times New Roman" w:cs="Times New Roman"/>
          <w:sz w:val="24"/>
          <w:szCs w:val="24"/>
        </w:rPr>
        <w:t xml:space="preserve"> española, forma parte de la identidad agrícola de estas tierras. Algo similar pasa con </w:t>
      </w:r>
      <w:r w:rsidR="009F588B" w:rsidRPr="00D563DE">
        <w:rPr>
          <w:rFonts w:ascii="Times New Roman" w:hAnsi="Times New Roman" w:cs="Times New Roman"/>
          <w:sz w:val="24"/>
          <w:szCs w:val="24"/>
        </w:rPr>
        <w:t>el haba</w:t>
      </w:r>
      <w:r w:rsidR="00B358E7" w:rsidRPr="00D563DE">
        <w:rPr>
          <w:rFonts w:ascii="Times New Roman" w:hAnsi="Times New Roman" w:cs="Times New Roman"/>
          <w:sz w:val="24"/>
          <w:szCs w:val="24"/>
        </w:rPr>
        <w:t xml:space="preserve">: su presencia e importancia son </w:t>
      </w:r>
      <w:r w:rsidR="00574C6E" w:rsidRPr="00D563DE">
        <w:rPr>
          <w:rFonts w:ascii="Times New Roman" w:hAnsi="Times New Roman" w:cs="Times New Roman"/>
          <w:sz w:val="24"/>
          <w:szCs w:val="24"/>
        </w:rPr>
        <w:t>tan fuerte</w:t>
      </w:r>
      <w:r w:rsidR="00B358E7" w:rsidRPr="00D563DE">
        <w:rPr>
          <w:rFonts w:ascii="Times New Roman" w:hAnsi="Times New Roman" w:cs="Times New Roman"/>
          <w:sz w:val="24"/>
          <w:szCs w:val="24"/>
        </w:rPr>
        <w:t>s</w:t>
      </w:r>
      <w:r w:rsidR="00574C6E" w:rsidRPr="00D563DE">
        <w:rPr>
          <w:rFonts w:ascii="Times New Roman" w:hAnsi="Times New Roman" w:cs="Times New Roman"/>
          <w:sz w:val="24"/>
          <w:szCs w:val="24"/>
        </w:rPr>
        <w:t xml:space="preserve"> en la agricultura de los valles altos que a</w:t>
      </w:r>
      <w:r w:rsidRPr="00D563DE">
        <w:rPr>
          <w:rFonts w:ascii="Times New Roman" w:hAnsi="Times New Roman" w:cs="Times New Roman"/>
          <w:sz w:val="24"/>
          <w:szCs w:val="24"/>
        </w:rPr>
        <w:t xml:space="preserve">lgunos vecinos llegaron a decirme que se imaginan que los </w:t>
      </w:r>
      <w:r w:rsidRPr="00D563DE">
        <w:rPr>
          <w:rFonts w:ascii="Times New Roman" w:hAnsi="Times New Roman" w:cs="Times New Roman"/>
          <w:i/>
          <w:iCs/>
          <w:sz w:val="24"/>
          <w:szCs w:val="24"/>
        </w:rPr>
        <w:t>antiguos</w:t>
      </w:r>
      <w:r w:rsidR="009164E0" w:rsidRPr="00D563DE">
        <w:rPr>
          <w:rStyle w:val="Refdenotaalpie"/>
          <w:rFonts w:ascii="Times New Roman" w:hAnsi="Times New Roman" w:cs="Times New Roman"/>
          <w:i/>
          <w:iCs/>
          <w:sz w:val="24"/>
          <w:szCs w:val="24"/>
        </w:rPr>
        <w:footnoteReference w:id="7"/>
      </w:r>
      <w:r w:rsidRPr="00D563DE">
        <w:rPr>
          <w:rFonts w:ascii="Times New Roman" w:hAnsi="Times New Roman" w:cs="Times New Roman"/>
          <w:sz w:val="24"/>
          <w:szCs w:val="24"/>
        </w:rPr>
        <w:t xml:space="preserve"> también la cultivaban.</w:t>
      </w:r>
      <w:r w:rsidR="00F6329F" w:rsidRPr="00F6329F">
        <w:rPr>
          <w:noProof/>
        </w:rPr>
        <w:t xml:space="preserve"> </w:t>
      </w:r>
    </w:p>
    <w:p w14:paraId="4132FE45" w14:textId="77777777" w:rsidR="008D6D00" w:rsidRPr="00D563DE" w:rsidRDefault="008D6D00" w:rsidP="008D6D00">
      <w:pPr>
        <w:spacing w:after="120"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Con la quínoa (</w:t>
      </w:r>
      <w:proofErr w:type="spellStart"/>
      <w:r w:rsidRPr="00D563DE">
        <w:rPr>
          <w:rFonts w:ascii="Times New Roman" w:hAnsi="Times New Roman" w:cs="Times New Roman"/>
          <w:i/>
          <w:iCs/>
          <w:sz w:val="24"/>
          <w:szCs w:val="24"/>
        </w:rPr>
        <w:t>Chenopodium</w:t>
      </w:r>
      <w:proofErr w:type="spellEnd"/>
      <w:r w:rsidRPr="00D563DE">
        <w:rPr>
          <w:rFonts w:ascii="Times New Roman" w:hAnsi="Times New Roman" w:cs="Times New Roman"/>
          <w:i/>
          <w:iCs/>
          <w:sz w:val="24"/>
          <w:szCs w:val="24"/>
        </w:rPr>
        <w:t xml:space="preserve"> quinoa </w:t>
      </w:r>
      <w:proofErr w:type="spellStart"/>
      <w:r w:rsidRPr="00D563DE">
        <w:rPr>
          <w:rFonts w:ascii="Times New Roman" w:hAnsi="Times New Roman" w:cs="Times New Roman"/>
          <w:i/>
          <w:iCs/>
          <w:sz w:val="24"/>
          <w:szCs w:val="24"/>
        </w:rPr>
        <w:t>sp</w:t>
      </w:r>
      <w:proofErr w:type="spellEnd"/>
      <w:r w:rsidRPr="00D563DE">
        <w:rPr>
          <w:rFonts w:ascii="Times New Roman" w:hAnsi="Times New Roman" w:cs="Times New Roman"/>
          <w:sz w:val="24"/>
          <w:szCs w:val="24"/>
        </w:rPr>
        <w:t>) pasa una situación que podríamos caracterizar como inversa: hay evidencia suficiente para afirmar el cultivo de quínoa en tiempos prehispánicos (Korstanje 2005, Korstanje y Cuenya 2010). Sin embargo, en algún momento</w:t>
      </w:r>
      <w:r>
        <w:rPr>
          <w:rFonts w:ascii="Times New Roman" w:hAnsi="Times New Roman" w:cs="Times New Roman"/>
          <w:sz w:val="24"/>
          <w:szCs w:val="24"/>
        </w:rPr>
        <w:t xml:space="preserve"> post conquista española</w:t>
      </w:r>
      <w:r w:rsidRPr="00D563DE">
        <w:rPr>
          <w:rFonts w:ascii="Times New Roman" w:hAnsi="Times New Roman" w:cs="Times New Roman"/>
          <w:sz w:val="24"/>
          <w:szCs w:val="24"/>
        </w:rPr>
        <w:t>, este cultivo se dejó de practicar y se perdió. A partir de aproximadamente el año 2010, por medio del programa PRO-HUERTA del INTA Belén, se comenzó a reintroducir este cultivo en ambos valles: tanto en EB como en RG, los técnicos del INTA trabajaron con un agricultor particular, aunque en EB otros vecinos se mostraron curiosos y comenzaron a sembrar</w:t>
      </w:r>
      <w:r>
        <w:rPr>
          <w:rFonts w:ascii="Times New Roman" w:hAnsi="Times New Roman" w:cs="Times New Roman"/>
          <w:sz w:val="24"/>
          <w:szCs w:val="24"/>
        </w:rPr>
        <w:t>la</w:t>
      </w:r>
      <w:r w:rsidRPr="00D563DE">
        <w:rPr>
          <w:rFonts w:ascii="Times New Roman" w:hAnsi="Times New Roman" w:cs="Times New Roman"/>
          <w:sz w:val="24"/>
          <w:szCs w:val="24"/>
        </w:rPr>
        <w:t>.</w:t>
      </w:r>
    </w:p>
    <w:p w14:paraId="1A098D17" w14:textId="22F20AC9" w:rsidR="00F6329F" w:rsidRDefault="008D6D00" w:rsidP="00D563DE">
      <w:pPr>
        <w:spacing w:line="360" w:lineRule="auto"/>
        <w:contextualSpacing/>
        <w:jc w:val="both"/>
        <w:rPr>
          <w:noProof/>
        </w:rPr>
      </w:pPr>
      <w:r>
        <w:rPr>
          <w:noProof/>
          <w:lang w:eastAsia="es-AR"/>
        </w:rPr>
        <w:lastRenderedPageBreak/>
        <w:drawing>
          <wp:inline distT="0" distB="0" distL="0" distR="0" wp14:anchorId="718C142E" wp14:editId="25EF1E46">
            <wp:extent cx="4705350" cy="5705475"/>
            <wp:effectExtent l="0" t="0" r="0" b="9525"/>
            <wp:docPr id="3" name="Gráfico 3">
              <a:extLst xmlns:a="http://schemas.openxmlformats.org/drawingml/2006/main">
                <a:ext uri="{FF2B5EF4-FFF2-40B4-BE49-F238E27FC236}">
                  <a16:creationId xmlns:a16="http://schemas.microsoft.com/office/drawing/2014/main" id="{1720BDED-F68C-47D2-9600-C2BA0B262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F6F6A9" w14:textId="3D9AFD7D" w:rsidR="00F6329F" w:rsidRDefault="00F6329F" w:rsidP="00F6329F">
      <w:pPr>
        <w:keepNext/>
        <w:spacing w:after="0" w:line="360" w:lineRule="auto"/>
        <w:contextualSpacing/>
        <w:jc w:val="both"/>
      </w:pPr>
    </w:p>
    <w:p w14:paraId="4B80273C" w14:textId="49BB9CC1" w:rsidR="002D585E" w:rsidRPr="00D563DE" w:rsidRDefault="00F6329F" w:rsidP="00F6329F">
      <w:pPr>
        <w:pStyle w:val="Descripcin"/>
        <w:spacing w:after="120"/>
        <w:jc w:val="both"/>
        <w:rPr>
          <w:rFonts w:ascii="Times New Roman" w:hAnsi="Times New Roman" w:cs="Times New Roman"/>
          <w:sz w:val="24"/>
          <w:szCs w:val="24"/>
        </w:rPr>
      </w:pPr>
      <w:r>
        <w:t xml:space="preserve">Gráfico </w:t>
      </w:r>
      <w:r w:rsidR="000419DB">
        <w:fldChar w:fldCharType="begin"/>
      </w:r>
      <w:r w:rsidR="000419DB">
        <w:instrText xml:space="preserve"> SEQ Ilustración \* ARABIC </w:instrText>
      </w:r>
      <w:r w:rsidR="000419DB">
        <w:fldChar w:fldCharType="separate"/>
      </w:r>
      <w:r>
        <w:rPr>
          <w:noProof/>
        </w:rPr>
        <w:t>1</w:t>
      </w:r>
      <w:r w:rsidR="000419DB">
        <w:rPr>
          <w:noProof/>
        </w:rPr>
        <w:fldChar w:fldCharType="end"/>
      </w:r>
      <w:r>
        <w:t>: Variedad y frecuencia de cultivos</w:t>
      </w:r>
    </w:p>
    <w:p w14:paraId="22729099" w14:textId="0CC292D6" w:rsidR="009F588B" w:rsidRPr="00D563DE" w:rsidRDefault="009F588B"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Las charlas de los técnicos en EB, una de las cuales tuve la posibilidad de presenciar (2013)</w:t>
      </w:r>
      <w:r w:rsidR="00C66190" w:rsidRPr="00D563DE">
        <w:rPr>
          <w:rFonts w:ascii="Times New Roman" w:hAnsi="Times New Roman" w:cs="Times New Roman"/>
          <w:sz w:val="24"/>
          <w:szCs w:val="24"/>
        </w:rPr>
        <w:t>, hacían hincapié en la antigüedad de este cultivo (apelando al discurso arqueológico) y a su adaptación a climas extremos y suelos pobres. Se les explicaba a las personas cómo funciona el banco de semillas y cómo sembrar, cuidar y cosechar la quínoa. También pensamos que el auge de esta semilla en el mercado promovió y motivó la producción.</w:t>
      </w:r>
    </w:p>
    <w:p w14:paraId="49866E4C" w14:textId="52EBB2F6" w:rsidR="00C66190" w:rsidRPr="00D563DE" w:rsidRDefault="00C66190"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Hasta el año 2015 y quizás hasta 2016, la quínoa se expandió en gran parte de EB. En RG nunca tuvo este éxito. Sin embargo, nos sorprendió, al hacer</w:t>
      </w:r>
      <w:r w:rsidR="00B358E7" w:rsidRPr="00D563DE">
        <w:rPr>
          <w:rFonts w:ascii="Times New Roman" w:hAnsi="Times New Roman" w:cs="Times New Roman"/>
          <w:sz w:val="24"/>
          <w:szCs w:val="24"/>
        </w:rPr>
        <w:t xml:space="preserve"> el presente relevamiento</w:t>
      </w:r>
      <w:r w:rsidRPr="00D563DE">
        <w:rPr>
          <w:rFonts w:ascii="Times New Roman" w:hAnsi="Times New Roman" w:cs="Times New Roman"/>
          <w:sz w:val="24"/>
          <w:szCs w:val="24"/>
        </w:rPr>
        <w:t>, que muchos agricultores dejaron de sembrarla y volvieron a sus cultivos “tradicionales”.</w:t>
      </w:r>
    </w:p>
    <w:p w14:paraId="56A35118" w14:textId="0FCB0074" w:rsidR="001F0350" w:rsidRPr="00D563DE" w:rsidRDefault="00B358E7"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lastRenderedPageBreak/>
        <w:t>El</w:t>
      </w:r>
      <w:r w:rsidR="00737DEE" w:rsidRPr="00D563DE">
        <w:rPr>
          <w:rFonts w:ascii="Times New Roman" w:hAnsi="Times New Roman" w:cs="Times New Roman"/>
          <w:sz w:val="24"/>
          <w:szCs w:val="24"/>
        </w:rPr>
        <w:t xml:space="preserve"> riego </w:t>
      </w:r>
      <w:r w:rsidRPr="00D563DE">
        <w:rPr>
          <w:rFonts w:ascii="Times New Roman" w:hAnsi="Times New Roman" w:cs="Times New Roman"/>
          <w:sz w:val="24"/>
          <w:szCs w:val="24"/>
        </w:rPr>
        <w:t xml:space="preserve">está mucho más sistematizado en </w:t>
      </w:r>
      <w:r w:rsidR="00737DEE" w:rsidRPr="00D563DE">
        <w:rPr>
          <w:rFonts w:ascii="Times New Roman" w:hAnsi="Times New Roman" w:cs="Times New Roman"/>
          <w:sz w:val="24"/>
          <w:szCs w:val="24"/>
        </w:rPr>
        <w:t>EB</w:t>
      </w:r>
      <w:r w:rsidR="008D6D00">
        <w:rPr>
          <w:rFonts w:ascii="Times New Roman" w:hAnsi="Times New Roman" w:cs="Times New Roman"/>
          <w:sz w:val="24"/>
          <w:szCs w:val="24"/>
        </w:rPr>
        <w:t>.</w:t>
      </w:r>
      <w:r w:rsidR="00737DEE" w:rsidRPr="00D563DE">
        <w:rPr>
          <w:rFonts w:ascii="Times New Roman" w:hAnsi="Times New Roman" w:cs="Times New Roman"/>
          <w:sz w:val="24"/>
          <w:szCs w:val="24"/>
        </w:rPr>
        <w:t xml:space="preserve"> La mayoría de los agricultores palean sus</w:t>
      </w:r>
      <w:r w:rsidR="002910B0">
        <w:rPr>
          <w:rFonts w:ascii="Times New Roman" w:hAnsi="Times New Roman" w:cs="Times New Roman"/>
          <w:sz w:val="24"/>
          <w:szCs w:val="24"/>
        </w:rPr>
        <w:t xml:space="preserve"> propias</w:t>
      </w:r>
      <w:r w:rsidR="00737DEE" w:rsidRPr="00D563DE">
        <w:rPr>
          <w:rFonts w:ascii="Times New Roman" w:hAnsi="Times New Roman" w:cs="Times New Roman"/>
          <w:sz w:val="24"/>
          <w:szCs w:val="24"/>
        </w:rPr>
        <w:t xml:space="preserve"> acequias desde las tomas (río principal, ríos secundarios y vertientes de deshielo) hasta sus parcelas. La municipalidad de Villa Vil construyó en EB un canal de material que recorre parte </w:t>
      </w:r>
      <w:r w:rsidR="00EA5505" w:rsidRPr="00D563DE">
        <w:rPr>
          <w:rFonts w:ascii="Times New Roman" w:hAnsi="Times New Roman" w:cs="Times New Roman"/>
          <w:sz w:val="24"/>
          <w:szCs w:val="24"/>
        </w:rPr>
        <w:t>de los parajes de</w:t>
      </w:r>
      <w:r w:rsidR="00737DEE" w:rsidRPr="00D563DE">
        <w:rPr>
          <w:rFonts w:ascii="Times New Roman" w:hAnsi="Times New Roman" w:cs="Times New Roman"/>
          <w:sz w:val="24"/>
          <w:szCs w:val="24"/>
        </w:rPr>
        <w:t xml:space="preserve"> Cura Quebrada y Barranca Larga, pero los vecinos prefieren utilizar sus propias acequias de tierra. En RG, la situación se repite: los agricultores construyen sus propias acequias, aunque son mucho más cortas. </w:t>
      </w:r>
      <w:r w:rsidR="008D6D00">
        <w:rPr>
          <w:rFonts w:ascii="Times New Roman" w:hAnsi="Times New Roman" w:cs="Times New Roman"/>
          <w:sz w:val="24"/>
          <w:szCs w:val="24"/>
        </w:rPr>
        <w:t>R</w:t>
      </w:r>
      <w:r w:rsidR="00737DEE" w:rsidRPr="00D563DE">
        <w:rPr>
          <w:rFonts w:ascii="Times New Roman" w:hAnsi="Times New Roman" w:cs="Times New Roman"/>
          <w:sz w:val="24"/>
          <w:szCs w:val="24"/>
        </w:rPr>
        <w:t>egistramos dos casos en los que se reutilizaron acequias arqueológicas (una en</w:t>
      </w:r>
      <w:r w:rsidR="00574C6E" w:rsidRPr="00D563DE">
        <w:rPr>
          <w:rFonts w:ascii="Times New Roman" w:hAnsi="Times New Roman" w:cs="Times New Roman"/>
          <w:sz w:val="24"/>
          <w:szCs w:val="24"/>
        </w:rPr>
        <w:t xml:space="preserve"> cada valle</w:t>
      </w:r>
      <w:r w:rsidR="00737DEE" w:rsidRPr="00D563DE">
        <w:rPr>
          <w:rFonts w:ascii="Times New Roman" w:hAnsi="Times New Roman" w:cs="Times New Roman"/>
          <w:sz w:val="24"/>
          <w:szCs w:val="24"/>
        </w:rPr>
        <w:t>) y seis reservorios de agua, todos en EB (dos en Los Nacimientos de San Antonio</w:t>
      </w:r>
      <w:r w:rsidR="00F01CCF" w:rsidRPr="00D563DE">
        <w:rPr>
          <w:rFonts w:ascii="Times New Roman" w:hAnsi="Times New Roman" w:cs="Times New Roman"/>
          <w:sz w:val="24"/>
          <w:szCs w:val="24"/>
        </w:rPr>
        <w:t>, tres en Yerba Buena y uno en El Bolsón</w:t>
      </w:r>
      <w:r w:rsidR="00737DEE" w:rsidRPr="00D563DE">
        <w:rPr>
          <w:rFonts w:ascii="Times New Roman" w:hAnsi="Times New Roman" w:cs="Times New Roman"/>
          <w:sz w:val="24"/>
          <w:szCs w:val="24"/>
        </w:rPr>
        <w:t>)</w:t>
      </w:r>
      <w:r w:rsidR="00DC0701" w:rsidRPr="00D563DE">
        <w:rPr>
          <w:rFonts w:ascii="Times New Roman" w:hAnsi="Times New Roman" w:cs="Times New Roman"/>
          <w:sz w:val="24"/>
          <w:szCs w:val="24"/>
        </w:rPr>
        <w:t>.</w:t>
      </w:r>
      <w:r w:rsidR="00737DEE" w:rsidRPr="00D563DE">
        <w:rPr>
          <w:rFonts w:ascii="Times New Roman" w:hAnsi="Times New Roman" w:cs="Times New Roman"/>
          <w:sz w:val="24"/>
          <w:szCs w:val="24"/>
        </w:rPr>
        <w:t xml:space="preserve"> </w:t>
      </w:r>
    </w:p>
    <w:p w14:paraId="3E73ED17" w14:textId="5CF469D9" w:rsidR="00CD76E8" w:rsidRPr="00D563DE" w:rsidRDefault="00CD76E8"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Si hablamos específicamente del suelo, los comentarios son variables:</w:t>
      </w:r>
    </w:p>
    <w:p w14:paraId="79DF0A29" w14:textId="5C581A6A" w:rsidR="008B2CA8" w:rsidRPr="00D563DE" w:rsidRDefault="009C1F6D"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w:t>
      </w:r>
      <w:r w:rsidR="008D6D00">
        <w:rPr>
          <w:rFonts w:ascii="Times New Roman" w:hAnsi="Times New Roman" w:cs="Times New Roman"/>
          <w:i/>
          <w:iCs/>
          <w:sz w:val="24"/>
          <w:szCs w:val="24"/>
        </w:rPr>
        <w:t>E</w:t>
      </w:r>
      <w:r w:rsidRPr="00D563DE">
        <w:rPr>
          <w:rFonts w:ascii="Times New Roman" w:hAnsi="Times New Roman" w:cs="Times New Roman"/>
          <w:i/>
          <w:iCs/>
          <w:sz w:val="24"/>
          <w:szCs w:val="24"/>
        </w:rPr>
        <w:t>l suelo de aquí</w:t>
      </w:r>
      <w:r w:rsidRPr="00D563DE">
        <w:rPr>
          <w:rFonts w:ascii="Times New Roman" w:hAnsi="Times New Roman" w:cs="Times New Roman"/>
          <w:sz w:val="24"/>
          <w:szCs w:val="24"/>
        </w:rPr>
        <w:t xml:space="preserve"> (RG) </w:t>
      </w:r>
      <w:r w:rsidRPr="00D563DE">
        <w:rPr>
          <w:rFonts w:ascii="Times New Roman" w:hAnsi="Times New Roman" w:cs="Times New Roman"/>
          <w:i/>
          <w:iCs/>
          <w:sz w:val="24"/>
          <w:szCs w:val="24"/>
        </w:rPr>
        <w:t>es más rojizo y el de allá</w:t>
      </w:r>
      <w:r w:rsidRPr="00D563DE">
        <w:rPr>
          <w:rFonts w:ascii="Times New Roman" w:hAnsi="Times New Roman" w:cs="Times New Roman"/>
          <w:sz w:val="24"/>
          <w:szCs w:val="24"/>
        </w:rPr>
        <w:t xml:space="preserve"> (EB) </w:t>
      </w:r>
      <w:r w:rsidRPr="00D563DE">
        <w:rPr>
          <w:rFonts w:ascii="Times New Roman" w:hAnsi="Times New Roman" w:cs="Times New Roman"/>
          <w:i/>
          <w:iCs/>
          <w:sz w:val="24"/>
          <w:szCs w:val="24"/>
        </w:rPr>
        <w:t>tiene más médano</w:t>
      </w:r>
      <w:r w:rsidRPr="00D563DE">
        <w:rPr>
          <w:rFonts w:ascii="Times New Roman" w:hAnsi="Times New Roman" w:cs="Times New Roman"/>
          <w:sz w:val="24"/>
          <w:szCs w:val="24"/>
        </w:rPr>
        <w:t>”; “</w:t>
      </w:r>
      <w:r w:rsidRPr="00D563DE">
        <w:rPr>
          <w:rFonts w:ascii="Times New Roman" w:hAnsi="Times New Roman" w:cs="Times New Roman"/>
          <w:i/>
          <w:iCs/>
          <w:sz w:val="24"/>
          <w:szCs w:val="24"/>
        </w:rPr>
        <w:t>el suelo de Huasi Ciénaga es más fino y negro, y el de Rodeo Gerván es más arenoso y blanco…rosado</w:t>
      </w:r>
      <w:r w:rsidR="008B2CA8" w:rsidRPr="00D563DE">
        <w:rPr>
          <w:rFonts w:ascii="Times New Roman" w:hAnsi="Times New Roman" w:cs="Times New Roman"/>
          <w:sz w:val="24"/>
          <w:szCs w:val="24"/>
        </w:rPr>
        <w:t xml:space="preserve"> (</w:t>
      </w:r>
      <w:r w:rsidR="00B358E7" w:rsidRPr="00D563DE">
        <w:rPr>
          <w:rFonts w:ascii="Times New Roman" w:hAnsi="Times New Roman" w:cs="Times New Roman"/>
          <w:sz w:val="24"/>
          <w:szCs w:val="24"/>
        </w:rPr>
        <w:t xml:space="preserve">Rodeo Gerván suele referirse al área entre Los </w:t>
      </w:r>
      <w:proofErr w:type="spellStart"/>
      <w:r w:rsidR="00B358E7" w:rsidRPr="00D563DE">
        <w:rPr>
          <w:rFonts w:ascii="Times New Roman" w:hAnsi="Times New Roman" w:cs="Times New Roman"/>
          <w:sz w:val="24"/>
          <w:szCs w:val="24"/>
        </w:rPr>
        <w:t>Hauicos</w:t>
      </w:r>
      <w:proofErr w:type="spellEnd"/>
      <w:r w:rsidR="00B358E7" w:rsidRPr="00D563DE">
        <w:rPr>
          <w:rFonts w:ascii="Times New Roman" w:hAnsi="Times New Roman" w:cs="Times New Roman"/>
          <w:sz w:val="24"/>
          <w:szCs w:val="24"/>
        </w:rPr>
        <w:t xml:space="preserve"> y Portezuelo</w:t>
      </w:r>
      <w:r w:rsidR="008B2CA8" w:rsidRPr="00D563DE">
        <w:rPr>
          <w:rFonts w:ascii="Times New Roman" w:hAnsi="Times New Roman" w:cs="Times New Roman"/>
          <w:sz w:val="24"/>
          <w:szCs w:val="24"/>
        </w:rPr>
        <w:t>)</w:t>
      </w:r>
      <w:r w:rsidRPr="00D563DE">
        <w:rPr>
          <w:rFonts w:ascii="Times New Roman" w:hAnsi="Times New Roman" w:cs="Times New Roman"/>
          <w:sz w:val="24"/>
          <w:szCs w:val="24"/>
        </w:rPr>
        <w:t>”</w:t>
      </w:r>
      <w:r w:rsidR="008B2CA8" w:rsidRPr="00D563DE">
        <w:rPr>
          <w:rFonts w:ascii="Times New Roman" w:hAnsi="Times New Roman" w:cs="Times New Roman"/>
          <w:sz w:val="24"/>
          <w:szCs w:val="24"/>
        </w:rPr>
        <w:t>; “</w:t>
      </w:r>
      <w:r w:rsidR="008B2CA8" w:rsidRPr="00D563DE">
        <w:rPr>
          <w:rFonts w:ascii="Times New Roman" w:hAnsi="Times New Roman" w:cs="Times New Roman"/>
          <w:i/>
          <w:iCs/>
          <w:sz w:val="24"/>
          <w:szCs w:val="24"/>
        </w:rPr>
        <w:t>para el sur</w:t>
      </w:r>
      <w:r w:rsidR="008B2CA8" w:rsidRPr="00D563DE">
        <w:rPr>
          <w:rFonts w:ascii="Times New Roman" w:hAnsi="Times New Roman" w:cs="Times New Roman"/>
          <w:sz w:val="24"/>
          <w:szCs w:val="24"/>
        </w:rPr>
        <w:t xml:space="preserve"> (de EB) [las tierras] </w:t>
      </w:r>
      <w:r w:rsidR="008B2CA8" w:rsidRPr="00D563DE">
        <w:rPr>
          <w:rFonts w:ascii="Times New Roman" w:hAnsi="Times New Roman" w:cs="Times New Roman"/>
          <w:i/>
          <w:iCs/>
          <w:sz w:val="24"/>
          <w:szCs w:val="24"/>
        </w:rPr>
        <w:t xml:space="preserve">son mejores: más parejas, con menos monte, más negras; en Barranca Larga </w:t>
      </w:r>
      <w:r w:rsidR="008B2CA8" w:rsidRPr="00D563DE">
        <w:rPr>
          <w:rFonts w:ascii="Times New Roman" w:hAnsi="Times New Roman" w:cs="Times New Roman"/>
          <w:sz w:val="24"/>
          <w:szCs w:val="24"/>
        </w:rPr>
        <w:t xml:space="preserve">(centro del valle) </w:t>
      </w:r>
      <w:r w:rsidR="008B2CA8" w:rsidRPr="00D563DE">
        <w:rPr>
          <w:rFonts w:ascii="Times New Roman" w:hAnsi="Times New Roman" w:cs="Times New Roman"/>
          <w:i/>
          <w:iCs/>
          <w:sz w:val="24"/>
          <w:szCs w:val="24"/>
        </w:rPr>
        <w:t>la tierra es blanca</w:t>
      </w:r>
      <w:r w:rsidR="008B2CA8" w:rsidRPr="00D563DE">
        <w:rPr>
          <w:rFonts w:ascii="Times New Roman" w:hAnsi="Times New Roman" w:cs="Times New Roman"/>
          <w:sz w:val="24"/>
          <w:szCs w:val="24"/>
        </w:rPr>
        <w:t>”; “</w:t>
      </w:r>
      <w:r w:rsidR="008B2CA8" w:rsidRPr="00D563DE">
        <w:rPr>
          <w:rFonts w:ascii="Times New Roman" w:hAnsi="Times New Roman" w:cs="Times New Roman"/>
          <w:i/>
          <w:iCs/>
          <w:sz w:val="24"/>
          <w:szCs w:val="24"/>
        </w:rPr>
        <w:t>la tierra de aquí</w:t>
      </w:r>
      <w:r w:rsidR="008B2CA8" w:rsidRPr="00D563DE">
        <w:rPr>
          <w:rFonts w:ascii="Times New Roman" w:hAnsi="Times New Roman" w:cs="Times New Roman"/>
          <w:sz w:val="24"/>
          <w:szCs w:val="24"/>
        </w:rPr>
        <w:t xml:space="preserve"> (La Banda, centro de EB) </w:t>
      </w:r>
      <w:r w:rsidR="008B2CA8" w:rsidRPr="00D563DE">
        <w:rPr>
          <w:rFonts w:ascii="Times New Roman" w:hAnsi="Times New Roman" w:cs="Times New Roman"/>
          <w:i/>
          <w:iCs/>
          <w:sz w:val="24"/>
          <w:szCs w:val="24"/>
        </w:rPr>
        <w:t>es más lavada que en el sur, donde es más linda; la de ahora es más seca, la otra mantiene más la humedad</w:t>
      </w:r>
      <w:r w:rsidR="008B2CA8" w:rsidRPr="00D563DE">
        <w:rPr>
          <w:rFonts w:ascii="Times New Roman" w:hAnsi="Times New Roman" w:cs="Times New Roman"/>
          <w:sz w:val="24"/>
          <w:szCs w:val="24"/>
        </w:rPr>
        <w:t xml:space="preserve"> (un agricultor comparando donde tenía antes sus rastrojos y donde los tiene ahora)”.</w:t>
      </w:r>
    </w:p>
    <w:p w14:paraId="2A00C3A4" w14:textId="3AFA2DE6" w:rsidR="00935D91" w:rsidRPr="00D563DE" w:rsidRDefault="00935D91"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En líneas generales podemos decir que los vecinos de ambos valles están reconociendo diferentes tipos de suelos, en base al desarrollo diferencial de distintas propiedades pedológicas: color, textura, pedregosidad, drenaje y permeabilidad y cobertura vegetal. Distinguen diferencias inter e intra valle, lo que les permite saber dónde están los mejores suelos para cultivo, y cómo trabajarlos para que den mejores resultados (rotación, utilización de abono orgánico, traslado de tierra negra, etc</w:t>
      </w:r>
      <w:r w:rsidR="008D6D00">
        <w:rPr>
          <w:rFonts w:ascii="Times New Roman" w:hAnsi="Times New Roman" w:cs="Times New Roman"/>
          <w:sz w:val="24"/>
          <w:szCs w:val="24"/>
        </w:rPr>
        <w:t>.</w:t>
      </w:r>
      <w:r w:rsidRPr="00D563DE">
        <w:rPr>
          <w:rFonts w:ascii="Times New Roman" w:hAnsi="Times New Roman" w:cs="Times New Roman"/>
          <w:sz w:val="24"/>
          <w:szCs w:val="24"/>
        </w:rPr>
        <w:t>).</w:t>
      </w:r>
    </w:p>
    <w:p w14:paraId="12D25227" w14:textId="112B69CC" w:rsidR="00935D91" w:rsidRPr="00D563DE" w:rsidRDefault="00935D91"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Más allá del uso agrícola, las personas reconocen en los suelos los potenciales para otras actividades productivas, dependiendo de sus propiedades, específicamente aquellas asociadas a la elaboración de adobes y para la construcción en general. Así mismo, algunos recuerdan a mujeres que se dedicaban a la confección de ollas y vasijas de cerámica</w:t>
      </w:r>
      <w:r w:rsidR="007074C7" w:rsidRPr="00D563DE">
        <w:rPr>
          <w:rFonts w:ascii="Times New Roman" w:hAnsi="Times New Roman" w:cs="Times New Roman"/>
          <w:sz w:val="24"/>
          <w:szCs w:val="24"/>
        </w:rPr>
        <w:t xml:space="preserve">, actividad que no </w:t>
      </w:r>
      <w:r w:rsidR="002910B0">
        <w:rPr>
          <w:rFonts w:ascii="Times New Roman" w:hAnsi="Times New Roman" w:cs="Times New Roman"/>
          <w:sz w:val="24"/>
          <w:szCs w:val="24"/>
        </w:rPr>
        <w:t>ha encontrado</w:t>
      </w:r>
      <w:r w:rsidR="007074C7" w:rsidRPr="00D563DE">
        <w:rPr>
          <w:rFonts w:ascii="Times New Roman" w:hAnsi="Times New Roman" w:cs="Times New Roman"/>
          <w:sz w:val="24"/>
          <w:szCs w:val="24"/>
        </w:rPr>
        <w:t xml:space="preserve"> continuidad en la actualidad.</w:t>
      </w:r>
    </w:p>
    <w:p w14:paraId="4D3677B3" w14:textId="46DF4635" w:rsidR="008B2CA8" w:rsidRPr="00D563DE" w:rsidRDefault="008B2CA8"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Finalmente, respecto de la posibilidad de permitirnos realizar el muestreo de suelos en sus parcelas, </w:t>
      </w:r>
      <w:r w:rsidR="0005569E" w:rsidRPr="00D563DE">
        <w:rPr>
          <w:rFonts w:ascii="Times New Roman" w:hAnsi="Times New Roman" w:cs="Times New Roman"/>
          <w:sz w:val="24"/>
          <w:szCs w:val="24"/>
        </w:rPr>
        <w:t>la mayoría nos dijo que sí accederían. Sin embargo, por análisis de gestos y de entonación, notamos que muchos de ellos lo decían por compromiso o por sentirse</w:t>
      </w:r>
      <w:r w:rsidR="00CE01A4" w:rsidRPr="00D563DE">
        <w:rPr>
          <w:rFonts w:ascii="Times New Roman" w:hAnsi="Times New Roman" w:cs="Times New Roman"/>
          <w:sz w:val="24"/>
          <w:szCs w:val="24"/>
        </w:rPr>
        <w:t>,</w:t>
      </w:r>
      <w:r w:rsidR="0005569E" w:rsidRPr="00D563DE">
        <w:rPr>
          <w:rFonts w:ascii="Times New Roman" w:hAnsi="Times New Roman" w:cs="Times New Roman"/>
          <w:sz w:val="24"/>
          <w:szCs w:val="24"/>
        </w:rPr>
        <w:t xml:space="preserve"> en cierta medida</w:t>
      </w:r>
      <w:r w:rsidR="00CE01A4" w:rsidRPr="00D563DE">
        <w:rPr>
          <w:rFonts w:ascii="Times New Roman" w:hAnsi="Times New Roman" w:cs="Times New Roman"/>
          <w:sz w:val="24"/>
          <w:szCs w:val="24"/>
        </w:rPr>
        <w:t>,</w:t>
      </w:r>
      <w:r w:rsidR="0005569E" w:rsidRPr="00D563DE">
        <w:rPr>
          <w:rFonts w:ascii="Times New Roman" w:hAnsi="Times New Roman" w:cs="Times New Roman"/>
          <w:sz w:val="24"/>
          <w:szCs w:val="24"/>
        </w:rPr>
        <w:t xml:space="preserve"> coaccionados por nosotros. Solo dos agricultores de RG y seis de EB estaban decididamente </w:t>
      </w:r>
      <w:r w:rsidR="00CE01A4" w:rsidRPr="00D563DE">
        <w:rPr>
          <w:rFonts w:ascii="Times New Roman" w:hAnsi="Times New Roman" w:cs="Times New Roman"/>
          <w:sz w:val="24"/>
          <w:szCs w:val="24"/>
        </w:rPr>
        <w:t>resueltos</w:t>
      </w:r>
      <w:r w:rsidR="0005569E" w:rsidRPr="00D563DE">
        <w:rPr>
          <w:rFonts w:ascii="Times New Roman" w:hAnsi="Times New Roman" w:cs="Times New Roman"/>
          <w:sz w:val="24"/>
          <w:szCs w:val="24"/>
        </w:rPr>
        <w:t xml:space="preserve"> a ayudarnos. Aunque no dijeran expresamente que sí, </w:t>
      </w:r>
      <w:r w:rsidR="0005569E" w:rsidRPr="00D563DE">
        <w:rPr>
          <w:rFonts w:ascii="Times New Roman" w:hAnsi="Times New Roman" w:cs="Times New Roman"/>
          <w:sz w:val="24"/>
          <w:szCs w:val="24"/>
        </w:rPr>
        <w:lastRenderedPageBreak/>
        <w:t>pensamos que otros agricultores</w:t>
      </w:r>
      <w:r w:rsidR="002910B0">
        <w:rPr>
          <w:rFonts w:ascii="Times New Roman" w:hAnsi="Times New Roman" w:cs="Times New Roman"/>
          <w:sz w:val="24"/>
          <w:szCs w:val="24"/>
        </w:rPr>
        <w:t xml:space="preserve"> </w:t>
      </w:r>
      <w:r w:rsidR="0005569E" w:rsidRPr="00D563DE">
        <w:rPr>
          <w:rFonts w:ascii="Times New Roman" w:hAnsi="Times New Roman" w:cs="Times New Roman"/>
          <w:sz w:val="24"/>
          <w:szCs w:val="24"/>
        </w:rPr>
        <w:t>estarían dispuestos a acompañarnos en esta tarea</w:t>
      </w:r>
      <w:r w:rsidR="002910B0">
        <w:rPr>
          <w:rFonts w:ascii="Times New Roman" w:hAnsi="Times New Roman" w:cs="Times New Roman"/>
          <w:sz w:val="24"/>
          <w:szCs w:val="24"/>
        </w:rPr>
        <w:t>.</w:t>
      </w:r>
      <w:r w:rsidR="0005569E" w:rsidRPr="00D563DE">
        <w:rPr>
          <w:rFonts w:ascii="Times New Roman" w:hAnsi="Times New Roman" w:cs="Times New Roman"/>
          <w:sz w:val="24"/>
          <w:szCs w:val="24"/>
        </w:rPr>
        <w:t xml:space="preserve"> Estos se sumarían a las 16 descripciones y muestreos que previamente realizamos (año 2012). </w:t>
      </w:r>
    </w:p>
    <w:p w14:paraId="01DE242F" w14:textId="410F5A96" w:rsidR="00F91292" w:rsidRPr="00D563DE" w:rsidRDefault="00F91292" w:rsidP="00D563DE">
      <w:pPr>
        <w:spacing w:line="360" w:lineRule="auto"/>
        <w:contextualSpacing/>
        <w:jc w:val="both"/>
        <w:rPr>
          <w:rFonts w:ascii="Times New Roman" w:hAnsi="Times New Roman" w:cs="Times New Roman"/>
          <w:sz w:val="24"/>
          <w:szCs w:val="24"/>
          <w:u w:val="single"/>
        </w:rPr>
      </w:pPr>
      <w:r w:rsidRPr="00D563DE">
        <w:rPr>
          <w:rFonts w:ascii="Times New Roman" w:hAnsi="Times New Roman" w:cs="Times New Roman"/>
          <w:sz w:val="24"/>
          <w:szCs w:val="24"/>
          <w:u w:val="single"/>
        </w:rPr>
        <w:t>Producción ganadera</w:t>
      </w:r>
    </w:p>
    <w:p w14:paraId="77C87C37" w14:textId="47062F9E" w:rsidR="003A128B" w:rsidRPr="00D563DE" w:rsidRDefault="00D563DE" w:rsidP="00D563D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w:t>
      </w:r>
      <w:r w:rsidR="003A128B" w:rsidRPr="00D563DE">
        <w:rPr>
          <w:rFonts w:ascii="Times New Roman" w:hAnsi="Times New Roman" w:cs="Times New Roman"/>
          <w:sz w:val="24"/>
          <w:szCs w:val="24"/>
        </w:rPr>
        <w:t>ás del 50% de la población de ambos valles se dedica a la cría de animales</w:t>
      </w:r>
      <w:r w:rsidR="00CD76E8" w:rsidRPr="00D563DE">
        <w:rPr>
          <w:rFonts w:ascii="Times New Roman" w:hAnsi="Times New Roman" w:cs="Times New Roman"/>
          <w:sz w:val="24"/>
          <w:szCs w:val="24"/>
        </w:rPr>
        <w:t xml:space="preserve">, y un poco más del 5% lo hizo hasta hace algún tiempo. </w:t>
      </w:r>
      <w:r w:rsidR="00CE01A4" w:rsidRPr="00D563DE">
        <w:rPr>
          <w:rFonts w:ascii="Times New Roman" w:hAnsi="Times New Roman" w:cs="Times New Roman"/>
          <w:sz w:val="24"/>
          <w:szCs w:val="24"/>
        </w:rPr>
        <w:t>L</w:t>
      </w:r>
      <w:r w:rsidR="00CD76E8" w:rsidRPr="00D563DE">
        <w:rPr>
          <w:rFonts w:ascii="Times New Roman" w:hAnsi="Times New Roman" w:cs="Times New Roman"/>
          <w:sz w:val="24"/>
          <w:szCs w:val="24"/>
        </w:rPr>
        <w:t>a hacienda chica</w:t>
      </w:r>
      <w:r w:rsidR="00CE01A4" w:rsidRPr="00D563DE">
        <w:rPr>
          <w:rFonts w:ascii="Times New Roman" w:hAnsi="Times New Roman" w:cs="Times New Roman"/>
          <w:sz w:val="24"/>
          <w:szCs w:val="24"/>
        </w:rPr>
        <w:t xml:space="preserve"> (cabras y ovejas)</w:t>
      </w:r>
      <w:r w:rsidR="00CD76E8" w:rsidRPr="00D563DE">
        <w:rPr>
          <w:rFonts w:ascii="Times New Roman" w:hAnsi="Times New Roman" w:cs="Times New Roman"/>
          <w:sz w:val="24"/>
          <w:szCs w:val="24"/>
        </w:rPr>
        <w:t xml:space="preserve"> es la más extendida. El ganado mayor </w:t>
      </w:r>
      <w:r w:rsidR="00CE01A4" w:rsidRPr="00D563DE">
        <w:rPr>
          <w:rFonts w:ascii="Times New Roman" w:hAnsi="Times New Roman" w:cs="Times New Roman"/>
          <w:sz w:val="24"/>
          <w:szCs w:val="24"/>
        </w:rPr>
        <w:t xml:space="preserve">(vacas, caballos, mulares y burros) </w:t>
      </w:r>
      <w:r w:rsidR="00CD76E8" w:rsidRPr="00D563DE">
        <w:rPr>
          <w:rFonts w:ascii="Times New Roman" w:hAnsi="Times New Roman" w:cs="Times New Roman"/>
          <w:sz w:val="24"/>
          <w:szCs w:val="24"/>
        </w:rPr>
        <w:t>es menos importante. La mayoría de los criadores de hacienda menor tienen rebaños que no superan los 50-60 animales, pero se dan casos de rebaños de 200 a 300 cabezas. Sin embargo, pudimos constatar, por medio de las entrevistas, que el tamaño de los rebaños fue disminuyendo con el tiempo. Hace 50 años había criadores con más de 500 cabezas de cabras y ovejas, más de 100 vacas.</w:t>
      </w:r>
    </w:p>
    <w:p w14:paraId="407BDBF7" w14:textId="3B37F79D" w:rsidR="00CE01A4" w:rsidRPr="00D563DE" w:rsidRDefault="00CE01A4"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Los corrales, al igual que las estructuras agrícolas, se encuentran en las cercanías de las casas de familia, son de pequeñas dimensiones</w:t>
      </w:r>
      <w:r w:rsidR="00BF2777" w:rsidRPr="00D563DE">
        <w:rPr>
          <w:rFonts w:ascii="Times New Roman" w:hAnsi="Times New Roman" w:cs="Times New Roman"/>
          <w:sz w:val="24"/>
          <w:szCs w:val="24"/>
        </w:rPr>
        <w:t xml:space="preserve"> (no superiores a 75 m</w:t>
      </w:r>
      <w:r w:rsidR="00BF2777" w:rsidRPr="00D563DE">
        <w:rPr>
          <w:rFonts w:ascii="Times New Roman" w:hAnsi="Times New Roman" w:cs="Times New Roman"/>
          <w:sz w:val="24"/>
          <w:szCs w:val="24"/>
          <w:vertAlign w:val="superscript"/>
        </w:rPr>
        <w:t>2</w:t>
      </w:r>
      <w:r w:rsidR="00BF2777" w:rsidRPr="00D563DE">
        <w:rPr>
          <w:rFonts w:ascii="Times New Roman" w:hAnsi="Times New Roman" w:cs="Times New Roman"/>
          <w:sz w:val="24"/>
          <w:szCs w:val="24"/>
        </w:rPr>
        <w:t>)</w:t>
      </w:r>
      <w:r w:rsidRPr="00D563DE">
        <w:rPr>
          <w:rFonts w:ascii="Times New Roman" w:hAnsi="Times New Roman" w:cs="Times New Roman"/>
          <w:sz w:val="24"/>
          <w:szCs w:val="24"/>
        </w:rPr>
        <w:t xml:space="preserve">, similares a las huertas. </w:t>
      </w:r>
      <w:r w:rsidR="00125A84" w:rsidRPr="00D563DE">
        <w:rPr>
          <w:rFonts w:ascii="Times New Roman" w:hAnsi="Times New Roman" w:cs="Times New Roman"/>
          <w:sz w:val="24"/>
          <w:szCs w:val="24"/>
        </w:rPr>
        <w:t>R</w:t>
      </w:r>
      <w:r w:rsidRPr="00D563DE">
        <w:rPr>
          <w:rFonts w:ascii="Times New Roman" w:hAnsi="Times New Roman" w:cs="Times New Roman"/>
          <w:sz w:val="24"/>
          <w:szCs w:val="24"/>
        </w:rPr>
        <w:t xml:space="preserve">egistramos casos en que viejos corrales se comenzaron a utilizar como huertas (la situación inversa es menos frecuente, pero aun así se da). Normalmente los corrales para cabras son pircados, cuyos muros pueden llegar al metro o metro y medio de altura; mientras, los de oveja suelen ser de malla metálica. Los potreros son </w:t>
      </w:r>
      <w:r w:rsidR="00BF2777" w:rsidRPr="00D563DE">
        <w:rPr>
          <w:rFonts w:ascii="Times New Roman" w:hAnsi="Times New Roman" w:cs="Times New Roman"/>
          <w:sz w:val="24"/>
          <w:szCs w:val="24"/>
        </w:rPr>
        <w:t>menos</w:t>
      </w:r>
      <w:r w:rsidRPr="00D563DE">
        <w:rPr>
          <w:rFonts w:ascii="Times New Roman" w:hAnsi="Times New Roman" w:cs="Times New Roman"/>
          <w:sz w:val="24"/>
          <w:szCs w:val="24"/>
        </w:rPr>
        <w:t xml:space="preserve"> comunes </w:t>
      </w:r>
      <w:r w:rsidR="00BF2777" w:rsidRPr="00D563DE">
        <w:rPr>
          <w:rFonts w:ascii="Times New Roman" w:hAnsi="Times New Roman" w:cs="Times New Roman"/>
          <w:sz w:val="24"/>
          <w:szCs w:val="24"/>
        </w:rPr>
        <w:t xml:space="preserve">que los corrales, y se encuentran </w:t>
      </w:r>
      <w:r w:rsidRPr="00D563DE">
        <w:rPr>
          <w:rFonts w:ascii="Times New Roman" w:hAnsi="Times New Roman" w:cs="Times New Roman"/>
          <w:sz w:val="24"/>
          <w:szCs w:val="24"/>
        </w:rPr>
        <w:t>en regiones del norte de EB y en todo RG (</w:t>
      </w:r>
      <w:r w:rsidR="00BF2777" w:rsidRPr="00D563DE">
        <w:rPr>
          <w:rFonts w:ascii="Times New Roman" w:hAnsi="Times New Roman" w:cs="Times New Roman"/>
          <w:sz w:val="24"/>
          <w:szCs w:val="24"/>
        </w:rPr>
        <w:t>los más grandes pueden llegar a medir media hectárea, y no menos de 300 m</w:t>
      </w:r>
      <w:r w:rsidR="00BF2777" w:rsidRPr="00D563DE">
        <w:rPr>
          <w:rFonts w:ascii="Times New Roman" w:hAnsi="Times New Roman" w:cs="Times New Roman"/>
          <w:sz w:val="24"/>
          <w:szCs w:val="24"/>
          <w:vertAlign w:val="superscript"/>
        </w:rPr>
        <w:t>2</w:t>
      </w:r>
      <w:r w:rsidRPr="00D563DE">
        <w:rPr>
          <w:rFonts w:ascii="Times New Roman" w:hAnsi="Times New Roman" w:cs="Times New Roman"/>
          <w:sz w:val="24"/>
          <w:szCs w:val="24"/>
        </w:rPr>
        <w:t>)</w:t>
      </w:r>
      <w:r w:rsidR="00BF2777" w:rsidRPr="00D563DE">
        <w:rPr>
          <w:rFonts w:ascii="Times New Roman" w:hAnsi="Times New Roman" w:cs="Times New Roman"/>
          <w:sz w:val="24"/>
          <w:szCs w:val="24"/>
        </w:rPr>
        <w:t>.</w:t>
      </w:r>
    </w:p>
    <w:p w14:paraId="6D231547" w14:textId="2C8A457B" w:rsidR="00F91292" w:rsidRPr="00D563DE" w:rsidRDefault="00F91292" w:rsidP="00D563DE">
      <w:pPr>
        <w:spacing w:line="360" w:lineRule="auto"/>
        <w:contextualSpacing/>
        <w:jc w:val="both"/>
        <w:rPr>
          <w:rFonts w:ascii="Times New Roman" w:hAnsi="Times New Roman" w:cs="Times New Roman"/>
          <w:sz w:val="24"/>
          <w:szCs w:val="24"/>
          <w:u w:val="single"/>
        </w:rPr>
      </w:pPr>
      <w:r w:rsidRPr="00D563DE">
        <w:rPr>
          <w:rFonts w:ascii="Times New Roman" w:hAnsi="Times New Roman" w:cs="Times New Roman"/>
          <w:sz w:val="24"/>
          <w:szCs w:val="24"/>
          <w:u w:val="single"/>
        </w:rPr>
        <w:t>Relevamiento de estructuras productivas</w:t>
      </w:r>
    </w:p>
    <w:p w14:paraId="2C60365A" w14:textId="533FA45A" w:rsidR="00941B15" w:rsidRPr="00D563DE" w:rsidRDefault="005B3646"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Realizamos </w:t>
      </w:r>
      <w:r w:rsidR="00A43115" w:rsidRPr="00D563DE">
        <w:rPr>
          <w:rFonts w:ascii="Times New Roman" w:hAnsi="Times New Roman" w:cs="Times New Roman"/>
          <w:sz w:val="24"/>
          <w:szCs w:val="24"/>
        </w:rPr>
        <w:t>un levantamiento</w:t>
      </w:r>
      <w:r w:rsidR="00B53C4D" w:rsidRPr="00D563DE">
        <w:rPr>
          <w:rFonts w:ascii="Times New Roman" w:hAnsi="Times New Roman" w:cs="Times New Roman"/>
          <w:sz w:val="24"/>
          <w:szCs w:val="24"/>
        </w:rPr>
        <w:t xml:space="preserve"> de las estructuras</w:t>
      </w:r>
      <w:r w:rsidRPr="00D563DE">
        <w:rPr>
          <w:rFonts w:ascii="Times New Roman" w:hAnsi="Times New Roman" w:cs="Times New Roman"/>
          <w:sz w:val="24"/>
          <w:szCs w:val="24"/>
        </w:rPr>
        <w:t xml:space="preserve"> productivas</w:t>
      </w:r>
      <w:r w:rsidR="00B53C4D" w:rsidRPr="00D563DE">
        <w:rPr>
          <w:rFonts w:ascii="Times New Roman" w:hAnsi="Times New Roman" w:cs="Times New Roman"/>
          <w:sz w:val="24"/>
          <w:szCs w:val="24"/>
        </w:rPr>
        <w:t xml:space="preserve"> </w:t>
      </w:r>
      <w:r w:rsidR="00A43115" w:rsidRPr="00D563DE">
        <w:rPr>
          <w:rFonts w:ascii="Times New Roman" w:hAnsi="Times New Roman" w:cs="Times New Roman"/>
          <w:sz w:val="24"/>
          <w:szCs w:val="24"/>
        </w:rPr>
        <w:t xml:space="preserve">con </w:t>
      </w:r>
      <w:r w:rsidR="00B53C4D" w:rsidRPr="00D563DE">
        <w:rPr>
          <w:rFonts w:ascii="Times New Roman" w:hAnsi="Times New Roman" w:cs="Times New Roman"/>
          <w:sz w:val="24"/>
          <w:szCs w:val="24"/>
        </w:rPr>
        <w:t>GPS. Posteriormente volcamos los puntos en un SIG (QGIS) y corregimos los errores de medición</w:t>
      </w:r>
      <w:r w:rsidRPr="00D563DE">
        <w:rPr>
          <w:rFonts w:ascii="Times New Roman" w:hAnsi="Times New Roman" w:cs="Times New Roman"/>
          <w:sz w:val="24"/>
          <w:szCs w:val="24"/>
        </w:rPr>
        <w:t xml:space="preserve"> tomando como referencia imágenes satelitales de la plataforma BING</w:t>
      </w:r>
      <w:r w:rsidR="00B53C4D" w:rsidRPr="00D563DE">
        <w:rPr>
          <w:rFonts w:ascii="Times New Roman" w:hAnsi="Times New Roman" w:cs="Times New Roman"/>
          <w:sz w:val="24"/>
          <w:szCs w:val="24"/>
        </w:rPr>
        <w:t>.</w:t>
      </w:r>
      <w:r w:rsidR="00941B15" w:rsidRPr="00D563DE">
        <w:rPr>
          <w:rFonts w:ascii="Times New Roman" w:hAnsi="Times New Roman" w:cs="Times New Roman"/>
          <w:sz w:val="24"/>
          <w:szCs w:val="24"/>
        </w:rPr>
        <w:t xml:space="preserve"> </w:t>
      </w:r>
      <w:r w:rsidRPr="00D563DE">
        <w:rPr>
          <w:rFonts w:ascii="Times New Roman" w:hAnsi="Times New Roman" w:cs="Times New Roman"/>
          <w:sz w:val="24"/>
          <w:szCs w:val="24"/>
        </w:rPr>
        <w:t>M</w:t>
      </w:r>
      <w:r w:rsidR="00941B15" w:rsidRPr="00D563DE">
        <w:rPr>
          <w:rFonts w:ascii="Times New Roman" w:hAnsi="Times New Roman" w:cs="Times New Roman"/>
          <w:sz w:val="24"/>
          <w:szCs w:val="24"/>
        </w:rPr>
        <w:t>apeamos 1</w:t>
      </w:r>
      <w:r w:rsidR="00F519E5" w:rsidRPr="00D563DE">
        <w:rPr>
          <w:rFonts w:ascii="Times New Roman" w:hAnsi="Times New Roman" w:cs="Times New Roman"/>
          <w:sz w:val="24"/>
          <w:szCs w:val="24"/>
        </w:rPr>
        <w:t>9</w:t>
      </w:r>
      <w:r w:rsidR="00941B15" w:rsidRPr="00D563DE">
        <w:rPr>
          <w:rFonts w:ascii="Times New Roman" w:hAnsi="Times New Roman" w:cs="Times New Roman"/>
          <w:sz w:val="24"/>
          <w:szCs w:val="24"/>
        </w:rPr>
        <w:t>2 rastrojos</w:t>
      </w:r>
      <w:r w:rsidR="00777F2C" w:rsidRPr="00D563DE">
        <w:rPr>
          <w:rFonts w:ascii="Times New Roman" w:hAnsi="Times New Roman" w:cs="Times New Roman"/>
          <w:sz w:val="24"/>
          <w:szCs w:val="24"/>
        </w:rPr>
        <w:t xml:space="preserve"> (32 en RG y 1</w:t>
      </w:r>
      <w:r w:rsidR="00F519E5" w:rsidRPr="00D563DE">
        <w:rPr>
          <w:rFonts w:ascii="Times New Roman" w:hAnsi="Times New Roman" w:cs="Times New Roman"/>
          <w:sz w:val="24"/>
          <w:szCs w:val="24"/>
        </w:rPr>
        <w:t>6</w:t>
      </w:r>
      <w:r w:rsidR="00777F2C" w:rsidRPr="00D563DE">
        <w:rPr>
          <w:rFonts w:ascii="Times New Roman" w:hAnsi="Times New Roman" w:cs="Times New Roman"/>
          <w:sz w:val="24"/>
          <w:szCs w:val="24"/>
        </w:rPr>
        <w:t>0 en EB)</w:t>
      </w:r>
      <w:r w:rsidR="00941B15" w:rsidRPr="00D563DE">
        <w:rPr>
          <w:rFonts w:ascii="Times New Roman" w:hAnsi="Times New Roman" w:cs="Times New Roman"/>
          <w:sz w:val="24"/>
          <w:szCs w:val="24"/>
        </w:rPr>
        <w:t>, 52 huertas</w:t>
      </w:r>
      <w:r w:rsidR="00777F2C" w:rsidRPr="00D563DE">
        <w:rPr>
          <w:rFonts w:ascii="Times New Roman" w:hAnsi="Times New Roman" w:cs="Times New Roman"/>
          <w:sz w:val="24"/>
          <w:szCs w:val="24"/>
        </w:rPr>
        <w:t xml:space="preserve"> (16 en RG y 36 en EB)</w:t>
      </w:r>
      <w:r w:rsidR="00941B15" w:rsidRPr="00D563DE">
        <w:rPr>
          <w:rFonts w:ascii="Times New Roman" w:hAnsi="Times New Roman" w:cs="Times New Roman"/>
          <w:sz w:val="24"/>
          <w:szCs w:val="24"/>
        </w:rPr>
        <w:t>,</w:t>
      </w:r>
      <w:r w:rsidR="00777F2C" w:rsidRPr="00D563DE">
        <w:rPr>
          <w:rFonts w:ascii="Times New Roman" w:hAnsi="Times New Roman" w:cs="Times New Roman"/>
          <w:sz w:val="24"/>
          <w:szCs w:val="24"/>
        </w:rPr>
        <w:t xml:space="preserve"> 6 invernaderos (3 en RG y 3 en EB)</w:t>
      </w:r>
      <w:r w:rsidRPr="00D563DE">
        <w:rPr>
          <w:rFonts w:ascii="Times New Roman" w:hAnsi="Times New Roman" w:cs="Times New Roman"/>
          <w:sz w:val="24"/>
          <w:szCs w:val="24"/>
        </w:rPr>
        <w:t>,</w:t>
      </w:r>
      <w:r w:rsidR="00941B15" w:rsidRPr="00D563DE">
        <w:rPr>
          <w:rFonts w:ascii="Times New Roman" w:hAnsi="Times New Roman" w:cs="Times New Roman"/>
          <w:sz w:val="24"/>
          <w:szCs w:val="24"/>
        </w:rPr>
        <w:t xml:space="preserve"> 68 cor</w:t>
      </w:r>
      <w:r w:rsidR="00777F2C" w:rsidRPr="00D563DE">
        <w:rPr>
          <w:rFonts w:ascii="Times New Roman" w:hAnsi="Times New Roman" w:cs="Times New Roman"/>
          <w:sz w:val="24"/>
          <w:szCs w:val="24"/>
        </w:rPr>
        <w:t>r</w:t>
      </w:r>
      <w:r w:rsidR="00941B15" w:rsidRPr="00D563DE">
        <w:rPr>
          <w:rFonts w:ascii="Times New Roman" w:hAnsi="Times New Roman" w:cs="Times New Roman"/>
          <w:sz w:val="24"/>
          <w:szCs w:val="24"/>
        </w:rPr>
        <w:t>ales</w:t>
      </w:r>
      <w:r w:rsidR="00777F2C" w:rsidRPr="00D563DE">
        <w:rPr>
          <w:rFonts w:ascii="Times New Roman" w:hAnsi="Times New Roman" w:cs="Times New Roman"/>
          <w:sz w:val="24"/>
          <w:szCs w:val="24"/>
        </w:rPr>
        <w:t xml:space="preserve"> (32 en RG y 36 en EB)</w:t>
      </w:r>
      <w:r w:rsidR="00941B15" w:rsidRPr="00D563DE">
        <w:rPr>
          <w:rFonts w:ascii="Times New Roman" w:hAnsi="Times New Roman" w:cs="Times New Roman"/>
          <w:sz w:val="24"/>
          <w:szCs w:val="24"/>
        </w:rPr>
        <w:t xml:space="preserve"> y </w:t>
      </w:r>
      <w:r w:rsidR="00B606BB" w:rsidRPr="00D563DE">
        <w:rPr>
          <w:rFonts w:ascii="Times New Roman" w:hAnsi="Times New Roman" w:cs="Times New Roman"/>
          <w:sz w:val="24"/>
          <w:szCs w:val="24"/>
        </w:rPr>
        <w:t>7</w:t>
      </w:r>
      <w:r w:rsidR="00941B15" w:rsidRPr="00D563DE">
        <w:rPr>
          <w:rFonts w:ascii="Times New Roman" w:hAnsi="Times New Roman" w:cs="Times New Roman"/>
          <w:sz w:val="24"/>
          <w:szCs w:val="24"/>
        </w:rPr>
        <w:t xml:space="preserve"> potreros</w:t>
      </w:r>
      <w:r w:rsidR="00777F2C" w:rsidRPr="00D563DE">
        <w:rPr>
          <w:rFonts w:ascii="Times New Roman" w:hAnsi="Times New Roman" w:cs="Times New Roman"/>
          <w:sz w:val="24"/>
          <w:szCs w:val="24"/>
        </w:rPr>
        <w:t xml:space="preserve"> (4 en RG y 3 en EB)</w:t>
      </w:r>
      <w:r w:rsidR="00941B15" w:rsidRPr="00D563DE">
        <w:rPr>
          <w:rFonts w:ascii="Times New Roman" w:hAnsi="Times New Roman" w:cs="Times New Roman"/>
          <w:sz w:val="24"/>
          <w:szCs w:val="24"/>
        </w:rPr>
        <w:t>.</w:t>
      </w:r>
      <w:r w:rsidR="00A43115" w:rsidRPr="00D563DE">
        <w:rPr>
          <w:rFonts w:ascii="Times New Roman" w:hAnsi="Times New Roman" w:cs="Times New Roman"/>
          <w:sz w:val="24"/>
          <w:szCs w:val="24"/>
        </w:rPr>
        <w:t xml:space="preserve"> También mapeamos acequias, tomas y reservorios de agua, y proyectamos realizar un mapa del sistema de irrigación de los valles en los siguientes meses. </w:t>
      </w:r>
    </w:p>
    <w:p w14:paraId="6AA4B5A7" w14:textId="5A99DF21" w:rsidR="000A5EC4" w:rsidRPr="00D563DE" w:rsidRDefault="000A5EC4"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En RG los rastrojos ocupan una superficie de 5,8 has</w:t>
      </w:r>
      <w:r w:rsidR="008B270D" w:rsidRPr="00D563DE">
        <w:rPr>
          <w:rFonts w:ascii="Times New Roman" w:hAnsi="Times New Roman" w:cs="Times New Roman"/>
          <w:sz w:val="24"/>
          <w:szCs w:val="24"/>
        </w:rPr>
        <w:t>, las huertas 0,36 has, los corrales 0,3 has y los potreros 0,96 has</w:t>
      </w:r>
      <w:r w:rsidR="00D80D20">
        <w:rPr>
          <w:rFonts w:ascii="Times New Roman" w:hAnsi="Times New Roman" w:cs="Times New Roman"/>
          <w:sz w:val="24"/>
          <w:szCs w:val="24"/>
        </w:rPr>
        <w:t xml:space="preserve">, totalizando </w:t>
      </w:r>
      <w:r w:rsidR="008B270D" w:rsidRPr="00D563DE">
        <w:rPr>
          <w:rFonts w:ascii="Times New Roman" w:hAnsi="Times New Roman" w:cs="Times New Roman"/>
          <w:sz w:val="24"/>
          <w:szCs w:val="24"/>
        </w:rPr>
        <w:t xml:space="preserve">una superficie productiva de casi </w:t>
      </w:r>
      <w:r w:rsidR="00B71F6F" w:rsidRPr="00D563DE">
        <w:rPr>
          <w:rFonts w:ascii="Times New Roman" w:hAnsi="Times New Roman" w:cs="Times New Roman"/>
          <w:sz w:val="24"/>
          <w:szCs w:val="24"/>
        </w:rPr>
        <w:t>7 has</w:t>
      </w:r>
      <w:r w:rsidR="00EF14AD" w:rsidRPr="00D563DE">
        <w:rPr>
          <w:rFonts w:ascii="Times New Roman" w:hAnsi="Times New Roman" w:cs="Times New Roman"/>
          <w:sz w:val="24"/>
          <w:szCs w:val="24"/>
        </w:rPr>
        <w:t>. Para EB, los rastrojos cubren 77,8 has, las huertas 1,3 has, los corrales</w:t>
      </w:r>
      <w:r w:rsidR="008B3055" w:rsidRPr="00D563DE">
        <w:rPr>
          <w:rFonts w:ascii="Times New Roman" w:hAnsi="Times New Roman" w:cs="Times New Roman"/>
          <w:sz w:val="24"/>
          <w:szCs w:val="24"/>
        </w:rPr>
        <w:t xml:space="preserve"> 0,74 y los potreros 0,6 has</w:t>
      </w:r>
      <w:r w:rsidR="00D80D20">
        <w:rPr>
          <w:rFonts w:ascii="Times New Roman" w:hAnsi="Times New Roman" w:cs="Times New Roman"/>
          <w:sz w:val="24"/>
          <w:szCs w:val="24"/>
        </w:rPr>
        <w:t xml:space="preserve">; con una superficie productiva total supera las 80 has. </w:t>
      </w:r>
      <w:r w:rsidR="008B3055" w:rsidRPr="00D563DE">
        <w:rPr>
          <w:rFonts w:ascii="Times New Roman" w:hAnsi="Times New Roman" w:cs="Times New Roman"/>
          <w:sz w:val="24"/>
          <w:szCs w:val="24"/>
        </w:rPr>
        <w:t>Todo esto</w:t>
      </w:r>
      <w:r w:rsidR="00EF14AD" w:rsidRPr="00D563DE">
        <w:rPr>
          <w:rFonts w:ascii="Times New Roman" w:hAnsi="Times New Roman" w:cs="Times New Roman"/>
          <w:sz w:val="24"/>
          <w:szCs w:val="24"/>
        </w:rPr>
        <w:t xml:space="preserve"> s</w:t>
      </w:r>
      <w:r w:rsidR="00B71F6F" w:rsidRPr="00D563DE">
        <w:rPr>
          <w:rFonts w:ascii="Times New Roman" w:hAnsi="Times New Roman" w:cs="Times New Roman"/>
          <w:sz w:val="24"/>
          <w:szCs w:val="24"/>
        </w:rPr>
        <w:t xml:space="preserve">in contar </w:t>
      </w:r>
      <w:r w:rsidR="008B3055" w:rsidRPr="00D563DE">
        <w:rPr>
          <w:rFonts w:ascii="Times New Roman" w:hAnsi="Times New Roman" w:cs="Times New Roman"/>
          <w:sz w:val="24"/>
          <w:szCs w:val="24"/>
        </w:rPr>
        <w:t xml:space="preserve">las áreas </w:t>
      </w:r>
      <w:r w:rsidR="00B71F6F" w:rsidRPr="00D563DE">
        <w:rPr>
          <w:rFonts w:ascii="Times New Roman" w:hAnsi="Times New Roman" w:cs="Times New Roman"/>
          <w:sz w:val="24"/>
          <w:szCs w:val="24"/>
        </w:rPr>
        <w:t xml:space="preserve">de pastoreo de animales, </w:t>
      </w:r>
      <w:r w:rsidR="00D80D20">
        <w:rPr>
          <w:rFonts w:ascii="Times New Roman" w:hAnsi="Times New Roman" w:cs="Times New Roman"/>
          <w:sz w:val="24"/>
          <w:szCs w:val="24"/>
        </w:rPr>
        <w:t xml:space="preserve">las cuales </w:t>
      </w:r>
      <w:r w:rsidR="00B71F6F" w:rsidRPr="00D563DE">
        <w:rPr>
          <w:rFonts w:ascii="Times New Roman" w:hAnsi="Times New Roman" w:cs="Times New Roman"/>
          <w:sz w:val="24"/>
          <w:szCs w:val="24"/>
        </w:rPr>
        <w:t>varía</w:t>
      </w:r>
      <w:r w:rsidR="00D80D20">
        <w:rPr>
          <w:rFonts w:ascii="Times New Roman" w:hAnsi="Times New Roman" w:cs="Times New Roman"/>
          <w:sz w:val="24"/>
          <w:szCs w:val="24"/>
        </w:rPr>
        <w:t>n</w:t>
      </w:r>
      <w:r w:rsidR="00B71F6F" w:rsidRPr="00D563DE">
        <w:rPr>
          <w:rFonts w:ascii="Times New Roman" w:hAnsi="Times New Roman" w:cs="Times New Roman"/>
          <w:sz w:val="24"/>
          <w:szCs w:val="24"/>
        </w:rPr>
        <w:t xml:space="preserve"> con los años</w:t>
      </w:r>
      <w:r w:rsidR="008B3055" w:rsidRPr="00D563DE">
        <w:rPr>
          <w:rFonts w:ascii="Times New Roman" w:hAnsi="Times New Roman" w:cs="Times New Roman"/>
          <w:sz w:val="24"/>
          <w:szCs w:val="24"/>
        </w:rPr>
        <w:t xml:space="preserve"> y no se encuentran delimitadas de ninguna forma</w:t>
      </w:r>
      <w:r w:rsidR="00B71F6F" w:rsidRPr="00D563DE">
        <w:rPr>
          <w:rFonts w:ascii="Times New Roman" w:hAnsi="Times New Roman" w:cs="Times New Roman"/>
          <w:sz w:val="24"/>
          <w:szCs w:val="24"/>
        </w:rPr>
        <w:t>.</w:t>
      </w:r>
    </w:p>
    <w:p w14:paraId="22B512DC" w14:textId="5FE907A4" w:rsidR="00A43902" w:rsidRPr="00D563DE" w:rsidRDefault="00A43902"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lastRenderedPageBreak/>
        <w:t xml:space="preserve">En EB los rastrojos se encuentran en </w:t>
      </w:r>
      <w:r w:rsidR="00221010" w:rsidRPr="00D563DE">
        <w:rPr>
          <w:rFonts w:ascii="Times New Roman" w:hAnsi="Times New Roman" w:cs="Times New Roman"/>
          <w:sz w:val="24"/>
          <w:szCs w:val="24"/>
        </w:rPr>
        <w:t xml:space="preserve">el fondo de valle, sobre las primeras terrazas aluviales e incluso en la llanura de inundación del río El Bolsón. </w:t>
      </w:r>
      <w:r w:rsidR="00076A11" w:rsidRPr="00D563DE">
        <w:rPr>
          <w:rFonts w:ascii="Times New Roman" w:hAnsi="Times New Roman" w:cs="Times New Roman"/>
          <w:sz w:val="24"/>
          <w:szCs w:val="24"/>
        </w:rPr>
        <w:t xml:space="preserve">Los pocos rastrojos que se encuentran en las primeras estribaciones de las laderas, aprovechan espacios más o menos nivelados y cerca de ojos de agua y vertientes de deshielo. </w:t>
      </w:r>
      <w:r w:rsidR="00D80D20">
        <w:rPr>
          <w:rFonts w:ascii="Times New Roman" w:hAnsi="Times New Roman" w:cs="Times New Roman"/>
          <w:sz w:val="24"/>
          <w:szCs w:val="24"/>
        </w:rPr>
        <w:t xml:space="preserve">En </w:t>
      </w:r>
      <w:r w:rsidR="004868FB" w:rsidRPr="00D563DE">
        <w:rPr>
          <w:rFonts w:ascii="Times New Roman" w:hAnsi="Times New Roman" w:cs="Times New Roman"/>
          <w:sz w:val="24"/>
          <w:szCs w:val="24"/>
        </w:rPr>
        <w:t xml:space="preserve">RG, con su fisonomía angosta y laderas abruptas, el fondo de valle deja pocos terrenos con pendientes suaves para la apertura de estructuras agrícolas. Este podría ser uno de los motivos por los que los rastrojos son de menores dimensiones y </w:t>
      </w:r>
      <w:r w:rsidR="00D80D20">
        <w:rPr>
          <w:rFonts w:ascii="Times New Roman" w:hAnsi="Times New Roman" w:cs="Times New Roman"/>
          <w:sz w:val="24"/>
          <w:szCs w:val="24"/>
        </w:rPr>
        <w:t xml:space="preserve">se encuentran </w:t>
      </w:r>
      <w:r w:rsidR="004868FB" w:rsidRPr="00D563DE">
        <w:rPr>
          <w:rFonts w:ascii="Times New Roman" w:hAnsi="Times New Roman" w:cs="Times New Roman"/>
          <w:sz w:val="24"/>
          <w:szCs w:val="24"/>
        </w:rPr>
        <w:t xml:space="preserve">concentrados en los sectores </w:t>
      </w:r>
      <w:r w:rsidR="00D80D20">
        <w:rPr>
          <w:rFonts w:ascii="Times New Roman" w:hAnsi="Times New Roman" w:cs="Times New Roman"/>
          <w:sz w:val="24"/>
          <w:szCs w:val="24"/>
        </w:rPr>
        <w:t>donde</w:t>
      </w:r>
      <w:r w:rsidR="004868FB" w:rsidRPr="00D563DE">
        <w:rPr>
          <w:rFonts w:ascii="Times New Roman" w:hAnsi="Times New Roman" w:cs="Times New Roman"/>
          <w:sz w:val="24"/>
          <w:szCs w:val="24"/>
        </w:rPr>
        <w:t xml:space="preserve"> las pendientes</w:t>
      </w:r>
      <w:r w:rsidR="00D80D20">
        <w:rPr>
          <w:rFonts w:ascii="Times New Roman" w:hAnsi="Times New Roman" w:cs="Times New Roman"/>
          <w:sz w:val="24"/>
          <w:szCs w:val="24"/>
        </w:rPr>
        <w:t>,</w:t>
      </w:r>
      <w:r w:rsidR="004868FB" w:rsidRPr="00D563DE">
        <w:rPr>
          <w:rFonts w:ascii="Times New Roman" w:hAnsi="Times New Roman" w:cs="Times New Roman"/>
          <w:sz w:val="24"/>
          <w:szCs w:val="24"/>
        </w:rPr>
        <w:t xml:space="preserve"> sumado a la disponibilidad de agua</w:t>
      </w:r>
      <w:r w:rsidR="00D80D20">
        <w:rPr>
          <w:rFonts w:ascii="Times New Roman" w:hAnsi="Times New Roman" w:cs="Times New Roman"/>
          <w:sz w:val="24"/>
          <w:szCs w:val="24"/>
        </w:rPr>
        <w:t>,</w:t>
      </w:r>
      <w:r w:rsidR="004868FB" w:rsidRPr="00D563DE">
        <w:rPr>
          <w:rFonts w:ascii="Times New Roman" w:hAnsi="Times New Roman" w:cs="Times New Roman"/>
          <w:sz w:val="24"/>
          <w:szCs w:val="24"/>
        </w:rPr>
        <w:t xml:space="preserve"> actúan de una forma menos restrictiva.</w:t>
      </w:r>
    </w:p>
    <w:p w14:paraId="07871187" w14:textId="081439E1" w:rsidR="003C3B28" w:rsidRPr="00D563DE" w:rsidRDefault="003C3B28"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Con los potreros pasa algo similar. Normalmente se buscan áreas con pendientes suaves, cerca de los cursos de agua. Muchas veces se desvían pequeñas acequias para forma</w:t>
      </w:r>
      <w:r w:rsidR="00D80D20">
        <w:rPr>
          <w:rFonts w:ascii="Times New Roman" w:hAnsi="Times New Roman" w:cs="Times New Roman"/>
          <w:sz w:val="24"/>
          <w:szCs w:val="24"/>
        </w:rPr>
        <w:t>r</w:t>
      </w:r>
      <w:r w:rsidRPr="00D563DE">
        <w:rPr>
          <w:rFonts w:ascii="Times New Roman" w:hAnsi="Times New Roman" w:cs="Times New Roman"/>
          <w:sz w:val="24"/>
          <w:szCs w:val="24"/>
        </w:rPr>
        <w:t xml:space="preserve"> abrevaderos cerca o dentro de los potreros. Sin embargo, también registramos y mapeamos potreros de grandes dimensiones sobre pendientes </w:t>
      </w:r>
      <w:r w:rsidR="00D80D20" w:rsidRPr="00D563DE">
        <w:rPr>
          <w:rFonts w:ascii="Times New Roman" w:hAnsi="Times New Roman" w:cs="Times New Roman"/>
          <w:sz w:val="24"/>
          <w:szCs w:val="24"/>
        </w:rPr>
        <w:t>más</w:t>
      </w:r>
      <w:r w:rsidRPr="00D563DE">
        <w:rPr>
          <w:rFonts w:ascii="Times New Roman" w:hAnsi="Times New Roman" w:cs="Times New Roman"/>
          <w:sz w:val="24"/>
          <w:szCs w:val="24"/>
        </w:rPr>
        <w:t xml:space="preserve"> importantes.</w:t>
      </w:r>
    </w:p>
    <w:p w14:paraId="0F3BC5DC" w14:textId="44919A4E" w:rsidR="003C3B28" w:rsidRPr="00D563DE" w:rsidRDefault="003C3B28"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Las otras estructuras (huertas, corrales, invernaderos, chiqueros y gallineros) por sus dimensiones más reducidas</w:t>
      </w:r>
      <w:r w:rsidR="00BC1A7C" w:rsidRPr="00D563DE">
        <w:rPr>
          <w:rFonts w:ascii="Times New Roman" w:hAnsi="Times New Roman" w:cs="Times New Roman"/>
          <w:sz w:val="24"/>
          <w:szCs w:val="24"/>
        </w:rPr>
        <w:t xml:space="preserve"> y por su uso </w:t>
      </w:r>
      <w:r w:rsidRPr="00D563DE">
        <w:rPr>
          <w:rFonts w:ascii="Times New Roman" w:hAnsi="Times New Roman" w:cs="Times New Roman"/>
          <w:sz w:val="24"/>
          <w:szCs w:val="24"/>
        </w:rPr>
        <w:t>cotidian</w:t>
      </w:r>
      <w:r w:rsidR="00BC1A7C" w:rsidRPr="00D563DE">
        <w:rPr>
          <w:rFonts w:ascii="Times New Roman" w:hAnsi="Times New Roman" w:cs="Times New Roman"/>
          <w:sz w:val="24"/>
          <w:szCs w:val="24"/>
        </w:rPr>
        <w:t>o</w:t>
      </w:r>
      <w:r w:rsidRPr="00D563DE">
        <w:rPr>
          <w:rFonts w:ascii="Times New Roman" w:hAnsi="Times New Roman" w:cs="Times New Roman"/>
          <w:sz w:val="24"/>
          <w:szCs w:val="24"/>
        </w:rPr>
        <w:t xml:space="preserve"> </w:t>
      </w:r>
      <w:r w:rsidR="00BC1A7C" w:rsidRPr="00D563DE">
        <w:rPr>
          <w:rFonts w:ascii="Times New Roman" w:hAnsi="Times New Roman" w:cs="Times New Roman"/>
          <w:sz w:val="24"/>
          <w:szCs w:val="24"/>
        </w:rPr>
        <w:t xml:space="preserve">para el </w:t>
      </w:r>
      <w:r w:rsidRPr="00D563DE">
        <w:rPr>
          <w:rFonts w:ascii="Times New Roman" w:hAnsi="Times New Roman" w:cs="Times New Roman"/>
          <w:sz w:val="24"/>
          <w:szCs w:val="24"/>
        </w:rPr>
        <w:t>consum</w:t>
      </w:r>
      <w:r w:rsidR="00BC1A7C" w:rsidRPr="00D563DE">
        <w:rPr>
          <w:rFonts w:ascii="Times New Roman" w:hAnsi="Times New Roman" w:cs="Times New Roman"/>
          <w:sz w:val="24"/>
          <w:szCs w:val="24"/>
        </w:rPr>
        <w:t>o doméstico</w:t>
      </w:r>
      <w:r w:rsidRPr="00D563DE">
        <w:rPr>
          <w:rFonts w:ascii="Times New Roman" w:hAnsi="Times New Roman" w:cs="Times New Roman"/>
          <w:sz w:val="24"/>
          <w:szCs w:val="24"/>
        </w:rPr>
        <w:t>, suelen estar en las cercanías de las casas, como una extensión o una parte del patio.</w:t>
      </w:r>
    </w:p>
    <w:p w14:paraId="111E94FD" w14:textId="26278524" w:rsidR="00DE586A" w:rsidRPr="00D563DE" w:rsidRDefault="00BC1A7C"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Así mismo registramos corrales construidos a reparo de formaciones rocosas, barrancos y laderas más abruptas.</w:t>
      </w:r>
    </w:p>
    <w:p w14:paraId="552B8C2B" w14:textId="2FCE4F05" w:rsidR="00DE586A" w:rsidRPr="00D563DE" w:rsidRDefault="00DE586A"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Proyectamos complementar este levantamiento de estructuras con mapas temáticos, realizados con el software QGIS, sobre los suelos con mayores potenciales para ser utilizados con fines productivos.</w:t>
      </w:r>
    </w:p>
    <w:p w14:paraId="00E43DC1" w14:textId="0132CC69" w:rsidR="00BC1A7C" w:rsidRPr="00D563DE" w:rsidRDefault="00BC1A7C" w:rsidP="00D563DE">
      <w:pPr>
        <w:spacing w:line="360" w:lineRule="auto"/>
        <w:contextualSpacing/>
        <w:jc w:val="both"/>
        <w:rPr>
          <w:rFonts w:ascii="Times New Roman" w:hAnsi="Times New Roman" w:cs="Times New Roman"/>
          <w:sz w:val="24"/>
          <w:szCs w:val="24"/>
          <w:u w:val="single"/>
        </w:rPr>
      </w:pPr>
      <w:r w:rsidRPr="00D563DE">
        <w:rPr>
          <w:rFonts w:ascii="Times New Roman" w:hAnsi="Times New Roman" w:cs="Times New Roman"/>
          <w:sz w:val="24"/>
          <w:szCs w:val="24"/>
          <w:u w:val="single"/>
        </w:rPr>
        <w:t>Discusión y consideraciones finales</w:t>
      </w:r>
    </w:p>
    <w:p w14:paraId="6F80FFB9" w14:textId="0B6468E6" w:rsidR="000B08ED" w:rsidRPr="00D563DE" w:rsidRDefault="006C0FE8"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Como primera medida podemos decir que contamos con un</w:t>
      </w:r>
      <w:r w:rsidR="003368A3">
        <w:rPr>
          <w:rFonts w:ascii="Times New Roman" w:hAnsi="Times New Roman" w:cs="Times New Roman"/>
          <w:sz w:val="24"/>
          <w:szCs w:val="24"/>
        </w:rPr>
        <w:t>a situación productiva importante</w:t>
      </w:r>
      <w:r w:rsidRPr="00D563DE">
        <w:rPr>
          <w:rFonts w:ascii="Times New Roman" w:hAnsi="Times New Roman" w:cs="Times New Roman"/>
          <w:sz w:val="24"/>
          <w:szCs w:val="24"/>
        </w:rPr>
        <w:t xml:space="preserve"> en ambos valles</w:t>
      </w:r>
      <w:r w:rsidR="00D73946">
        <w:rPr>
          <w:rFonts w:ascii="Times New Roman" w:hAnsi="Times New Roman" w:cs="Times New Roman"/>
          <w:sz w:val="24"/>
          <w:szCs w:val="24"/>
        </w:rPr>
        <w:t>,</w:t>
      </w:r>
      <w:r w:rsidRPr="00D563DE">
        <w:rPr>
          <w:rFonts w:ascii="Times New Roman" w:hAnsi="Times New Roman" w:cs="Times New Roman"/>
          <w:sz w:val="24"/>
          <w:szCs w:val="24"/>
        </w:rPr>
        <w:t xml:space="preserve"> con grandes potenciales para el estudio etnopedológico que tenemos por delante.</w:t>
      </w:r>
    </w:p>
    <w:p w14:paraId="080A7DC2" w14:textId="385C40E2" w:rsidR="006C0FE8" w:rsidRPr="00D563DE" w:rsidRDefault="000B08ED"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Tres de cada cuatro</w:t>
      </w:r>
      <w:r w:rsidR="006C0FE8" w:rsidRPr="00D563DE">
        <w:rPr>
          <w:rFonts w:ascii="Times New Roman" w:hAnsi="Times New Roman" w:cs="Times New Roman"/>
          <w:sz w:val="24"/>
          <w:szCs w:val="24"/>
        </w:rPr>
        <w:t xml:space="preserve"> familias en ambos valles practican o practicaron agricultura en algún momento. Algun</w:t>
      </w:r>
      <w:r w:rsidR="00287FE0">
        <w:rPr>
          <w:rFonts w:ascii="Times New Roman" w:hAnsi="Times New Roman" w:cs="Times New Roman"/>
          <w:sz w:val="24"/>
          <w:szCs w:val="24"/>
        </w:rPr>
        <w:t xml:space="preserve">os han cultivado </w:t>
      </w:r>
      <w:r w:rsidR="00A109A6" w:rsidRPr="00D563DE">
        <w:rPr>
          <w:rFonts w:ascii="Times New Roman" w:hAnsi="Times New Roman" w:cs="Times New Roman"/>
          <w:sz w:val="24"/>
          <w:szCs w:val="24"/>
        </w:rPr>
        <w:t>toda su vida</w:t>
      </w:r>
      <w:r w:rsidR="006C0FE8" w:rsidRPr="00D563DE">
        <w:rPr>
          <w:rFonts w:ascii="Times New Roman" w:hAnsi="Times New Roman" w:cs="Times New Roman"/>
          <w:sz w:val="24"/>
          <w:szCs w:val="24"/>
        </w:rPr>
        <w:t xml:space="preserve"> en los mismos rastrojos</w:t>
      </w:r>
      <w:r w:rsidR="00EF61D1" w:rsidRPr="00D563DE">
        <w:rPr>
          <w:rFonts w:ascii="Times New Roman" w:hAnsi="Times New Roman" w:cs="Times New Roman"/>
          <w:sz w:val="24"/>
          <w:szCs w:val="24"/>
        </w:rPr>
        <w:t xml:space="preserve">, e incluso </w:t>
      </w:r>
      <w:r w:rsidR="00A109A6" w:rsidRPr="00D563DE">
        <w:rPr>
          <w:rFonts w:ascii="Times New Roman" w:hAnsi="Times New Roman" w:cs="Times New Roman"/>
          <w:sz w:val="24"/>
          <w:szCs w:val="24"/>
        </w:rPr>
        <w:t xml:space="preserve">en </w:t>
      </w:r>
      <w:r w:rsidR="006C0FE8" w:rsidRPr="00D563DE">
        <w:rPr>
          <w:rFonts w:ascii="Times New Roman" w:hAnsi="Times New Roman" w:cs="Times New Roman"/>
          <w:sz w:val="24"/>
          <w:szCs w:val="24"/>
        </w:rPr>
        <w:t>los de sus padres. Otros experimentaron abriendo canchones en nuevos espacios donde creyeron que los suelos tenían mejores propiedades. Otros reutilizaron los pircados de viejos corrales como huertas, aprovechando el suelo abonado durante años.</w:t>
      </w:r>
      <w:r w:rsidRPr="00D563DE">
        <w:rPr>
          <w:rFonts w:ascii="Times New Roman" w:hAnsi="Times New Roman" w:cs="Times New Roman"/>
          <w:sz w:val="24"/>
          <w:szCs w:val="24"/>
        </w:rPr>
        <w:t xml:space="preserve"> A esto sumamos que aproximadamente la mitad de las familias practican de forma conjunta la agricultura y la cría de animales (hacienda y/o ganado). De esta forma agricultura y ganadería </w:t>
      </w:r>
      <w:r w:rsidR="00A109A6" w:rsidRPr="00D563DE">
        <w:rPr>
          <w:rFonts w:ascii="Times New Roman" w:hAnsi="Times New Roman" w:cs="Times New Roman"/>
          <w:sz w:val="24"/>
          <w:szCs w:val="24"/>
        </w:rPr>
        <w:t>con</w:t>
      </w:r>
      <w:r w:rsidRPr="00D563DE">
        <w:rPr>
          <w:rFonts w:ascii="Times New Roman" w:hAnsi="Times New Roman" w:cs="Times New Roman"/>
          <w:sz w:val="24"/>
          <w:szCs w:val="24"/>
        </w:rPr>
        <w:t>forman una unidad económico-productiva característica de la región e importante para la subsistencia de las familias.</w:t>
      </w:r>
    </w:p>
    <w:p w14:paraId="5FE5566A" w14:textId="508E14B7" w:rsidR="000B08ED" w:rsidRPr="00D563DE" w:rsidRDefault="00EF61D1"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lastRenderedPageBreak/>
        <w:t>M</w:t>
      </w:r>
      <w:r w:rsidR="006C0FE8" w:rsidRPr="00D563DE">
        <w:rPr>
          <w:rFonts w:ascii="Times New Roman" w:hAnsi="Times New Roman" w:cs="Times New Roman"/>
          <w:sz w:val="24"/>
          <w:szCs w:val="24"/>
        </w:rPr>
        <w:t xml:space="preserve">uchas veces los agricultores son acompañados por sus parejas y sus hijos (a veces incluso sus nietos) a los rastrojos. Esto </w:t>
      </w:r>
      <w:r w:rsidR="008B4651" w:rsidRPr="00D563DE">
        <w:rPr>
          <w:rFonts w:ascii="Times New Roman" w:hAnsi="Times New Roman" w:cs="Times New Roman"/>
          <w:sz w:val="24"/>
          <w:szCs w:val="24"/>
        </w:rPr>
        <w:t>les permite a los niños</w:t>
      </w:r>
      <w:r w:rsidR="006C0FE8" w:rsidRPr="00D563DE">
        <w:rPr>
          <w:rFonts w:ascii="Times New Roman" w:hAnsi="Times New Roman" w:cs="Times New Roman"/>
          <w:sz w:val="24"/>
          <w:szCs w:val="24"/>
        </w:rPr>
        <w:t xml:space="preserve"> aprender </w:t>
      </w:r>
      <w:r w:rsidR="008B4651" w:rsidRPr="00D563DE">
        <w:rPr>
          <w:rFonts w:ascii="Times New Roman" w:hAnsi="Times New Roman" w:cs="Times New Roman"/>
          <w:sz w:val="24"/>
          <w:szCs w:val="24"/>
        </w:rPr>
        <w:t xml:space="preserve">de forma práctica (viendo, imitando y haciendo) </w:t>
      </w:r>
      <w:r w:rsidR="006C0FE8" w:rsidRPr="00D563DE">
        <w:rPr>
          <w:rFonts w:ascii="Times New Roman" w:hAnsi="Times New Roman" w:cs="Times New Roman"/>
          <w:sz w:val="24"/>
          <w:szCs w:val="24"/>
        </w:rPr>
        <w:t>desde corta edad cómo cuidar las plantas</w:t>
      </w:r>
      <w:r w:rsidRPr="00D563DE">
        <w:rPr>
          <w:rFonts w:ascii="Times New Roman" w:hAnsi="Times New Roman" w:cs="Times New Roman"/>
          <w:sz w:val="24"/>
          <w:szCs w:val="24"/>
        </w:rPr>
        <w:t xml:space="preserve"> y trabajar el suelo</w:t>
      </w:r>
      <w:r w:rsidR="006C0FE8" w:rsidRPr="00D563DE">
        <w:rPr>
          <w:rFonts w:ascii="Times New Roman" w:hAnsi="Times New Roman" w:cs="Times New Roman"/>
          <w:sz w:val="24"/>
          <w:szCs w:val="24"/>
        </w:rPr>
        <w:t>.</w:t>
      </w:r>
      <w:r w:rsidR="008B4651" w:rsidRPr="00D563DE">
        <w:rPr>
          <w:rFonts w:ascii="Times New Roman" w:hAnsi="Times New Roman" w:cs="Times New Roman"/>
          <w:sz w:val="24"/>
          <w:szCs w:val="24"/>
        </w:rPr>
        <w:t xml:space="preserve"> El conchabado es una práctica mucho menos frecuente, pero </w:t>
      </w:r>
      <w:r w:rsidRPr="00D563DE">
        <w:rPr>
          <w:rFonts w:ascii="Times New Roman" w:hAnsi="Times New Roman" w:cs="Times New Roman"/>
          <w:sz w:val="24"/>
          <w:szCs w:val="24"/>
        </w:rPr>
        <w:t>destacamos</w:t>
      </w:r>
      <w:r w:rsidR="008B4651" w:rsidRPr="00D563DE">
        <w:rPr>
          <w:rFonts w:ascii="Times New Roman" w:hAnsi="Times New Roman" w:cs="Times New Roman"/>
          <w:sz w:val="24"/>
          <w:szCs w:val="24"/>
        </w:rPr>
        <w:t xml:space="preserve"> que, </w:t>
      </w:r>
      <w:r w:rsidRPr="00D563DE">
        <w:rPr>
          <w:rFonts w:ascii="Times New Roman" w:hAnsi="Times New Roman" w:cs="Times New Roman"/>
          <w:sz w:val="24"/>
          <w:szCs w:val="24"/>
        </w:rPr>
        <w:t>pudiendo optar por otros trabajos</w:t>
      </w:r>
      <w:r w:rsidR="008B4651" w:rsidRPr="00D563DE">
        <w:rPr>
          <w:rFonts w:ascii="Times New Roman" w:hAnsi="Times New Roman" w:cs="Times New Roman"/>
          <w:sz w:val="24"/>
          <w:szCs w:val="24"/>
        </w:rPr>
        <w:t xml:space="preserve"> públicos</w:t>
      </w:r>
      <w:r w:rsidRPr="00D563DE">
        <w:rPr>
          <w:rFonts w:ascii="Times New Roman" w:hAnsi="Times New Roman" w:cs="Times New Roman"/>
          <w:sz w:val="24"/>
          <w:szCs w:val="24"/>
        </w:rPr>
        <w:t xml:space="preserve"> (para la municipalidad)</w:t>
      </w:r>
      <w:r w:rsidR="008B4651" w:rsidRPr="00D563DE">
        <w:rPr>
          <w:rFonts w:ascii="Times New Roman" w:hAnsi="Times New Roman" w:cs="Times New Roman"/>
          <w:sz w:val="24"/>
          <w:szCs w:val="24"/>
        </w:rPr>
        <w:t xml:space="preserve"> y privados</w:t>
      </w:r>
      <w:r w:rsidRPr="00D563DE">
        <w:rPr>
          <w:rFonts w:ascii="Times New Roman" w:hAnsi="Times New Roman" w:cs="Times New Roman"/>
          <w:sz w:val="24"/>
          <w:szCs w:val="24"/>
        </w:rPr>
        <w:t xml:space="preserve"> (cuidado de casas, acompañamiento de ancianos o niños entre los más frecuentes)</w:t>
      </w:r>
      <w:r w:rsidR="008B4651" w:rsidRPr="00D563DE">
        <w:rPr>
          <w:rFonts w:ascii="Times New Roman" w:hAnsi="Times New Roman" w:cs="Times New Roman"/>
          <w:sz w:val="24"/>
          <w:szCs w:val="24"/>
        </w:rPr>
        <w:t xml:space="preserve">, algunas personas decidan conchabarse para realizar trabajo agrícola. Por este motivo </w:t>
      </w:r>
      <w:r w:rsidR="00287FE0">
        <w:rPr>
          <w:rFonts w:ascii="Times New Roman" w:hAnsi="Times New Roman" w:cs="Times New Roman"/>
          <w:sz w:val="24"/>
          <w:szCs w:val="24"/>
        </w:rPr>
        <w:t>nos proponemos</w:t>
      </w:r>
      <w:r w:rsidR="008B4651" w:rsidRPr="00D563DE">
        <w:rPr>
          <w:rFonts w:ascii="Times New Roman" w:hAnsi="Times New Roman" w:cs="Times New Roman"/>
          <w:sz w:val="24"/>
          <w:szCs w:val="24"/>
        </w:rPr>
        <w:t xml:space="preserve"> entrevistar y seguir la trayectoria de vida de al menos una persona que suela conchabarse, y de esta forma comprender el aprendizaje, los motivos y las preferencias por este trabajo.</w:t>
      </w:r>
    </w:p>
    <w:p w14:paraId="437EA7B7" w14:textId="2696BBA8" w:rsidR="003368A3" w:rsidRPr="00D563DE" w:rsidRDefault="00AF0332" w:rsidP="003368A3">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Queremos volver </w:t>
      </w:r>
      <w:r w:rsidR="003368A3">
        <w:rPr>
          <w:rFonts w:ascii="Times New Roman" w:hAnsi="Times New Roman" w:cs="Times New Roman"/>
          <w:sz w:val="24"/>
          <w:szCs w:val="24"/>
        </w:rPr>
        <w:t xml:space="preserve">brevemente </w:t>
      </w:r>
      <w:r w:rsidRPr="00D563DE">
        <w:rPr>
          <w:rFonts w:ascii="Times New Roman" w:hAnsi="Times New Roman" w:cs="Times New Roman"/>
          <w:sz w:val="24"/>
          <w:szCs w:val="24"/>
        </w:rPr>
        <w:t xml:space="preserve">sobre nuestra experiencia </w:t>
      </w:r>
      <w:r w:rsidRPr="001D62C6">
        <w:rPr>
          <w:rFonts w:ascii="Times New Roman" w:hAnsi="Times New Roman" w:cs="Times New Roman"/>
          <w:sz w:val="24"/>
          <w:szCs w:val="24"/>
        </w:rPr>
        <w:t>previa</w:t>
      </w:r>
      <w:r w:rsidR="003368A3" w:rsidRPr="001D62C6">
        <w:rPr>
          <w:rFonts w:ascii="Times New Roman" w:hAnsi="Times New Roman" w:cs="Times New Roman"/>
          <w:sz w:val="24"/>
          <w:szCs w:val="24"/>
        </w:rPr>
        <w:t>: durante</w:t>
      </w:r>
      <w:r w:rsidRPr="00D563DE">
        <w:rPr>
          <w:rFonts w:ascii="Times New Roman" w:hAnsi="Times New Roman" w:cs="Times New Roman"/>
          <w:sz w:val="24"/>
          <w:szCs w:val="24"/>
        </w:rPr>
        <w:t xml:space="preserve"> </w:t>
      </w:r>
      <w:r w:rsidR="001D62C6">
        <w:rPr>
          <w:rFonts w:ascii="Times New Roman" w:hAnsi="Times New Roman" w:cs="Times New Roman"/>
          <w:sz w:val="24"/>
          <w:szCs w:val="24"/>
        </w:rPr>
        <w:t>la</w:t>
      </w:r>
      <w:r w:rsidR="001D62C6" w:rsidRPr="00D563DE">
        <w:rPr>
          <w:rFonts w:ascii="Times New Roman" w:hAnsi="Times New Roman" w:cs="Times New Roman"/>
          <w:sz w:val="24"/>
          <w:szCs w:val="24"/>
        </w:rPr>
        <w:t xml:space="preserve"> </w:t>
      </w:r>
      <w:r w:rsidRPr="00D563DE">
        <w:rPr>
          <w:rFonts w:ascii="Times New Roman" w:hAnsi="Times New Roman" w:cs="Times New Roman"/>
          <w:sz w:val="24"/>
          <w:szCs w:val="24"/>
        </w:rPr>
        <w:t>investigación etnopedológica en El Bolsón entre los años 2012 y 2016</w:t>
      </w:r>
      <w:r w:rsidR="001D62C6">
        <w:rPr>
          <w:rFonts w:ascii="Times New Roman" w:hAnsi="Times New Roman" w:cs="Times New Roman"/>
          <w:sz w:val="24"/>
          <w:szCs w:val="24"/>
        </w:rPr>
        <w:t>,</w:t>
      </w:r>
      <w:r w:rsidR="003368A3" w:rsidRPr="00D563DE">
        <w:rPr>
          <w:rFonts w:ascii="Times New Roman" w:hAnsi="Times New Roman" w:cs="Times New Roman"/>
          <w:sz w:val="24"/>
          <w:szCs w:val="24"/>
        </w:rPr>
        <w:t xml:space="preserve"> los jóvenes que nos ayudaron a abrir las calicatas para hacer los muestreos pedológicos fueron quienes nos guiaron a trabajar en ciertas parcelas. De esta forma, terminamos realizando el trabajo etnográfico con los dueños de las tierras que muestreamos. Nuestros </w:t>
      </w:r>
      <w:r w:rsidR="003368A3" w:rsidRPr="00D563DE">
        <w:rPr>
          <w:rFonts w:ascii="Times New Roman" w:hAnsi="Times New Roman" w:cs="Times New Roman"/>
          <w:i/>
          <w:iCs/>
          <w:sz w:val="24"/>
          <w:szCs w:val="24"/>
        </w:rPr>
        <w:t>informantes</w:t>
      </w:r>
      <w:r w:rsidR="003368A3" w:rsidRPr="00D563DE">
        <w:rPr>
          <w:rFonts w:ascii="Times New Roman" w:hAnsi="Times New Roman" w:cs="Times New Roman"/>
          <w:sz w:val="24"/>
          <w:szCs w:val="24"/>
        </w:rPr>
        <w:t xml:space="preserve"> </w:t>
      </w:r>
      <w:r w:rsidR="003368A3" w:rsidRPr="00D563DE">
        <w:rPr>
          <w:rFonts w:ascii="Times New Roman" w:hAnsi="Times New Roman" w:cs="Times New Roman"/>
          <w:i/>
          <w:iCs/>
          <w:sz w:val="24"/>
          <w:szCs w:val="24"/>
        </w:rPr>
        <w:t>clave</w:t>
      </w:r>
      <w:r w:rsidR="003368A3" w:rsidRPr="00D563DE">
        <w:rPr>
          <w:rFonts w:ascii="Times New Roman" w:hAnsi="Times New Roman" w:cs="Times New Roman"/>
          <w:sz w:val="24"/>
          <w:szCs w:val="24"/>
        </w:rPr>
        <w:t xml:space="preserve"> a la hora de realizar el trabajo etnográfico, entonces, de cierta manera, habían sido elegidos por estos jóvenes, sin seguir ningún parámetro teórico-metodológico.</w:t>
      </w:r>
    </w:p>
    <w:p w14:paraId="4B079E26" w14:textId="56BC133C" w:rsidR="00314555" w:rsidRPr="00D563DE" w:rsidRDefault="00AF0332"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Si bien</w:t>
      </w:r>
      <w:r w:rsidR="00EF61D1" w:rsidRPr="00D563DE">
        <w:rPr>
          <w:rFonts w:ascii="Times New Roman" w:hAnsi="Times New Roman" w:cs="Times New Roman"/>
          <w:sz w:val="24"/>
          <w:szCs w:val="24"/>
        </w:rPr>
        <w:t xml:space="preserve">, </w:t>
      </w:r>
      <w:r w:rsidR="001D62C6">
        <w:rPr>
          <w:rFonts w:ascii="Times New Roman" w:hAnsi="Times New Roman" w:cs="Times New Roman"/>
          <w:sz w:val="24"/>
          <w:szCs w:val="24"/>
        </w:rPr>
        <w:t>inicialmente</w:t>
      </w:r>
      <w:r w:rsidRPr="00D563DE">
        <w:rPr>
          <w:rFonts w:ascii="Times New Roman" w:hAnsi="Times New Roman" w:cs="Times New Roman"/>
          <w:sz w:val="24"/>
          <w:szCs w:val="24"/>
        </w:rPr>
        <w:t xml:space="preserve"> renegamos sobre la forma en que terminamos trabajando con </w:t>
      </w:r>
      <w:r w:rsidR="00D73946">
        <w:rPr>
          <w:rFonts w:ascii="Times New Roman" w:hAnsi="Times New Roman" w:cs="Times New Roman"/>
          <w:sz w:val="24"/>
          <w:szCs w:val="24"/>
        </w:rPr>
        <w:t>estos</w:t>
      </w:r>
      <w:r w:rsidRPr="00D563DE">
        <w:rPr>
          <w:rFonts w:ascii="Times New Roman" w:hAnsi="Times New Roman" w:cs="Times New Roman"/>
          <w:sz w:val="24"/>
          <w:szCs w:val="24"/>
        </w:rPr>
        <w:t xml:space="preserve"> agricultores, después de una breve reflexión consideramos que no es una opción del todo errada. Principalmente porque, al llevarnos a ver a quienes ellos consideraban que debíamos conocer como agricultores representativos del valle, estaban poniendo en evidencia lo que podríamos llamar “un conocimiento agrícola general”. En cierta medida, </w:t>
      </w:r>
      <w:r w:rsidR="00A109A6" w:rsidRPr="00D563DE">
        <w:rPr>
          <w:rFonts w:ascii="Times New Roman" w:hAnsi="Times New Roman" w:cs="Times New Roman"/>
          <w:sz w:val="24"/>
          <w:szCs w:val="24"/>
        </w:rPr>
        <w:t>el</w:t>
      </w:r>
      <w:r w:rsidRPr="00D563DE">
        <w:rPr>
          <w:rFonts w:ascii="Times New Roman" w:hAnsi="Times New Roman" w:cs="Times New Roman"/>
          <w:sz w:val="24"/>
          <w:szCs w:val="24"/>
        </w:rPr>
        <w:t xml:space="preserve"> guiarnos </w:t>
      </w:r>
      <w:r w:rsidR="00314555" w:rsidRPr="00D563DE">
        <w:rPr>
          <w:rFonts w:ascii="Times New Roman" w:hAnsi="Times New Roman" w:cs="Times New Roman"/>
          <w:sz w:val="24"/>
          <w:szCs w:val="24"/>
        </w:rPr>
        <w:t xml:space="preserve">hacia quienes ellos </w:t>
      </w:r>
      <w:r w:rsidR="00287FE0">
        <w:rPr>
          <w:rFonts w:ascii="Times New Roman" w:hAnsi="Times New Roman" w:cs="Times New Roman"/>
          <w:sz w:val="24"/>
          <w:szCs w:val="24"/>
        </w:rPr>
        <w:t>concebían</w:t>
      </w:r>
      <w:r w:rsidR="00314555" w:rsidRPr="00D563DE">
        <w:rPr>
          <w:rFonts w:ascii="Times New Roman" w:hAnsi="Times New Roman" w:cs="Times New Roman"/>
          <w:sz w:val="24"/>
          <w:szCs w:val="24"/>
        </w:rPr>
        <w:t xml:space="preserve"> como los más idóneos con quien hablar sobre agricultura, podría ser un reflejo del conocimiento compartido por todos los vecinos sobre la práctica agrícola</w:t>
      </w:r>
      <w:r w:rsidR="00EF61D1" w:rsidRPr="00D563DE">
        <w:rPr>
          <w:rFonts w:ascii="Times New Roman" w:hAnsi="Times New Roman" w:cs="Times New Roman"/>
          <w:sz w:val="24"/>
          <w:szCs w:val="24"/>
        </w:rPr>
        <w:t>.</w:t>
      </w:r>
    </w:p>
    <w:p w14:paraId="558F8853" w14:textId="4B8C8386" w:rsidR="00314555" w:rsidRPr="00D563DE" w:rsidRDefault="008B4651"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De una forma similar, mientras practicamos estas entrevistas estructuradas a los vecinos de ambos valles, cuando explicamos a qué nos dedicábamos y les preguntábamos si eran agricultores, muchos no se identificaban como tales</w:t>
      </w:r>
      <w:r w:rsidR="00287FE0" w:rsidRPr="00D563DE">
        <w:rPr>
          <w:rFonts w:ascii="Times New Roman" w:hAnsi="Times New Roman" w:cs="Times New Roman"/>
          <w:sz w:val="24"/>
          <w:szCs w:val="24"/>
        </w:rPr>
        <w:t xml:space="preserve"> </w:t>
      </w:r>
      <w:r w:rsidR="00D73946">
        <w:rPr>
          <w:rFonts w:ascii="Times New Roman" w:hAnsi="Times New Roman" w:cs="Times New Roman"/>
          <w:sz w:val="24"/>
          <w:szCs w:val="24"/>
        </w:rPr>
        <w:t>(</w:t>
      </w:r>
      <w:r w:rsidR="00287FE0" w:rsidRPr="00D563DE">
        <w:rPr>
          <w:rFonts w:ascii="Times New Roman" w:hAnsi="Times New Roman" w:cs="Times New Roman"/>
          <w:sz w:val="24"/>
          <w:szCs w:val="24"/>
        </w:rPr>
        <w:t>aunque tuvieran su propia huerta o rastrojo</w:t>
      </w:r>
      <w:r w:rsidR="00D73946">
        <w:rPr>
          <w:rFonts w:ascii="Times New Roman" w:hAnsi="Times New Roman" w:cs="Times New Roman"/>
          <w:sz w:val="24"/>
          <w:szCs w:val="24"/>
        </w:rPr>
        <w:t>)</w:t>
      </w:r>
      <w:r w:rsidRPr="00D563DE">
        <w:rPr>
          <w:rFonts w:ascii="Times New Roman" w:hAnsi="Times New Roman" w:cs="Times New Roman"/>
          <w:sz w:val="24"/>
          <w:szCs w:val="24"/>
        </w:rPr>
        <w:t xml:space="preserve"> y nos mandaban a hablar con otras personas. </w:t>
      </w:r>
      <w:r w:rsidR="00314555" w:rsidRPr="00D563DE">
        <w:rPr>
          <w:rFonts w:ascii="Times New Roman" w:hAnsi="Times New Roman" w:cs="Times New Roman"/>
          <w:sz w:val="24"/>
          <w:szCs w:val="24"/>
        </w:rPr>
        <w:t>De esta forma</w:t>
      </w:r>
      <w:r w:rsidR="00A109A6" w:rsidRPr="00D563DE">
        <w:rPr>
          <w:rFonts w:ascii="Times New Roman" w:hAnsi="Times New Roman" w:cs="Times New Roman"/>
          <w:sz w:val="24"/>
          <w:szCs w:val="24"/>
        </w:rPr>
        <w:t xml:space="preserve"> comprendimos</w:t>
      </w:r>
      <w:r w:rsidR="00314555" w:rsidRPr="00D563DE">
        <w:rPr>
          <w:rFonts w:ascii="Times New Roman" w:hAnsi="Times New Roman" w:cs="Times New Roman"/>
          <w:sz w:val="24"/>
          <w:szCs w:val="24"/>
        </w:rPr>
        <w:t xml:space="preserve"> que no todos los que siembran y cosechan son </w:t>
      </w:r>
      <w:r w:rsidR="00314555" w:rsidRPr="00D563DE">
        <w:rPr>
          <w:rFonts w:ascii="Times New Roman" w:hAnsi="Times New Roman" w:cs="Times New Roman"/>
          <w:i/>
          <w:iCs/>
          <w:sz w:val="24"/>
          <w:szCs w:val="24"/>
        </w:rPr>
        <w:t>agricultores</w:t>
      </w:r>
      <w:r w:rsidR="00314555" w:rsidRPr="00D563DE">
        <w:rPr>
          <w:rFonts w:ascii="Times New Roman" w:hAnsi="Times New Roman" w:cs="Times New Roman"/>
          <w:sz w:val="24"/>
          <w:szCs w:val="24"/>
        </w:rPr>
        <w:t>.</w:t>
      </w:r>
      <w:r w:rsidR="00024608" w:rsidRPr="00D563DE">
        <w:rPr>
          <w:rFonts w:ascii="Times New Roman" w:hAnsi="Times New Roman" w:cs="Times New Roman"/>
          <w:sz w:val="24"/>
          <w:szCs w:val="24"/>
        </w:rPr>
        <w:t xml:space="preserve"> </w:t>
      </w:r>
      <w:r w:rsidRPr="00D563DE">
        <w:rPr>
          <w:rFonts w:ascii="Times New Roman" w:hAnsi="Times New Roman" w:cs="Times New Roman"/>
          <w:sz w:val="24"/>
          <w:szCs w:val="24"/>
        </w:rPr>
        <w:t xml:space="preserve">Esto coincide con nuestra idea, siguiendo a Coelho de Souza (2014), de que debe existir entre los agricultores de los valles altos, personas conocedoras, poseedoras de un conocimiento </w:t>
      </w:r>
      <w:r w:rsidR="000B08ED" w:rsidRPr="00D563DE">
        <w:rPr>
          <w:rFonts w:ascii="Times New Roman" w:hAnsi="Times New Roman" w:cs="Times New Roman"/>
          <w:sz w:val="24"/>
          <w:szCs w:val="24"/>
        </w:rPr>
        <w:t>especializado en la temática de la producción agrícola.</w:t>
      </w:r>
    </w:p>
    <w:p w14:paraId="71FD8420" w14:textId="23D70222" w:rsidR="00200BEA" w:rsidRPr="00D563DE" w:rsidRDefault="00200BEA"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Sin embargo, con el análisis de las entrevistas también pudimos darnos cuenta de que no todos los </w:t>
      </w:r>
      <w:r w:rsidRPr="00D563DE">
        <w:rPr>
          <w:rFonts w:ascii="Times New Roman" w:hAnsi="Times New Roman" w:cs="Times New Roman"/>
          <w:i/>
          <w:iCs/>
          <w:sz w:val="24"/>
          <w:szCs w:val="24"/>
        </w:rPr>
        <w:t>agricultores</w:t>
      </w:r>
      <w:r w:rsidRPr="00D563DE">
        <w:rPr>
          <w:rFonts w:ascii="Times New Roman" w:hAnsi="Times New Roman" w:cs="Times New Roman"/>
          <w:sz w:val="24"/>
          <w:szCs w:val="24"/>
        </w:rPr>
        <w:t xml:space="preserve"> saben lo mismo; hay personas que no solo están más interesadas </w:t>
      </w:r>
      <w:r w:rsidRPr="00D563DE">
        <w:rPr>
          <w:rFonts w:ascii="Times New Roman" w:hAnsi="Times New Roman" w:cs="Times New Roman"/>
          <w:sz w:val="24"/>
          <w:szCs w:val="24"/>
        </w:rPr>
        <w:lastRenderedPageBreak/>
        <w:t>en el tema de la producción agrícola, sino que también tienen ganas de hablar y contarnos sobre sus cultivos, sus suelos, sus prácticas. Es importante no solo trabajar con personas que saben, sino también con aquellas que quieren comunicar y dar a conocer lo que saben.</w:t>
      </w:r>
    </w:p>
    <w:p w14:paraId="7821738C" w14:textId="48560BF4" w:rsidR="00EF61D1" w:rsidRPr="00D563DE" w:rsidRDefault="00EF61D1"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Por este motivo, aunque consideramos de suma importancia trabajar con “conocedores especialistas”, también proyectamos trabajar con persona</w:t>
      </w:r>
      <w:r w:rsidR="00287FE0">
        <w:rPr>
          <w:rFonts w:ascii="Times New Roman" w:hAnsi="Times New Roman" w:cs="Times New Roman"/>
          <w:sz w:val="24"/>
          <w:szCs w:val="24"/>
        </w:rPr>
        <w:t>s</w:t>
      </w:r>
      <w:r w:rsidRPr="00D563DE">
        <w:rPr>
          <w:rFonts w:ascii="Times New Roman" w:hAnsi="Times New Roman" w:cs="Times New Roman"/>
          <w:sz w:val="24"/>
          <w:szCs w:val="24"/>
        </w:rPr>
        <w:t xml:space="preserve"> con </w:t>
      </w:r>
      <w:r w:rsidR="00200BEA" w:rsidRPr="00D563DE">
        <w:rPr>
          <w:rFonts w:ascii="Times New Roman" w:hAnsi="Times New Roman" w:cs="Times New Roman"/>
          <w:sz w:val="24"/>
          <w:szCs w:val="24"/>
        </w:rPr>
        <w:t>“</w:t>
      </w:r>
      <w:r w:rsidRPr="00D563DE">
        <w:rPr>
          <w:rFonts w:ascii="Times New Roman" w:hAnsi="Times New Roman" w:cs="Times New Roman"/>
          <w:sz w:val="24"/>
          <w:szCs w:val="24"/>
        </w:rPr>
        <w:t>conocimiento general</w:t>
      </w:r>
      <w:r w:rsidR="00200BEA" w:rsidRPr="00D563DE">
        <w:rPr>
          <w:rFonts w:ascii="Times New Roman" w:hAnsi="Times New Roman" w:cs="Times New Roman"/>
          <w:sz w:val="24"/>
          <w:szCs w:val="24"/>
        </w:rPr>
        <w:t>”</w:t>
      </w:r>
      <w:r w:rsidRPr="00D563DE">
        <w:rPr>
          <w:rFonts w:ascii="Times New Roman" w:hAnsi="Times New Roman" w:cs="Times New Roman"/>
          <w:sz w:val="24"/>
          <w:szCs w:val="24"/>
        </w:rPr>
        <w:t xml:space="preserve"> sobre la práctica agrícola</w:t>
      </w:r>
      <w:r w:rsidR="00200BEA" w:rsidRPr="00D563DE">
        <w:rPr>
          <w:rFonts w:ascii="Times New Roman" w:hAnsi="Times New Roman" w:cs="Times New Roman"/>
          <w:sz w:val="24"/>
          <w:szCs w:val="24"/>
        </w:rPr>
        <w:t>. D</w:t>
      </w:r>
      <w:r w:rsidRPr="00D563DE">
        <w:rPr>
          <w:rFonts w:ascii="Times New Roman" w:hAnsi="Times New Roman" w:cs="Times New Roman"/>
          <w:sz w:val="24"/>
          <w:szCs w:val="24"/>
        </w:rPr>
        <w:t>e esta forma pod</w:t>
      </w:r>
      <w:r w:rsidR="00200BEA" w:rsidRPr="00D563DE">
        <w:rPr>
          <w:rFonts w:ascii="Times New Roman" w:hAnsi="Times New Roman" w:cs="Times New Roman"/>
          <w:sz w:val="24"/>
          <w:szCs w:val="24"/>
        </w:rPr>
        <w:t>remos</w:t>
      </w:r>
      <w:r w:rsidRPr="00D563DE">
        <w:rPr>
          <w:rFonts w:ascii="Times New Roman" w:hAnsi="Times New Roman" w:cs="Times New Roman"/>
          <w:sz w:val="24"/>
          <w:szCs w:val="24"/>
        </w:rPr>
        <w:t xml:space="preserve"> conocer qué que lo que constituye el conocimiento general y cuáles son los </w:t>
      </w:r>
      <w:r w:rsidR="00200BEA" w:rsidRPr="00D563DE">
        <w:rPr>
          <w:rFonts w:ascii="Times New Roman" w:hAnsi="Times New Roman" w:cs="Times New Roman"/>
          <w:sz w:val="24"/>
          <w:szCs w:val="24"/>
        </w:rPr>
        <w:t xml:space="preserve">-múltiples- </w:t>
      </w:r>
      <w:r w:rsidRPr="00D563DE">
        <w:rPr>
          <w:rFonts w:ascii="Times New Roman" w:hAnsi="Times New Roman" w:cs="Times New Roman"/>
          <w:sz w:val="24"/>
          <w:szCs w:val="24"/>
        </w:rPr>
        <w:t>conocimientos especializados que circula</w:t>
      </w:r>
      <w:r w:rsidR="00200BEA" w:rsidRPr="00D563DE">
        <w:rPr>
          <w:rFonts w:ascii="Times New Roman" w:hAnsi="Times New Roman" w:cs="Times New Roman"/>
          <w:sz w:val="24"/>
          <w:szCs w:val="24"/>
        </w:rPr>
        <w:t>n</w:t>
      </w:r>
      <w:r w:rsidRPr="00D563DE">
        <w:rPr>
          <w:rFonts w:ascii="Times New Roman" w:hAnsi="Times New Roman" w:cs="Times New Roman"/>
          <w:sz w:val="24"/>
          <w:szCs w:val="24"/>
        </w:rPr>
        <w:t xml:space="preserve"> en los valles.</w:t>
      </w:r>
      <w:r w:rsidR="00CA38FC" w:rsidRPr="00D563DE">
        <w:rPr>
          <w:rFonts w:ascii="Times New Roman" w:hAnsi="Times New Roman" w:cs="Times New Roman"/>
          <w:sz w:val="24"/>
          <w:szCs w:val="24"/>
        </w:rPr>
        <w:t xml:space="preserve"> Así mismo, creemos que debemos tener en cuenta a varones y mujeres, de distintas edades, tanto activos como aquellos que ya hayan dejado de cultivar, pero que aprendieran de</w:t>
      </w:r>
      <w:r w:rsidR="008E095F" w:rsidRPr="00D563DE">
        <w:rPr>
          <w:rFonts w:ascii="Times New Roman" w:hAnsi="Times New Roman" w:cs="Times New Roman"/>
          <w:sz w:val="24"/>
          <w:szCs w:val="24"/>
        </w:rPr>
        <w:t>sde</w:t>
      </w:r>
      <w:r w:rsidR="00CA38FC" w:rsidRPr="00D563DE">
        <w:rPr>
          <w:rFonts w:ascii="Times New Roman" w:hAnsi="Times New Roman" w:cs="Times New Roman"/>
          <w:sz w:val="24"/>
          <w:szCs w:val="24"/>
        </w:rPr>
        <w:t xml:space="preserve"> jóvenes de sus padres y abuelos (para intentar una historización de la práctica en el tiempo).</w:t>
      </w:r>
    </w:p>
    <w:p w14:paraId="241EB207" w14:textId="77777777" w:rsidR="00B863DA" w:rsidRPr="00D563DE" w:rsidRDefault="00200BEA"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 xml:space="preserve">Pensamos que, para nuestro trabajo etnopedológico, podemos trabajar con un grupo más reducido de agricultores que en nuestra experiencia previa, pero con más profundidad. No realizando entrevistas semiestructuradas como hiciéramos con anterioridad, sino una </w:t>
      </w:r>
      <w:proofErr w:type="spellStart"/>
      <w:r w:rsidRPr="00D563DE">
        <w:rPr>
          <w:rFonts w:ascii="Times New Roman" w:hAnsi="Times New Roman" w:cs="Times New Roman"/>
          <w:sz w:val="24"/>
          <w:szCs w:val="24"/>
        </w:rPr>
        <w:t>una</w:t>
      </w:r>
      <w:proofErr w:type="spellEnd"/>
      <w:r w:rsidRPr="00D563DE">
        <w:rPr>
          <w:rFonts w:ascii="Times New Roman" w:hAnsi="Times New Roman" w:cs="Times New Roman"/>
          <w:sz w:val="24"/>
          <w:szCs w:val="24"/>
        </w:rPr>
        <w:t xml:space="preserve"> </w:t>
      </w:r>
      <w:r w:rsidRPr="00D563DE">
        <w:rPr>
          <w:rFonts w:ascii="Times New Roman" w:hAnsi="Times New Roman" w:cs="Times New Roman"/>
          <w:i/>
          <w:iCs/>
          <w:sz w:val="24"/>
          <w:szCs w:val="24"/>
        </w:rPr>
        <w:t>etnografía total</w:t>
      </w:r>
      <w:r w:rsidRPr="00D563DE">
        <w:rPr>
          <w:rFonts w:ascii="Times New Roman" w:hAnsi="Times New Roman" w:cs="Times New Roman"/>
          <w:sz w:val="24"/>
          <w:szCs w:val="24"/>
        </w:rPr>
        <w:t xml:space="preserve"> (</w:t>
      </w:r>
      <w:r w:rsidR="00CA38FC" w:rsidRPr="00D563DE">
        <w:rPr>
          <w:rFonts w:ascii="Times New Roman" w:hAnsi="Times New Roman" w:cs="Times New Roman"/>
          <w:sz w:val="24"/>
          <w:szCs w:val="24"/>
        </w:rPr>
        <w:t xml:space="preserve">sensu </w:t>
      </w:r>
      <w:proofErr w:type="spellStart"/>
      <w:r w:rsidR="00CA38FC" w:rsidRPr="00D563DE">
        <w:rPr>
          <w:rFonts w:ascii="Times New Roman" w:hAnsi="Times New Roman" w:cs="Times New Roman"/>
          <w:sz w:val="24"/>
          <w:szCs w:val="24"/>
        </w:rPr>
        <w:t>H</w:t>
      </w:r>
      <w:r w:rsidRPr="00D563DE">
        <w:rPr>
          <w:rFonts w:ascii="Times New Roman" w:hAnsi="Times New Roman" w:cs="Times New Roman"/>
          <w:sz w:val="24"/>
          <w:szCs w:val="24"/>
        </w:rPr>
        <w:t>amilakis</w:t>
      </w:r>
      <w:proofErr w:type="spellEnd"/>
      <w:r w:rsidRPr="00D563DE">
        <w:rPr>
          <w:rFonts w:ascii="Times New Roman" w:hAnsi="Times New Roman" w:cs="Times New Roman"/>
          <w:sz w:val="24"/>
          <w:szCs w:val="24"/>
        </w:rPr>
        <w:t xml:space="preserve"> y </w:t>
      </w:r>
      <w:proofErr w:type="spellStart"/>
      <w:r w:rsidR="00C226BA" w:rsidRPr="00D563DE">
        <w:rPr>
          <w:rFonts w:ascii="Times New Roman" w:hAnsi="Times New Roman" w:cs="Times New Roman"/>
          <w:sz w:val="24"/>
          <w:szCs w:val="24"/>
        </w:rPr>
        <w:t>Anagnostopoulos</w:t>
      </w:r>
      <w:proofErr w:type="spellEnd"/>
      <w:r w:rsidRPr="00D563DE">
        <w:rPr>
          <w:rFonts w:ascii="Times New Roman" w:hAnsi="Times New Roman" w:cs="Times New Roman"/>
          <w:sz w:val="24"/>
          <w:szCs w:val="24"/>
        </w:rPr>
        <w:t xml:space="preserve">, </w:t>
      </w:r>
      <w:r w:rsidR="00CA38FC" w:rsidRPr="00D563DE">
        <w:rPr>
          <w:rFonts w:ascii="Times New Roman" w:hAnsi="Times New Roman" w:cs="Times New Roman"/>
          <w:sz w:val="24"/>
          <w:szCs w:val="24"/>
        </w:rPr>
        <w:t>2009</w:t>
      </w:r>
      <w:r w:rsidRPr="00D563DE">
        <w:rPr>
          <w:rFonts w:ascii="Times New Roman" w:hAnsi="Times New Roman" w:cs="Times New Roman"/>
          <w:sz w:val="24"/>
          <w:szCs w:val="24"/>
        </w:rPr>
        <w:t>)</w:t>
      </w:r>
      <w:r w:rsidR="007C4B76" w:rsidRPr="00D563DE">
        <w:rPr>
          <w:rStyle w:val="Refdenotaalpie"/>
          <w:rFonts w:ascii="Times New Roman" w:hAnsi="Times New Roman" w:cs="Times New Roman"/>
          <w:sz w:val="24"/>
          <w:szCs w:val="24"/>
        </w:rPr>
        <w:footnoteReference w:id="8"/>
      </w:r>
      <w:r w:rsidRPr="00D563DE">
        <w:rPr>
          <w:rFonts w:ascii="Times New Roman" w:hAnsi="Times New Roman" w:cs="Times New Roman"/>
          <w:sz w:val="24"/>
          <w:szCs w:val="24"/>
        </w:rPr>
        <w:t>. Por el momento pensamos que</w:t>
      </w:r>
      <w:r w:rsidR="00CA38FC" w:rsidRPr="00D563DE">
        <w:rPr>
          <w:rFonts w:ascii="Times New Roman" w:hAnsi="Times New Roman" w:cs="Times New Roman"/>
          <w:sz w:val="24"/>
          <w:szCs w:val="24"/>
        </w:rPr>
        <w:t xml:space="preserve"> sería prudente trabajar con diez agricultores</w:t>
      </w:r>
      <w:r w:rsidR="00B863DA" w:rsidRPr="00D563DE">
        <w:rPr>
          <w:rFonts w:ascii="Times New Roman" w:hAnsi="Times New Roman" w:cs="Times New Roman"/>
          <w:sz w:val="24"/>
          <w:szCs w:val="24"/>
        </w:rPr>
        <w:t xml:space="preserve"> entre los dos valles, los cuales se irán definiendo conforme se desarrollen las tareas de campo. </w:t>
      </w:r>
    </w:p>
    <w:p w14:paraId="677041E6" w14:textId="1FDAB356" w:rsidR="00B863DA" w:rsidRPr="00D563DE" w:rsidRDefault="00B863DA"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En relación a los muestreos de suelos, como dijimos, muchos vecinos dijeron que sí estarían dispuestos a colaborar, pero es un tema a trabajar con más intensidad con la gente en el campo. Nuestra idea es que ellos estén presentes en el momento de la descripción y muestreo para que habilitemos una instancia de diálogo frente a los mismos suelos.</w:t>
      </w:r>
    </w:p>
    <w:p w14:paraId="5F0FBB4A" w14:textId="220BEDA2" w:rsidR="00C24E35" w:rsidRDefault="00B863DA" w:rsidP="00D563DE">
      <w:pPr>
        <w:spacing w:line="360" w:lineRule="auto"/>
        <w:contextualSpacing/>
        <w:jc w:val="both"/>
        <w:rPr>
          <w:rFonts w:ascii="Times New Roman" w:hAnsi="Times New Roman" w:cs="Times New Roman"/>
          <w:sz w:val="24"/>
          <w:szCs w:val="24"/>
        </w:rPr>
      </w:pPr>
      <w:r w:rsidRPr="00D563DE">
        <w:rPr>
          <w:rFonts w:ascii="Times New Roman" w:hAnsi="Times New Roman" w:cs="Times New Roman"/>
          <w:sz w:val="24"/>
          <w:szCs w:val="24"/>
        </w:rPr>
        <w:t>Finalmente nos gustaría reflexionar sobre el hecho de que, a</w:t>
      </w:r>
      <w:r w:rsidR="00C24E35" w:rsidRPr="00D563DE">
        <w:rPr>
          <w:rFonts w:ascii="Times New Roman" w:hAnsi="Times New Roman" w:cs="Times New Roman"/>
          <w:sz w:val="24"/>
          <w:szCs w:val="24"/>
        </w:rPr>
        <w:t>unque muchas familias cuenten con uno, dos y hasta tres mensualidades fijas (por becas, contrato o trabajo de planta en la municipalidad</w:t>
      </w:r>
      <w:r w:rsidR="00A109A6" w:rsidRPr="00D563DE">
        <w:rPr>
          <w:rFonts w:ascii="Times New Roman" w:hAnsi="Times New Roman" w:cs="Times New Roman"/>
          <w:sz w:val="24"/>
          <w:szCs w:val="24"/>
        </w:rPr>
        <w:t xml:space="preserve"> o trabajo independiente</w:t>
      </w:r>
      <w:r w:rsidR="00C24E35" w:rsidRPr="00D563DE">
        <w:rPr>
          <w:rFonts w:ascii="Times New Roman" w:hAnsi="Times New Roman" w:cs="Times New Roman"/>
          <w:sz w:val="24"/>
          <w:szCs w:val="24"/>
        </w:rPr>
        <w:t>),</w:t>
      </w:r>
      <w:r w:rsidRPr="00D563DE">
        <w:rPr>
          <w:rFonts w:ascii="Times New Roman" w:hAnsi="Times New Roman" w:cs="Times New Roman"/>
          <w:sz w:val="24"/>
          <w:szCs w:val="24"/>
        </w:rPr>
        <w:t xml:space="preserve"> las personas en ambos valles</w:t>
      </w:r>
      <w:r w:rsidR="00C24E35" w:rsidRPr="00D563DE">
        <w:rPr>
          <w:rFonts w:ascii="Times New Roman" w:hAnsi="Times New Roman" w:cs="Times New Roman"/>
          <w:sz w:val="24"/>
          <w:szCs w:val="24"/>
        </w:rPr>
        <w:t xml:space="preserve"> siguen cultivando</w:t>
      </w:r>
      <w:r w:rsidR="003B5403">
        <w:rPr>
          <w:rFonts w:ascii="Times New Roman" w:hAnsi="Times New Roman" w:cs="Times New Roman"/>
          <w:sz w:val="24"/>
          <w:szCs w:val="24"/>
        </w:rPr>
        <w:t>, contrariamente a lo que se piensa políticamente cuando se critica el trabajo en el Estado y los planes sociales</w:t>
      </w:r>
      <w:r w:rsidR="00C24E35" w:rsidRPr="00D563DE">
        <w:rPr>
          <w:rFonts w:ascii="Times New Roman" w:hAnsi="Times New Roman" w:cs="Times New Roman"/>
          <w:sz w:val="24"/>
          <w:szCs w:val="24"/>
        </w:rPr>
        <w:t>. Se levantan temprano y</w:t>
      </w:r>
      <w:r w:rsidRPr="00D563DE">
        <w:rPr>
          <w:rFonts w:ascii="Times New Roman" w:hAnsi="Times New Roman" w:cs="Times New Roman"/>
          <w:sz w:val="24"/>
          <w:szCs w:val="24"/>
        </w:rPr>
        <w:t>,</w:t>
      </w:r>
      <w:r w:rsidR="00C24E35" w:rsidRPr="00D563DE">
        <w:rPr>
          <w:rFonts w:ascii="Times New Roman" w:hAnsi="Times New Roman" w:cs="Times New Roman"/>
          <w:sz w:val="24"/>
          <w:szCs w:val="24"/>
        </w:rPr>
        <w:t xml:space="preserve"> antes de ir al trabajo, riegan sus huertas. </w:t>
      </w:r>
      <w:r w:rsidR="00287FE0">
        <w:rPr>
          <w:rFonts w:ascii="Times New Roman" w:hAnsi="Times New Roman" w:cs="Times New Roman"/>
          <w:sz w:val="24"/>
          <w:szCs w:val="24"/>
        </w:rPr>
        <w:t>Cuando v</w:t>
      </w:r>
      <w:r w:rsidR="00C24E35" w:rsidRPr="00D563DE">
        <w:rPr>
          <w:rFonts w:ascii="Times New Roman" w:hAnsi="Times New Roman" w:cs="Times New Roman"/>
          <w:sz w:val="24"/>
          <w:szCs w:val="24"/>
        </w:rPr>
        <w:t>uelven, después de comer y descansar un rato, van a ver sus rastrojos. Estamos hablando de personas que tienen tan interiorizado el trabajo de la tierra</w:t>
      </w:r>
      <w:r w:rsidR="0005778C" w:rsidRPr="00D563DE">
        <w:rPr>
          <w:rFonts w:ascii="Times New Roman" w:hAnsi="Times New Roman" w:cs="Times New Roman"/>
          <w:sz w:val="24"/>
          <w:szCs w:val="24"/>
        </w:rPr>
        <w:t xml:space="preserve"> y todo lo que ello implica (una relación estrecha y especial con el suelo, las plantas y todo </w:t>
      </w:r>
      <w:r w:rsidR="0005778C" w:rsidRPr="00D563DE">
        <w:rPr>
          <w:rFonts w:ascii="Times New Roman" w:hAnsi="Times New Roman" w:cs="Times New Roman"/>
          <w:sz w:val="24"/>
          <w:szCs w:val="24"/>
        </w:rPr>
        <w:lastRenderedPageBreak/>
        <w:t>su entorno en general)</w:t>
      </w:r>
      <w:r w:rsidRPr="00D563DE">
        <w:rPr>
          <w:rFonts w:ascii="Times New Roman" w:hAnsi="Times New Roman" w:cs="Times New Roman"/>
          <w:sz w:val="24"/>
          <w:szCs w:val="24"/>
        </w:rPr>
        <w:t xml:space="preserve"> </w:t>
      </w:r>
      <w:r w:rsidR="00C24E35" w:rsidRPr="00D563DE">
        <w:rPr>
          <w:rFonts w:ascii="Times New Roman" w:hAnsi="Times New Roman" w:cs="Times New Roman"/>
          <w:sz w:val="24"/>
          <w:szCs w:val="24"/>
        </w:rPr>
        <w:t>que forma</w:t>
      </w:r>
      <w:r w:rsidRPr="00D563DE">
        <w:rPr>
          <w:rFonts w:ascii="Times New Roman" w:hAnsi="Times New Roman" w:cs="Times New Roman"/>
          <w:sz w:val="24"/>
          <w:szCs w:val="24"/>
        </w:rPr>
        <w:t xml:space="preserve"> una</w:t>
      </w:r>
      <w:r w:rsidR="00C24E35" w:rsidRPr="00D563DE">
        <w:rPr>
          <w:rFonts w:ascii="Times New Roman" w:hAnsi="Times New Roman" w:cs="Times New Roman"/>
          <w:sz w:val="24"/>
          <w:szCs w:val="24"/>
        </w:rPr>
        <w:t xml:space="preserve"> parte</w:t>
      </w:r>
      <w:r w:rsidRPr="00D563DE">
        <w:rPr>
          <w:rFonts w:ascii="Times New Roman" w:hAnsi="Times New Roman" w:cs="Times New Roman"/>
          <w:sz w:val="24"/>
          <w:szCs w:val="24"/>
        </w:rPr>
        <w:t xml:space="preserve"> importante</w:t>
      </w:r>
      <w:r w:rsidR="00C24E35" w:rsidRPr="00D563DE">
        <w:rPr>
          <w:rFonts w:ascii="Times New Roman" w:hAnsi="Times New Roman" w:cs="Times New Roman"/>
          <w:sz w:val="24"/>
          <w:szCs w:val="24"/>
        </w:rPr>
        <w:t xml:space="preserve"> de </w:t>
      </w:r>
      <w:r w:rsidRPr="00D563DE">
        <w:rPr>
          <w:rFonts w:ascii="Times New Roman" w:hAnsi="Times New Roman" w:cs="Times New Roman"/>
          <w:sz w:val="24"/>
          <w:szCs w:val="24"/>
        </w:rPr>
        <w:t xml:space="preserve">lo que son, de </w:t>
      </w:r>
      <w:r w:rsidR="00A109A6" w:rsidRPr="00D563DE">
        <w:rPr>
          <w:rFonts w:ascii="Times New Roman" w:hAnsi="Times New Roman" w:cs="Times New Roman"/>
          <w:sz w:val="24"/>
          <w:szCs w:val="24"/>
        </w:rPr>
        <w:t>su identidad</w:t>
      </w:r>
      <w:r w:rsidR="008E095F" w:rsidRPr="00D563DE">
        <w:rPr>
          <w:rFonts w:ascii="Times New Roman" w:hAnsi="Times New Roman" w:cs="Times New Roman"/>
          <w:sz w:val="24"/>
          <w:szCs w:val="24"/>
        </w:rPr>
        <w:t xml:space="preserve"> como agricultores de los valles altos catamarqueños</w:t>
      </w:r>
      <w:r w:rsidR="00C24E35" w:rsidRPr="00D563DE">
        <w:rPr>
          <w:rFonts w:ascii="Times New Roman" w:hAnsi="Times New Roman" w:cs="Times New Roman"/>
          <w:sz w:val="24"/>
          <w:szCs w:val="24"/>
        </w:rPr>
        <w:t>.</w:t>
      </w:r>
    </w:p>
    <w:p w14:paraId="4BCE65F1" w14:textId="72CE0277" w:rsidR="00F6329F" w:rsidRPr="00660322" w:rsidRDefault="00F6329F" w:rsidP="00D563DE">
      <w:pPr>
        <w:spacing w:line="360" w:lineRule="auto"/>
        <w:contextualSpacing/>
        <w:jc w:val="both"/>
        <w:rPr>
          <w:rFonts w:ascii="Times New Roman" w:hAnsi="Times New Roman" w:cs="Times New Roman"/>
          <w:b/>
          <w:bCs/>
          <w:sz w:val="24"/>
          <w:szCs w:val="24"/>
        </w:rPr>
      </w:pPr>
      <w:r w:rsidRPr="00660322">
        <w:rPr>
          <w:rFonts w:ascii="Times New Roman" w:hAnsi="Times New Roman" w:cs="Times New Roman"/>
          <w:b/>
          <w:bCs/>
          <w:sz w:val="24"/>
          <w:szCs w:val="24"/>
        </w:rPr>
        <w:t>Referencias bibliográficas</w:t>
      </w:r>
    </w:p>
    <w:p w14:paraId="3F9F03F4" w14:textId="2AA5CD0B" w:rsidR="00F6329F" w:rsidRPr="00660322" w:rsidRDefault="00F6329F" w:rsidP="00660322">
      <w:pPr>
        <w:spacing w:line="360" w:lineRule="auto"/>
        <w:contextualSpacing/>
        <w:jc w:val="both"/>
        <w:rPr>
          <w:rFonts w:ascii="Times New Roman" w:hAnsi="Times New Roman" w:cs="Times New Roman"/>
          <w:sz w:val="24"/>
          <w:szCs w:val="24"/>
        </w:rPr>
      </w:pPr>
      <w:r w:rsidRPr="00660322">
        <w:rPr>
          <w:rFonts w:ascii="Times New Roman" w:hAnsi="Times New Roman" w:cs="Times New Roman"/>
          <w:sz w:val="24"/>
          <w:szCs w:val="24"/>
        </w:rPr>
        <w:t>Binford, L. 1988. En busca del pasado. Editorial Crítica, Barcelona.</w:t>
      </w:r>
    </w:p>
    <w:p w14:paraId="35B7EC79" w14:textId="2938C1D6" w:rsidR="00850E45" w:rsidRPr="001D62C6" w:rsidRDefault="00850E45" w:rsidP="00660322">
      <w:pPr>
        <w:spacing w:line="360" w:lineRule="auto"/>
        <w:contextualSpacing/>
        <w:jc w:val="both"/>
        <w:rPr>
          <w:rFonts w:ascii="Times New Roman" w:hAnsi="Times New Roman" w:cs="Times New Roman"/>
          <w:sz w:val="24"/>
          <w:szCs w:val="24"/>
          <w:lang w:val="pt-BR"/>
        </w:rPr>
      </w:pPr>
      <w:r w:rsidRPr="00660322">
        <w:rPr>
          <w:rFonts w:ascii="Times New Roman" w:hAnsi="Times New Roman" w:cs="Times New Roman"/>
          <w:sz w:val="24"/>
          <w:szCs w:val="24"/>
        </w:rPr>
        <w:t xml:space="preserve">Cabrera, A. 1976. </w:t>
      </w:r>
      <w:proofErr w:type="spellStart"/>
      <w:r w:rsidRPr="001D62C6">
        <w:rPr>
          <w:rFonts w:ascii="Times New Roman" w:hAnsi="Times New Roman" w:cs="Times New Roman"/>
          <w:sz w:val="24"/>
          <w:szCs w:val="24"/>
          <w:lang w:val="pt-BR"/>
        </w:rPr>
        <w:t>Regiones</w:t>
      </w:r>
      <w:proofErr w:type="spellEnd"/>
      <w:r w:rsidRPr="001D62C6">
        <w:rPr>
          <w:rFonts w:ascii="Times New Roman" w:hAnsi="Times New Roman" w:cs="Times New Roman"/>
          <w:sz w:val="24"/>
          <w:szCs w:val="24"/>
          <w:lang w:val="pt-BR"/>
        </w:rPr>
        <w:t xml:space="preserve"> </w:t>
      </w:r>
      <w:proofErr w:type="spellStart"/>
      <w:r w:rsidRPr="001D62C6">
        <w:rPr>
          <w:rFonts w:ascii="Times New Roman" w:hAnsi="Times New Roman" w:cs="Times New Roman"/>
          <w:sz w:val="24"/>
          <w:szCs w:val="24"/>
          <w:lang w:val="pt-BR"/>
        </w:rPr>
        <w:t>fitogeograficas</w:t>
      </w:r>
      <w:proofErr w:type="spellEnd"/>
      <w:r w:rsidRPr="001D62C6">
        <w:rPr>
          <w:rFonts w:ascii="Times New Roman" w:hAnsi="Times New Roman" w:cs="Times New Roman"/>
          <w:sz w:val="24"/>
          <w:szCs w:val="24"/>
          <w:lang w:val="pt-BR"/>
        </w:rPr>
        <w:t xml:space="preserve"> argentinas. Ed. Acme.</w:t>
      </w:r>
    </w:p>
    <w:p w14:paraId="37271EDE" w14:textId="4805A402" w:rsidR="00850E45" w:rsidRPr="00660322" w:rsidRDefault="00850E45" w:rsidP="00660322">
      <w:pPr>
        <w:spacing w:line="360" w:lineRule="auto"/>
        <w:contextualSpacing/>
        <w:jc w:val="both"/>
        <w:rPr>
          <w:rFonts w:ascii="Times New Roman" w:hAnsi="Times New Roman" w:cs="Times New Roman"/>
          <w:sz w:val="24"/>
          <w:szCs w:val="24"/>
        </w:rPr>
      </w:pPr>
      <w:r w:rsidRPr="00660322">
        <w:rPr>
          <w:rFonts w:ascii="Times New Roman" w:hAnsi="Times New Roman" w:cs="Times New Roman"/>
          <w:sz w:val="24"/>
          <w:szCs w:val="24"/>
          <w:lang w:val="pt-BR"/>
        </w:rPr>
        <w:t xml:space="preserve">Coelho de Souza, M.S. 2014. Conhecimento indígena e seus conhecedores: uma ciência duas vezes concreta. In: Carneiro da Cunha, Manuela &amp; Pedro de Niemeyer </w:t>
      </w:r>
      <w:proofErr w:type="spellStart"/>
      <w:r w:rsidRPr="00660322">
        <w:rPr>
          <w:rFonts w:ascii="Times New Roman" w:hAnsi="Times New Roman" w:cs="Times New Roman"/>
          <w:sz w:val="24"/>
          <w:szCs w:val="24"/>
          <w:lang w:val="pt-BR"/>
        </w:rPr>
        <w:t>Cesarino</w:t>
      </w:r>
      <w:proofErr w:type="spellEnd"/>
      <w:r w:rsidRPr="00660322">
        <w:rPr>
          <w:rFonts w:ascii="Times New Roman" w:hAnsi="Times New Roman" w:cs="Times New Roman"/>
          <w:sz w:val="24"/>
          <w:szCs w:val="24"/>
          <w:lang w:val="pt-BR"/>
        </w:rPr>
        <w:t xml:space="preserve">. Políticas culturais e povos indígenas. </w:t>
      </w:r>
      <w:r w:rsidRPr="00660322">
        <w:rPr>
          <w:rFonts w:ascii="Times New Roman" w:hAnsi="Times New Roman" w:cs="Times New Roman"/>
          <w:sz w:val="24"/>
          <w:szCs w:val="24"/>
        </w:rPr>
        <w:t xml:space="preserve">São Paulo: Cultura </w:t>
      </w:r>
      <w:proofErr w:type="spellStart"/>
      <w:r w:rsidRPr="00660322">
        <w:rPr>
          <w:rFonts w:ascii="Times New Roman" w:hAnsi="Times New Roman" w:cs="Times New Roman"/>
          <w:sz w:val="24"/>
          <w:szCs w:val="24"/>
        </w:rPr>
        <w:t>Acadêmica</w:t>
      </w:r>
      <w:proofErr w:type="spellEnd"/>
      <w:r w:rsidRPr="00660322">
        <w:rPr>
          <w:rFonts w:ascii="Times New Roman" w:hAnsi="Times New Roman" w:cs="Times New Roman"/>
          <w:sz w:val="24"/>
          <w:szCs w:val="24"/>
        </w:rPr>
        <w:t xml:space="preserve">. </w:t>
      </w:r>
      <w:proofErr w:type="spellStart"/>
      <w:r w:rsidRPr="00660322">
        <w:rPr>
          <w:rFonts w:ascii="Times New Roman" w:hAnsi="Times New Roman" w:cs="Times New Roman"/>
          <w:sz w:val="24"/>
          <w:szCs w:val="24"/>
        </w:rPr>
        <w:t>pp</w:t>
      </w:r>
      <w:proofErr w:type="spellEnd"/>
      <w:r w:rsidRPr="00660322">
        <w:rPr>
          <w:rFonts w:ascii="Times New Roman" w:hAnsi="Times New Roman" w:cs="Times New Roman"/>
          <w:sz w:val="24"/>
          <w:szCs w:val="24"/>
        </w:rPr>
        <w:t>: 195-218.</w:t>
      </w:r>
    </w:p>
    <w:p w14:paraId="1B71B0E7" w14:textId="43A57C26" w:rsidR="00660322" w:rsidRPr="00660322" w:rsidRDefault="00660322" w:rsidP="00660322">
      <w:pPr>
        <w:spacing w:line="360" w:lineRule="auto"/>
        <w:contextualSpacing/>
        <w:jc w:val="both"/>
        <w:rPr>
          <w:rFonts w:ascii="Times New Roman" w:hAnsi="Times New Roman" w:cs="Times New Roman"/>
          <w:sz w:val="24"/>
          <w:szCs w:val="24"/>
        </w:rPr>
      </w:pPr>
      <w:r w:rsidRPr="00660322">
        <w:rPr>
          <w:rFonts w:ascii="Times New Roman" w:hAnsi="Times New Roman" w:cs="Times New Roman"/>
          <w:sz w:val="24"/>
          <w:szCs w:val="24"/>
        </w:rPr>
        <w:t>Guber, Rosana. 2011. La etnografía. Método, campo y reflexividad. Buenos Aires: Siglo XXI.</w:t>
      </w:r>
    </w:p>
    <w:p w14:paraId="3E989984" w14:textId="4093F872" w:rsidR="00660322" w:rsidRPr="00660322" w:rsidRDefault="00660322" w:rsidP="00660322">
      <w:pPr>
        <w:spacing w:line="360" w:lineRule="auto"/>
        <w:contextualSpacing/>
        <w:jc w:val="both"/>
        <w:rPr>
          <w:rFonts w:ascii="Times New Roman" w:hAnsi="Times New Roman" w:cs="Times New Roman"/>
          <w:sz w:val="24"/>
          <w:szCs w:val="24"/>
          <w:lang w:val="en-US"/>
        </w:rPr>
      </w:pPr>
      <w:proofErr w:type="spellStart"/>
      <w:r w:rsidRPr="00660322">
        <w:rPr>
          <w:rFonts w:ascii="Times New Roman" w:hAnsi="Times New Roman" w:cs="Times New Roman"/>
          <w:sz w:val="24"/>
          <w:szCs w:val="24"/>
          <w:lang w:val="en-US"/>
        </w:rPr>
        <w:t>Hamilakis</w:t>
      </w:r>
      <w:proofErr w:type="spellEnd"/>
      <w:r w:rsidRPr="00660322">
        <w:rPr>
          <w:rFonts w:ascii="Times New Roman" w:hAnsi="Times New Roman" w:cs="Times New Roman"/>
          <w:sz w:val="24"/>
          <w:szCs w:val="24"/>
          <w:lang w:val="en-US"/>
        </w:rPr>
        <w:t>, Y. and A. Anagnostopoulos. 2009. What is archaeological ethnography? Public Archaeology, Archaeological Ethnographies, 8 (2-3): 65-87.</w:t>
      </w:r>
    </w:p>
    <w:p w14:paraId="09116B54" w14:textId="0B304130" w:rsidR="00F6329F" w:rsidRPr="00660322" w:rsidRDefault="00F6329F" w:rsidP="00660322">
      <w:pPr>
        <w:spacing w:line="360" w:lineRule="auto"/>
        <w:contextualSpacing/>
        <w:jc w:val="both"/>
        <w:rPr>
          <w:rFonts w:ascii="Times New Roman" w:hAnsi="Times New Roman" w:cs="Times New Roman"/>
          <w:sz w:val="24"/>
          <w:szCs w:val="24"/>
        </w:rPr>
      </w:pPr>
      <w:r w:rsidRPr="001D62C6">
        <w:rPr>
          <w:rFonts w:ascii="Times New Roman" w:hAnsi="Times New Roman" w:cs="Times New Roman"/>
          <w:sz w:val="24"/>
          <w:szCs w:val="24"/>
        </w:rPr>
        <w:t xml:space="preserve">Korstanje, M.A. 2005. </w:t>
      </w:r>
      <w:r w:rsidRPr="00660322">
        <w:rPr>
          <w:rFonts w:ascii="Times New Roman" w:hAnsi="Times New Roman" w:cs="Times New Roman"/>
          <w:sz w:val="24"/>
          <w:szCs w:val="24"/>
        </w:rPr>
        <w:t>La Organización del Trabajo en torno a la Producción de Alimentos en Sociedades Formativas (provincia de Catamarca, República Argentina). Tesis Doctoral en Arqueología, Instituto de Arqueología y Museo, Facultad de Ciencias Naturales e I.M.L. UNT, Tucumán, Argentina.</w:t>
      </w:r>
    </w:p>
    <w:p w14:paraId="7C4F3E0B" w14:textId="77777777" w:rsidR="00F6329F" w:rsidRPr="00660322" w:rsidRDefault="00F6329F" w:rsidP="00660322">
      <w:pPr>
        <w:spacing w:line="360" w:lineRule="auto"/>
        <w:contextualSpacing/>
        <w:jc w:val="both"/>
        <w:rPr>
          <w:rFonts w:ascii="Times New Roman" w:hAnsi="Times New Roman" w:cs="Times New Roman"/>
          <w:sz w:val="24"/>
          <w:szCs w:val="24"/>
        </w:rPr>
      </w:pPr>
      <w:r w:rsidRPr="00660322">
        <w:rPr>
          <w:rFonts w:ascii="Times New Roman" w:hAnsi="Times New Roman" w:cs="Times New Roman"/>
          <w:sz w:val="24"/>
          <w:szCs w:val="24"/>
        </w:rPr>
        <w:t>Korstanje, M.A. 2010. Producción y consumo agrícola en el Valle del Bolsón (1991-2005). Arqueología de la Agricultura. Casos de estudio en la región andina argentina. M.A. Korstanje y M. Quesada eds. Ediciones Magna, Tucumán. 2010.</w:t>
      </w:r>
    </w:p>
    <w:p w14:paraId="780B7DA7" w14:textId="77777777" w:rsidR="00F6329F" w:rsidRPr="001D62C6" w:rsidRDefault="00F6329F" w:rsidP="00660322">
      <w:pPr>
        <w:spacing w:line="360" w:lineRule="auto"/>
        <w:contextualSpacing/>
        <w:jc w:val="both"/>
        <w:rPr>
          <w:rFonts w:ascii="Times New Roman" w:hAnsi="Times New Roman" w:cs="Times New Roman"/>
          <w:sz w:val="24"/>
          <w:szCs w:val="24"/>
          <w:lang w:val="en-US"/>
        </w:rPr>
      </w:pPr>
      <w:r w:rsidRPr="00660322">
        <w:rPr>
          <w:rFonts w:ascii="Times New Roman" w:hAnsi="Times New Roman" w:cs="Times New Roman"/>
          <w:sz w:val="24"/>
          <w:szCs w:val="24"/>
        </w:rPr>
        <w:t xml:space="preserve">Korstanje, M.A. y P. Cuenya. 2008. Arqueología de la agricultura: suelos y microfósiles en campos de cultivo del valle del Bolsón, Catamarca, Argentina. Matices interdisciplinarios en estudios </w:t>
      </w:r>
      <w:proofErr w:type="spellStart"/>
      <w:r w:rsidRPr="00660322">
        <w:rPr>
          <w:rFonts w:ascii="Times New Roman" w:hAnsi="Times New Roman" w:cs="Times New Roman"/>
          <w:sz w:val="24"/>
          <w:szCs w:val="24"/>
        </w:rPr>
        <w:t>fitolíticos</w:t>
      </w:r>
      <w:proofErr w:type="spellEnd"/>
      <w:r w:rsidRPr="00660322">
        <w:rPr>
          <w:rFonts w:ascii="Times New Roman" w:hAnsi="Times New Roman" w:cs="Times New Roman"/>
          <w:sz w:val="24"/>
          <w:szCs w:val="24"/>
        </w:rPr>
        <w:t xml:space="preserve"> y de otros microfósiles. M.A. </w:t>
      </w:r>
      <w:proofErr w:type="spellStart"/>
      <w:r w:rsidRPr="00660322">
        <w:rPr>
          <w:rFonts w:ascii="Times New Roman" w:hAnsi="Times New Roman" w:cs="Times New Roman"/>
          <w:sz w:val="24"/>
          <w:szCs w:val="24"/>
        </w:rPr>
        <w:t>Korstanjes</w:t>
      </w:r>
      <w:proofErr w:type="spellEnd"/>
      <w:r w:rsidRPr="00660322">
        <w:rPr>
          <w:rFonts w:ascii="Times New Roman" w:hAnsi="Times New Roman" w:cs="Times New Roman"/>
          <w:sz w:val="24"/>
          <w:szCs w:val="24"/>
        </w:rPr>
        <w:t xml:space="preserve"> y M. del P. </w:t>
      </w:r>
      <w:proofErr w:type="spellStart"/>
      <w:r w:rsidRPr="00660322">
        <w:rPr>
          <w:rFonts w:ascii="Times New Roman" w:hAnsi="Times New Roman" w:cs="Times New Roman"/>
          <w:sz w:val="24"/>
          <w:szCs w:val="24"/>
        </w:rPr>
        <w:t>Babot</w:t>
      </w:r>
      <w:proofErr w:type="spellEnd"/>
      <w:r w:rsidRPr="00660322">
        <w:rPr>
          <w:rFonts w:ascii="Times New Roman" w:hAnsi="Times New Roman" w:cs="Times New Roman"/>
          <w:sz w:val="24"/>
          <w:szCs w:val="24"/>
        </w:rPr>
        <w:t xml:space="preserve"> eds. </w:t>
      </w:r>
      <w:r w:rsidRPr="001D62C6">
        <w:rPr>
          <w:rFonts w:ascii="Times New Roman" w:hAnsi="Times New Roman" w:cs="Times New Roman"/>
          <w:sz w:val="24"/>
          <w:szCs w:val="24"/>
          <w:lang w:val="en-US"/>
        </w:rPr>
        <w:t xml:space="preserve">BAR </w:t>
      </w:r>
      <w:proofErr w:type="spellStart"/>
      <w:r w:rsidRPr="001D62C6">
        <w:rPr>
          <w:rFonts w:ascii="Times New Roman" w:hAnsi="Times New Roman" w:cs="Times New Roman"/>
          <w:sz w:val="24"/>
          <w:szCs w:val="24"/>
          <w:lang w:val="en-US"/>
        </w:rPr>
        <w:t>Intertational</w:t>
      </w:r>
      <w:proofErr w:type="spellEnd"/>
      <w:r w:rsidRPr="001D62C6">
        <w:rPr>
          <w:rFonts w:ascii="Times New Roman" w:hAnsi="Times New Roman" w:cs="Times New Roman"/>
          <w:sz w:val="24"/>
          <w:szCs w:val="24"/>
          <w:lang w:val="en-US"/>
        </w:rPr>
        <w:t xml:space="preserve"> Series 1870: 133-147.</w:t>
      </w:r>
    </w:p>
    <w:p w14:paraId="64417847" w14:textId="33A30957" w:rsidR="00F6329F" w:rsidRPr="001D62C6" w:rsidRDefault="00F6329F" w:rsidP="00660322">
      <w:pPr>
        <w:spacing w:line="360" w:lineRule="auto"/>
        <w:contextualSpacing/>
        <w:jc w:val="both"/>
        <w:rPr>
          <w:rFonts w:ascii="Times New Roman" w:hAnsi="Times New Roman" w:cs="Times New Roman"/>
          <w:sz w:val="24"/>
          <w:szCs w:val="24"/>
          <w:lang w:val="en-US"/>
        </w:rPr>
      </w:pPr>
      <w:r w:rsidRPr="001D62C6">
        <w:rPr>
          <w:rFonts w:ascii="Times New Roman" w:hAnsi="Times New Roman" w:cs="Times New Roman"/>
          <w:sz w:val="24"/>
          <w:szCs w:val="24"/>
          <w:lang w:val="en-US"/>
        </w:rPr>
        <w:t xml:space="preserve">Korstanje, M.A. y P. Cuenya. </w:t>
      </w:r>
      <w:r w:rsidRPr="00660322">
        <w:rPr>
          <w:rFonts w:ascii="Times New Roman" w:hAnsi="Times New Roman" w:cs="Times New Roman"/>
          <w:sz w:val="24"/>
          <w:szCs w:val="24"/>
          <w:lang w:val="en-US"/>
        </w:rPr>
        <w:t xml:space="preserve">2010. Ancient agriculture and domestic activities in north western Argentina: a contextual approach studying silica phytoliths and other microfossils in soils. </w:t>
      </w:r>
      <w:r w:rsidRPr="001D62C6">
        <w:rPr>
          <w:rFonts w:ascii="Times New Roman" w:hAnsi="Times New Roman" w:cs="Times New Roman"/>
          <w:sz w:val="24"/>
          <w:szCs w:val="24"/>
          <w:lang w:val="en-US"/>
        </w:rPr>
        <w:t>Journal of Environmental Archaeology 15(1):43-63.</w:t>
      </w:r>
    </w:p>
    <w:p w14:paraId="10AA16D7" w14:textId="3042E129" w:rsidR="00850E45" w:rsidRPr="00660322" w:rsidRDefault="00850E45" w:rsidP="00660322">
      <w:pPr>
        <w:spacing w:line="360" w:lineRule="auto"/>
        <w:contextualSpacing/>
        <w:jc w:val="both"/>
        <w:rPr>
          <w:rFonts w:ascii="Times New Roman" w:hAnsi="Times New Roman" w:cs="Times New Roman"/>
          <w:sz w:val="24"/>
          <w:szCs w:val="24"/>
        </w:rPr>
      </w:pPr>
      <w:proofErr w:type="spellStart"/>
      <w:r w:rsidRPr="001D62C6">
        <w:rPr>
          <w:rFonts w:ascii="Times New Roman" w:hAnsi="Times New Roman" w:cs="Times New Roman"/>
          <w:sz w:val="24"/>
          <w:szCs w:val="24"/>
          <w:lang w:val="en-US"/>
        </w:rPr>
        <w:t>Kulemeyer</w:t>
      </w:r>
      <w:proofErr w:type="spellEnd"/>
      <w:r w:rsidRPr="001D62C6">
        <w:rPr>
          <w:rFonts w:ascii="Times New Roman" w:hAnsi="Times New Roman" w:cs="Times New Roman"/>
          <w:sz w:val="24"/>
          <w:szCs w:val="24"/>
          <w:lang w:val="en-US"/>
        </w:rPr>
        <w:t xml:space="preserve">, J., </w:t>
      </w:r>
      <w:proofErr w:type="spellStart"/>
      <w:r w:rsidRPr="001D62C6">
        <w:rPr>
          <w:rFonts w:ascii="Times New Roman" w:hAnsi="Times New Roman" w:cs="Times New Roman"/>
          <w:sz w:val="24"/>
          <w:szCs w:val="24"/>
          <w:lang w:val="en-US"/>
        </w:rPr>
        <w:t>Lupo</w:t>
      </w:r>
      <w:proofErr w:type="spellEnd"/>
      <w:r w:rsidRPr="001D62C6">
        <w:rPr>
          <w:rFonts w:ascii="Times New Roman" w:hAnsi="Times New Roman" w:cs="Times New Roman"/>
          <w:sz w:val="24"/>
          <w:szCs w:val="24"/>
          <w:lang w:val="en-US"/>
        </w:rPr>
        <w:t xml:space="preserve">, L., </w:t>
      </w:r>
      <w:proofErr w:type="spellStart"/>
      <w:r w:rsidRPr="001D62C6">
        <w:rPr>
          <w:rFonts w:ascii="Times New Roman" w:hAnsi="Times New Roman" w:cs="Times New Roman"/>
          <w:sz w:val="24"/>
          <w:szCs w:val="24"/>
          <w:lang w:val="en-US"/>
        </w:rPr>
        <w:t>Madozzo</w:t>
      </w:r>
      <w:proofErr w:type="spellEnd"/>
      <w:r w:rsidRPr="001D62C6">
        <w:rPr>
          <w:rFonts w:ascii="Times New Roman" w:hAnsi="Times New Roman" w:cs="Times New Roman"/>
          <w:sz w:val="24"/>
          <w:szCs w:val="24"/>
          <w:lang w:val="en-US"/>
        </w:rPr>
        <w:t xml:space="preserve"> </w:t>
      </w:r>
      <w:proofErr w:type="spellStart"/>
      <w:r w:rsidRPr="001D62C6">
        <w:rPr>
          <w:rFonts w:ascii="Times New Roman" w:hAnsi="Times New Roman" w:cs="Times New Roman"/>
          <w:sz w:val="24"/>
          <w:szCs w:val="24"/>
          <w:lang w:val="en-US"/>
        </w:rPr>
        <w:t>Jaén</w:t>
      </w:r>
      <w:proofErr w:type="spellEnd"/>
      <w:r w:rsidRPr="001D62C6">
        <w:rPr>
          <w:rFonts w:ascii="Times New Roman" w:hAnsi="Times New Roman" w:cs="Times New Roman"/>
          <w:sz w:val="24"/>
          <w:szCs w:val="24"/>
          <w:lang w:val="en-US"/>
        </w:rPr>
        <w:t xml:space="preserve">, M.C., Cruz, A., Cuenya, P., </w:t>
      </w:r>
      <w:proofErr w:type="spellStart"/>
      <w:r w:rsidRPr="001D62C6">
        <w:rPr>
          <w:rFonts w:ascii="Times New Roman" w:hAnsi="Times New Roman" w:cs="Times New Roman"/>
          <w:sz w:val="24"/>
          <w:szCs w:val="24"/>
          <w:lang w:val="en-US"/>
        </w:rPr>
        <w:t>Maloberti</w:t>
      </w:r>
      <w:proofErr w:type="spellEnd"/>
      <w:r w:rsidRPr="001D62C6">
        <w:rPr>
          <w:rFonts w:ascii="Times New Roman" w:hAnsi="Times New Roman" w:cs="Times New Roman"/>
          <w:sz w:val="24"/>
          <w:szCs w:val="24"/>
          <w:lang w:val="en-US"/>
        </w:rPr>
        <w:t xml:space="preserve">, M., Cortés, G. y A. Korstanje. </w:t>
      </w:r>
      <w:r w:rsidRPr="00660322">
        <w:rPr>
          <w:rFonts w:ascii="Times New Roman" w:hAnsi="Times New Roman" w:cs="Times New Roman"/>
          <w:sz w:val="24"/>
          <w:szCs w:val="24"/>
        </w:rPr>
        <w:t>2013. Desarrollo del paisaje holoceno en la cuenca de El Bolsón: gente y ambiente en procesos de cambio y estabilidad. Diálogo Andino, N°41: 25-44. ISSN 0719-2681.</w:t>
      </w:r>
    </w:p>
    <w:p w14:paraId="10C4A1F6" w14:textId="46FEFB69" w:rsidR="004940C3" w:rsidRPr="00660322" w:rsidRDefault="004940C3" w:rsidP="00660322">
      <w:pPr>
        <w:spacing w:line="360" w:lineRule="auto"/>
        <w:contextualSpacing/>
        <w:jc w:val="both"/>
        <w:rPr>
          <w:rFonts w:ascii="Times New Roman" w:hAnsi="Times New Roman" w:cs="Times New Roman"/>
          <w:sz w:val="24"/>
          <w:szCs w:val="24"/>
        </w:rPr>
      </w:pPr>
      <w:r w:rsidRPr="00660322">
        <w:rPr>
          <w:rFonts w:ascii="Times New Roman" w:hAnsi="Times New Roman" w:cs="Times New Roman"/>
          <w:sz w:val="24"/>
          <w:szCs w:val="24"/>
        </w:rPr>
        <w:t>Maloberti, M. 2012. El paisaje campesino visto desde emplazamientos agrícolas particulares: Alto Juan Pablo (Departamento Belén, Catamarca). Tesis de grado en Arqueología. Facultad de Ciencias Naturales e I.M.L. U.N.T., Tucumán, Argentina.</w:t>
      </w:r>
    </w:p>
    <w:p w14:paraId="488F08FC" w14:textId="554190C0" w:rsidR="00F6329F" w:rsidRPr="00660322" w:rsidRDefault="00F6329F" w:rsidP="00660322">
      <w:pPr>
        <w:spacing w:line="360" w:lineRule="auto"/>
        <w:contextualSpacing/>
        <w:jc w:val="both"/>
        <w:rPr>
          <w:rFonts w:ascii="Times New Roman" w:hAnsi="Times New Roman" w:cs="Times New Roman"/>
          <w:sz w:val="24"/>
          <w:szCs w:val="24"/>
        </w:rPr>
      </w:pPr>
      <w:r w:rsidRPr="00660322">
        <w:rPr>
          <w:rFonts w:ascii="Times New Roman" w:hAnsi="Times New Roman" w:cs="Times New Roman"/>
          <w:sz w:val="24"/>
          <w:szCs w:val="24"/>
        </w:rPr>
        <w:lastRenderedPageBreak/>
        <w:t>Molina Pico, Á. 2015. Prácticas de movilidad espacial en el valle de El Bolsón, Dpto. de Belén (Catamarca). Los tiempos de la zafra azucarera desde el presente de sus pobladores. Tesis para optar al título de Licenciada en Ciencias Antropológicas, Facultad de Filosofía y Letras. UBA, CABA.</w:t>
      </w:r>
    </w:p>
    <w:p w14:paraId="4F5AE613" w14:textId="1F985FE1" w:rsidR="00850E45" w:rsidRPr="00660322" w:rsidRDefault="00850E45" w:rsidP="00660322">
      <w:pPr>
        <w:spacing w:line="360" w:lineRule="auto"/>
        <w:contextualSpacing/>
        <w:jc w:val="both"/>
        <w:rPr>
          <w:rFonts w:ascii="Times New Roman" w:hAnsi="Times New Roman" w:cs="Times New Roman"/>
          <w:sz w:val="24"/>
          <w:szCs w:val="24"/>
        </w:rPr>
      </w:pPr>
      <w:proofErr w:type="spellStart"/>
      <w:r w:rsidRPr="00660322">
        <w:rPr>
          <w:rFonts w:ascii="Times New Roman" w:hAnsi="Times New Roman" w:cs="Times New Roman"/>
          <w:sz w:val="24"/>
          <w:szCs w:val="24"/>
        </w:rPr>
        <w:t>Morláns</w:t>
      </w:r>
      <w:proofErr w:type="spellEnd"/>
      <w:r w:rsidRPr="00660322">
        <w:rPr>
          <w:rFonts w:ascii="Times New Roman" w:hAnsi="Times New Roman" w:cs="Times New Roman"/>
          <w:sz w:val="24"/>
          <w:szCs w:val="24"/>
        </w:rPr>
        <w:t xml:space="preserve">, M.C. 1995. Regiones Naturales de Catamarca: Provincias Geológicas y Provincias Fitogeográficas. Revista de Ciencia y Tecnología de la </w:t>
      </w:r>
      <w:proofErr w:type="spellStart"/>
      <w:r w:rsidRPr="00660322">
        <w:rPr>
          <w:rFonts w:ascii="Times New Roman" w:hAnsi="Times New Roman" w:cs="Times New Roman"/>
          <w:sz w:val="24"/>
          <w:szCs w:val="24"/>
        </w:rPr>
        <w:t>UNCa</w:t>
      </w:r>
      <w:proofErr w:type="spellEnd"/>
      <w:r w:rsidRPr="00660322">
        <w:rPr>
          <w:rFonts w:ascii="Times New Roman" w:hAnsi="Times New Roman" w:cs="Times New Roman"/>
          <w:sz w:val="24"/>
          <w:szCs w:val="24"/>
        </w:rPr>
        <w:t>. Vol. I, N°2: 1-42 (3 mapas, 2 croquis). ISSN 0328-431X.</w:t>
      </w:r>
    </w:p>
    <w:p w14:paraId="4D1EF1D6" w14:textId="31FD4F37" w:rsidR="00850E45" w:rsidRDefault="00850E45" w:rsidP="00660322">
      <w:pPr>
        <w:spacing w:line="360" w:lineRule="auto"/>
        <w:contextualSpacing/>
        <w:jc w:val="both"/>
        <w:rPr>
          <w:rFonts w:ascii="Times New Roman" w:hAnsi="Times New Roman" w:cs="Times New Roman"/>
          <w:sz w:val="24"/>
          <w:szCs w:val="24"/>
        </w:rPr>
      </w:pPr>
      <w:r w:rsidRPr="00660322">
        <w:rPr>
          <w:rFonts w:ascii="Times New Roman" w:hAnsi="Times New Roman" w:cs="Times New Roman"/>
          <w:sz w:val="24"/>
          <w:szCs w:val="24"/>
        </w:rPr>
        <w:t>Navarrete, R. 2006. Analogías poderosas: El uso de la analogía para el estudio arqueológico de la complejidad social prehispánica y colonial temprana en el oriente venezolano. Boletín Antropológico, vol. 24 (67): 221-258 Universidad de los Andes Mérida, Venezuela</w:t>
      </w:r>
      <w:r w:rsidR="001D62C6">
        <w:rPr>
          <w:rFonts w:ascii="Times New Roman" w:hAnsi="Times New Roman" w:cs="Times New Roman"/>
          <w:sz w:val="24"/>
          <w:szCs w:val="24"/>
        </w:rPr>
        <w:t>.</w:t>
      </w:r>
    </w:p>
    <w:p w14:paraId="5DD4CFEA" w14:textId="6B1059C1" w:rsidR="001D62C6" w:rsidRPr="001D62C6" w:rsidRDefault="001D62C6" w:rsidP="00660322">
      <w:pPr>
        <w:spacing w:line="360" w:lineRule="auto"/>
        <w:contextualSpacing/>
        <w:jc w:val="both"/>
        <w:rPr>
          <w:rFonts w:ascii="Times New Roman" w:hAnsi="Times New Roman" w:cs="Times New Roman"/>
          <w:sz w:val="24"/>
          <w:szCs w:val="24"/>
        </w:rPr>
      </w:pPr>
      <w:r w:rsidRPr="001D62C6">
        <w:rPr>
          <w:rFonts w:ascii="Times New Roman" w:hAnsi="Times New Roman" w:cs="Times New Roman"/>
          <w:sz w:val="24"/>
          <w:szCs w:val="24"/>
        </w:rPr>
        <w:t>Taddei Sal</w:t>
      </w:r>
      <w:r>
        <w:rPr>
          <w:rFonts w:ascii="Times New Roman" w:hAnsi="Times New Roman" w:cs="Times New Roman"/>
          <w:sz w:val="24"/>
          <w:szCs w:val="24"/>
          <w:lang w:val="pt-BR"/>
        </w:rPr>
        <w:t xml:space="preserve">inas, M.L. 2016. </w:t>
      </w:r>
      <w:r w:rsidRPr="001D62C6">
        <w:rPr>
          <w:rFonts w:ascii="Times New Roman" w:hAnsi="Times New Roman" w:cs="Times New Roman"/>
          <w:sz w:val="24"/>
          <w:szCs w:val="24"/>
        </w:rPr>
        <w:t>Los suelos del</w:t>
      </w:r>
      <w:r>
        <w:rPr>
          <w:rFonts w:ascii="Times New Roman" w:hAnsi="Times New Roman" w:cs="Times New Roman"/>
          <w:sz w:val="24"/>
          <w:szCs w:val="24"/>
        </w:rPr>
        <w:t xml:space="preserve"> valle de El Bolsón: entre el saber </w:t>
      </w:r>
      <w:proofErr w:type="spellStart"/>
      <w:r>
        <w:rPr>
          <w:rFonts w:ascii="Times New Roman" w:hAnsi="Times New Roman" w:cs="Times New Roman"/>
          <w:sz w:val="24"/>
          <w:szCs w:val="24"/>
        </w:rPr>
        <w:t>campeino</w:t>
      </w:r>
      <w:proofErr w:type="spellEnd"/>
      <w:r>
        <w:rPr>
          <w:rFonts w:ascii="Times New Roman" w:hAnsi="Times New Roman" w:cs="Times New Roman"/>
          <w:sz w:val="24"/>
          <w:szCs w:val="24"/>
        </w:rPr>
        <w:t xml:space="preserve"> y el conocimiento científico. Una aproximación etnopedológica (Dpto. Belén, Catamarca). </w:t>
      </w:r>
      <w:proofErr w:type="spellStart"/>
      <w:r>
        <w:rPr>
          <w:rFonts w:ascii="Times New Roman" w:hAnsi="Times New Roman" w:cs="Times New Roman"/>
          <w:sz w:val="24"/>
          <w:szCs w:val="24"/>
        </w:rPr>
        <w:t>Teis</w:t>
      </w:r>
      <w:proofErr w:type="spellEnd"/>
      <w:r>
        <w:rPr>
          <w:rFonts w:ascii="Times New Roman" w:hAnsi="Times New Roman" w:cs="Times New Roman"/>
          <w:sz w:val="24"/>
          <w:szCs w:val="24"/>
        </w:rPr>
        <w:t xml:space="preserve"> de grado en Arqueología inédita, Facultad de Ciencias Naturales e I.M.L., U.N.T., Tucumán.</w:t>
      </w:r>
    </w:p>
    <w:p w14:paraId="7752F54C" w14:textId="728E67BD" w:rsidR="00F6329F" w:rsidRPr="00660322" w:rsidRDefault="00F6329F" w:rsidP="00660322">
      <w:pPr>
        <w:spacing w:line="360" w:lineRule="auto"/>
        <w:contextualSpacing/>
        <w:jc w:val="both"/>
        <w:rPr>
          <w:rFonts w:ascii="Times New Roman" w:hAnsi="Times New Roman" w:cs="Times New Roman"/>
          <w:sz w:val="24"/>
          <w:szCs w:val="24"/>
        </w:rPr>
      </w:pPr>
      <w:r w:rsidRPr="001D62C6">
        <w:rPr>
          <w:rFonts w:ascii="Times New Roman" w:hAnsi="Times New Roman" w:cs="Times New Roman"/>
          <w:sz w:val="24"/>
          <w:szCs w:val="24"/>
        </w:rPr>
        <w:t xml:space="preserve">Taddei Salinas, M.L. 2017. </w:t>
      </w:r>
      <w:r w:rsidRPr="00660322">
        <w:rPr>
          <w:rFonts w:ascii="Times New Roman" w:hAnsi="Times New Roman" w:cs="Times New Roman"/>
          <w:sz w:val="24"/>
          <w:szCs w:val="24"/>
        </w:rPr>
        <w:t>Los suelos agrícolas y el saber campesino, ¿Es posible una perspectiva intercultural?: Etnopedología en el valle de El Bolsón. Mundo de Antes 11. Instituto de Arqueología y Museo, FCNeIML-UNT.</w:t>
      </w:r>
    </w:p>
    <w:p w14:paraId="5C2EA489" w14:textId="58EC5389" w:rsidR="004940C3" w:rsidRPr="00660322" w:rsidRDefault="004940C3" w:rsidP="00660322">
      <w:pPr>
        <w:spacing w:line="360" w:lineRule="auto"/>
        <w:contextualSpacing/>
        <w:jc w:val="both"/>
        <w:rPr>
          <w:rFonts w:ascii="Times New Roman" w:hAnsi="Times New Roman" w:cs="Times New Roman"/>
          <w:sz w:val="24"/>
          <w:szCs w:val="24"/>
        </w:rPr>
      </w:pPr>
      <w:r w:rsidRPr="00660322">
        <w:rPr>
          <w:rFonts w:ascii="Times New Roman" w:hAnsi="Times New Roman" w:cs="Times New Roman"/>
          <w:sz w:val="24"/>
          <w:szCs w:val="24"/>
        </w:rPr>
        <w:t>Taddei Salinas, M.L., Meléndez, A.S., Mancini, C.I. y M.A. Korstanje. 2017. “Nosotros no tenemos arqueólogo”. Primeras notas sobre Rodeo Gerván (dpto. Belén, Catamarca), último valle de altura del oeste catamarqueño. La Zaranda de Ideas. Revista de Jóvenes Investigadores en Arqueología 15 (2): 150-167.</w:t>
      </w:r>
    </w:p>
    <w:p w14:paraId="32492608" w14:textId="77777777" w:rsidR="008B4651" w:rsidRPr="00D563DE" w:rsidRDefault="008B4651" w:rsidP="00D563DE">
      <w:pPr>
        <w:spacing w:line="360" w:lineRule="auto"/>
        <w:contextualSpacing/>
        <w:jc w:val="both"/>
        <w:rPr>
          <w:rFonts w:ascii="Times New Roman" w:hAnsi="Times New Roman" w:cs="Times New Roman"/>
          <w:sz w:val="24"/>
          <w:szCs w:val="24"/>
        </w:rPr>
      </w:pPr>
    </w:p>
    <w:sectPr w:rsidR="008B4651" w:rsidRPr="00D563D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9E470" w14:textId="77777777" w:rsidR="000419DB" w:rsidRDefault="000419DB" w:rsidP="0058589E">
      <w:pPr>
        <w:spacing w:after="0" w:line="240" w:lineRule="auto"/>
      </w:pPr>
      <w:r>
        <w:separator/>
      </w:r>
    </w:p>
  </w:endnote>
  <w:endnote w:type="continuationSeparator" w:id="0">
    <w:p w14:paraId="125B0DE5" w14:textId="77777777" w:rsidR="000419DB" w:rsidRDefault="000419DB" w:rsidP="0058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D86C" w14:textId="77777777" w:rsidR="000419DB" w:rsidRDefault="000419DB" w:rsidP="0058589E">
      <w:pPr>
        <w:spacing w:after="0" w:line="240" w:lineRule="auto"/>
      </w:pPr>
      <w:r>
        <w:separator/>
      </w:r>
    </w:p>
  </w:footnote>
  <w:footnote w:type="continuationSeparator" w:id="0">
    <w:p w14:paraId="3A6F7C06" w14:textId="77777777" w:rsidR="000419DB" w:rsidRDefault="000419DB" w:rsidP="0058589E">
      <w:pPr>
        <w:spacing w:after="0" w:line="240" w:lineRule="auto"/>
      </w:pPr>
      <w:r>
        <w:continuationSeparator/>
      </w:r>
    </w:p>
  </w:footnote>
  <w:footnote w:id="1">
    <w:p w14:paraId="61923F65" w14:textId="5C005B9D" w:rsidR="00C52BBC" w:rsidRDefault="00C52BBC">
      <w:pPr>
        <w:pStyle w:val="Textonotapie"/>
      </w:pPr>
      <w:r>
        <w:rPr>
          <w:rStyle w:val="Refdenotaalpie"/>
        </w:rPr>
        <w:footnoteRef/>
      </w:r>
      <w:r>
        <w:t xml:space="preserve"> Comunicación personal con el delegado comunal en abril de 2018</w:t>
      </w:r>
    </w:p>
  </w:footnote>
  <w:footnote w:id="2">
    <w:p w14:paraId="68D93826" w14:textId="6D21F0DA" w:rsidR="00C52BBC" w:rsidRDefault="00C52BBC">
      <w:pPr>
        <w:pStyle w:val="Textonotapie"/>
      </w:pPr>
      <w:r>
        <w:rPr>
          <w:rStyle w:val="Refdenotaalpie"/>
        </w:rPr>
        <w:footnoteRef/>
      </w:r>
      <w:r>
        <w:t xml:space="preserve"> El camino fue construido hace aproximadamente cinco años (en 2011, en el Boletín Oficial de la Provincia de Catamarca se autorizan los fondos para su construcción).</w:t>
      </w:r>
    </w:p>
  </w:footnote>
  <w:footnote w:id="3">
    <w:p w14:paraId="0B8B98CC" w14:textId="6B4FA800" w:rsidR="00520BCC" w:rsidRDefault="00520BCC">
      <w:pPr>
        <w:pStyle w:val="Textonotapie"/>
      </w:pPr>
      <w:r>
        <w:rPr>
          <w:rStyle w:val="Refdenotaalpie"/>
        </w:rPr>
        <w:footnoteRef/>
      </w:r>
      <w:r>
        <w:t xml:space="preserve"> Según datos del último Censo Nacional, 2010.</w:t>
      </w:r>
    </w:p>
  </w:footnote>
  <w:footnote w:id="4">
    <w:p w14:paraId="7454C912" w14:textId="3224C77C" w:rsidR="00766039" w:rsidRDefault="00766039">
      <w:pPr>
        <w:pStyle w:val="Textonotapie"/>
      </w:pPr>
      <w:r>
        <w:rPr>
          <w:rStyle w:val="Refdenotaalpie"/>
        </w:rPr>
        <w:footnoteRef/>
      </w:r>
      <w:r>
        <w:t xml:space="preserve"> Guber (20</w:t>
      </w:r>
      <w:r w:rsidR="00660322">
        <w:t>1</w:t>
      </w:r>
      <w:r>
        <w:t xml:space="preserve">1) plantea que este tipo de entrevistas implican la subordinación del entrevistado al universo cultural del entrevistador: a sus intereses, sus categorías, su dinámica. Sin embargo, pensamos que, en base a nuestra experiencia previa de trabajo con los agricultores (conocemos conceptos básicos que utilizan, ciertos modos de actuar y comportarse con personas ajenas al valle, los días y horarios en los que les resulta pertinente recibir visitas, etc.), contamos con las herramientas para minimizar este impacto negativo. Es por eso también que decidimos darles un carácter más amigable a los encuentros. </w:t>
      </w:r>
    </w:p>
  </w:footnote>
  <w:footnote w:id="5">
    <w:p w14:paraId="24E045CB" w14:textId="2D5952B2" w:rsidR="00437C71" w:rsidRDefault="00437C71">
      <w:pPr>
        <w:pStyle w:val="Textonotapie"/>
      </w:pPr>
      <w:r>
        <w:rPr>
          <w:rStyle w:val="Refdenotaalpie"/>
        </w:rPr>
        <w:footnoteRef/>
      </w:r>
      <w:r>
        <w:t xml:space="preserve"> Los agricultores de los valles usan la palabra “</w:t>
      </w:r>
      <w:r w:rsidRPr="00437C71">
        <w:rPr>
          <w:i/>
          <w:iCs/>
        </w:rPr>
        <w:t>rastrojo</w:t>
      </w:r>
      <w:r>
        <w:t>” para referirse a la estructura productiva en sí, más que a los restos de plantas que quedan después de la cosecha.</w:t>
      </w:r>
    </w:p>
  </w:footnote>
  <w:footnote w:id="6">
    <w:p w14:paraId="4CB32FFF" w14:textId="375D8D44" w:rsidR="003368A3" w:rsidRDefault="003368A3">
      <w:pPr>
        <w:pStyle w:val="Textonotapie"/>
      </w:pPr>
      <w:r>
        <w:rPr>
          <w:rStyle w:val="Refdenotaalpie"/>
        </w:rPr>
        <w:footnoteRef/>
      </w:r>
      <w:r>
        <w:t xml:space="preserve"> Los motivos del abandono del cultivo de trigo están en investigación.</w:t>
      </w:r>
    </w:p>
  </w:footnote>
  <w:footnote w:id="7">
    <w:p w14:paraId="79BBB2BB" w14:textId="008A5234" w:rsidR="009164E0" w:rsidRDefault="009164E0">
      <w:pPr>
        <w:pStyle w:val="Textonotapie"/>
      </w:pPr>
      <w:r>
        <w:rPr>
          <w:rStyle w:val="Refdenotaalpie"/>
        </w:rPr>
        <w:footnoteRef/>
      </w:r>
      <w:r>
        <w:t xml:space="preserve"> Los habitantes de estos valles hablan de los </w:t>
      </w:r>
      <w:r w:rsidRPr="009164E0">
        <w:rPr>
          <w:i/>
          <w:iCs/>
        </w:rPr>
        <w:t>antiguos</w:t>
      </w:r>
      <w:r>
        <w:t xml:space="preserve"> para referirse a las personas del pasado prehispánico, de las que se tiene memoria no de forma individual, sino colectiva. Se diferencian de los </w:t>
      </w:r>
      <w:r w:rsidRPr="009164E0">
        <w:rPr>
          <w:i/>
          <w:iCs/>
        </w:rPr>
        <w:t>vivientes</w:t>
      </w:r>
      <w:r>
        <w:t>, que también pertenecen al pasado, pero de los que se acuerdan particularmente (abuelos, bisabuelos).</w:t>
      </w:r>
    </w:p>
  </w:footnote>
  <w:footnote w:id="8">
    <w:p w14:paraId="0CDE2D36" w14:textId="7F9D029F" w:rsidR="00C226BA" w:rsidRPr="00C226BA" w:rsidRDefault="007C4B76" w:rsidP="00C226BA">
      <w:pPr>
        <w:pStyle w:val="Textonotapie"/>
      </w:pPr>
      <w:r>
        <w:rPr>
          <w:rStyle w:val="Refdenotaalpie"/>
        </w:rPr>
        <w:footnoteRef/>
      </w:r>
      <w:r w:rsidRPr="007C4B76">
        <w:t xml:space="preserve"> Los autores en este trabajo pr</w:t>
      </w:r>
      <w:r>
        <w:t xml:space="preserve">oponen realizar lo que llaman una “etnografía total”, en la que se practique la observación participante en tantas áreas de la vida social de las personas con las que trabaja como sea posible. Esto permite que el investigador no esté </w:t>
      </w:r>
      <w:r w:rsidR="00C226BA">
        <w:t>atento solo a su tema de investigación particular, sino a todos los aspectos de la vida de la comunidad y pueda realizar relaciones, asociaciones y observaciones que de otra forma no podría.</w:t>
      </w:r>
    </w:p>
    <w:p w14:paraId="19A6ED75" w14:textId="79C01559" w:rsidR="007C4B76" w:rsidRPr="00C226BA" w:rsidRDefault="007C4B76" w:rsidP="007C4B76">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2042"/>
    <w:multiLevelType w:val="hybridMultilevel"/>
    <w:tmpl w:val="D08894FE"/>
    <w:lvl w:ilvl="0" w:tplc="32A2ED0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A181864"/>
    <w:multiLevelType w:val="hybridMultilevel"/>
    <w:tmpl w:val="B942CB42"/>
    <w:lvl w:ilvl="0" w:tplc="A2C83C3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E"/>
    <w:rsid w:val="000105CB"/>
    <w:rsid w:val="00024608"/>
    <w:rsid w:val="00026284"/>
    <w:rsid w:val="0002725B"/>
    <w:rsid w:val="00030B20"/>
    <w:rsid w:val="000419DB"/>
    <w:rsid w:val="0005569E"/>
    <w:rsid w:val="0005778C"/>
    <w:rsid w:val="00067DA4"/>
    <w:rsid w:val="000713CD"/>
    <w:rsid w:val="00076276"/>
    <w:rsid w:val="00076A11"/>
    <w:rsid w:val="00080177"/>
    <w:rsid w:val="000A5EC4"/>
    <w:rsid w:val="000B08ED"/>
    <w:rsid w:val="001005FF"/>
    <w:rsid w:val="00117A0F"/>
    <w:rsid w:val="00125A84"/>
    <w:rsid w:val="00143D46"/>
    <w:rsid w:val="00153686"/>
    <w:rsid w:val="0017133E"/>
    <w:rsid w:val="001A3CAD"/>
    <w:rsid w:val="001B52B6"/>
    <w:rsid w:val="001D58DE"/>
    <w:rsid w:val="001D62C6"/>
    <w:rsid w:val="001E607D"/>
    <w:rsid w:val="001F0350"/>
    <w:rsid w:val="00200BEA"/>
    <w:rsid w:val="00204AE0"/>
    <w:rsid w:val="00221010"/>
    <w:rsid w:val="0026334F"/>
    <w:rsid w:val="00287FE0"/>
    <w:rsid w:val="002910B0"/>
    <w:rsid w:val="002B63C6"/>
    <w:rsid w:val="002D585E"/>
    <w:rsid w:val="002E572C"/>
    <w:rsid w:val="002F3E27"/>
    <w:rsid w:val="00307F53"/>
    <w:rsid w:val="003120E6"/>
    <w:rsid w:val="00314555"/>
    <w:rsid w:val="0031721F"/>
    <w:rsid w:val="003247F9"/>
    <w:rsid w:val="003368A3"/>
    <w:rsid w:val="003607B5"/>
    <w:rsid w:val="003A128B"/>
    <w:rsid w:val="003A7917"/>
    <w:rsid w:val="003B5403"/>
    <w:rsid w:val="003C0B64"/>
    <w:rsid w:val="003C3B28"/>
    <w:rsid w:val="003C7E8B"/>
    <w:rsid w:val="003D76FC"/>
    <w:rsid w:val="003E4FB8"/>
    <w:rsid w:val="003F1B86"/>
    <w:rsid w:val="00413946"/>
    <w:rsid w:val="004275A7"/>
    <w:rsid w:val="00436D2A"/>
    <w:rsid w:val="00437C71"/>
    <w:rsid w:val="004868FB"/>
    <w:rsid w:val="0048756E"/>
    <w:rsid w:val="00490580"/>
    <w:rsid w:val="00493AA8"/>
    <w:rsid w:val="004940C3"/>
    <w:rsid w:val="004A5306"/>
    <w:rsid w:val="004A7F41"/>
    <w:rsid w:val="004C4D5D"/>
    <w:rsid w:val="004C667D"/>
    <w:rsid w:val="004F1490"/>
    <w:rsid w:val="005044C7"/>
    <w:rsid w:val="00504E59"/>
    <w:rsid w:val="005078C3"/>
    <w:rsid w:val="00520BCC"/>
    <w:rsid w:val="00574C6E"/>
    <w:rsid w:val="005805A2"/>
    <w:rsid w:val="0058589E"/>
    <w:rsid w:val="00592994"/>
    <w:rsid w:val="005A79EA"/>
    <w:rsid w:val="005B3646"/>
    <w:rsid w:val="005E6F3F"/>
    <w:rsid w:val="00660322"/>
    <w:rsid w:val="00674FFF"/>
    <w:rsid w:val="006769F2"/>
    <w:rsid w:val="006C0FE8"/>
    <w:rsid w:val="006D6CDE"/>
    <w:rsid w:val="006E1F7F"/>
    <w:rsid w:val="006E2BE5"/>
    <w:rsid w:val="006E48A8"/>
    <w:rsid w:val="00700D07"/>
    <w:rsid w:val="007047E5"/>
    <w:rsid w:val="007074C7"/>
    <w:rsid w:val="00737DEE"/>
    <w:rsid w:val="007411A8"/>
    <w:rsid w:val="007418C7"/>
    <w:rsid w:val="00766039"/>
    <w:rsid w:val="00771FEB"/>
    <w:rsid w:val="00777F2C"/>
    <w:rsid w:val="007C0A97"/>
    <w:rsid w:val="007C4B76"/>
    <w:rsid w:val="007E180A"/>
    <w:rsid w:val="007F791B"/>
    <w:rsid w:val="00801201"/>
    <w:rsid w:val="00820A7F"/>
    <w:rsid w:val="0083729F"/>
    <w:rsid w:val="00847B47"/>
    <w:rsid w:val="00850E45"/>
    <w:rsid w:val="008877DC"/>
    <w:rsid w:val="008A2AA0"/>
    <w:rsid w:val="008B262C"/>
    <w:rsid w:val="008B270D"/>
    <w:rsid w:val="008B2CA8"/>
    <w:rsid w:val="008B3055"/>
    <w:rsid w:val="008B4651"/>
    <w:rsid w:val="008B5B6C"/>
    <w:rsid w:val="008C009B"/>
    <w:rsid w:val="008D0801"/>
    <w:rsid w:val="008D6D00"/>
    <w:rsid w:val="008E095F"/>
    <w:rsid w:val="008E0B6C"/>
    <w:rsid w:val="009164E0"/>
    <w:rsid w:val="009209FA"/>
    <w:rsid w:val="00933B1A"/>
    <w:rsid w:val="00935D91"/>
    <w:rsid w:val="00941B15"/>
    <w:rsid w:val="009428D7"/>
    <w:rsid w:val="00960904"/>
    <w:rsid w:val="00995C53"/>
    <w:rsid w:val="009B0654"/>
    <w:rsid w:val="009C1F6D"/>
    <w:rsid w:val="009D0DF1"/>
    <w:rsid w:val="009E5B50"/>
    <w:rsid w:val="009F588B"/>
    <w:rsid w:val="00A109A6"/>
    <w:rsid w:val="00A27386"/>
    <w:rsid w:val="00A43115"/>
    <w:rsid w:val="00A43902"/>
    <w:rsid w:val="00A55407"/>
    <w:rsid w:val="00A60BAC"/>
    <w:rsid w:val="00A64E39"/>
    <w:rsid w:val="00AB32A2"/>
    <w:rsid w:val="00AC0C8C"/>
    <w:rsid w:val="00AC31BB"/>
    <w:rsid w:val="00AF0332"/>
    <w:rsid w:val="00B02C81"/>
    <w:rsid w:val="00B30E4B"/>
    <w:rsid w:val="00B358E7"/>
    <w:rsid w:val="00B35F60"/>
    <w:rsid w:val="00B45BC4"/>
    <w:rsid w:val="00B4731C"/>
    <w:rsid w:val="00B47B57"/>
    <w:rsid w:val="00B52489"/>
    <w:rsid w:val="00B539CC"/>
    <w:rsid w:val="00B53C4D"/>
    <w:rsid w:val="00B5522B"/>
    <w:rsid w:val="00B606BB"/>
    <w:rsid w:val="00B71F6F"/>
    <w:rsid w:val="00B863DA"/>
    <w:rsid w:val="00BA18A3"/>
    <w:rsid w:val="00BC07F1"/>
    <w:rsid w:val="00BC1A7C"/>
    <w:rsid w:val="00BD205F"/>
    <w:rsid w:val="00BD633F"/>
    <w:rsid w:val="00BD6B12"/>
    <w:rsid w:val="00BF2777"/>
    <w:rsid w:val="00C226BA"/>
    <w:rsid w:val="00C24E35"/>
    <w:rsid w:val="00C34C45"/>
    <w:rsid w:val="00C45F17"/>
    <w:rsid w:val="00C46C1E"/>
    <w:rsid w:val="00C5267E"/>
    <w:rsid w:val="00C52BBC"/>
    <w:rsid w:val="00C66190"/>
    <w:rsid w:val="00C669E0"/>
    <w:rsid w:val="00CA38FC"/>
    <w:rsid w:val="00CB46C7"/>
    <w:rsid w:val="00CB4727"/>
    <w:rsid w:val="00CB5544"/>
    <w:rsid w:val="00CD76E8"/>
    <w:rsid w:val="00CE01A4"/>
    <w:rsid w:val="00CE72D6"/>
    <w:rsid w:val="00CE77B8"/>
    <w:rsid w:val="00CF4851"/>
    <w:rsid w:val="00D01BCA"/>
    <w:rsid w:val="00D04C4D"/>
    <w:rsid w:val="00D5319C"/>
    <w:rsid w:val="00D552BF"/>
    <w:rsid w:val="00D563DE"/>
    <w:rsid w:val="00D73946"/>
    <w:rsid w:val="00D80D20"/>
    <w:rsid w:val="00D8600E"/>
    <w:rsid w:val="00D865B3"/>
    <w:rsid w:val="00D9532C"/>
    <w:rsid w:val="00DA4C9F"/>
    <w:rsid w:val="00DC06E0"/>
    <w:rsid w:val="00DC0701"/>
    <w:rsid w:val="00DD4878"/>
    <w:rsid w:val="00DD6852"/>
    <w:rsid w:val="00DE586A"/>
    <w:rsid w:val="00DE6FFD"/>
    <w:rsid w:val="00E32C48"/>
    <w:rsid w:val="00E37DA8"/>
    <w:rsid w:val="00E6594C"/>
    <w:rsid w:val="00E74CED"/>
    <w:rsid w:val="00E800A6"/>
    <w:rsid w:val="00E959E9"/>
    <w:rsid w:val="00EA50A2"/>
    <w:rsid w:val="00EA5505"/>
    <w:rsid w:val="00ED1EB1"/>
    <w:rsid w:val="00EE592F"/>
    <w:rsid w:val="00EF14AD"/>
    <w:rsid w:val="00EF61D1"/>
    <w:rsid w:val="00F01CCF"/>
    <w:rsid w:val="00F04925"/>
    <w:rsid w:val="00F10B21"/>
    <w:rsid w:val="00F21B1D"/>
    <w:rsid w:val="00F3249E"/>
    <w:rsid w:val="00F35F56"/>
    <w:rsid w:val="00F3629A"/>
    <w:rsid w:val="00F438AE"/>
    <w:rsid w:val="00F519E5"/>
    <w:rsid w:val="00F6329F"/>
    <w:rsid w:val="00F67303"/>
    <w:rsid w:val="00F72176"/>
    <w:rsid w:val="00F8138F"/>
    <w:rsid w:val="00F860D1"/>
    <w:rsid w:val="00F91292"/>
    <w:rsid w:val="00F91795"/>
    <w:rsid w:val="00F92FD0"/>
    <w:rsid w:val="00FA3874"/>
    <w:rsid w:val="00FC5C10"/>
    <w:rsid w:val="00FE400A"/>
    <w:rsid w:val="00FF10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B0FD"/>
  <w15:chartTrackingRefBased/>
  <w15:docId w15:val="{D4AA0A25-2612-49FC-8165-F7A4C914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490"/>
    <w:pPr>
      <w:ind w:left="720"/>
      <w:contextualSpacing/>
    </w:pPr>
  </w:style>
  <w:style w:type="paragraph" w:customStyle="1" w:styleId="Default">
    <w:name w:val="Default"/>
    <w:rsid w:val="00DD6852"/>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933B1A"/>
    <w:rPr>
      <w:sz w:val="16"/>
      <w:szCs w:val="16"/>
    </w:rPr>
  </w:style>
  <w:style w:type="paragraph" w:styleId="Textocomentario">
    <w:name w:val="annotation text"/>
    <w:basedOn w:val="Normal"/>
    <w:link w:val="TextocomentarioCar"/>
    <w:uiPriority w:val="99"/>
    <w:semiHidden/>
    <w:unhideWhenUsed/>
    <w:rsid w:val="00933B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3B1A"/>
    <w:rPr>
      <w:sz w:val="20"/>
      <w:szCs w:val="20"/>
    </w:rPr>
  </w:style>
  <w:style w:type="paragraph" w:styleId="Asuntodelcomentario">
    <w:name w:val="annotation subject"/>
    <w:basedOn w:val="Textocomentario"/>
    <w:next w:val="Textocomentario"/>
    <w:link w:val="AsuntodelcomentarioCar"/>
    <w:uiPriority w:val="99"/>
    <w:semiHidden/>
    <w:unhideWhenUsed/>
    <w:rsid w:val="00933B1A"/>
    <w:rPr>
      <w:b/>
      <w:bCs/>
    </w:rPr>
  </w:style>
  <w:style w:type="character" w:customStyle="1" w:styleId="AsuntodelcomentarioCar">
    <w:name w:val="Asunto del comentario Car"/>
    <w:basedOn w:val="TextocomentarioCar"/>
    <w:link w:val="Asuntodelcomentario"/>
    <w:uiPriority w:val="99"/>
    <w:semiHidden/>
    <w:rsid w:val="00933B1A"/>
    <w:rPr>
      <w:b/>
      <w:bCs/>
      <w:sz w:val="20"/>
      <w:szCs w:val="20"/>
    </w:rPr>
  </w:style>
  <w:style w:type="paragraph" w:styleId="Textodeglobo">
    <w:name w:val="Balloon Text"/>
    <w:basedOn w:val="Normal"/>
    <w:link w:val="TextodegloboCar"/>
    <w:uiPriority w:val="99"/>
    <w:semiHidden/>
    <w:unhideWhenUsed/>
    <w:rsid w:val="00933B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B1A"/>
    <w:rPr>
      <w:rFonts w:ascii="Segoe UI" w:hAnsi="Segoe UI" w:cs="Segoe UI"/>
      <w:sz w:val="18"/>
      <w:szCs w:val="18"/>
    </w:rPr>
  </w:style>
  <w:style w:type="character" w:styleId="Refdenotaalpie">
    <w:name w:val="footnote reference"/>
    <w:basedOn w:val="Fuentedeprrafopredeter"/>
    <w:uiPriority w:val="99"/>
    <w:semiHidden/>
    <w:unhideWhenUsed/>
    <w:rsid w:val="0058589E"/>
    <w:rPr>
      <w:vertAlign w:val="superscript"/>
    </w:rPr>
  </w:style>
  <w:style w:type="paragraph" w:styleId="Textonotapie">
    <w:name w:val="footnote text"/>
    <w:basedOn w:val="Normal"/>
    <w:link w:val="TextonotapieCar"/>
    <w:uiPriority w:val="99"/>
    <w:unhideWhenUsed/>
    <w:rsid w:val="00C52BBC"/>
    <w:pPr>
      <w:spacing w:after="0" w:line="240" w:lineRule="auto"/>
    </w:pPr>
    <w:rPr>
      <w:sz w:val="20"/>
      <w:szCs w:val="20"/>
    </w:rPr>
  </w:style>
  <w:style w:type="character" w:customStyle="1" w:styleId="TextonotapieCar">
    <w:name w:val="Texto nota pie Car"/>
    <w:basedOn w:val="Fuentedeprrafopredeter"/>
    <w:link w:val="Textonotapie"/>
    <w:uiPriority w:val="99"/>
    <w:rsid w:val="00C52BBC"/>
    <w:rPr>
      <w:sz w:val="20"/>
      <w:szCs w:val="20"/>
    </w:rPr>
  </w:style>
  <w:style w:type="character" w:styleId="Hipervnculo">
    <w:name w:val="Hyperlink"/>
    <w:basedOn w:val="Fuentedeprrafopredeter"/>
    <w:uiPriority w:val="99"/>
    <w:unhideWhenUsed/>
    <w:rsid w:val="00D563DE"/>
    <w:rPr>
      <w:color w:val="0563C1" w:themeColor="hyperlink"/>
      <w:u w:val="single"/>
    </w:rPr>
  </w:style>
  <w:style w:type="paragraph" w:styleId="Descripcin">
    <w:name w:val="caption"/>
    <w:basedOn w:val="Normal"/>
    <w:next w:val="Normal"/>
    <w:uiPriority w:val="35"/>
    <w:unhideWhenUsed/>
    <w:qFormat/>
    <w:rsid w:val="00F6329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32786">
      <w:bodyDiv w:val="1"/>
      <w:marLeft w:val="0"/>
      <w:marRight w:val="0"/>
      <w:marTop w:val="0"/>
      <w:marBottom w:val="0"/>
      <w:divBdr>
        <w:top w:val="none" w:sz="0" w:space="0" w:color="auto"/>
        <w:left w:val="none" w:sz="0" w:space="0" w:color="auto"/>
        <w:bottom w:val="none" w:sz="0" w:space="0" w:color="auto"/>
        <w:right w:val="none" w:sz="0" w:space="0" w:color="auto"/>
      </w:divBdr>
    </w:div>
    <w:div w:id="81952332">
      <w:bodyDiv w:val="1"/>
      <w:marLeft w:val="0"/>
      <w:marRight w:val="0"/>
      <w:marTop w:val="0"/>
      <w:marBottom w:val="0"/>
      <w:divBdr>
        <w:top w:val="none" w:sz="0" w:space="0" w:color="auto"/>
        <w:left w:val="none" w:sz="0" w:space="0" w:color="auto"/>
        <w:bottom w:val="none" w:sz="0" w:space="0" w:color="auto"/>
        <w:right w:val="none" w:sz="0" w:space="0" w:color="auto"/>
      </w:divBdr>
    </w:div>
    <w:div w:id="760839571">
      <w:bodyDiv w:val="1"/>
      <w:marLeft w:val="0"/>
      <w:marRight w:val="0"/>
      <w:marTop w:val="0"/>
      <w:marBottom w:val="0"/>
      <w:divBdr>
        <w:top w:val="none" w:sz="0" w:space="0" w:color="auto"/>
        <w:left w:val="none" w:sz="0" w:space="0" w:color="auto"/>
        <w:bottom w:val="none" w:sz="0" w:space="0" w:color="auto"/>
        <w:right w:val="none" w:sz="0" w:space="0" w:color="auto"/>
      </w:divBdr>
    </w:div>
    <w:div w:id="12871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laurasalina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mis%20documentos\primeras%20estad&#237;stic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stacked"/>
        <c:varyColors val="0"/>
        <c:ser>
          <c:idx val="0"/>
          <c:order val="0"/>
          <c:tx>
            <c:strRef>
              <c:f>'agricultura, cuestiones básicas'!$B$91</c:f>
              <c:strCache>
                <c:ptCount val="1"/>
                <c:pt idx="0">
                  <c:v>RG</c:v>
                </c:pt>
              </c:strCache>
            </c:strRef>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C4F7-4D23-A88D-0C54F63A1021}"/>
                </c:ext>
              </c:extLst>
            </c:dLbl>
            <c:dLbl>
              <c:idx val="11"/>
              <c:delete val="1"/>
              <c:extLst>
                <c:ext xmlns:c15="http://schemas.microsoft.com/office/drawing/2012/chart" uri="{CE6537A1-D6FC-4f65-9D91-7224C49458BB}"/>
                <c:ext xmlns:c16="http://schemas.microsoft.com/office/drawing/2014/chart" uri="{C3380CC4-5D6E-409C-BE32-E72D297353CC}">
                  <c16:uniqueId val="{00000001-C4F7-4D23-A88D-0C54F63A1021}"/>
                </c:ext>
              </c:extLst>
            </c:dLbl>
            <c:dLbl>
              <c:idx val="13"/>
              <c:delete val="1"/>
              <c:extLst>
                <c:ext xmlns:c15="http://schemas.microsoft.com/office/drawing/2012/chart" uri="{CE6537A1-D6FC-4f65-9D91-7224C49458BB}"/>
                <c:ext xmlns:c16="http://schemas.microsoft.com/office/drawing/2014/chart" uri="{C3380CC4-5D6E-409C-BE32-E72D297353CC}">
                  <c16:uniqueId val="{00000002-C4F7-4D23-A88D-0C54F63A1021}"/>
                </c:ext>
              </c:extLst>
            </c:dLbl>
            <c:dLbl>
              <c:idx val="14"/>
              <c:delete val="1"/>
              <c:extLst>
                <c:ext xmlns:c15="http://schemas.microsoft.com/office/drawing/2012/chart" uri="{CE6537A1-D6FC-4f65-9D91-7224C49458BB}"/>
                <c:ext xmlns:c16="http://schemas.microsoft.com/office/drawing/2014/chart" uri="{C3380CC4-5D6E-409C-BE32-E72D297353CC}">
                  <c16:uniqueId val="{00000003-C4F7-4D23-A88D-0C54F63A1021}"/>
                </c:ext>
              </c:extLst>
            </c:dLbl>
            <c:dLbl>
              <c:idx val="15"/>
              <c:delete val="1"/>
              <c:extLst>
                <c:ext xmlns:c15="http://schemas.microsoft.com/office/drawing/2012/chart" uri="{CE6537A1-D6FC-4f65-9D91-7224C49458BB}"/>
                <c:ext xmlns:c16="http://schemas.microsoft.com/office/drawing/2014/chart" uri="{C3380CC4-5D6E-409C-BE32-E72D297353CC}">
                  <c16:uniqueId val="{00000004-C4F7-4D23-A88D-0C54F63A1021}"/>
                </c:ext>
              </c:extLst>
            </c:dLbl>
            <c:dLbl>
              <c:idx val="16"/>
              <c:delete val="1"/>
              <c:extLst>
                <c:ext xmlns:c15="http://schemas.microsoft.com/office/drawing/2012/chart" uri="{CE6537A1-D6FC-4f65-9D91-7224C49458BB}"/>
                <c:ext xmlns:c16="http://schemas.microsoft.com/office/drawing/2014/chart" uri="{C3380CC4-5D6E-409C-BE32-E72D297353CC}">
                  <c16:uniqueId val="{00000005-C4F7-4D23-A88D-0C54F63A1021}"/>
                </c:ext>
              </c:extLst>
            </c:dLbl>
            <c:dLbl>
              <c:idx val="17"/>
              <c:delete val="1"/>
              <c:extLst>
                <c:ext xmlns:c15="http://schemas.microsoft.com/office/drawing/2012/chart" uri="{CE6537A1-D6FC-4f65-9D91-7224C49458BB}"/>
                <c:ext xmlns:c16="http://schemas.microsoft.com/office/drawing/2014/chart" uri="{C3380CC4-5D6E-409C-BE32-E72D297353CC}">
                  <c16:uniqueId val="{00000006-C4F7-4D23-A88D-0C54F63A1021}"/>
                </c:ext>
              </c:extLst>
            </c:dLbl>
            <c:dLbl>
              <c:idx val="18"/>
              <c:delete val="1"/>
              <c:extLst>
                <c:ext xmlns:c15="http://schemas.microsoft.com/office/drawing/2012/chart" uri="{CE6537A1-D6FC-4f65-9D91-7224C49458BB}"/>
                <c:ext xmlns:c16="http://schemas.microsoft.com/office/drawing/2014/chart" uri="{C3380CC4-5D6E-409C-BE32-E72D297353CC}">
                  <c16:uniqueId val="{00000007-C4F7-4D23-A88D-0C54F63A1021}"/>
                </c:ext>
              </c:extLst>
            </c:dLbl>
            <c:dLbl>
              <c:idx val="19"/>
              <c:delete val="1"/>
              <c:extLst>
                <c:ext xmlns:c15="http://schemas.microsoft.com/office/drawing/2012/chart" uri="{CE6537A1-D6FC-4f65-9D91-7224C49458BB}"/>
                <c:ext xmlns:c16="http://schemas.microsoft.com/office/drawing/2014/chart" uri="{C3380CC4-5D6E-409C-BE32-E72D297353CC}">
                  <c16:uniqueId val="{00000008-C4F7-4D23-A88D-0C54F63A1021}"/>
                </c:ext>
              </c:extLst>
            </c:dLbl>
            <c:dLbl>
              <c:idx val="20"/>
              <c:delete val="1"/>
              <c:extLst>
                <c:ext xmlns:c15="http://schemas.microsoft.com/office/drawing/2012/chart" uri="{CE6537A1-D6FC-4f65-9D91-7224C49458BB}"/>
                <c:ext xmlns:c16="http://schemas.microsoft.com/office/drawing/2014/chart" uri="{C3380CC4-5D6E-409C-BE32-E72D297353CC}">
                  <c16:uniqueId val="{00000009-C4F7-4D23-A88D-0C54F63A1021}"/>
                </c:ext>
              </c:extLst>
            </c:dLbl>
            <c:dLbl>
              <c:idx val="21"/>
              <c:delete val="1"/>
              <c:extLst>
                <c:ext xmlns:c15="http://schemas.microsoft.com/office/drawing/2012/chart" uri="{CE6537A1-D6FC-4f65-9D91-7224C49458BB}"/>
                <c:ext xmlns:c16="http://schemas.microsoft.com/office/drawing/2014/chart" uri="{C3380CC4-5D6E-409C-BE32-E72D297353CC}">
                  <c16:uniqueId val="{0000000A-C4F7-4D23-A88D-0C54F63A1021}"/>
                </c:ext>
              </c:extLst>
            </c:dLbl>
            <c:dLbl>
              <c:idx val="25"/>
              <c:delete val="1"/>
              <c:extLst>
                <c:ext xmlns:c15="http://schemas.microsoft.com/office/drawing/2012/chart" uri="{CE6537A1-D6FC-4f65-9D91-7224C49458BB}"/>
                <c:ext xmlns:c16="http://schemas.microsoft.com/office/drawing/2014/chart" uri="{C3380CC4-5D6E-409C-BE32-E72D297353CC}">
                  <c16:uniqueId val="{0000000B-C4F7-4D23-A88D-0C54F63A1021}"/>
                </c:ext>
              </c:extLst>
            </c:dLbl>
            <c:dLbl>
              <c:idx val="26"/>
              <c:delete val="1"/>
              <c:extLst>
                <c:ext xmlns:c15="http://schemas.microsoft.com/office/drawing/2012/chart" uri="{CE6537A1-D6FC-4f65-9D91-7224C49458BB}"/>
                <c:ext xmlns:c16="http://schemas.microsoft.com/office/drawing/2014/chart" uri="{C3380CC4-5D6E-409C-BE32-E72D297353CC}">
                  <c16:uniqueId val="{0000000C-C4F7-4D23-A88D-0C54F63A1021}"/>
                </c:ext>
              </c:extLst>
            </c:dLbl>
            <c:dLbl>
              <c:idx val="27"/>
              <c:delete val="1"/>
              <c:extLst>
                <c:ext xmlns:c15="http://schemas.microsoft.com/office/drawing/2012/chart" uri="{CE6537A1-D6FC-4f65-9D91-7224C49458BB}"/>
                <c:ext xmlns:c16="http://schemas.microsoft.com/office/drawing/2014/chart" uri="{C3380CC4-5D6E-409C-BE32-E72D297353CC}">
                  <c16:uniqueId val="{0000000D-C4F7-4D23-A88D-0C54F63A1021}"/>
                </c:ext>
              </c:extLst>
            </c:dLbl>
            <c:dLbl>
              <c:idx val="28"/>
              <c:delete val="1"/>
              <c:extLst>
                <c:ext xmlns:c15="http://schemas.microsoft.com/office/drawing/2012/chart" uri="{CE6537A1-D6FC-4f65-9D91-7224C49458BB}"/>
                <c:ext xmlns:c16="http://schemas.microsoft.com/office/drawing/2014/chart" uri="{C3380CC4-5D6E-409C-BE32-E72D297353CC}">
                  <c16:uniqueId val="{0000000E-C4F7-4D23-A88D-0C54F63A1021}"/>
                </c:ext>
              </c:extLst>
            </c:dLbl>
            <c:dLbl>
              <c:idx val="29"/>
              <c:delete val="1"/>
              <c:extLst>
                <c:ext xmlns:c15="http://schemas.microsoft.com/office/drawing/2012/chart" uri="{CE6537A1-D6FC-4f65-9D91-7224C49458BB}"/>
                <c:ext xmlns:c16="http://schemas.microsoft.com/office/drawing/2014/chart" uri="{C3380CC4-5D6E-409C-BE32-E72D297353CC}">
                  <c16:uniqueId val="{0000000F-C4F7-4D23-A88D-0C54F63A1021}"/>
                </c:ext>
              </c:extLst>
            </c:dLbl>
            <c:dLbl>
              <c:idx val="30"/>
              <c:delete val="1"/>
              <c:extLst>
                <c:ext xmlns:c15="http://schemas.microsoft.com/office/drawing/2012/chart" uri="{CE6537A1-D6FC-4f65-9D91-7224C49458BB}"/>
                <c:ext xmlns:c16="http://schemas.microsoft.com/office/drawing/2014/chart" uri="{C3380CC4-5D6E-409C-BE32-E72D297353CC}">
                  <c16:uniqueId val="{00000010-C4F7-4D23-A88D-0C54F63A1021}"/>
                </c:ext>
              </c:extLst>
            </c:dLbl>
            <c:dLbl>
              <c:idx val="31"/>
              <c:delete val="1"/>
              <c:extLst>
                <c:ext xmlns:c15="http://schemas.microsoft.com/office/drawing/2012/chart" uri="{CE6537A1-D6FC-4f65-9D91-7224C49458BB}"/>
                <c:ext xmlns:c16="http://schemas.microsoft.com/office/drawing/2014/chart" uri="{C3380CC4-5D6E-409C-BE32-E72D297353CC}">
                  <c16:uniqueId val="{00000011-C4F7-4D23-A88D-0C54F63A1021}"/>
                </c:ext>
              </c:extLst>
            </c:dLbl>
            <c:dLbl>
              <c:idx val="32"/>
              <c:delete val="1"/>
              <c:extLst>
                <c:ext xmlns:c15="http://schemas.microsoft.com/office/drawing/2012/chart" uri="{CE6537A1-D6FC-4f65-9D91-7224C49458BB}"/>
                <c:ext xmlns:c16="http://schemas.microsoft.com/office/drawing/2014/chart" uri="{C3380CC4-5D6E-409C-BE32-E72D297353CC}">
                  <c16:uniqueId val="{00000012-C4F7-4D23-A88D-0C54F63A1021}"/>
                </c:ext>
              </c:extLst>
            </c:dLbl>
            <c:dLbl>
              <c:idx val="33"/>
              <c:delete val="1"/>
              <c:extLst>
                <c:ext xmlns:c15="http://schemas.microsoft.com/office/drawing/2012/chart" uri="{CE6537A1-D6FC-4f65-9D91-7224C49458BB}"/>
                <c:ext xmlns:c16="http://schemas.microsoft.com/office/drawing/2014/chart" uri="{C3380CC4-5D6E-409C-BE32-E72D297353CC}">
                  <c16:uniqueId val="{00000013-C4F7-4D23-A88D-0C54F63A1021}"/>
                </c:ext>
              </c:extLst>
            </c:dLbl>
            <c:dLbl>
              <c:idx val="34"/>
              <c:delete val="1"/>
              <c:extLst>
                <c:ext xmlns:c15="http://schemas.microsoft.com/office/drawing/2012/chart" uri="{CE6537A1-D6FC-4f65-9D91-7224C49458BB}"/>
                <c:ext xmlns:c16="http://schemas.microsoft.com/office/drawing/2014/chart" uri="{C3380CC4-5D6E-409C-BE32-E72D297353CC}">
                  <c16:uniqueId val="{00000014-C4F7-4D23-A88D-0C54F63A1021}"/>
                </c:ext>
              </c:extLst>
            </c:dLbl>
            <c:dLbl>
              <c:idx val="36"/>
              <c:delete val="1"/>
              <c:extLst>
                <c:ext xmlns:c15="http://schemas.microsoft.com/office/drawing/2012/chart" uri="{CE6537A1-D6FC-4f65-9D91-7224C49458BB}"/>
                <c:ext xmlns:c16="http://schemas.microsoft.com/office/drawing/2014/chart" uri="{C3380CC4-5D6E-409C-BE32-E72D297353CC}">
                  <c16:uniqueId val="{00000015-C4F7-4D23-A88D-0C54F63A1021}"/>
                </c:ext>
              </c:extLst>
            </c:dLbl>
            <c:dLbl>
              <c:idx val="41"/>
              <c:delete val="1"/>
              <c:extLst>
                <c:ext xmlns:c15="http://schemas.microsoft.com/office/drawing/2012/chart" uri="{CE6537A1-D6FC-4f65-9D91-7224C49458BB}"/>
                <c:ext xmlns:c16="http://schemas.microsoft.com/office/drawing/2014/chart" uri="{C3380CC4-5D6E-409C-BE32-E72D297353CC}">
                  <c16:uniqueId val="{00000016-C4F7-4D23-A88D-0C54F63A10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'agricultura, cuestiones básicas'!$A$92:$A$133</c:f>
              <c:strCache>
                <c:ptCount val="42"/>
                <c:pt idx="0">
                  <c:v>chacra</c:v>
                </c:pt>
                <c:pt idx="1">
                  <c:v>habas</c:v>
                </c:pt>
                <c:pt idx="2">
                  <c:v>papa (s/e)</c:v>
                </c:pt>
                <c:pt idx="3">
                  <c:v>papas andinas</c:v>
                </c:pt>
                <c:pt idx="4">
                  <c:v>papas santafecinas</c:v>
                </c:pt>
                <c:pt idx="5">
                  <c:v>angola</c:v>
                </c:pt>
                <c:pt idx="6">
                  <c:v>zapallo</c:v>
                </c:pt>
                <c:pt idx="7">
                  <c:v>cebolla</c:v>
                </c:pt>
                <c:pt idx="8">
                  <c:v>zanahoria</c:v>
                </c:pt>
                <c:pt idx="9">
                  <c:v>poroto</c:v>
                </c:pt>
                <c:pt idx="10">
                  <c:v>arvejas</c:v>
                </c:pt>
                <c:pt idx="11">
                  <c:v>pimiento</c:v>
                </c:pt>
                <c:pt idx="12">
                  <c:v>lechuga</c:v>
                </c:pt>
                <c:pt idx="13">
                  <c:v>tomate</c:v>
                </c:pt>
                <c:pt idx="14">
                  <c:v>acelga</c:v>
                </c:pt>
                <c:pt idx="15">
                  <c:v>repollo</c:v>
                </c:pt>
                <c:pt idx="16">
                  <c:v>zapallito</c:v>
                </c:pt>
                <c:pt idx="17">
                  <c:v>cebolla de verdeo</c:v>
                </c:pt>
                <c:pt idx="18">
                  <c:v>apio</c:v>
                </c:pt>
                <c:pt idx="19">
                  <c:v>coliflor</c:v>
                </c:pt>
                <c:pt idx="20">
                  <c:v>remolacha</c:v>
                </c:pt>
                <c:pt idx="21">
                  <c:v>rabanito</c:v>
                </c:pt>
                <c:pt idx="22">
                  <c:v>verdura (genérico)</c:v>
                </c:pt>
                <c:pt idx="23">
                  <c:v>alfa</c:v>
                </c:pt>
                <c:pt idx="24">
                  <c:v>duraznos</c:v>
                </c:pt>
                <c:pt idx="25">
                  <c:v>vid</c:v>
                </c:pt>
                <c:pt idx="26">
                  <c:v>manzana</c:v>
                </c:pt>
                <c:pt idx="27">
                  <c:v>peral</c:v>
                </c:pt>
                <c:pt idx="28">
                  <c:v>membrillo</c:v>
                </c:pt>
                <c:pt idx="29">
                  <c:v>ciruela</c:v>
                </c:pt>
                <c:pt idx="30">
                  <c:v>lúcuma</c:v>
                </c:pt>
                <c:pt idx="31">
                  <c:v>mora</c:v>
                </c:pt>
                <c:pt idx="32">
                  <c:v>cayote</c:v>
                </c:pt>
                <c:pt idx="33">
                  <c:v>sandía</c:v>
                </c:pt>
                <c:pt idx="34">
                  <c:v>melón</c:v>
                </c:pt>
                <c:pt idx="35">
                  <c:v>plantas medicinales</c:v>
                </c:pt>
                <c:pt idx="36">
                  <c:v>aromáticas</c:v>
                </c:pt>
                <c:pt idx="37">
                  <c:v>plantas de jardín</c:v>
                </c:pt>
                <c:pt idx="38">
                  <c:v>girasoles</c:v>
                </c:pt>
                <c:pt idx="39">
                  <c:v>trigo</c:v>
                </c:pt>
                <c:pt idx="40">
                  <c:v>quinoa (ya no)</c:v>
                </c:pt>
                <c:pt idx="41">
                  <c:v>quínioa (actual)</c:v>
                </c:pt>
              </c:strCache>
            </c:strRef>
          </c:cat>
          <c:val>
            <c:numRef>
              <c:f>'agricultura, cuestiones básicas'!$B$92:$B$133</c:f>
              <c:numCache>
                <c:formatCode>General</c:formatCode>
                <c:ptCount val="42"/>
                <c:pt idx="0">
                  <c:v>3</c:v>
                </c:pt>
                <c:pt idx="1">
                  <c:v>7</c:v>
                </c:pt>
                <c:pt idx="2">
                  <c:v>5</c:v>
                </c:pt>
                <c:pt idx="3">
                  <c:v>4</c:v>
                </c:pt>
                <c:pt idx="4">
                  <c:v>0</c:v>
                </c:pt>
                <c:pt idx="5">
                  <c:v>3</c:v>
                </c:pt>
                <c:pt idx="6">
                  <c:v>2</c:v>
                </c:pt>
                <c:pt idx="7">
                  <c:v>2</c:v>
                </c:pt>
                <c:pt idx="8">
                  <c:v>1</c:v>
                </c:pt>
                <c:pt idx="9">
                  <c:v>1</c:v>
                </c:pt>
                <c:pt idx="10">
                  <c:v>2</c:v>
                </c:pt>
                <c:pt idx="11">
                  <c:v>0</c:v>
                </c:pt>
                <c:pt idx="12">
                  <c:v>1</c:v>
                </c:pt>
                <c:pt idx="13">
                  <c:v>0</c:v>
                </c:pt>
                <c:pt idx="14">
                  <c:v>0</c:v>
                </c:pt>
                <c:pt idx="15">
                  <c:v>0</c:v>
                </c:pt>
                <c:pt idx="16">
                  <c:v>0</c:v>
                </c:pt>
                <c:pt idx="17">
                  <c:v>0</c:v>
                </c:pt>
                <c:pt idx="18">
                  <c:v>0</c:v>
                </c:pt>
                <c:pt idx="19">
                  <c:v>0</c:v>
                </c:pt>
                <c:pt idx="20">
                  <c:v>0</c:v>
                </c:pt>
                <c:pt idx="21">
                  <c:v>0</c:v>
                </c:pt>
                <c:pt idx="22">
                  <c:v>1</c:v>
                </c:pt>
                <c:pt idx="23">
                  <c:v>2</c:v>
                </c:pt>
                <c:pt idx="24">
                  <c:v>1</c:v>
                </c:pt>
                <c:pt idx="25">
                  <c:v>0</c:v>
                </c:pt>
                <c:pt idx="26">
                  <c:v>0</c:v>
                </c:pt>
                <c:pt idx="27">
                  <c:v>0</c:v>
                </c:pt>
                <c:pt idx="28">
                  <c:v>0</c:v>
                </c:pt>
                <c:pt idx="29">
                  <c:v>0</c:v>
                </c:pt>
                <c:pt idx="30">
                  <c:v>0</c:v>
                </c:pt>
                <c:pt idx="31">
                  <c:v>0</c:v>
                </c:pt>
                <c:pt idx="32">
                  <c:v>0</c:v>
                </c:pt>
                <c:pt idx="33">
                  <c:v>0</c:v>
                </c:pt>
                <c:pt idx="34">
                  <c:v>0</c:v>
                </c:pt>
                <c:pt idx="35">
                  <c:v>1</c:v>
                </c:pt>
                <c:pt idx="36">
                  <c:v>0</c:v>
                </c:pt>
                <c:pt idx="37">
                  <c:v>1</c:v>
                </c:pt>
                <c:pt idx="38">
                  <c:v>2</c:v>
                </c:pt>
                <c:pt idx="39">
                  <c:v>2</c:v>
                </c:pt>
                <c:pt idx="40">
                  <c:v>1</c:v>
                </c:pt>
                <c:pt idx="41">
                  <c:v>0</c:v>
                </c:pt>
              </c:numCache>
            </c:numRef>
          </c:val>
          <c:extLst>
            <c:ext xmlns:c16="http://schemas.microsoft.com/office/drawing/2014/chart" uri="{C3380CC4-5D6E-409C-BE32-E72D297353CC}">
              <c16:uniqueId val="{00000017-C4F7-4D23-A88D-0C54F63A1021}"/>
            </c:ext>
          </c:extLst>
        </c:ser>
        <c:ser>
          <c:idx val="1"/>
          <c:order val="1"/>
          <c:tx>
            <c:strRef>
              <c:f>'agricultura, cuestiones básicas'!$C$91</c:f>
              <c:strCache>
                <c:ptCount val="1"/>
                <c:pt idx="0">
                  <c:v>EB</c:v>
                </c:pt>
              </c:strCache>
            </c:strRef>
          </c:tx>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'agricultura, cuestiones básicas'!$A$92:$A$133</c:f>
              <c:strCache>
                <c:ptCount val="42"/>
                <c:pt idx="0">
                  <c:v>chacra</c:v>
                </c:pt>
                <c:pt idx="1">
                  <c:v>habas</c:v>
                </c:pt>
                <c:pt idx="2">
                  <c:v>papa (s/e)</c:v>
                </c:pt>
                <c:pt idx="3">
                  <c:v>papas andinas</c:v>
                </c:pt>
                <c:pt idx="4">
                  <c:v>papas santafecinas</c:v>
                </c:pt>
                <c:pt idx="5">
                  <c:v>angola</c:v>
                </c:pt>
                <c:pt idx="6">
                  <c:v>zapallo</c:v>
                </c:pt>
                <c:pt idx="7">
                  <c:v>cebolla</c:v>
                </c:pt>
                <c:pt idx="8">
                  <c:v>zanahoria</c:v>
                </c:pt>
                <c:pt idx="9">
                  <c:v>poroto</c:v>
                </c:pt>
                <c:pt idx="10">
                  <c:v>arvejas</c:v>
                </c:pt>
                <c:pt idx="11">
                  <c:v>pimiento</c:v>
                </c:pt>
                <c:pt idx="12">
                  <c:v>lechuga</c:v>
                </c:pt>
                <c:pt idx="13">
                  <c:v>tomate</c:v>
                </c:pt>
                <c:pt idx="14">
                  <c:v>acelga</c:v>
                </c:pt>
                <c:pt idx="15">
                  <c:v>repollo</c:v>
                </c:pt>
                <c:pt idx="16">
                  <c:v>zapallito</c:v>
                </c:pt>
                <c:pt idx="17">
                  <c:v>cebolla de verdeo</c:v>
                </c:pt>
                <c:pt idx="18">
                  <c:v>apio</c:v>
                </c:pt>
                <c:pt idx="19">
                  <c:v>coliflor</c:v>
                </c:pt>
                <c:pt idx="20">
                  <c:v>remolacha</c:v>
                </c:pt>
                <c:pt idx="21">
                  <c:v>rabanito</c:v>
                </c:pt>
                <c:pt idx="22">
                  <c:v>verdura (genérico)</c:v>
                </c:pt>
                <c:pt idx="23">
                  <c:v>alfa</c:v>
                </c:pt>
                <c:pt idx="24">
                  <c:v>duraznos</c:v>
                </c:pt>
                <c:pt idx="25">
                  <c:v>vid</c:v>
                </c:pt>
                <c:pt idx="26">
                  <c:v>manzana</c:v>
                </c:pt>
                <c:pt idx="27">
                  <c:v>peral</c:v>
                </c:pt>
                <c:pt idx="28">
                  <c:v>membrillo</c:v>
                </c:pt>
                <c:pt idx="29">
                  <c:v>ciruela</c:v>
                </c:pt>
                <c:pt idx="30">
                  <c:v>lúcuma</c:v>
                </c:pt>
                <c:pt idx="31">
                  <c:v>mora</c:v>
                </c:pt>
                <c:pt idx="32">
                  <c:v>cayote</c:v>
                </c:pt>
                <c:pt idx="33">
                  <c:v>sandía</c:v>
                </c:pt>
                <c:pt idx="34">
                  <c:v>melón</c:v>
                </c:pt>
                <c:pt idx="35">
                  <c:v>plantas medicinales</c:v>
                </c:pt>
                <c:pt idx="36">
                  <c:v>aromáticas</c:v>
                </c:pt>
                <c:pt idx="37">
                  <c:v>plantas de jardín</c:v>
                </c:pt>
                <c:pt idx="38">
                  <c:v>girasoles</c:v>
                </c:pt>
                <c:pt idx="39">
                  <c:v>trigo</c:v>
                </c:pt>
                <c:pt idx="40">
                  <c:v>quinoa (ya no)</c:v>
                </c:pt>
                <c:pt idx="41">
                  <c:v>quínioa (actual)</c:v>
                </c:pt>
              </c:strCache>
            </c:strRef>
          </c:cat>
          <c:val>
            <c:numRef>
              <c:f>'agricultura, cuestiones básicas'!$C$92:$C$133</c:f>
              <c:numCache>
                <c:formatCode>General</c:formatCode>
                <c:ptCount val="42"/>
                <c:pt idx="0">
                  <c:v>32</c:v>
                </c:pt>
                <c:pt idx="1">
                  <c:v>26</c:v>
                </c:pt>
                <c:pt idx="2">
                  <c:v>23</c:v>
                </c:pt>
                <c:pt idx="3">
                  <c:v>5</c:v>
                </c:pt>
                <c:pt idx="4">
                  <c:v>4</c:v>
                </c:pt>
                <c:pt idx="5">
                  <c:v>28</c:v>
                </c:pt>
                <c:pt idx="6">
                  <c:v>17</c:v>
                </c:pt>
                <c:pt idx="7">
                  <c:v>5</c:v>
                </c:pt>
                <c:pt idx="8">
                  <c:v>5</c:v>
                </c:pt>
                <c:pt idx="9">
                  <c:v>1</c:v>
                </c:pt>
                <c:pt idx="10">
                  <c:v>2</c:v>
                </c:pt>
                <c:pt idx="11">
                  <c:v>1</c:v>
                </c:pt>
                <c:pt idx="12">
                  <c:v>12</c:v>
                </c:pt>
                <c:pt idx="13">
                  <c:v>14</c:v>
                </c:pt>
                <c:pt idx="14">
                  <c:v>7</c:v>
                </c:pt>
                <c:pt idx="15">
                  <c:v>4</c:v>
                </c:pt>
                <c:pt idx="16">
                  <c:v>3</c:v>
                </c:pt>
                <c:pt idx="17">
                  <c:v>2</c:v>
                </c:pt>
                <c:pt idx="18">
                  <c:v>1</c:v>
                </c:pt>
                <c:pt idx="19">
                  <c:v>1</c:v>
                </c:pt>
                <c:pt idx="20">
                  <c:v>1</c:v>
                </c:pt>
                <c:pt idx="21">
                  <c:v>1</c:v>
                </c:pt>
                <c:pt idx="22">
                  <c:v>8</c:v>
                </c:pt>
                <c:pt idx="23">
                  <c:v>18</c:v>
                </c:pt>
                <c:pt idx="24">
                  <c:v>18</c:v>
                </c:pt>
                <c:pt idx="25">
                  <c:v>5</c:v>
                </c:pt>
                <c:pt idx="26">
                  <c:v>3</c:v>
                </c:pt>
                <c:pt idx="27">
                  <c:v>3</c:v>
                </c:pt>
                <c:pt idx="28">
                  <c:v>2</c:v>
                </c:pt>
                <c:pt idx="29">
                  <c:v>2</c:v>
                </c:pt>
                <c:pt idx="30">
                  <c:v>2</c:v>
                </c:pt>
                <c:pt idx="31">
                  <c:v>1</c:v>
                </c:pt>
                <c:pt idx="32">
                  <c:v>1</c:v>
                </c:pt>
                <c:pt idx="33">
                  <c:v>3</c:v>
                </c:pt>
                <c:pt idx="34">
                  <c:v>2</c:v>
                </c:pt>
                <c:pt idx="35">
                  <c:v>10</c:v>
                </c:pt>
                <c:pt idx="36">
                  <c:v>9</c:v>
                </c:pt>
                <c:pt idx="37">
                  <c:v>4</c:v>
                </c:pt>
                <c:pt idx="38">
                  <c:v>1</c:v>
                </c:pt>
                <c:pt idx="39">
                  <c:v>1</c:v>
                </c:pt>
                <c:pt idx="40">
                  <c:v>10</c:v>
                </c:pt>
                <c:pt idx="41">
                  <c:v>1</c:v>
                </c:pt>
              </c:numCache>
            </c:numRef>
          </c:val>
          <c:extLst>
            <c:ext xmlns:c16="http://schemas.microsoft.com/office/drawing/2014/chart" uri="{C3380CC4-5D6E-409C-BE32-E72D297353CC}">
              <c16:uniqueId val="{00000018-C4F7-4D23-A88D-0C54F63A1021}"/>
            </c:ext>
          </c:extLst>
        </c:ser>
        <c:dLbls>
          <c:dLblPos val="ctr"/>
          <c:showLegendKey val="0"/>
          <c:showVal val="1"/>
          <c:showCatName val="0"/>
          <c:showSerName val="0"/>
          <c:showPercent val="0"/>
          <c:showBubbleSize val="0"/>
        </c:dLbls>
        <c:gapWidth val="150"/>
        <c:overlap val="100"/>
        <c:axId val="563639528"/>
        <c:axId val="563637888"/>
      </c:barChart>
      <c:catAx>
        <c:axId val="56363952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AR"/>
          </a:p>
        </c:txPr>
        <c:crossAx val="563637888"/>
        <c:crosses val="autoZero"/>
        <c:auto val="1"/>
        <c:lblAlgn val="ctr"/>
        <c:lblOffset val="100"/>
        <c:tickLblSkip val="1"/>
        <c:noMultiLvlLbl val="0"/>
      </c:catAx>
      <c:valAx>
        <c:axId val="563637888"/>
        <c:scaling>
          <c:orientation val="minMax"/>
          <c:max val="35"/>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AR"/>
          </a:p>
        </c:txPr>
        <c:crossAx val="563639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1D43-BE33-44D8-BCB7-C7B5B2F8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3401</TotalTime>
  <Pages>20</Pages>
  <Words>7261</Words>
  <Characters>39938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Taddei Salinas</dc:creator>
  <cp:keywords/>
  <dc:description/>
  <cp:lastModifiedBy>Maria Laura Taddei Salinas</cp:lastModifiedBy>
  <cp:revision>38</cp:revision>
  <dcterms:created xsi:type="dcterms:W3CDTF">2019-05-24T17:36:00Z</dcterms:created>
  <dcterms:modified xsi:type="dcterms:W3CDTF">2019-08-23T15:32:00Z</dcterms:modified>
</cp:coreProperties>
</file>