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C1" w:rsidRPr="00CA4F1E" w:rsidRDefault="00061E2E" w:rsidP="002800B9">
      <w:pPr>
        <w:spacing w:after="0" w:line="240" w:lineRule="auto"/>
        <w:contextualSpacing/>
        <w:jc w:val="center"/>
        <w:rPr>
          <w:rFonts w:ascii="Times New Roman" w:hAnsi="Times New Roman"/>
          <w:b/>
          <w:sz w:val="24"/>
          <w:szCs w:val="24"/>
          <w:lang w:eastAsia="pt-BR"/>
        </w:rPr>
      </w:pPr>
      <w:r w:rsidRPr="00061E2E">
        <w:rPr>
          <w:rFonts w:ascii="Times New Roman" w:hAnsi="Times New Roman"/>
          <w:b/>
          <w:sz w:val="24"/>
          <w:szCs w:val="24"/>
          <w:lang w:eastAsia="pt-BR"/>
        </w:rPr>
        <w:t>PRINCIPAIS GARGALOS, PO</w:t>
      </w:r>
      <w:r>
        <w:rPr>
          <w:rFonts w:ascii="Times New Roman" w:hAnsi="Times New Roman"/>
          <w:b/>
          <w:sz w:val="24"/>
          <w:szCs w:val="24"/>
          <w:lang w:eastAsia="pt-BR"/>
        </w:rPr>
        <w:t xml:space="preserve">TENCIALIDADES E PERSPECTIVAS </w:t>
      </w:r>
      <w:r w:rsidRPr="00810C40">
        <w:rPr>
          <w:rFonts w:ascii="Times New Roman" w:hAnsi="Times New Roman"/>
          <w:b/>
          <w:sz w:val="24"/>
          <w:szCs w:val="24"/>
          <w:lang w:eastAsia="pt-BR"/>
        </w:rPr>
        <w:t xml:space="preserve">DA CADEIA PRODUTIVA </w:t>
      </w:r>
      <w:r>
        <w:rPr>
          <w:rFonts w:ascii="Times New Roman" w:hAnsi="Times New Roman"/>
          <w:b/>
          <w:sz w:val="24"/>
          <w:szCs w:val="24"/>
          <w:lang w:eastAsia="pt-BR"/>
        </w:rPr>
        <w:t xml:space="preserve">DA CASTANHA-DO-BRASIL </w:t>
      </w:r>
      <w:r w:rsidR="005C648F" w:rsidRPr="005C648F">
        <w:rPr>
          <w:rFonts w:ascii="Times New Roman" w:hAnsi="Times New Roman"/>
          <w:b/>
          <w:sz w:val="24"/>
          <w:szCs w:val="24"/>
          <w:lang w:eastAsia="pt-BR"/>
        </w:rPr>
        <w:t>(</w:t>
      </w:r>
      <w:r w:rsidR="005C648F" w:rsidRPr="005C648F">
        <w:rPr>
          <w:rFonts w:ascii="Times New Roman" w:hAnsi="Times New Roman"/>
          <w:b/>
          <w:i/>
          <w:sz w:val="24"/>
          <w:szCs w:val="24"/>
          <w:lang w:eastAsia="pt-BR"/>
        </w:rPr>
        <w:t>BERTHOLLETIA EXCELSA</w:t>
      </w:r>
      <w:r w:rsidR="005C648F" w:rsidRPr="005C648F">
        <w:rPr>
          <w:rFonts w:ascii="Times New Roman" w:hAnsi="Times New Roman"/>
          <w:b/>
          <w:sz w:val="24"/>
          <w:szCs w:val="24"/>
          <w:lang w:eastAsia="pt-BR"/>
        </w:rPr>
        <w:t xml:space="preserve"> H. B. K) </w:t>
      </w:r>
      <w:r w:rsidR="005C648F">
        <w:rPr>
          <w:rFonts w:ascii="Times New Roman" w:hAnsi="Times New Roman"/>
          <w:b/>
          <w:sz w:val="24"/>
          <w:szCs w:val="24"/>
          <w:lang w:eastAsia="pt-BR"/>
        </w:rPr>
        <w:t xml:space="preserve">COLETADA </w:t>
      </w:r>
      <w:r>
        <w:rPr>
          <w:rFonts w:ascii="Times New Roman" w:hAnsi="Times New Roman"/>
          <w:b/>
          <w:sz w:val="24"/>
          <w:szCs w:val="24"/>
          <w:lang w:eastAsia="pt-BR"/>
        </w:rPr>
        <w:t>NA RESERVA BIOLÓGICA DO RIO TROMBETAS, ORIXIMINÁ, PARÁ</w:t>
      </w:r>
      <w:r w:rsidR="00142339">
        <w:rPr>
          <w:rFonts w:ascii="Times New Roman" w:hAnsi="Times New Roman"/>
          <w:b/>
          <w:sz w:val="24"/>
          <w:szCs w:val="24"/>
          <w:lang w:eastAsia="pt-BR"/>
        </w:rPr>
        <w:t xml:space="preserve">, </w:t>
      </w:r>
      <w:proofErr w:type="gramStart"/>
      <w:r w:rsidR="00142339">
        <w:rPr>
          <w:rFonts w:ascii="Times New Roman" w:hAnsi="Times New Roman"/>
          <w:b/>
          <w:sz w:val="24"/>
          <w:szCs w:val="24"/>
          <w:lang w:eastAsia="pt-BR"/>
        </w:rPr>
        <w:t>BRAS</w:t>
      </w:r>
      <w:r w:rsidR="00142339" w:rsidRPr="00142339">
        <w:rPr>
          <w:rFonts w:ascii="Times New Roman" w:hAnsi="Times New Roman"/>
          <w:b/>
          <w:sz w:val="24"/>
          <w:szCs w:val="24"/>
          <w:lang w:eastAsia="pt-BR"/>
        </w:rPr>
        <w:t>IL</w:t>
      </w:r>
      <w:proofErr w:type="gramEnd"/>
    </w:p>
    <w:p w:rsidR="004847C1" w:rsidRPr="006D6D75" w:rsidRDefault="004847C1" w:rsidP="00A552EC">
      <w:pPr>
        <w:spacing w:after="0" w:line="360" w:lineRule="auto"/>
        <w:contextualSpacing/>
        <w:jc w:val="center"/>
        <w:rPr>
          <w:rFonts w:ascii="Times New Roman" w:eastAsia="Times New Roman" w:hAnsi="Times New Roman" w:cs="Times New Roman"/>
          <w:sz w:val="24"/>
          <w:szCs w:val="24"/>
          <w:lang w:eastAsia="pt-BR"/>
        </w:rPr>
      </w:pPr>
    </w:p>
    <w:p w:rsidR="00B07BE5" w:rsidRPr="00B07BE5" w:rsidRDefault="00FC52DA" w:rsidP="004A3ADD">
      <w:pPr>
        <w:spacing w:after="0" w:line="360" w:lineRule="auto"/>
        <w:contextualSpacing/>
        <w:jc w:val="both"/>
        <w:rPr>
          <w:rFonts w:ascii="Times New Roman" w:eastAsia="Times New Roman" w:hAnsi="Times New Roman" w:cs="Times New Roman"/>
          <w:sz w:val="24"/>
          <w:szCs w:val="24"/>
          <w:lang w:eastAsia="pt-BR"/>
        </w:rPr>
      </w:pPr>
      <w:proofErr w:type="spellStart"/>
      <w:r w:rsidRPr="004A3ADD">
        <w:rPr>
          <w:rFonts w:ascii="Times New Roman" w:eastAsia="Times New Roman" w:hAnsi="Times New Roman" w:cs="Times New Roman"/>
          <w:b/>
          <w:sz w:val="24"/>
          <w:szCs w:val="24"/>
          <w:lang w:eastAsia="pt-BR"/>
        </w:rPr>
        <w:t>Eje</w:t>
      </w:r>
      <w:proofErr w:type="spellEnd"/>
      <w:r w:rsidRPr="004A3ADD">
        <w:rPr>
          <w:rFonts w:ascii="Times New Roman" w:eastAsia="Times New Roman" w:hAnsi="Times New Roman" w:cs="Times New Roman"/>
          <w:b/>
          <w:sz w:val="24"/>
          <w:szCs w:val="24"/>
          <w:lang w:eastAsia="pt-BR"/>
        </w:rPr>
        <w:t xml:space="preserve"> temático</w:t>
      </w:r>
      <w:r w:rsidR="004A3ADD">
        <w:rPr>
          <w:rFonts w:ascii="Times New Roman" w:eastAsia="Times New Roman" w:hAnsi="Times New Roman" w:cs="Times New Roman"/>
          <w:b/>
          <w:sz w:val="24"/>
          <w:szCs w:val="24"/>
          <w:lang w:eastAsia="pt-BR"/>
        </w:rPr>
        <w:t xml:space="preserve">: </w:t>
      </w:r>
      <w:proofErr w:type="gramStart"/>
      <w:r w:rsidR="00B42EC9" w:rsidRPr="004A3ADD">
        <w:rPr>
          <w:rFonts w:ascii="Times New Roman" w:eastAsia="Times New Roman" w:hAnsi="Times New Roman" w:cs="Times New Roman"/>
          <w:b/>
          <w:sz w:val="24"/>
          <w:szCs w:val="24"/>
          <w:lang w:eastAsia="pt-BR"/>
        </w:rPr>
        <w:t>5</w:t>
      </w:r>
      <w:proofErr w:type="gramEnd"/>
    </w:p>
    <w:p w:rsidR="00061E2E" w:rsidRPr="00C1767B" w:rsidRDefault="00061E2E" w:rsidP="00A552EC">
      <w:pPr>
        <w:spacing w:after="0" w:line="360" w:lineRule="auto"/>
        <w:contextualSpacing/>
        <w:jc w:val="both"/>
        <w:rPr>
          <w:rFonts w:ascii="Times New Roman" w:eastAsia="Times New Roman" w:hAnsi="Times New Roman" w:cs="Times New Roman"/>
          <w:sz w:val="16"/>
          <w:szCs w:val="16"/>
          <w:lang w:eastAsia="pt-BR"/>
        </w:rPr>
      </w:pPr>
    </w:p>
    <w:p w:rsidR="004A3ADD" w:rsidRPr="00B07BE5" w:rsidRDefault="004A3ADD" w:rsidP="004A3ADD">
      <w:pPr>
        <w:spacing w:after="0" w:line="240" w:lineRule="auto"/>
        <w:contextualSpacing/>
        <w:jc w:val="both"/>
        <w:rPr>
          <w:rFonts w:ascii="Times New Roman" w:eastAsia="Times New Roman" w:hAnsi="Times New Roman" w:cs="Times New Roman"/>
          <w:sz w:val="24"/>
          <w:szCs w:val="24"/>
          <w:lang w:eastAsia="pt-BR"/>
        </w:rPr>
      </w:pPr>
      <w:r w:rsidRPr="004A3ADD">
        <w:rPr>
          <w:rFonts w:ascii="Times New Roman" w:eastAsia="Times New Roman" w:hAnsi="Times New Roman" w:cs="Times New Roman"/>
          <w:b/>
          <w:sz w:val="24"/>
          <w:szCs w:val="24"/>
          <w:lang w:eastAsia="pt-BR"/>
        </w:rPr>
        <w:t>Autor/a/</w:t>
      </w:r>
      <w:proofErr w:type="gramStart"/>
      <w:r w:rsidRPr="004A3ADD">
        <w:rPr>
          <w:rFonts w:ascii="Times New Roman" w:eastAsia="Times New Roman" w:hAnsi="Times New Roman" w:cs="Times New Roman"/>
          <w:b/>
          <w:sz w:val="24"/>
          <w:szCs w:val="24"/>
          <w:lang w:eastAsia="pt-BR"/>
        </w:rPr>
        <w:t>es</w:t>
      </w:r>
      <w:proofErr w:type="gramEnd"/>
      <w:r w:rsidRPr="004A3ADD">
        <w:rPr>
          <w:rFonts w:ascii="Times New Roman" w:eastAsia="Times New Roman" w:hAnsi="Times New Roman" w:cs="Times New Roman"/>
          <w:b/>
          <w:sz w:val="24"/>
          <w:szCs w:val="24"/>
          <w:lang w:eastAsia="pt-BR"/>
        </w:rPr>
        <w:t>:</w:t>
      </w:r>
      <w:r w:rsidRPr="004A3ADD">
        <w:rPr>
          <w:rFonts w:ascii="Times New Roman" w:eastAsia="Times New Roman" w:hAnsi="Times New Roman" w:cs="Times New Roman"/>
          <w:sz w:val="24"/>
          <w:szCs w:val="24"/>
          <w:lang w:eastAsia="pt-BR"/>
        </w:rPr>
        <w:t xml:space="preserve"> </w:t>
      </w:r>
      <w:r w:rsidR="00B07BE5" w:rsidRPr="00B07BE5">
        <w:rPr>
          <w:rFonts w:ascii="Times New Roman" w:eastAsia="Times New Roman" w:hAnsi="Times New Roman" w:cs="Times New Roman"/>
          <w:sz w:val="24"/>
          <w:szCs w:val="24"/>
          <w:lang w:eastAsia="pt-BR"/>
        </w:rPr>
        <w:t>Picanço, Carlos Adriano Siqueira</w:t>
      </w:r>
      <w:r>
        <w:rPr>
          <w:rFonts w:ascii="Times New Roman" w:eastAsia="Times New Roman" w:hAnsi="Times New Roman" w:cs="Times New Roman"/>
          <w:sz w:val="24"/>
          <w:szCs w:val="24"/>
          <w:lang w:eastAsia="pt-BR"/>
        </w:rPr>
        <w:t xml:space="preserve">; </w:t>
      </w:r>
      <w:r w:rsidRPr="00B07BE5">
        <w:rPr>
          <w:rFonts w:ascii="Times New Roman" w:eastAsia="Times New Roman" w:hAnsi="Times New Roman" w:cs="Times New Roman"/>
          <w:sz w:val="24"/>
          <w:szCs w:val="24"/>
          <w:lang w:eastAsia="pt-BR"/>
        </w:rPr>
        <w:t>Costa</w:t>
      </w:r>
      <w:r>
        <w:rPr>
          <w:rFonts w:ascii="Times New Roman" w:eastAsia="Times New Roman" w:hAnsi="Times New Roman" w:cs="Times New Roman"/>
          <w:sz w:val="24"/>
          <w:szCs w:val="24"/>
          <w:lang w:eastAsia="pt-BR"/>
        </w:rPr>
        <w:t>,</w:t>
      </w:r>
      <w:r w:rsidRPr="00B07BE5">
        <w:rPr>
          <w:rFonts w:ascii="Times New Roman" w:eastAsia="Times New Roman" w:hAnsi="Times New Roman" w:cs="Times New Roman"/>
          <w:sz w:val="24"/>
          <w:szCs w:val="24"/>
          <w:lang w:eastAsia="pt-BR"/>
        </w:rPr>
        <w:t xml:space="preserve"> </w:t>
      </w:r>
      <w:r w:rsidRPr="00B07BE5">
        <w:rPr>
          <w:rFonts w:ascii="Times New Roman" w:eastAsia="Times New Roman" w:hAnsi="Times New Roman" w:cs="Times New Roman"/>
          <w:sz w:val="24"/>
          <w:szCs w:val="24"/>
          <w:lang w:eastAsia="pt-BR"/>
        </w:rPr>
        <w:t xml:space="preserve">Reinaldo Corrêa </w:t>
      </w:r>
    </w:p>
    <w:p w:rsidR="00B07BE5" w:rsidRPr="00C1767B" w:rsidRDefault="00B07BE5" w:rsidP="00CA4F1E">
      <w:pPr>
        <w:spacing w:after="0" w:line="240" w:lineRule="auto"/>
        <w:contextualSpacing/>
        <w:jc w:val="both"/>
        <w:rPr>
          <w:rFonts w:ascii="Times New Roman" w:eastAsia="Times New Roman" w:hAnsi="Times New Roman" w:cs="Times New Roman"/>
          <w:sz w:val="16"/>
          <w:szCs w:val="16"/>
          <w:lang w:eastAsia="pt-BR"/>
        </w:rPr>
      </w:pPr>
    </w:p>
    <w:p w:rsidR="00B07BE5" w:rsidRDefault="004A3ADD" w:rsidP="00CA4F1E">
      <w:pPr>
        <w:spacing w:after="0" w:line="240" w:lineRule="auto"/>
        <w:contextualSpacing/>
        <w:jc w:val="both"/>
        <w:rPr>
          <w:rFonts w:ascii="Times New Roman" w:eastAsia="Times New Roman" w:hAnsi="Times New Roman" w:cs="Times New Roman"/>
          <w:sz w:val="24"/>
          <w:szCs w:val="24"/>
          <w:lang w:eastAsia="pt-BR"/>
        </w:rPr>
      </w:pPr>
      <w:proofErr w:type="spellStart"/>
      <w:r w:rsidRPr="004A3ADD">
        <w:rPr>
          <w:rFonts w:ascii="Times New Roman" w:eastAsia="Times New Roman" w:hAnsi="Times New Roman" w:cs="Times New Roman"/>
          <w:b/>
          <w:sz w:val="24"/>
          <w:szCs w:val="24"/>
          <w:lang w:eastAsia="pt-BR"/>
        </w:rPr>
        <w:t>Pertenencia</w:t>
      </w:r>
      <w:proofErr w:type="spellEnd"/>
      <w:r w:rsidRPr="004A3ADD">
        <w:rPr>
          <w:rFonts w:ascii="Times New Roman" w:eastAsia="Times New Roman" w:hAnsi="Times New Roman" w:cs="Times New Roman"/>
          <w:b/>
          <w:sz w:val="24"/>
          <w:szCs w:val="24"/>
          <w:lang w:eastAsia="pt-BR"/>
        </w:rPr>
        <w:t xml:space="preserve"> institucional:</w:t>
      </w:r>
      <w:r w:rsidRPr="004A3ADD">
        <w:rPr>
          <w:rFonts w:ascii="Times New Roman" w:eastAsia="Times New Roman" w:hAnsi="Times New Roman" w:cs="Times New Roman"/>
          <w:sz w:val="24"/>
          <w:szCs w:val="24"/>
          <w:lang w:eastAsia="pt-BR"/>
        </w:rPr>
        <w:t xml:space="preserve"> </w:t>
      </w:r>
      <w:r w:rsidR="00B07BE5" w:rsidRPr="00B07BE5">
        <w:rPr>
          <w:rFonts w:ascii="Times New Roman" w:eastAsia="Times New Roman" w:hAnsi="Times New Roman" w:cs="Times New Roman"/>
          <w:sz w:val="24"/>
          <w:szCs w:val="24"/>
          <w:lang w:eastAsia="pt-BR"/>
        </w:rPr>
        <w:t>Instituto Federal de Educação, Ciência e Tecnologia de Rondônia</w:t>
      </w:r>
      <w:r>
        <w:rPr>
          <w:rFonts w:ascii="Times New Roman" w:eastAsia="Times New Roman" w:hAnsi="Times New Roman" w:cs="Times New Roman"/>
          <w:sz w:val="24"/>
          <w:szCs w:val="24"/>
          <w:lang w:eastAsia="pt-BR"/>
        </w:rPr>
        <w:t xml:space="preserve"> – IFRO, Brasil; </w:t>
      </w:r>
      <w:r w:rsidR="00B07BE5" w:rsidRPr="00B07BE5">
        <w:rPr>
          <w:rFonts w:ascii="Times New Roman" w:eastAsia="Times New Roman" w:hAnsi="Times New Roman" w:cs="Times New Roman"/>
          <w:sz w:val="24"/>
          <w:szCs w:val="24"/>
          <w:lang w:eastAsia="pt-BR"/>
        </w:rPr>
        <w:t>Instituto Nacional de Pesquisas da Amaz</w:t>
      </w:r>
      <w:r w:rsidR="00B07BE5">
        <w:rPr>
          <w:rFonts w:ascii="Times New Roman" w:eastAsia="Times New Roman" w:hAnsi="Times New Roman" w:cs="Times New Roman"/>
          <w:sz w:val="24"/>
          <w:szCs w:val="24"/>
          <w:lang w:eastAsia="pt-BR"/>
        </w:rPr>
        <w:t>ônia – INPA, Brasil.</w:t>
      </w:r>
    </w:p>
    <w:p w:rsidR="004A3ADD" w:rsidRPr="00C1767B" w:rsidRDefault="004A3ADD" w:rsidP="00CA4F1E">
      <w:pPr>
        <w:spacing w:after="0" w:line="240" w:lineRule="auto"/>
        <w:contextualSpacing/>
        <w:jc w:val="both"/>
        <w:rPr>
          <w:rFonts w:ascii="Times New Roman" w:eastAsia="Times New Roman" w:hAnsi="Times New Roman" w:cs="Times New Roman"/>
          <w:sz w:val="16"/>
          <w:szCs w:val="16"/>
          <w:lang w:eastAsia="pt-BR"/>
        </w:rPr>
      </w:pPr>
    </w:p>
    <w:p w:rsidR="004A3ADD" w:rsidRDefault="004A3ADD" w:rsidP="004A3ADD">
      <w:pPr>
        <w:spacing w:after="0" w:line="240" w:lineRule="auto"/>
        <w:contextualSpacing/>
        <w:jc w:val="both"/>
        <w:rPr>
          <w:rFonts w:ascii="Times New Roman" w:eastAsia="Times New Roman" w:hAnsi="Times New Roman" w:cs="Times New Roman"/>
          <w:sz w:val="24"/>
          <w:szCs w:val="24"/>
          <w:lang w:eastAsia="pt-BR"/>
        </w:rPr>
      </w:pPr>
      <w:proofErr w:type="spellStart"/>
      <w:r w:rsidRPr="004A3ADD">
        <w:rPr>
          <w:rFonts w:ascii="Times New Roman" w:eastAsia="Times New Roman" w:hAnsi="Times New Roman" w:cs="Times New Roman"/>
          <w:b/>
          <w:sz w:val="24"/>
          <w:szCs w:val="24"/>
          <w:lang w:eastAsia="pt-BR"/>
        </w:rPr>
        <w:t>Dirección</w:t>
      </w:r>
      <w:proofErr w:type="spellEnd"/>
      <w:r w:rsidRPr="004A3ADD">
        <w:rPr>
          <w:rFonts w:ascii="Times New Roman" w:eastAsia="Times New Roman" w:hAnsi="Times New Roman" w:cs="Times New Roman"/>
          <w:b/>
          <w:sz w:val="24"/>
          <w:szCs w:val="24"/>
          <w:lang w:eastAsia="pt-BR"/>
        </w:rPr>
        <w:t xml:space="preserve"> de </w:t>
      </w:r>
      <w:proofErr w:type="spellStart"/>
      <w:r w:rsidRPr="004A3ADD">
        <w:rPr>
          <w:rFonts w:ascii="Times New Roman" w:eastAsia="Times New Roman" w:hAnsi="Times New Roman" w:cs="Times New Roman"/>
          <w:b/>
          <w:sz w:val="24"/>
          <w:szCs w:val="24"/>
          <w:lang w:eastAsia="pt-BR"/>
        </w:rPr>
        <w:t>correo</w:t>
      </w:r>
      <w:proofErr w:type="spellEnd"/>
      <w:r w:rsidRPr="004A3ADD">
        <w:rPr>
          <w:rFonts w:ascii="Times New Roman" w:eastAsia="Times New Roman" w:hAnsi="Times New Roman" w:cs="Times New Roman"/>
          <w:b/>
          <w:sz w:val="24"/>
          <w:szCs w:val="24"/>
          <w:lang w:eastAsia="pt-BR"/>
        </w:rPr>
        <w:t xml:space="preserve"> electrónico:</w:t>
      </w:r>
      <w:r>
        <w:rPr>
          <w:rFonts w:ascii="Times New Roman" w:eastAsia="Times New Roman" w:hAnsi="Times New Roman" w:cs="Times New Roman"/>
          <w:sz w:val="24"/>
          <w:szCs w:val="24"/>
          <w:lang w:eastAsia="pt-BR"/>
        </w:rPr>
        <w:t xml:space="preserve"> </w:t>
      </w:r>
      <w:hyperlink r:id="rId9" w:history="1">
        <w:r w:rsidRPr="004A3ADD">
          <w:rPr>
            <w:rFonts w:ascii="Times New Roman" w:eastAsia="Times New Roman" w:hAnsi="Times New Roman" w:cs="Times New Roman"/>
            <w:sz w:val="24"/>
            <w:szCs w:val="24"/>
            <w:lang w:eastAsia="pt-BR"/>
          </w:rPr>
          <w:t>carlos.siqueira@ifro.edu.br</w:t>
        </w:r>
      </w:hyperlink>
      <w:r w:rsidRPr="004A3ADD">
        <w:rPr>
          <w:rFonts w:ascii="Times New Roman" w:eastAsia="Times New Roman" w:hAnsi="Times New Roman" w:cs="Times New Roman"/>
          <w:sz w:val="24"/>
          <w:szCs w:val="24"/>
          <w:lang w:eastAsia="pt-BR"/>
        </w:rPr>
        <w:t xml:space="preserve">; </w:t>
      </w:r>
      <w:hyperlink r:id="rId10" w:history="1">
        <w:r w:rsidRPr="004A3ADD">
          <w:rPr>
            <w:rFonts w:ascii="Times New Roman" w:eastAsia="Times New Roman" w:hAnsi="Times New Roman" w:cs="Times New Roman"/>
            <w:sz w:val="24"/>
            <w:szCs w:val="24"/>
            <w:lang w:eastAsia="pt-BR"/>
          </w:rPr>
          <w:t>rei@inpa.gov.br</w:t>
        </w:r>
      </w:hyperlink>
    </w:p>
    <w:p w:rsidR="00B07BE5" w:rsidRPr="00C1767B" w:rsidRDefault="00B07BE5" w:rsidP="00A552EC">
      <w:pPr>
        <w:spacing w:after="0" w:line="360" w:lineRule="auto"/>
        <w:contextualSpacing/>
        <w:jc w:val="both"/>
        <w:rPr>
          <w:rFonts w:ascii="Times New Roman" w:eastAsia="Times New Roman" w:hAnsi="Times New Roman" w:cs="Times New Roman"/>
          <w:b/>
          <w:sz w:val="16"/>
          <w:szCs w:val="16"/>
          <w:lang w:eastAsia="pt-BR"/>
        </w:rPr>
      </w:pPr>
    </w:p>
    <w:p w:rsidR="009E5126" w:rsidRPr="004A3ADD" w:rsidRDefault="004A3ADD" w:rsidP="00A552EC">
      <w:pPr>
        <w:spacing w:after="0" w:line="360" w:lineRule="auto"/>
        <w:contextualSpacing/>
        <w:jc w:val="both"/>
        <w:rPr>
          <w:rFonts w:ascii="Times New Roman" w:eastAsia="Times New Roman" w:hAnsi="Times New Roman" w:cs="Times New Roman"/>
          <w:b/>
          <w:sz w:val="24"/>
          <w:szCs w:val="24"/>
          <w:lang w:eastAsia="pt-BR"/>
        </w:rPr>
      </w:pPr>
      <w:r w:rsidRPr="006D6D75">
        <w:rPr>
          <w:rFonts w:ascii="Times New Roman" w:eastAsia="Times New Roman" w:hAnsi="Times New Roman" w:cs="Times New Roman"/>
          <w:b/>
          <w:sz w:val="24"/>
          <w:szCs w:val="24"/>
          <w:lang w:eastAsia="pt-BR"/>
        </w:rPr>
        <w:t>RESUMO</w:t>
      </w:r>
    </w:p>
    <w:p w:rsidR="00FE74C7" w:rsidRDefault="00E711B2" w:rsidP="002800B9">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No Brasil, a </w:t>
      </w:r>
      <w:r w:rsidR="00061E2E" w:rsidRPr="00061E2E">
        <w:rPr>
          <w:rFonts w:ascii="Times New Roman" w:hAnsi="Times New Roman"/>
          <w:color w:val="000000"/>
          <w:sz w:val="24"/>
          <w:szCs w:val="24"/>
        </w:rPr>
        <w:t xml:space="preserve">cadeia produtiva </w:t>
      </w:r>
      <w:r w:rsidR="00061E2E">
        <w:rPr>
          <w:rFonts w:ascii="Times New Roman" w:hAnsi="Times New Roman"/>
          <w:color w:val="000000"/>
          <w:sz w:val="24"/>
          <w:szCs w:val="24"/>
        </w:rPr>
        <w:t>da castanha-do-brasil</w:t>
      </w:r>
      <w:r w:rsidR="00061E2E" w:rsidRPr="00061E2E">
        <w:rPr>
          <w:rFonts w:ascii="Times New Roman" w:hAnsi="Times New Roman"/>
          <w:color w:val="000000"/>
          <w:sz w:val="24"/>
          <w:szCs w:val="24"/>
        </w:rPr>
        <w:t xml:space="preserve"> </w:t>
      </w:r>
      <w:r w:rsidR="005C648F" w:rsidRPr="005C648F">
        <w:rPr>
          <w:rFonts w:ascii="Times New Roman" w:hAnsi="Times New Roman"/>
          <w:color w:val="000000"/>
          <w:sz w:val="24"/>
          <w:szCs w:val="24"/>
        </w:rPr>
        <w:t>(</w:t>
      </w:r>
      <w:proofErr w:type="spellStart"/>
      <w:r w:rsidR="005C648F" w:rsidRPr="005C648F">
        <w:rPr>
          <w:rFonts w:ascii="Times New Roman" w:hAnsi="Times New Roman"/>
          <w:i/>
          <w:color w:val="000000"/>
          <w:sz w:val="24"/>
          <w:szCs w:val="24"/>
        </w:rPr>
        <w:t>Bertholletia</w:t>
      </w:r>
      <w:proofErr w:type="spellEnd"/>
      <w:r w:rsidR="005C648F" w:rsidRPr="005C648F">
        <w:rPr>
          <w:rFonts w:ascii="Times New Roman" w:hAnsi="Times New Roman"/>
          <w:i/>
          <w:color w:val="000000"/>
          <w:sz w:val="24"/>
          <w:szCs w:val="24"/>
        </w:rPr>
        <w:t xml:space="preserve"> excelsa</w:t>
      </w:r>
      <w:r w:rsidR="005C648F" w:rsidRPr="005C648F">
        <w:rPr>
          <w:rFonts w:ascii="Times New Roman" w:hAnsi="Times New Roman"/>
          <w:color w:val="000000"/>
          <w:sz w:val="24"/>
          <w:szCs w:val="24"/>
        </w:rPr>
        <w:t xml:space="preserve"> H. B. K) </w:t>
      </w:r>
      <w:r w:rsidR="00061E2E" w:rsidRPr="00061E2E">
        <w:rPr>
          <w:rFonts w:ascii="Times New Roman" w:hAnsi="Times New Roman"/>
          <w:color w:val="000000"/>
          <w:sz w:val="24"/>
          <w:szCs w:val="24"/>
        </w:rPr>
        <w:t>é uma das mais importantes</w:t>
      </w:r>
      <w:r w:rsidR="00DE54B9">
        <w:rPr>
          <w:rFonts w:ascii="Times New Roman" w:hAnsi="Times New Roman"/>
          <w:color w:val="000000"/>
          <w:sz w:val="24"/>
          <w:szCs w:val="24"/>
        </w:rPr>
        <w:t xml:space="preserve"> </w:t>
      </w:r>
      <w:r w:rsidR="00061E2E">
        <w:rPr>
          <w:rFonts w:ascii="Times New Roman" w:hAnsi="Times New Roman"/>
          <w:color w:val="000000"/>
          <w:sz w:val="24"/>
          <w:szCs w:val="24"/>
        </w:rPr>
        <w:t xml:space="preserve">dentre </w:t>
      </w:r>
      <w:r w:rsidR="00DE54B9">
        <w:rPr>
          <w:rFonts w:ascii="Times New Roman" w:hAnsi="Times New Roman"/>
          <w:color w:val="000000"/>
          <w:sz w:val="24"/>
          <w:szCs w:val="24"/>
        </w:rPr>
        <w:t>as cadeias d</w:t>
      </w:r>
      <w:r w:rsidR="00061E2E">
        <w:rPr>
          <w:rFonts w:ascii="Times New Roman" w:hAnsi="Times New Roman"/>
          <w:color w:val="000000"/>
          <w:sz w:val="24"/>
          <w:szCs w:val="24"/>
        </w:rPr>
        <w:t xml:space="preserve">os produtos </w:t>
      </w:r>
      <w:r w:rsidR="00061E2E" w:rsidRPr="00061E2E">
        <w:rPr>
          <w:rFonts w:ascii="Times New Roman" w:hAnsi="Times New Roman"/>
          <w:color w:val="000000"/>
          <w:sz w:val="24"/>
          <w:szCs w:val="24"/>
        </w:rPr>
        <w:t>extrativos não madeireiros do grupo “Alimentícios”</w:t>
      </w:r>
      <w:r w:rsidR="003146CB">
        <w:rPr>
          <w:rFonts w:ascii="Times New Roman" w:hAnsi="Times New Roman"/>
          <w:color w:val="000000"/>
          <w:sz w:val="24"/>
          <w:szCs w:val="24"/>
        </w:rPr>
        <w:t>, sendo que o</w:t>
      </w:r>
      <w:r w:rsidR="00DE54B9">
        <w:rPr>
          <w:rFonts w:ascii="Times New Roman" w:hAnsi="Times New Roman"/>
          <w:color w:val="000000"/>
          <w:sz w:val="24"/>
          <w:szCs w:val="24"/>
        </w:rPr>
        <w:t>cupou</w:t>
      </w:r>
      <w:r w:rsidR="00DE54B9" w:rsidRPr="00061E2E">
        <w:rPr>
          <w:rFonts w:ascii="Times New Roman" w:hAnsi="Times New Roman"/>
          <w:color w:val="000000"/>
          <w:sz w:val="24"/>
          <w:szCs w:val="24"/>
        </w:rPr>
        <w:t xml:space="preserve"> a terceira posição em va</w:t>
      </w:r>
      <w:r w:rsidR="003146CB">
        <w:rPr>
          <w:rFonts w:ascii="Times New Roman" w:hAnsi="Times New Roman"/>
          <w:color w:val="000000"/>
          <w:sz w:val="24"/>
          <w:szCs w:val="24"/>
        </w:rPr>
        <w:t>lor de produção no ano de 2017, R$ 104,1 milhões</w:t>
      </w:r>
      <w:r w:rsidR="00DE54B9" w:rsidRPr="00DE54B9">
        <w:rPr>
          <w:rFonts w:ascii="Times New Roman" w:hAnsi="Times New Roman"/>
          <w:color w:val="000000"/>
          <w:sz w:val="24"/>
          <w:szCs w:val="24"/>
        </w:rPr>
        <w:t xml:space="preserve"> </w:t>
      </w:r>
      <w:r w:rsidR="00DE54B9">
        <w:rPr>
          <w:rFonts w:ascii="Times New Roman" w:hAnsi="Times New Roman"/>
          <w:color w:val="000000"/>
          <w:sz w:val="24"/>
          <w:szCs w:val="24"/>
        </w:rPr>
        <w:t>(</w:t>
      </w:r>
      <w:r w:rsidR="00DE54B9" w:rsidRPr="00061E2E">
        <w:rPr>
          <w:rFonts w:ascii="Times New Roman" w:hAnsi="Times New Roman"/>
          <w:color w:val="000000"/>
          <w:sz w:val="24"/>
          <w:szCs w:val="24"/>
        </w:rPr>
        <w:t>IBGE</w:t>
      </w:r>
      <w:r w:rsidR="00DE54B9">
        <w:rPr>
          <w:rFonts w:ascii="Times New Roman" w:hAnsi="Times New Roman"/>
          <w:color w:val="000000"/>
          <w:sz w:val="24"/>
          <w:szCs w:val="24"/>
        </w:rPr>
        <w:t>, 2018)</w:t>
      </w:r>
      <w:r w:rsidR="00061E2E">
        <w:rPr>
          <w:rFonts w:ascii="Times New Roman" w:hAnsi="Times New Roman"/>
          <w:color w:val="000000"/>
          <w:sz w:val="24"/>
          <w:szCs w:val="24"/>
        </w:rPr>
        <w:t xml:space="preserve">. </w:t>
      </w:r>
      <w:r w:rsidR="00DE54B9">
        <w:rPr>
          <w:rFonts w:ascii="Times New Roman" w:hAnsi="Times New Roman"/>
          <w:color w:val="000000"/>
          <w:sz w:val="24"/>
          <w:szCs w:val="24"/>
        </w:rPr>
        <w:t>O O</w:t>
      </w:r>
      <w:r w:rsidR="00061E2E" w:rsidRPr="00061E2E">
        <w:rPr>
          <w:rFonts w:ascii="Times New Roman" w:hAnsi="Times New Roman"/>
          <w:color w:val="000000"/>
          <w:sz w:val="24"/>
          <w:szCs w:val="24"/>
        </w:rPr>
        <w:t xml:space="preserve">bjetivo </w:t>
      </w:r>
      <w:r w:rsidR="00DE54B9">
        <w:rPr>
          <w:rFonts w:ascii="Times New Roman" w:hAnsi="Times New Roman"/>
          <w:color w:val="000000"/>
          <w:sz w:val="24"/>
          <w:szCs w:val="24"/>
        </w:rPr>
        <w:t xml:space="preserve">foi </w:t>
      </w:r>
      <w:r w:rsidR="00896C40">
        <w:rPr>
          <w:rFonts w:ascii="Times New Roman" w:hAnsi="Times New Roman"/>
          <w:color w:val="000000"/>
          <w:sz w:val="24"/>
          <w:szCs w:val="24"/>
        </w:rPr>
        <w:t>identificar</w:t>
      </w:r>
      <w:r w:rsidR="00B251DD">
        <w:rPr>
          <w:rFonts w:ascii="Times New Roman" w:hAnsi="Times New Roman"/>
          <w:color w:val="000000"/>
          <w:sz w:val="24"/>
          <w:szCs w:val="24"/>
        </w:rPr>
        <w:t xml:space="preserve"> os</w:t>
      </w:r>
      <w:r w:rsidR="00B251DD" w:rsidRPr="00B251DD">
        <w:rPr>
          <w:rFonts w:ascii="Times New Roman" w:hAnsi="Times New Roman"/>
          <w:color w:val="000000"/>
          <w:sz w:val="24"/>
          <w:szCs w:val="24"/>
        </w:rPr>
        <w:t xml:space="preserve"> </w:t>
      </w:r>
      <w:r w:rsidR="00896C40">
        <w:rPr>
          <w:rFonts w:ascii="Times New Roman" w:hAnsi="Times New Roman"/>
          <w:color w:val="000000"/>
          <w:sz w:val="24"/>
          <w:szCs w:val="24"/>
        </w:rPr>
        <w:t xml:space="preserve">principais </w:t>
      </w:r>
      <w:r w:rsidR="00B251DD" w:rsidRPr="00B251DD">
        <w:rPr>
          <w:rFonts w:ascii="Times New Roman" w:hAnsi="Times New Roman"/>
          <w:color w:val="000000"/>
          <w:sz w:val="24"/>
          <w:szCs w:val="24"/>
        </w:rPr>
        <w:t xml:space="preserve">gargalos, </w:t>
      </w:r>
      <w:r w:rsidR="00B251DD">
        <w:rPr>
          <w:rFonts w:ascii="Times New Roman" w:hAnsi="Times New Roman"/>
          <w:color w:val="000000"/>
          <w:sz w:val="24"/>
          <w:szCs w:val="24"/>
        </w:rPr>
        <w:t xml:space="preserve">as </w:t>
      </w:r>
      <w:r w:rsidR="00B251DD" w:rsidRPr="00B251DD">
        <w:rPr>
          <w:rFonts w:ascii="Times New Roman" w:hAnsi="Times New Roman"/>
          <w:color w:val="000000"/>
          <w:sz w:val="24"/>
          <w:szCs w:val="24"/>
        </w:rPr>
        <w:t xml:space="preserve">potencialidades e </w:t>
      </w:r>
      <w:r w:rsidR="00B251DD">
        <w:rPr>
          <w:rFonts w:ascii="Times New Roman" w:hAnsi="Times New Roman"/>
          <w:color w:val="000000"/>
          <w:sz w:val="24"/>
          <w:szCs w:val="24"/>
        </w:rPr>
        <w:t xml:space="preserve">as </w:t>
      </w:r>
      <w:r w:rsidR="00B251DD" w:rsidRPr="00B251DD">
        <w:rPr>
          <w:rFonts w:ascii="Times New Roman" w:hAnsi="Times New Roman"/>
          <w:color w:val="000000"/>
          <w:sz w:val="24"/>
          <w:szCs w:val="24"/>
        </w:rPr>
        <w:t xml:space="preserve">perspectivas da cadeia produtiva da castanha-do-brasil coletada na </w:t>
      </w:r>
      <w:r w:rsidR="00A56D71">
        <w:rPr>
          <w:rFonts w:ascii="Times New Roman" w:hAnsi="Times New Roman"/>
          <w:color w:val="000000"/>
          <w:sz w:val="24"/>
          <w:szCs w:val="24"/>
        </w:rPr>
        <w:t>Reserva Biológica d</w:t>
      </w:r>
      <w:r w:rsidR="00B42EC9" w:rsidRPr="00B251DD">
        <w:rPr>
          <w:rFonts w:ascii="Times New Roman" w:hAnsi="Times New Roman"/>
          <w:color w:val="000000"/>
          <w:sz w:val="24"/>
          <w:szCs w:val="24"/>
        </w:rPr>
        <w:t>o Rio Trombetas</w:t>
      </w:r>
      <w:r w:rsidR="00B251DD" w:rsidRPr="00B251DD">
        <w:rPr>
          <w:rFonts w:ascii="Times New Roman" w:hAnsi="Times New Roman"/>
          <w:color w:val="000000"/>
          <w:sz w:val="24"/>
          <w:szCs w:val="24"/>
        </w:rPr>
        <w:t>, Oriximiná</w:t>
      </w:r>
      <w:r w:rsidR="00B251DD">
        <w:rPr>
          <w:rFonts w:ascii="Times New Roman" w:hAnsi="Times New Roman"/>
          <w:color w:val="000000"/>
          <w:sz w:val="24"/>
          <w:szCs w:val="24"/>
        </w:rPr>
        <w:t>, P</w:t>
      </w:r>
      <w:r w:rsidR="00B251DD" w:rsidRPr="00B251DD">
        <w:rPr>
          <w:rFonts w:ascii="Times New Roman" w:hAnsi="Times New Roman"/>
          <w:color w:val="000000"/>
          <w:sz w:val="24"/>
          <w:szCs w:val="24"/>
        </w:rPr>
        <w:t>ará</w:t>
      </w:r>
      <w:r w:rsidR="00061E2E" w:rsidRPr="00061E2E">
        <w:rPr>
          <w:rFonts w:ascii="Times New Roman" w:hAnsi="Times New Roman"/>
          <w:color w:val="000000"/>
          <w:sz w:val="24"/>
          <w:szCs w:val="24"/>
        </w:rPr>
        <w:t xml:space="preserve">. Trata-se de um estudo de caso de caráter exploratório, realizado nos anos de 2018 e 2019. Foram utilizados dados de origem primária e secundária. Os dados primários foram levantados por meio de técnicas de observação, pesquisa documental e entrevistas semiestruturadas realizadas junto aos coletores tradicionais de castanha, enquanto que os dados secundários por meio de pesquisa bibliográfica e documental. A pesquisa revelou a infraestrutura precária para a produção, principalmente, no que concerne às práticas de coleta e armazenamento primário e ao transporte dos castanhais até as usinas de beneficiamento, o que pode ocasionar a contaminação por </w:t>
      </w:r>
      <w:proofErr w:type="spellStart"/>
      <w:r w:rsidR="00061E2E" w:rsidRPr="00061E2E">
        <w:rPr>
          <w:rFonts w:ascii="Times New Roman" w:hAnsi="Times New Roman"/>
          <w:color w:val="000000"/>
          <w:sz w:val="24"/>
          <w:szCs w:val="24"/>
        </w:rPr>
        <w:t>aflatoxina</w:t>
      </w:r>
      <w:proofErr w:type="spellEnd"/>
      <w:r w:rsidR="00061E2E" w:rsidRPr="00061E2E">
        <w:rPr>
          <w:rFonts w:ascii="Times New Roman" w:hAnsi="Times New Roman"/>
          <w:color w:val="000000"/>
          <w:sz w:val="24"/>
          <w:szCs w:val="24"/>
        </w:rPr>
        <w:t>. Essas dificuldades, aliadas à falta de cooperação entre os agentes da cadeia produtiva em estudo configuram-se como os principais gargalos da cadeia produtiva da castanha-do-brasil coletada na área estudada.</w:t>
      </w:r>
    </w:p>
    <w:p w:rsidR="00FA408F" w:rsidRDefault="00FA408F" w:rsidP="00BC03AC">
      <w:pPr>
        <w:spacing w:after="0" w:line="360" w:lineRule="auto"/>
        <w:contextualSpacing/>
        <w:jc w:val="both"/>
        <w:rPr>
          <w:rFonts w:ascii="Times New Roman" w:hAnsi="Times New Roman"/>
          <w:color w:val="000000"/>
          <w:sz w:val="24"/>
          <w:szCs w:val="24"/>
        </w:rPr>
      </w:pPr>
    </w:p>
    <w:p w:rsidR="00FA408F" w:rsidRDefault="004A3ADD" w:rsidP="00B42EC9">
      <w:pPr>
        <w:spacing w:after="0" w:line="360" w:lineRule="auto"/>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 xml:space="preserve">: </w:t>
      </w:r>
      <w:r w:rsidR="00B42EC9">
        <w:rPr>
          <w:rFonts w:ascii="Times New Roman" w:eastAsia="Times New Roman" w:hAnsi="Times New Roman" w:cs="Times New Roman"/>
          <w:sz w:val="24"/>
          <w:szCs w:val="24"/>
          <w:lang w:eastAsia="pt-BR"/>
        </w:rPr>
        <w:t>Cadeia produtiva; C</w:t>
      </w:r>
      <w:r w:rsidR="00FA408F" w:rsidRPr="006D6D75">
        <w:rPr>
          <w:rFonts w:ascii="Times New Roman" w:eastAsia="Times New Roman" w:hAnsi="Times New Roman" w:cs="Times New Roman"/>
          <w:sz w:val="24"/>
          <w:szCs w:val="24"/>
          <w:lang w:eastAsia="pt-BR"/>
        </w:rPr>
        <w:t xml:space="preserve">astanha-do-brasil; Reserva Biológica do Rio </w:t>
      </w:r>
      <w:proofErr w:type="gramStart"/>
      <w:r w:rsidR="00FA408F" w:rsidRPr="006D6D75">
        <w:rPr>
          <w:rFonts w:ascii="Times New Roman" w:eastAsia="Times New Roman" w:hAnsi="Times New Roman" w:cs="Times New Roman"/>
          <w:sz w:val="24"/>
          <w:szCs w:val="24"/>
          <w:lang w:eastAsia="pt-BR"/>
        </w:rPr>
        <w:t>Trombetas</w:t>
      </w:r>
      <w:proofErr w:type="gramEnd"/>
    </w:p>
    <w:p w:rsidR="007B5220" w:rsidRPr="00C1767B" w:rsidRDefault="007B5220" w:rsidP="00B42EC9">
      <w:pPr>
        <w:spacing w:after="0" w:line="360" w:lineRule="auto"/>
        <w:contextualSpacing/>
        <w:jc w:val="both"/>
        <w:rPr>
          <w:rFonts w:ascii="Times New Roman" w:eastAsia="Times New Roman" w:hAnsi="Times New Roman" w:cs="Times New Roman"/>
          <w:sz w:val="16"/>
          <w:szCs w:val="16"/>
          <w:lang w:eastAsia="pt-BR"/>
        </w:rPr>
      </w:pPr>
    </w:p>
    <w:p w:rsidR="007B5220" w:rsidRDefault="007B5220" w:rsidP="007B5220">
      <w:pPr>
        <w:keepNext/>
        <w:spacing w:after="0" w:line="240" w:lineRule="auto"/>
        <w:contextualSpacing/>
        <w:jc w:val="both"/>
        <w:outlineLvl w:val="0"/>
        <w:rPr>
          <w:rFonts w:ascii="Times New Roman" w:eastAsia="Times New Roman" w:hAnsi="Times New Roman" w:cs="Times New Roman"/>
          <w:b/>
          <w:kern w:val="28"/>
          <w:sz w:val="24"/>
          <w:szCs w:val="24"/>
          <w:lang w:eastAsia="pt-BR"/>
        </w:rPr>
      </w:pPr>
      <w:proofErr w:type="gramStart"/>
      <w:r>
        <w:rPr>
          <w:rFonts w:ascii="Times New Roman" w:eastAsia="Times New Roman" w:hAnsi="Times New Roman" w:cs="Times New Roman"/>
          <w:b/>
          <w:kern w:val="28"/>
          <w:sz w:val="24"/>
          <w:szCs w:val="24"/>
          <w:lang w:eastAsia="pt-BR"/>
        </w:rPr>
        <w:t>1</w:t>
      </w:r>
      <w:proofErr w:type="gramEnd"/>
      <w:r>
        <w:rPr>
          <w:rFonts w:ascii="Times New Roman" w:eastAsia="Times New Roman" w:hAnsi="Times New Roman" w:cs="Times New Roman"/>
          <w:b/>
          <w:kern w:val="28"/>
          <w:sz w:val="24"/>
          <w:szCs w:val="24"/>
          <w:lang w:eastAsia="pt-BR"/>
        </w:rPr>
        <w:t xml:space="preserve"> </w:t>
      </w:r>
      <w:r w:rsidRPr="006D6D75">
        <w:rPr>
          <w:rFonts w:ascii="Times New Roman" w:eastAsia="Times New Roman" w:hAnsi="Times New Roman" w:cs="Times New Roman"/>
          <w:b/>
          <w:kern w:val="28"/>
          <w:sz w:val="24"/>
          <w:szCs w:val="24"/>
          <w:lang w:eastAsia="pt-BR"/>
        </w:rPr>
        <w:t>INTRODUÇÃO</w:t>
      </w:r>
    </w:p>
    <w:p w:rsidR="007B5220" w:rsidRPr="00C1767B" w:rsidRDefault="007B5220" w:rsidP="007B5220">
      <w:pPr>
        <w:spacing w:after="0" w:line="360" w:lineRule="auto"/>
        <w:ind w:firstLine="708"/>
        <w:contextualSpacing/>
        <w:jc w:val="both"/>
        <w:rPr>
          <w:rFonts w:ascii="Times New Roman" w:eastAsia="Times New Roman" w:hAnsi="Times New Roman" w:cs="Times New Roman"/>
          <w:bCs/>
          <w:caps/>
          <w:kern w:val="28"/>
          <w:sz w:val="10"/>
          <w:szCs w:val="10"/>
          <w:lang w:eastAsia="pt-BR"/>
        </w:rPr>
      </w:pPr>
    </w:p>
    <w:p w:rsidR="00A44258" w:rsidRDefault="00A44258" w:rsidP="00A44258">
      <w:pPr>
        <w:spacing w:after="0" w:line="360" w:lineRule="auto"/>
        <w:ind w:firstLine="708"/>
        <w:contextualSpacing/>
        <w:jc w:val="both"/>
        <w:rPr>
          <w:rFonts w:ascii="Times New Roman" w:eastAsia="Times New Roman" w:hAnsi="Times New Roman" w:cs="Times New Roman"/>
          <w:iCs/>
          <w:sz w:val="24"/>
          <w:szCs w:val="24"/>
          <w:lang w:eastAsia="pt-BR"/>
        </w:rPr>
      </w:pPr>
      <w:r w:rsidRPr="00A44258">
        <w:rPr>
          <w:rFonts w:ascii="Times New Roman" w:eastAsia="Times New Roman" w:hAnsi="Times New Roman" w:cs="Times New Roman"/>
          <w:iCs/>
          <w:sz w:val="24"/>
          <w:szCs w:val="24"/>
          <w:lang w:eastAsia="pt-BR"/>
        </w:rPr>
        <w:t>O comércio da castanha-do-</w:t>
      </w:r>
      <w:r>
        <w:rPr>
          <w:rFonts w:ascii="Times New Roman" w:eastAsia="Times New Roman" w:hAnsi="Times New Roman" w:cs="Times New Roman"/>
          <w:iCs/>
          <w:sz w:val="24"/>
          <w:szCs w:val="24"/>
          <w:lang w:eastAsia="pt-BR"/>
        </w:rPr>
        <w:t>brasil tem</w:t>
      </w:r>
      <w:r w:rsidRPr="00A44258">
        <w:rPr>
          <w:rFonts w:ascii="Times New Roman" w:eastAsia="Times New Roman" w:hAnsi="Times New Roman" w:cs="Times New Roman"/>
          <w:iCs/>
          <w:sz w:val="24"/>
          <w:szCs w:val="24"/>
          <w:lang w:eastAsia="pt-BR"/>
        </w:rPr>
        <w:t xml:space="preserve"> su</w:t>
      </w:r>
      <w:r>
        <w:rPr>
          <w:rFonts w:ascii="Times New Roman" w:eastAsia="Times New Roman" w:hAnsi="Times New Roman" w:cs="Times New Roman"/>
          <w:iCs/>
          <w:sz w:val="24"/>
          <w:szCs w:val="24"/>
          <w:lang w:eastAsia="pt-BR"/>
        </w:rPr>
        <w:t xml:space="preserve">as origens na segunda metade do </w:t>
      </w:r>
      <w:r w:rsidRPr="00A44258">
        <w:rPr>
          <w:rFonts w:ascii="Times New Roman" w:eastAsia="Times New Roman" w:hAnsi="Times New Roman" w:cs="Times New Roman"/>
          <w:iCs/>
          <w:sz w:val="24"/>
          <w:szCs w:val="24"/>
          <w:lang w:eastAsia="pt-BR"/>
        </w:rPr>
        <w:t>século XVIII, quando vários relatos apontam a pre</w:t>
      </w:r>
      <w:r>
        <w:rPr>
          <w:rFonts w:ascii="Times New Roman" w:eastAsia="Times New Roman" w:hAnsi="Times New Roman" w:cs="Times New Roman"/>
          <w:iCs/>
          <w:sz w:val="24"/>
          <w:szCs w:val="24"/>
          <w:lang w:eastAsia="pt-BR"/>
        </w:rPr>
        <w:t xml:space="preserve">sença desse produto no circuito </w:t>
      </w:r>
      <w:r w:rsidRPr="00A44258">
        <w:rPr>
          <w:rFonts w:ascii="Times New Roman" w:eastAsia="Times New Roman" w:hAnsi="Times New Roman" w:cs="Times New Roman"/>
          <w:iCs/>
          <w:sz w:val="24"/>
          <w:szCs w:val="24"/>
          <w:lang w:eastAsia="pt-BR"/>
        </w:rPr>
        <w:t xml:space="preserve">mercantil da Amazônia. </w:t>
      </w:r>
      <w:r>
        <w:rPr>
          <w:rFonts w:ascii="Times New Roman" w:eastAsia="Times New Roman" w:hAnsi="Times New Roman" w:cs="Times New Roman"/>
          <w:iCs/>
          <w:sz w:val="24"/>
          <w:szCs w:val="24"/>
          <w:lang w:eastAsia="pt-BR"/>
        </w:rPr>
        <w:t xml:space="preserve">A pesar de ser associada ao </w:t>
      </w:r>
      <w:r w:rsidRPr="00A44258">
        <w:rPr>
          <w:rFonts w:ascii="Times New Roman" w:eastAsia="Times New Roman" w:hAnsi="Times New Roman" w:cs="Times New Roman"/>
          <w:iCs/>
          <w:sz w:val="24"/>
          <w:szCs w:val="24"/>
          <w:lang w:eastAsia="pt-BR"/>
        </w:rPr>
        <w:t>período de extração das drogas do sertão, nos séculos</w:t>
      </w:r>
      <w:r>
        <w:rPr>
          <w:rFonts w:ascii="Times New Roman" w:eastAsia="Times New Roman" w:hAnsi="Times New Roman" w:cs="Times New Roman"/>
          <w:iCs/>
          <w:sz w:val="24"/>
          <w:szCs w:val="24"/>
          <w:lang w:eastAsia="pt-BR"/>
        </w:rPr>
        <w:t xml:space="preserve"> XVII e XVIII, juntamente com o </w:t>
      </w:r>
      <w:r w:rsidRPr="00A44258">
        <w:rPr>
          <w:rFonts w:ascii="Times New Roman" w:eastAsia="Times New Roman" w:hAnsi="Times New Roman" w:cs="Times New Roman"/>
          <w:iCs/>
          <w:sz w:val="24"/>
          <w:szCs w:val="24"/>
          <w:lang w:eastAsia="pt-BR"/>
        </w:rPr>
        <w:t>cacau, a salsaparrilha, o cravo, a canela, o</w:t>
      </w:r>
      <w:r>
        <w:rPr>
          <w:rFonts w:ascii="Times New Roman" w:eastAsia="Times New Roman" w:hAnsi="Times New Roman" w:cs="Times New Roman"/>
          <w:iCs/>
          <w:sz w:val="24"/>
          <w:szCs w:val="24"/>
          <w:lang w:eastAsia="pt-BR"/>
        </w:rPr>
        <w:t xml:space="preserve"> óleo de copaíba, entre outros, a</w:t>
      </w:r>
      <w:r w:rsidRPr="00A44258">
        <w:rPr>
          <w:rFonts w:ascii="Times New Roman" w:eastAsia="Times New Roman" w:hAnsi="Times New Roman" w:cs="Times New Roman"/>
          <w:iCs/>
          <w:sz w:val="24"/>
          <w:szCs w:val="24"/>
          <w:lang w:eastAsia="pt-BR"/>
        </w:rPr>
        <w:t xml:space="preserve"> castanha teve</w:t>
      </w:r>
      <w:r>
        <w:rPr>
          <w:rFonts w:ascii="Times New Roman" w:eastAsia="Times New Roman" w:hAnsi="Times New Roman" w:cs="Times New Roman"/>
          <w:iCs/>
          <w:sz w:val="24"/>
          <w:szCs w:val="24"/>
          <w:lang w:eastAsia="pt-BR"/>
        </w:rPr>
        <w:t xml:space="preserve"> </w:t>
      </w:r>
      <w:r w:rsidRPr="00A44258">
        <w:rPr>
          <w:rFonts w:ascii="Times New Roman" w:eastAsia="Times New Roman" w:hAnsi="Times New Roman" w:cs="Times New Roman"/>
          <w:iCs/>
          <w:sz w:val="24"/>
          <w:szCs w:val="24"/>
          <w:lang w:eastAsia="pt-BR"/>
        </w:rPr>
        <w:t>apenas uma part</w:t>
      </w:r>
      <w:r>
        <w:rPr>
          <w:rFonts w:ascii="Times New Roman" w:eastAsia="Times New Roman" w:hAnsi="Times New Roman" w:cs="Times New Roman"/>
          <w:iCs/>
          <w:sz w:val="24"/>
          <w:szCs w:val="24"/>
          <w:lang w:eastAsia="pt-BR"/>
        </w:rPr>
        <w:t xml:space="preserve">icipação tardia nesse processo </w:t>
      </w:r>
      <w:r w:rsidR="00B93117">
        <w:rPr>
          <w:rFonts w:ascii="Times New Roman" w:eastAsia="Times New Roman" w:hAnsi="Times New Roman" w:cs="Times New Roman"/>
          <w:iCs/>
          <w:sz w:val="24"/>
          <w:szCs w:val="24"/>
          <w:lang w:eastAsia="pt-BR"/>
        </w:rPr>
        <w:t>(ALMEIDA, 2015</w:t>
      </w:r>
      <w:r>
        <w:rPr>
          <w:rFonts w:ascii="Times New Roman" w:eastAsia="Times New Roman" w:hAnsi="Times New Roman" w:cs="Times New Roman"/>
          <w:iCs/>
          <w:sz w:val="24"/>
          <w:szCs w:val="24"/>
          <w:lang w:eastAsia="pt-BR"/>
        </w:rPr>
        <w:t>)</w:t>
      </w:r>
      <w:r w:rsidRPr="00A44258">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w:t>
      </w:r>
    </w:p>
    <w:p w:rsidR="00D01BB8" w:rsidRPr="00D01BB8" w:rsidRDefault="00D01BB8" w:rsidP="00D01BB8">
      <w:pPr>
        <w:spacing w:after="0" w:line="360" w:lineRule="auto"/>
        <w:ind w:firstLine="708"/>
        <w:contextualSpacing/>
        <w:jc w:val="both"/>
        <w:rPr>
          <w:rFonts w:ascii="Times New Roman" w:eastAsia="Times New Roman" w:hAnsi="Times New Roman" w:cs="Times New Roman"/>
          <w:iCs/>
          <w:sz w:val="24"/>
          <w:szCs w:val="24"/>
          <w:lang w:eastAsia="pt-BR"/>
        </w:rPr>
      </w:pPr>
      <w:r w:rsidRPr="00D01BB8">
        <w:rPr>
          <w:rFonts w:ascii="Times New Roman" w:eastAsia="Times New Roman" w:hAnsi="Times New Roman" w:cs="Times New Roman"/>
          <w:iCs/>
          <w:sz w:val="24"/>
          <w:szCs w:val="24"/>
          <w:lang w:eastAsia="pt-BR"/>
        </w:rPr>
        <w:t xml:space="preserve">Nos dados oficiais do IBGE a castanha-do-brasil ocupa o terceiro lugar entre os produtos extrativos não madeireiros do grupo “Alimentícios”, ocupando a terceira posição em </w:t>
      </w:r>
      <w:r w:rsidRPr="00D01BB8">
        <w:rPr>
          <w:rFonts w:ascii="Times New Roman" w:eastAsia="Times New Roman" w:hAnsi="Times New Roman" w:cs="Times New Roman"/>
          <w:iCs/>
          <w:sz w:val="24"/>
          <w:szCs w:val="24"/>
          <w:lang w:eastAsia="pt-BR"/>
        </w:rPr>
        <w:lastRenderedPageBreak/>
        <w:t>valor de produção no ano de 2017 (R$ 104,1 milhões), ficando atrás apenas do açaí, produto que apresentou a segunda maior quantidade produzida em 2017 (219,9 mil toneladas), mas apresentou o maior valor de produção (R$ 596,8 milhões), seguido pela erva-mate, que apesar de produzir a maior quantidade, apresentou o segundo maior valor de produção, com R$ 423,9 milhões</w:t>
      </w:r>
      <w:r>
        <w:rPr>
          <w:rFonts w:ascii="Times New Roman" w:eastAsia="Times New Roman" w:hAnsi="Times New Roman" w:cs="Times New Roman"/>
          <w:iCs/>
          <w:sz w:val="24"/>
          <w:szCs w:val="24"/>
          <w:lang w:eastAsia="pt-BR"/>
        </w:rPr>
        <w:t xml:space="preserve"> (FIGURA 01)</w:t>
      </w:r>
      <w:r w:rsidRPr="00D01BB8">
        <w:rPr>
          <w:rFonts w:ascii="Times New Roman" w:eastAsia="Times New Roman" w:hAnsi="Times New Roman" w:cs="Times New Roman"/>
          <w:iCs/>
          <w:sz w:val="24"/>
          <w:szCs w:val="24"/>
          <w:lang w:eastAsia="pt-BR"/>
        </w:rPr>
        <w:t>.</w:t>
      </w:r>
    </w:p>
    <w:p w:rsidR="00D01BB8" w:rsidRDefault="00D01BB8" w:rsidP="00D01BB8">
      <w:pPr>
        <w:pStyle w:val="TitulodeGrfico"/>
        <w:spacing w:before="120"/>
        <w:jc w:val="center"/>
        <w:rPr>
          <w:rFonts w:ascii="Times New Roman" w:hAnsi="Times New Roman"/>
        </w:rPr>
      </w:pPr>
      <w:bookmarkStart w:id="0" w:name="_Toc9261400"/>
      <w:r>
        <w:rPr>
          <w:rFonts w:ascii="Times New Roman" w:hAnsi="Times New Roman"/>
          <w:b/>
        </w:rPr>
        <w:t>Figura</w:t>
      </w:r>
      <w:r w:rsidRPr="00B5272E">
        <w:rPr>
          <w:rFonts w:ascii="Times New Roman" w:hAnsi="Times New Roman"/>
          <w:b/>
        </w:rPr>
        <w:t xml:space="preserve"> </w:t>
      </w:r>
      <w:r>
        <w:rPr>
          <w:rFonts w:ascii="Times New Roman" w:hAnsi="Times New Roman"/>
          <w:b/>
        </w:rPr>
        <w:t xml:space="preserve">1 </w:t>
      </w:r>
      <w:r w:rsidRPr="00B5272E">
        <w:rPr>
          <w:rFonts w:ascii="Times New Roman" w:hAnsi="Times New Roman"/>
          <w:b/>
        </w:rPr>
        <w:t xml:space="preserve">– </w:t>
      </w:r>
      <w:r w:rsidRPr="00B5272E">
        <w:rPr>
          <w:rFonts w:ascii="Times New Roman" w:hAnsi="Times New Roman"/>
        </w:rPr>
        <w:t>Quantidade produzida (mil toneladas) e valor de produção (milhões de reais) na extração vegetal de produtos não madeireiros</w:t>
      </w:r>
      <w:bookmarkEnd w:id="0"/>
    </w:p>
    <w:p w:rsidR="00D01BB8" w:rsidRPr="00B5272E" w:rsidRDefault="00D01BB8" w:rsidP="00D01BB8">
      <w:pPr>
        <w:pStyle w:val="Padro"/>
        <w:spacing w:after="0" w:line="240" w:lineRule="auto"/>
        <w:jc w:val="center"/>
        <w:rPr>
          <w:rFonts w:ascii="Times New Roman" w:eastAsia="Times New Roman" w:hAnsi="Times New Roman" w:cs="Times New Roman"/>
          <w:iCs/>
          <w:sz w:val="20"/>
          <w:szCs w:val="20"/>
          <w:lang w:eastAsia="pt-BR"/>
        </w:rPr>
      </w:pPr>
      <w:r w:rsidRPr="00D01BB8">
        <w:drawing>
          <wp:inline distT="0" distB="0" distL="0" distR="0">
            <wp:extent cx="4545236" cy="2647950"/>
            <wp:effectExtent l="19050" t="19050" r="27305" b="190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5236" cy="2647950"/>
                    </a:xfrm>
                    <a:prstGeom prst="rect">
                      <a:avLst/>
                    </a:prstGeom>
                    <a:noFill/>
                    <a:ln w="22225">
                      <a:solidFill>
                        <a:srgbClr val="000000"/>
                      </a:solidFill>
                    </a:ln>
                  </pic:spPr>
                </pic:pic>
              </a:graphicData>
            </a:graphic>
          </wp:inline>
        </w:drawing>
      </w:r>
    </w:p>
    <w:p w:rsidR="00D01BB8" w:rsidRPr="00B5272E" w:rsidRDefault="00D01BB8" w:rsidP="00114290">
      <w:pPr>
        <w:pStyle w:val="Padro"/>
        <w:spacing w:after="360" w:line="240" w:lineRule="auto"/>
        <w:ind w:left="993"/>
        <w:jc w:val="both"/>
        <w:rPr>
          <w:rFonts w:ascii="Times New Roman" w:eastAsia="Times New Roman" w:hAnsi="Times New Roman" w:cs="Times New Roman"/>
          <w:iCs/>
          <w:sz w:val="20"/>
          <w:szCs w:val="20"/>
          <w:lang w:eastAsia="pt-BR"/>
        </w:rPr>
      </w:pPr>
      <w:r w:rsidRPr="00B5272E">
        <w:rPr>
          <w:rFonts w:ascii="Times New Roman" w:eastAsia="Times New Roman" w:hAnsi="Times New Roman" w:cs="Times New Roman"/>
          <w:iCs/>
          <w:sz w:val="20"/>
          <w:szCs w:val="20"/>
          <w:lang w:eastAsia="pt-BR"/>
        </w:rPr>
        <w:t xml:space="preserve">Fonte: IBGE </w:t>
      </w:r>
      <w:r>
        <w:rPr>
          <w:rFonts w:ascii="Times New Roman" w:eastAsia="Times New Roman" w:hAnsi="Times New Roman" w:cs="Times New Roman"/>
          <w:iCs/>
          <w:sz w:val="20"/>
          <w:szCs w:val="20"/>
          <w:lang w:eastAsia="pt-BR"/>
        </w:rPr>
        <w:t>(</w:t>
      </w:r>
      <w:r w:rsidRPr="00B5272E">
        <w:rPr>
          <w:rFonts w:ascii="Times New Roman" w:eastAsia="Times New Roman" w:hAnsi="Times New Roman" w:cs="Times New Roman"/>
          <w:iCs/>
          <w:sz w:val="20"/>
          <w:szCs w:val="20"/>
          <w:lang w:eastAsia="pt-BR"/>
        </w:rPr>
        <w:t>2018</w:t>
      </w:r>
      <w:r>
        <w:rPr>
          <w:rFonts w:ascii="Times New Roman" w:eastAsia="Times New Roman" w:hAnsi="Times New Roman" w:cs="Times New Roman"/>
          <w:iCs/>
          <w:sz w:val="20"/>
          <w:szCs w:val="20"/>
          <w:lang w:eastAsia="pt-BR"/>
        </w:rPr>
        <w:t>)</w:t>
      </w:r>
      <w:r w:rsidRPr="00B5272E">
        <w:rPr>
          <w:rFonts w:ascii="Times New Roman" w:eastAsia="Times New Roman" w:hAnsi="Times New Roman" w:cs="Times New Roman"/>
          <w:iCs/>
          <w:sz w:val="20"/>
          <w:szCs w:val="20"/>
          <w:lang w:eastAsia="pt-BR"/>
        </w:rPr>
        <w:t>. Elaboração própria.</w:t>
      </w:r>
    </w:p>
    <w:p w:rsidR="00FA408F" w:rsidRPr="006D6D75" w:rsidRDefault="00FA408F" w:rsidP="00841ADA">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iCs/>
          <w:sz w:val="24"/>
          <w:szCs w:val="24"/>
          <w:lang w:eastAsia="pt-BR"/>
        </w:rPr>
        <w:t>Atualmente</w:t>
      </w:r>
      <w:r w:rsidRPr="006D6D75">
        <w:rPr>
          <w:rFonts w:ascii="Times New Roman" w:eastAsia="Times New Roman" w:hAnsi="Times New Roman" w:cs="Times New Roman"/>
          <w:sz w:val="24"/>
          <w:szCs w:val="24"/>
          <w:lang w:eastAsia="pt-BR"/>
        </w:rPr>
        <w:t>, a coleta da castanha-do-brasil é uma das alternativas de sustento encontrada pelos quilombolas castanheiros tradicionais para a reprodução de seu modo de vida, sendo uma das principais ati</w:t>
      </w:r>
      <w:r w:rsidR="00C537D6">
        <w:rPr>
          <w:rFonts w:ascii="Times New Roman" w:eastAsia="Times New Roman" w:hAnsi="Times New Roman" w:cs="Times New Roman"/>
          <w:sz w:val="24"/>
          <w:szCs w:val="24"/>
          <w:lang w:eastAsia="pt-BR"/>
        </w:rPr>
        <w:t>vidades produtivas extrativas</w:t>
      </w:r>
      <w:r w:rsidRPr="006D6D75">
        <w:rPr>
          <w:rFonts w:ascii="Times New Roman" w:eastAsia="Times New Roman" w:hAnsi="Times New Roman" w:cs="Times New Roman"/>
          <w:sz w:val="24"/>
          <w:szCs w:val="24"/>
          <w:lang w:eastAsia="pt-BR"/>
        </w:rPr>
        <w:t xml:space="preserve"> com maior importância econômica para </w:t>
      </w:r>
      <w:r w:rsidR="00AB0386">
        <w:rPr>
          <w:rFonts w:ascii="Times New Roman" w:eastAsia="Times New Roman" w:hAnsi="Times New Roman" w:cs="Times New Roman"/>
          <w:sz w:val="24"/>
          <w:szCs w:val="24"/>
          <w:lang w:eastAsia="pt-BR"/>
        </w:rPr>
        <w:t>esse povo tradicional</w:t>
      </w:r>
      <w:r w:rsidRPr="006D6D75">
        <w:rPr>
          <w:rFonts w:ascii="Times New Roman" w:eastAsia="Times New Roman" w:hAnsi="Times New Roman" w:cs="Times New Roman"/>
          <w:sz w:val="24"/>
          <w:szCs w:val="24"/>
          <w:lang w:eastAsia="pt-BR"/>
        </w:rPr>
        <w:t xml:space="preserve"> do vale do rio Trombetas. Essa atividade produtiva faz parte da tradição dos quilombolas do vale do rio Trombetas, que coletam esse produto, para fins comerciais, desde a segunda metade do século XIX (CASTRO; ACEVEDO, 1998).</w:t>
      </w:r>
    </w:p>
    <w:p w:rsidR="00FA408F" w:rsidRPr="006D6D75" w:rsidRDefault="00FA408F" w:rsidP="00BC03AC">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 xml:space="preserve">Os quilombolas </w:t>
      </w:r>
      <w:r w:rsidR="00C55F13">
        <w:rPr>
          <w:rFonts w:ascii="Times New Roman" w:eastAsia="Times New Roman" w:hAnsi="Times New Roman" w:cs="Times New Roman"/>
          <w:sz w:val="24"/>
          <w:szCs w:val="24"/>
          <w:lang w:eastAsia="pt-BR"/>
        </w:rPr>
        <w:t xml:space="preserve">do vale do rio Trombetas </w:t>
      </w:r>
      <w:r w:rsidRPr="006D6D75">
        <w:rPr>
          <w:rFonts w:ascii="Times New Roman" w:eastAsia="Times New Roman" w:hAnsi="Times New Roman" w:cs="Times New Roman"/>
          <w:sz w:val="24"/>
          <w:szCs w:val="24"/>
          <w:lang w:eastAsia="pt-BR"/>
        </w:rPr>
        <w:t>têm sua origem nos quilombos construídos no vale do rio Trombetas</w:t>
      </w:r>
      <w:r w:rsidR="00E05E6D">
        <w:rPr>
          <w:rFonts w:ascii="Times New Roman" w:eastAsia="Times New Roman" w:hAnsi="Times New Roman" w:cs="Times New Roman"/>
          <w:iCs/>
          <w:sz w:val="24"/>
          <w:szCs w:val="24"/>
          <w:lang w:eastAsia="pt-BR"/>
        </w:rPr>
        <w:t>, a partir do início do século XIX</w:t>
      </w:r>
      <w:r w:rsidRPr="006D6D75">
        <w:rPr>
          <w:rFonts w:ascii="Times New Roman" w:eastAsia="Times New Roman" w:hAnsi="Times New Roman" w:cs="Times New Roman"/>
          <w:iCs/>
          <w:sz w:val="24"/>
          <w:szCs w:val="24"/>
          <w:lang w:eastAsia="pt-BR"/>
        </w:rPr>
        <w:t xml:space="preserve">, nas margens dos trechos encachoeirados dos rios Trombetas, </w:t>
      </w:r>
      <w:proofErr w:type="spellStart"/>
      <w:r w:rsidRPr="006D6D75">
        <w:rPr>
          <w:rFonts w:ascii="Times New Roman" w:eastAsia="Times New Roman" w:hAnsi="Times New Roman" w:cs="Times New Roman"/>
          <w:iCs/>
          <w:sz w:val="24"/>
          <w:szCs w:val="24"/>
          <w:lang w:eastAsia="pt-BR"/>
        </w:rPr>
        <w:t>Erepecuru</w:t>
      </w:r>
      <w:proofErr w:type="spellEnd"/>
      <w:r w:rsidRPr="006D6D75">
        <w:rPr>
          <w:rFonts w:ascii="Times New Roman" w:eastAsia="Times New Roman" w:hAnsi="Times New Roman" w:cs="Times New Roman"/>
          <w:iCs/>
          <w:sz w:val="24"/>
          <w:szCs w:val="24"/>
          <w:lang w:eastAsia="pt-BR"/>
        </w:rPr>
        <w:t xml:space="preserve"> e </w:t>
      </w:r>
      <w:proofErr w:type="spellStart"/>
      <w:r w:rsidRPr="006D6D75">
        <w:rPr>
          <w:rFonts w:ascii="Times New Roman" w:eastAsia="Times New Roman" w:hAnsi="Times New Roman" w:cs="Times New Roman"/>
          <w:iCs/>
          <w:sz w:val="24"/>
          <w:szCs w:val="24"/>
          <w:lang w:eastAsia="pt-BR"/>
        </w:rPr>
        <w:t>Cuminã</w:t>
      </w:r>
      <w:proofErr w:type="spellEnd"/>
      <w:r w:rsidRPr="006D6D75">
        <w:rPr>
          <w:rFonts w:ascii="Times New Roman" w:eastAsia="Times New Roman" w:hAnsi="Times New Roman" w:cs="Times New Roman"/>
          <w:iCs/>
          <w:sz w:val="24"/>
          <w:szCs w:val="24"/>
          <w:lang w:eastAsia="pt-BR"/>
        </w:rPr>
        <w:t>. Os quilombos formados no vale do rio Trombetas eram constituídos por escravos negros que fugiram</w:t>
      </w:r>
      <w:r w:rsidR="00C537D6" w:rsidRPr="00C537D6">
        <w:rPr>
          <w:rFonts w:ascii="Times New Roman" w:eastAsia="Times New Roman" w:hAnsi="Times New Roman" w:cs="Times New Roman"/>
          <w:iCs/>
          <w:sz w:val="24"/>
          <w:szCs w:val="24"/>
          <w:lang w:eastAsia="pt-BR"/>
        </w:rPr>
        <w:t xml:space="preserve"> </w:t>
      </w:r>
      <w:r w:rsidR="00C537D6" w:rsidRPr="006D6D75">
        <w:rPr>
          <w:rFonts w:ascii="Times New Roman" w:eastAsia="Times New Roman" w:hAnsi="Times New Roman" w:cs="Times New Roman"/>
          <w:iCs/>
          <w:sz w:val="24"/>
          <w:szCs w:val="24"/>
          <w:lang w:eastAsia="pt-BR"/>
        </w:rPr>
        <w:t>das grandes fazendas de cultivo de cacau e de criação de gado instaladas na região de Santarém e de Óbidos</w:t>
      </w:r>
      <w:r w:rsidR="00CA4F1E">
        <w:rPr>
          <w:rFonts w:ascii="Times New Roman" w:eastAsia="Times New Roman" w:hAnsi="Times New Roman" w:cs="Times New Roman"/>
          <w:iCs/>
          <w:sz w:val="24"/>
          <w:szCs w:val="24"/>
          <w:lang w:eastAsia="pt-BR"/>
        </w:rPr>
        <w:t>,</w:t>
      </w:r>
      <w:r w:rsidR="00C537D6" w:rsidRPr="006D6D75">
        <w:rPr>
          <w:rFonts w:ascii="Times New Roman" w:eastAsia="Times New Roman" w:hAnsi="Times New Roman" w:cs="Times New Roman"/>
          <w:iCs/>
          <w:sz w:val="24"/>
          <w:szCs w:val="24"/>
          <w:lang w:eastAsia="pt-BR"/>
        </w:rPr>
        <w:t xml:space="preserve"> por volta de 1780</w:t>
      </w:r>
      <w:r w:rsidR="00C537D6">
        <w:rPr>
          <w:rFonts w:ascii="Times New Roman" w:eastAsia="Times New Roman" w:hAnsi="Times New Roman" w:cs="Times New Roman"/>
          <w:iCs/>
          <w:sz w:val="24"/>
          <w:szCs w:val="24"/>
          <w:lang w:eastAsia="pt-BR"/>
        </w:rPr>
        <w:t>. A fuga era uma</w:t>
      </w:r>
      <w:r w:rsidRPr="006D6D75">
        <w:rPr>
          <w:rFonts w:ascii="Times New Roman" w:eastAsia="Times New Roman" w:hAnsi="Times New Roman" w:cs="Times New Roman"/>
          <w:iCs/>
          <w:sz w:val="24"/>
          <w:szCs w:val="24"/>
          <w:lang w:eastAsia="pt-BR"/>
        </w:rPr>
        <w:t xml:space="preserve"> forma de resistência à sociedade brasileira escravocrata branca (CASTRO; ACEVEDO, 1998).</w:t>
      </w:r>
    </w:p>
    <w:p w:rsidR="00FA408F" w:rsidRPr="006D6D75" w:rsidRDefault="00FA408F" w:rsidP="00BC03AC">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sz w:val="24"/>
          <w:szCs w:val="24"/>
          <w:lang w:eastAsia="pt-BR"/>
        </w:rPr>
        <w:t>C</w:t>
      </w:r>
      <w:r w:rsidRPr="006D6D75">
        <w:rPr>
          <w:rFonts w:ascii="Times New Roman" w:eastAsia="Times New Roman" w:hAnsi="Times New Roman" w:cs="Times New Roman"/>
          <w:iCs/>
          <w:sz w:val="24"/>
          <w:szCs w:val="24"/>
          <w:lang w:eastAsia="pt-BR"/>
        </w:rPr>
        <w:t>om a criação e implantação da R</w:t>
      </w:r>
      <w:r w:rsidR="00AB0386">
        <w:rPr>
          <w:rFonts w:ascii="Times New Roman" w:eastAsia="Times New Roman" w:hAnsi="Times New Roman" w:cs="Times New Roman"/>
          <w:iCs/>
          <w:sz w:val="24"/>
          <w:szCs w:val="24"/>
          <w:lang w:eastAsia="pt-BR"/>
        </w:rPr>
        <w:t xml:space="preserve">eserva </w:t>
      </w:r>
      <w:r w:rsidRPr="006D6D75">
        <w:rPr>
          <w:rFonts w:ascii="Times New Roman" w:eastAsia="Times New Roman" w:hAnsi="Times New Roman" w:cs="Times New Roman"/>
          <w:iCs/>
          <w:sz w:val="24"/>
          <w:szCs w:val="24"/>
          <w:lang w:eastAsia="pt-BR"/>
        </w:rPr>
        <w:t>B</w:t>
      </w:r>
      <w:r w:rsidR="0076461E">
        <w:rPr>
          <w:rFonts w:ascii="Times New Roman" w:eastAsia="Times New Roman" w:hAnsi="Times New Roman" w:cs="Times New Roman"/>
          <w:iCs/>
          <w:sz w:val="24"/>
          <w:szCs w:val="24"/>
          <w:lang w:eastAsia="pt-BR"/>
        </w:rPr>
        <w:t>iológica do Rio Trombetas</w:t>
      </w:r>
      <w:r w:rsidR="002C4CA8">
        <w:rPr>
          <w:rFonts w:ascii="Times New Roman" w:eastAsia="Times New Roman" w:hAnsi="Times New Roman" w:cs="Times New Roman"/>
          <w:iCs/>
          <w:sz w:val="24"/>
          <w:szCs w:val="24"/>
          <w:lang w:eastAsia="pt-BR"/>
        </w:rPr>
        <w:t>,</w:t>
      </w:r>
      <w:r w:rsidR="0076461E">
        <w:rPr>
          <w:rFonts w:ascii="Times New Roman" w:eastAsia="Times New Roman" w:hAnsi="Times New Roman" w:cs="Times New Roman"/>
          <w:iCs/>
          <w:sz w:val="24"/>
          <w:szCs w:val="24"/>
          <w:lang w:eastAsia="pt-BR"/>
        </w:rPr>
        <w:t xml:space="preserve"> na microrregião Alto Trombetas</w:t>
      </w:r>
      <w:r w:rsidRPr="006D6D75">
        <w:rPr>
          <w:rFonts w:ascii="Times New Roman" w:eastAsia="Times New Roman" w:hAnsi="Times New Roman" w:cs="Times New Roman"/>
          <w:iCs/>
          <w:sz w:val="24"/>
          <w:szCs w:val="24"/>
          <w:lang w:eastAsia="pt-BR"/>
        </w:rPr>
        <w:t>, em 1979, com uma área de 385.000 h</w:t>
      </w:r>
      <w:r w:rsidR="0076461E">
        <w:rPr>
          <w:rFonts w:ascii="Times New Roman" w:eastAsia="Times New Roman" w:hAnsi="Times New Roman" w:cs="Times New Roman"/>
          <w:iCs/>
          <w:sz w:val="24"/>
          <w:szCs w:val="24"/>
          <w:lang w:eastAsia="pt-BR"/>
        </w:rPr>
        <w:t>ectares</w:t>
      </w:r>
      <w:r w:rsidRPr="006D6D75">
        <w:rPr>
          <w:rFonts w:ascii="Times New Roman" w:eastAsia="Times New Roman" w:hAnsi="Times New Roman" w:cs="Times New Roman"/>
          <w:iCs/>
          <w:sz w:val="24"/>
          <w:szCs w:val="24"/>
          <w:lang w:eastAsia="pt-BR"/>
        </w:rPr>
        <w:t xml:space="preserve">, </w:t>
      </w:r>
      <w:proofErr w:type="gramStart"/>
      <w:r w:rsidRPr="006D6D75">
        <w:rPr>
          <w:rFonts w:ascii="Times New Roman" w:eastAsia="Times New Roman" w:hAnsi="Times New Roman" w:cs="Times New Roman"/>
          <w:iCs/>
          <w:sz w:val="24"/>
          <w:szCs w:val="24"/>
          <w:lang w:eastAsia="pt-BR"/>
        </w:rPr>
        <w:t>ocorreu</w:t>
      </w:r>
      <w:proofErr w:type="gramEnd"/>
      <w:r w:rsidRPr="006D6D75">
        <w:rPr>
          <w:rFonts w:ascii="Times New Roman" w:eastAsia="Times New Roman" w:hAnsi="Times New Roman" w:cs="Times New Roman"/>
          <w:iCs/>
          <w:sz w:val="24"/>
          <w:szCs w:val="24"/>
          <w:lang w:eastAsia="pt-BR"/>
        </w:rPr>
        <w:t xml:space="preserve"> a </w:t>
      </w:r>
      <w:r w:rsidR="0076461E">
        <w:rPr>
          <w:rFonts w:ascii="Times New Roman" w:eastAsia="Times New Roman" w:hAnsi="Times New Roman" w:cs="Times New Roman"/>
          <w:iCs/>
          <w:sz w:val="24"/>
          <w:szCs w:val="24"/>
          <w:lang w:eastAsia="pt-BR"/>
        </w:rPr>
        <w:t xml:space="preserve">sobreposição </w:t>
      </w:r>
      <w:r w:rsidRPr="006D6D75">
        <w:rPr>
          <w:rFonts w:ascii="Times New Roman" w:eastAsia="Times New Roman" w:hAnsi="Times New Roman" w:cs="Times New Roman"/>
          <w:iCs/>
          <w:sz w:val="24"/>
          <w:szCs w:val="24"/>
          <w:lang w:eastAsia="pt-BR"/>
        </w:rPr>
        <w:t xml:space="preserve">do </w:t>
      </w:r>
      <w:r w:rsidRPr="006D6D75">
        <w:rPr>
          <w:rFonts w:ascii="Times New Roman" w:eastAsia="Times New Roman" w:hAnsi="Times New Roman" w:cs="Times New Roman"/>
          <w:iCs/>
          <w:sz w:val="24"/>
          <w:szCs w:val="24"/>
          <w:lang w:eastAsia="pt-BR"/>
        </w:rPr>
        <w:lastRenderedPageBreak/>
        <w:t xml:space="preserve">território dessa unidade de conservação (UC) com os territórios centenários de quilombolas, restringindo, assim, o acesso desses grupos aos recursos </w:t>
      </w:r>
      <w:r w:rsidR="00E05E6D">
        <w:rPr>
          <w:rFonts w:ascii="Times New Roman" w:eastAsia="Times New Roman" w:hAnsi="Times New Roman" w:cs="Times New Roman"/>
          <w:iCs/>
          <w:sz w:val="24"/>
          <w:szCs w:val="24"/>
          <w:lang w:eastAsia="pt-BR"/>
        </w:rPr>
        <w:t xml:space="preserve">naturais </w:t>
      </w:r>
      <w:r w:rsidRPr="006D6D75">
        <w:rPr>
          <w:rFonts w:ascii="Times New Roman" w:eastAsia="Times New Roman" w:hAnsi="Times New Roman" w:cs="Times New Roman"/>
          <w:iCs/>
          <w:sz w:val="24"/>
          <w:szCs w:val="24"/>
          <w:lang w:eastAsia="pt-BR"/>
        </w:rPr>
        <w:t xml:space="preserve">do território necessários a reprodução de seu modo de vida. A </w:t>
      </w:r>
      <w:r w:rsidR="00F748D0">
        <w:rPr>
          <w:rFonts w:ascii="Times New Roman" w:eastAsia="Times New Roman" w:hAnsi="Times New Roman" w:cs="Times New Roman"/>
          <w:iCs/>
          <w:sz w:val="24"/>
          <w:szCs w:val="24"/>
          <w:lang w:eastAsia="pt-BR"/>
        </w:rPr>
        <w:t>Reserva Biológica do Rio Trombetas</w:t>
      </w:r>
      <w:r w:rsidR="00F748D0" w:rsidRPr="006D6D75">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 xml:space="preserve">está localizada sobre um território extremamente rico em </w:t>
      </w:r>
      <w:r w:rsidR="002C4CA8">
        <w:rPr>
          <w:rFonts w:ascii="Times New Roman" w:eastAsia="Times New Roman" w:hAnsi="Times New Roman" w:cs="Times New Roman"/>
          <w:iCs/>
          <w:sz w:val="24"/>
          <w:szCs w:val="24"/>
          <w:lang w:eastAsia="pt-BR"/>
        </w:rPr>
        <w:t>biodiversidade</w:t>
      </w:r>
      <w:r w:rsidRPr="006D6D75">
        <w:rPr>
          <w:rFonts w:ascii="Times New Roman" w:eastAsia="Times New Roman" w:hAnsi="Times New Roman" w:cs="Times New Roman"/>
          <w:iCs/>
          <w:sz w:val="24"/>
          <w:szCs w:val="24"/>
          <w:lang w:eastAsia="pt-BR"/>
        </w:rPr>
        <w:t xml:space="preserve">, onde se encontram </w:t>
      </w:r>
      <w:proofErr w:type="gramStart"/>
      <w:r w:rsidRPr="006D6D75">
        <w:rPr>
          <w:rFonts w:ascii="Times New Roman" w:eastAsia="Times New Roman" w:hAnsi="Times New Roman" w:cs="Times New Roman"/>
          <w:iCs/>
          <w:sz w:val="24"/>
          <w:szCs w:val="24"/>
          <w:lang w:eastAsia="pt-BR"/>
        </w:rPr>
        <w:t>grandes “lagos”</w:t>
      </w:r>
      <w:proofErr w:type="gramEnd"/>
      <w:r w:rsidR="00CA4F1E">
        <w:rPr>
          <w:rFonts w:ascii="Times New Roman" w:eastAsia="Times New Roman" w:hAnsi="Times New Roman" w:cs="Times New Roman"/>
          <w:iCs/>
          <w:sz w:val="24"/>
          <w:szCs w:val="24"/>
          <w:lang w:eastAsia="pt-BR"/>
        </w:rPr>
        <w:t xml:space="preserve"> amazônicos</w:t>
      </w:r>
      <w:r w:rsidRPr="006D6D75">
        <w:rPr>
          <w:rFonts w:ascii="Times New Roman" w:eastAsia="Times New Roman" w:hAnsi="Times New Roman" w:cs="Times New Roman"/>
          <w:iCs/>
          <w:sz w:val="24"/>
          <w:szCs w:val="24"/>
          <w:lang w:eastAsia="pt-BR"/>
        </w:rPr>
        <w:t xml:space="preserve"> e densa floresta, além dos principais e mais densos platôs cobertos por castanhais, áreas com as quais os quilombolas criaram forte vínculos de territorialidade, visto que estes povos têm o seu modo de vida estruturado na coleta da castanha-do-brasil (CASTRO; ACEVEDO, 1998).</w:t>
      </w:r>
    </w:p>
    <w:p w:rsidR="00FA408F" w:rsidRPr="006D6D75" w:rsidRDefault="00FA408F" w:rsidP="00BC03AC">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 xml:space="preserve">A sobreposição de territórios gerou conflitos territoriais, uma vez que a </w:t>
      </w:r>
      <w:r w:rsidR="00F748D0">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iCs/>
          <w:sz w:val="24"/>
          <w:szCs w:val="24"/>
          <w:lang w:eastAsia="pt-BR"/>
        </w:rPr>
        <w:t xml:space="preserve"> é uma categoria de UC que não admite a permanência e o uso direto dos recursos naturais pelos grupos sociais residentes nessas áreas, pois estes são vistos pelo </w:t>
      </w:r>
      <w:proofErr w:type="spellStart"/>
      <w:proofErr w:type="gramStart"/>
      <w:r w:rsidRPr="006D6D75">
        <w:rPr>
          <w:rFonts w:ascii="Times New Roman" w:eastAsia="Times New Roman" w:hAnsi="Times New Roman" w:cs="Times New Roman"/>
          <w:iCs/>
          <w:sz w:val="24"/>
          <w:szCs w:val="24"/>
          <w:lang w:eastAsia="pt-BR"/>
        </w:rPr>
        <w:t>ICMBio</w:t>
      </w:r>
      <w:proofErr w:type="spellEnd"/>
      <w:proofErr w:type="gramEnd"/>
      <w:r w:rsidRPr="006D6D75">
        <w:rPr>
          <w:rFonts w:ascii="Times New Roman" w:eastAsia="Times New Roman" w:hAnsi="Times New Roman" w:cs="Times New Roman"/>
          <w:iCs/>
          <w:sz w:val="24"/>
          <w:szCs w:val="24"/>
          <w:lang w:eastAsia="pt-BR"/>
        </w:rPr>
        <w:t xml:space="preserve"> como ameaças a integridade da natureza. Segundo Santos (2009), as unidades de conservação constituídas nesse modelo são um recorte espacial misantropo, onde </w:t>
      </w:r>
      <w:proofErr w:type="gramStart"/>
      <w:r w:rsidRPr="006D6D75">
        <w:rPr>
          <w:rFonts w:ascii="Times New Roman" w:eastAsia="Times New Roman" w:hAnsi="Times New Roman" w:cs="Times New Roman"/>
          <w:iCs/>
          <w:sz w:val="24"/>
          <w:szCs w:val="24"/>
          <w:lang w:eastAsia="pt-BR"/>
        </w:rPr>
        <w:t>tem-se</w:t>
      </w:r>
      <w:proofErr w:type="gramEnd"/>
      <w:r w:rsidRPr="006D6D75">
        <w:rPr>
          <w:rFonts w:ascii="Times New Roman" w:eastAsia="Times New Roman" w:hAnsi="Times New Roman" w:cs="Times New Roman"/>
          <w:iCs/>
          <w:sz w:val="24"/>
          <w:szCs w:val="24"/>
          <w:lang w:eastAsia="pt-BR"/>
        </w:rPr>
        <w:t xml:space="preserve"> o ser humano excluído da natureza, ou uma natureza excluída e excludente do ser social (SANTOS, 2009). Contudo, atualmente, na </w:t>
      </w:r>
      <w:r w:rsidR="00F748D0">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iCs/>
          <w:sz w:val="24"/>
          <w:szCs w:val="24"/>
          <w:lang w:eastAsia="pt-BR"/>
        </w:rPr>
        <w:t xml:space="preserve"> tem-se cinco comunidades quilombolas residindo no seu interior e dez comunidades que residem no seu entorno, mas coletam castanha-do-brasil no território </w:t>
      </w:r>
      <w:proofErr w:type="gramStart"/>
      <w:r w:rsidRPr="006D6D75">
        <w:rPr>
          <w:rFonts w:ascii="Times New Roman" w:eastAsia="Times New Roman" w:hAnsi="Times New Roman" w:cs="Times New Roman"/>
          <w:iCs/>
          <w:sz w:val="24"/>
          <w:szCs w:val="24"/>
          <w:lang w:eastAsia="pt-BR"/>
        </w:rPr>
        <w:t>dessa</w:t>
      </w:r>
      <w:proofErr w:type="gramEnd"/>
      <w:r w:rsidRPr="006D6D75">
        <w:rPr>
          <w:rFonts w:ascii="Times New Roman" w:eastAsia="Times New Roman" w:hAnsi="Times New Roman" w:cs="Times New Roman"/>
          <w:iCs/>
          <w:sz w:val="24"/>
          <w:szCs w:val="24"/>
          <w:lang w:eastAsia="pt-BR"/>
        </w:rPr>
        <w:t xml:space="preserve"> UC.</w:t>
      </w:r>
    </w:p>
    <w:p w:rsidR="00FA408F" w:rsidRPr="006D6D75" w:rsidRDefault="00FA408F" w:rsidP="00BC03AC">
      <w:pPr>
        <w:spacing w:after="0" w:line="360" w:lineRule="auto"/>
        <w:ind w:firstLine="708"/>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 xml:space="preserve">O artigo 42 da Lei </w:t>
      </w:r>
      <w:r w:rsidRPr="006D6D75">
        <w:rPr>
          <w:rFonts w:ascii="Times New Roman" w:hAnsi="Times New Roman" w:cs="Times New Roman"/>
          <w:color w:val="000000"/>
          <w:sz w:val="24"/>
          <w:szCs w:val="24"/>
        </w:rPr>
        <w:t>Federal nº 9.985, de 18 de julho de 2000 – Lei esta que</w:t>
      </w:r>
      <w:r w:rsidRPr="006D6D75">
        <w:rPr>
          <w:rFonts w:ascii="Times New Roman" w:eastAsia="Times New Roman" w:hAnsi="Times New Roman" w:cs="Times New Roman"/>
          <w:iCs/>
          <w:sz w:val="24"/>
          <w:szCs w:val="24"/>
          <w:lang w:eastAsia="pt-BR"/>
        </w:rPr>
        <w:t xml:space="preserve"> institui o Sistema Nacional de Unidades de Conservação (SNUC) – trata das populações tradicionais em unidades de conservação de proteção integral, estabelece que essas populações </w:t>
      </w:r>
      <w:proofErr w:type="gramStart"/>
      <w:r w:rsidRPr="006D6D75">
        <w:rPr>
          <w:rFonts w:ascii="Times New Roman" w:eastAsia="Times New Roman" w:hAnsi="Times New Roman" w:cs="Times New Roman"/>
          <w:iCs/>
          <w:sz w:val="24"/>
          <w:szCs w:val="24"/>
          <w:lang w:eastAsia="pt-BR"/>
        </w:rPr>
        <w:t>devem</w:t>
      </w:r>
      <w:proofErr w:type="gramEnd"/>
      <w:r w:rsidRPr="006D6D75">
        <w:rPr>
          <w:rFonts w:ascii="Times New Roman" w:eastAsia="Times New Roman" w:hAnsi="Times New Roman" w:cs="Times New Roman"/>
          <w:iCs/>
          <w:sz w:val="24"/>
          <w:szCs w:val="24"/>
          <w:lang w:eastAsia="pt-BR"/>
        </w:rPr>
        <w:t xml:space="preserve"> ser indenizadas pelas benfeitorias existentes e reassentadas. No entanto, reassentar famílias não é trivial e demanda, além de recursos financeiros e local adequado, a concordância das famílias acerca das condições e do local escolhido, conforme o próprio Artigo 42 do SNUC pressupõe, e conforme a Convenção nº</w:t>
      </w:r>
      <w:r w:rsidR="007B0460">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169 da Organização Internacional do Trabalho (OIT), sobre povos indígenas e tribais, ratificado no Brasil desde, por meio do Decreto Legislativo nº 143, de 20 de junho de 2002, em vigor desde 2003. Reassentar povos tradicionais residentes em unidades de conservação constitui um desafio que envolve princípios constitucionais de alta hierarquia: os princípios fundamentais da dignidade da pessoa humana e a defesa do meio ambiente como bem comum a todos e essencial à sadia qualidade de vida (TALBOT, 2016).</w:t>
      </w:r>
    </w:p>
    <w:p w:rsidR="00FA408F" w:rsidRPr="006D6D75" w:rsidRDefault="00FA408F" w:rsidP="00BC03AC">
      <w:pPr>
        <w:spacing w:after="0" w:line="360" w:lineRule="auto"/>
        <w:ind w:firstLine="708"/>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 xml:space="preserve">Enquanto aguardam por uma solução definitiva do </w:t>
      </w:r>
      <w:proofErr w:type="spellStart"/>
      <w:proofErr w:type="gramStart"/>
      <w:r w:rsidRPr="006D6D75">
        <w:rPr>
          <w:rFonts w:ascii="Times New Roman" w:eastAsia="Times New Roman" w:hAnsi="Times New Roman" w:cs="Times New Roman"/>
          <w:iCs/>
          <w:sz w:val="24"/>
          <w:szCs w:val="24"/>
          <w:lang w:eastAsia="pt-BR"/>
        </w:rPr>
        <w:t>ICMBio</w:t>
      </w:r>
      <w:proofErr w:type="spellEnd"/>
      <w:proofErr w:type="gramEnd"/>
      <w:r w:rsidRPr="006D6D75">
        <w:rPr>
          <w:rFonts w:ascii="Times New Roman" w:eastAsia="Times New Roman" w:hAnsi="Times New Roman" w:cs="Times New Roman"/>
          <w:iCs/>
          <w:sz w:val="24"/>
          <w:szCs w:val="24"/>
          <w:lang w:eastAsia="pt-BR"/>
        </w:rPr>
        <w:t>, os povos tradicionais residentes em unidades de conservação necessitam produzir para obter renda e com isso as condições necessárias para a manutenção das suas representações materiais e simbólicas, ou seja, para a reprodução do seu modo de vida</w:t>
      </w:r>
      <w:r w:rsidR="002C4CA8">
        <w:rPr>
          <w:rFonts w:ascii="Times New Roman" w:eastAsia="Times New Roman" w:hAnsi="Times New Roman" w:cs="Times New Roman"/>
          <w:iCs/>
          <w:sz w:val="24"/>
          <w:szCs w:val="24"/>
          <w:lang w:eastAsia="pt-BR"/>
        </w:rPr>
        <w:t xml:space="preserve"> </w:t>
      </w:r>
      <w:r w:rsidR="002C4CA8">
        <w:rPr>
          <w:rFonts w:ascii="Times New Roman" w:eastAsia="Times New Roman" w:hAnsi="Times New Roman" w:cs="Times New Roman"/>
          <w:iCs/>
          <w:sz w:val="24"/>
          <w:szCs w:val="24"/>
          <w:lang w:eastAsia="pt-BR"/>
        </w:rPr>
        <w:t>(TALBOT, 2016)</w:t>
      </w:r>
      <w:r w:rsidRPr="006D6D75">
        <w:rPr>
          <w:rFonts w:ascii="Times New Roman" w:eastAsia="Times New Roman" w:hAnsi="Times New Roman" w:cs="Times New Roman"/>
          <w:iCs/>
          <w:sz w:val="24"/>
          <w:szCs w:val="24"/>
          <w:lang w:eastAsia="pt-BR"/>
        </w:rPr>
        <w:t xml:space="preserve">. Logo, um dos desafios da </w:t>
      </w:r>
      <w:r w:rsidRPr="006D6D75">
        <w:rPr>
          <w:rFonts w:ascii="Times New Roman" w:eastAsia="Times New Roman" w:hAnsi="Times New Roman" w:cs="Times New Roman"/>
          <w:iCs/>
          <w:sz w:val="24"/>
          <w:szCs w:val="24"/>
          <w:lang w:eastAsia="pt-BR"/>
        </w:rPr>
        <w:lastRenderedPageBreak/>
        <w:t xml:space="preserve">gestão das </w:t>
      </w:r>
      <w:proofErr w:type="spellStart"/>
      <w:r w:rsidRPr="006D6D75">
        <w:rPr>
          <w:rFonts w:ascii="Times New Roman" w:eastAsia="Times New Roman" w:hAnsi="Times New Roman" w:cs="Times New Roman"/>
          <w:iCs/>
          <w:sz w:val="24"/>
          <w:szCs w:val="24"/>
          <w:lang w:eastAsia="pt-BR"/>
        </w:rPr>
        <w:t>UCs</w:t>
      </w:r>
      <w:proofErr w:type="spellEnd"/>
      <w:r w:rsidRPr="006D6D75">
        <w:rPr>
          <w:rFonts w:ascii="Times New Roman" w:eastAsia="Times New Roman" w:hAnsi="Times New Roman" w:cs="Times New Roman"/>
          <w:iCs/>
          <w:sz w:val="24"/>
          <w:szCs w:val="24"/>
          <w:lang w:eastAsia="pt-BR"/>
        </w:rPr>
        <w:t xml:space="preserve"> de proteção integral é compatibilizar a conservação da biodiversidade e o atendimento às necessidades e direitos dos povos tradicionais que nelas residem</w:t>
      </w:r>
      <w:r w:rsidR="002C4CA8">
        <w:rPr>
          <w:rFonts w:ascii="Times New Roman" w:eastAsia="Times New Roman" w:hAnsi="Times New Roman" w:cs="Times New Roman"/>
          <w:iCs/>
          <w:sz w:val="24"/>
          <w:szCs w:val="24"/>
          <w:lang w:eastAsia="pt-BR"/>
        </w:rPr>
        <w:t>.</w:t>
      </w:r>
    </w:p>
    <w:p w:rsidR="00FA408F" w:rsidRPr="006D6D75" w:rsidRDefault="00FA408F" w:rsidP="00BC03AC">
      <w:pPr>
        <w:spacing w:after="0" w:line="360" w:lineRule="auto"/>
        <w:ind w:firstLine="708"/>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 xml:space="preserve">Os conflitos pelo uso e acesso a recursos naturais – como os de pesca, pela </w:t>
      </w:r>
      <w:proofErr w:type="spellStart"/>
      <w:r w:rsidRPr="006D6D75">
        <w:rPr>
          <w:rFonts w:ascii="Times New Roman" w:eastAsia="Times New Roman" w:hAnsi="Times New Roman" w:cs="Times New Roman"/>
          <w:iCs/>
          <w:sz w:val="24"/>
          <w:szCs w:val="24"/>
          <w:lang w:eastAsia="pt-BR"/>
        </w:rPr>
        <w:t>andiroba</w:t>
      </w:r>
      <w:proofErr w:type="spellEnd"/>
      <w:r w:rsidRPr="006D6D75">
        <w:rPr>
          <w:rFonts w:ascii="Times New Roman" w:eastAsia="Times New Roman" w:hAnsi="Times New Roman" w:cs="Times New Roman"/>
          <w:iCs/>
          <w:sz w:val="24"/>
          <w:szCs w:val="24"/>
          <w:lang w:eastAsia="pt-BR"/>
        </w:rPr>
        <w:t xml:space="preserve">, pela copaíba, pela castanha e outros – em UC de proteção integral demandam resoluções por parte dos povos tradicionais residentes no interior e entorno dessas </w:t>
      </w:r>
      <w:proofErr w:type="spellStart"/>
      <w:r w:rsidRPr="006D6D75">
        <w:rPr>
          <w:rFonts w:ascii="Times New Roman" w:eastAsia="Times New Roman" w:hAnsi="Times New Roman" w:cs="Times New Roman"/>
          <w:iCs/>
          <w:sz w:val="24"/>
          <w:szCs w:val="24"/>
          <w:lang w:eastAsia="pt-BR"/>
        </w:rPr>
        <w:t>UCs</w:t>
      </w:r>
      <w:proofErr w:type="spellEnd"/>
      <w:r w:rsidR="00D14D2B">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onde a sua presença não seja admitida ou esteja em desacordo com os instrumentos de gestão</w:t>
      </w:r>
      <w:r w:rsidR="00D14D2B">
        <w:rPr>
          <w:rFonts w:ascii="Times New Roman" w:eastAsia="Times New Roman" w:hAnsi="Times New Roman" w:cs="Times New Roman"/>
          <w:iCs/>
          <w:sz w:val="24"/>
          <w:szCs w:val="24"/>
          <w:lang w:eastAsia="pt-BR"/>
        </w:rPr>
        <w:t>. C</w:t>
      </w:r>
      <w:r w:rsidRPr="006D6D75">
        <w:rPr>
          <w:rFonts w:ascii="Times New Roman" w:eastAsia="Times New Roman" w:hAnsi="Times New Roman" w:cs="Times New Roman"/>
          <w:iCs/>
          <w:sz w:val="24"/>
          <w:szCs w:val="24"/>
          <w:lang w:eastAsia="pt-BR"/>
        </w:rPr>
        <w:t xml:space="preserve">omo solução surgiu o </w:t>
      </w:r>
      <w:r w:rsidR="00D14D2B">
        <w:rPr>
          <w:rFonts w:ascii="Times New Roman" w:eastAsia="Times New Roman" w:hAnsi="Times New Roman" w:cs="Times New Roman"/>
          <w:iCs/>
          <w:sz w:val="24"/>
          <w:szCs w:val="24"/>
          <w:lang w:eastAsia="pt-BR"/>
        </w:rPr>
        <w:t xml:space="preserve">instrumento de gestão </w:t>
      </w:r>
      <w:r w:rsidRPr="006D6D75">
        <w:rPr>
          <w:rFonts w:ascii="Times New Roman" w:eastAsia="Times New Roman" w:hAnsi="Times New Roman" w:cs="Times New Roman"/>
          <w:iCs/>
          <w:sz w:val="24"/>
          <w:szCs w:val="24"/>
          <w:lang w:eastAsia="pt-BR"/>
        </w:rPr>
        <w:t>Termo de Compromisso (TC)</w:t>
      </w:r>
      <w:r w:rsidR="00C9516D">
        <w:rPr>
          <w:rFonts w:ascii="Times New Roman" w:eastAsia="Times New Roman" w:hAnsi="Times New Roman" w:cs="Times New Roman"/>
          <w:iCs/>
          <w:sz w:val="24"/>
          <w:szCs w:val="24"/>
          <w:lang w:eastAsia="pt-BR"/>
        </w:rPr>
        <w:t xml:space="preserve">, </w:t>
      </w:r>
      <w:r w:rsidR="00C9516D" w:rsidRPr="006D6D75">
        <w:rPr>
          <w:rFonts w:ascii="Times New Roman" w:eastAsia="Times New Roman" w:hAnsi="Times New Roman" w:cs="Times New Roman"/>
          <w:iCs/>
          <w:sz w:val="24"/>
          <w:szCs w:val="24"/>
          <w:lang w:eastAsia="pt-BR"/>
        </w:rPr>
        <w:t>instituído pela Instrução Normativa nº 26, de 04 de julho de 2012</w:t>
      </w:r>
      <w:r w:rsidR="00C9516D">
        <w:rPr>
          <w:rFonts w:ascii="Times New Roman" w:eastAsia="Times New Roman" w:hAnsi="Times New Roman" w:cs="Times New Roman"/>
          <w:iCs/>
          <w:sz w:val="24"/>
          <w:szCs w:val="24"/>
          <w:lang w:eastAsia="pt-BR"/>
        </w:rPr>
        <w:t xml:space="preserve">, mas que já havia </w:t>
      </w:r>
      <w:r w:rsidRPr="006D6D75">
        <w:rPr>
          <w:rFonts w:ascii="Times New Roman" w:eastAsia="Times New Roman" w:hAnsi="Times New Roman" w:cs="Times New Roman"/>
          <w:iCs/>
          <w:sz w:val="24"/>
          <w:szCs w:val="24"/>
          <w:lang w:eastAsia="pt-BR"/>
        </w:rPr>
        <w:t>previsão legal no Decreto Federal nº 4.340, de 22 de agosto de 2002, que regulamenta o Sistema Nacional de U</w:t>
      </w:r>
      <w:r w:rsidR="00C9516D">
        <w:rPr>
          <w:rFonts w:ascii="Times New Roman" w:eastAsia="Times New Roman" w:hAnsi="Times New Roman" w:cs="Times New Roman"/>
          <w:iCs/>
          <w:sz w:val="24"/>
          <w:szCs w:val="24"/>
          <w:lang w:eastAsia="pt-BR"/>
        </w:rPr>
        <w:t>nidades de Conservação (SNUC)</w:t>
      </w:r>
      <w:r w:rsidRPr="006D6D75">
        <w:rPr>
          <w:rFonts w:ascii="Times New Roman" w:eastAsia="Times New Roman" w:hAnsi="Times New Roman" w:cs="Times New Roman"/>
          <w:iCs/>
          <w:sz w:val="24"/>
          <w:szCs w:val="24"/>
          <w:lang w:eastAsia="pt-BR"/>
        </w:rPr>
        <w:t xml:space="preserve">. </w:t>
      </w:r>
    </w:p>
    <w:p w:rsidR="00114290" w:rsidRPr="00B5272E" w:rsidRDefault="00114290" w:rsidP="00114290">
      <w:pPr>
        <w:pStyle w:val="Pargrafo"/>
        <w:ind w:firstLine="709"/>
        <w:rPr>
          <w:rFonts w:ascii="Times New Roman" w:hAnsi="Times New Roman"/>
          <w:szCs w:val="24"/>
        </w:rPr>
      </w:pPr>
      <w:r w:rsidRPr="00B5272E">
        <w:rPr>
          <w:rFonts w:ascii="Times New Roman" w:hAnsi="Times New Roman"/>
          <w:szCs w:val="24"/>
        </w:rPr>
        <w:t xml:space="preserve">Nesse contexto, foram firmados os Termos de Compromisso nº: 119, 120 e 121, de 20 de dezembro de 2011, celebrados, entre o </w:t>
      </w:r>
      <w:proofErr w:type="spellStart"/>
      <w:proofErr w:type="gramStart"/>
      <w:r w:rsidRPr="00B5272E">
        <w:rPr>
          <w:rFonts w:ascii="Times New Roman" w:hAnsi="Times New Roman"/>
          <w:szCs w:val="24"/>
        </w:rPr>
        <w:t>ICMBio</w:t>
      </w:r>
      <w:proofErr w:type="spellEnd"/>
      <w:proofErr w:type="gramEnd"/>
      <w:r w:rsidRPr="00B5272E">
        <w:rPr>
          <w:rFonts w:ascii="Times New Roman" w:hAnsi="Times New Roman"/>
          <w:szCs w:val="24"/>
        </w:rPr>
        <w:t xml:space="preserve"> e as associações: Associação das Comunidades Remanescentes de Quilombo do Município de Oriximiná (</w:t>
      </w:r>
      <w:proofErr w:type="spellStart"/>
      <w:r w:rsidRPr="00B5272E">
        <w:rPr>
          <w:rFonts w:ascii="Times New Roman" w:hAnsi="Times New Roman"/>
          <w:szCs w:val="24"/>
        </w:rPr>
        <w:t>Arqmo</w:t>
      </w:r>
      <w:proofErr w:type="spellEnd"/>
      <w:r w:rsidRPr="00B5272E">
        <w:rPr>
          <w:rFonts w:ascii="Times New Roman" w:hAnsi="Times New Roman"/>
          <w:szCs w:val="24"/>
        </w:rPr>
        <w:t xml:space="preserve">), </w:t>
      </w:r>
      <w:proofErr w:type="spellStart"/>
      <w:r w:rsidRPr="00B5272E">
        <w:rPr>
          <w:rFonts w:ascii="Times New Roman" w:hAnsi="Times New Roman"/>
          <w:szCs w:val="24"/>
        </w:rPr>
        <w:t>Amocreq</w:t>
      </w:r>
      <w:proofErr w:type="spellEnd"/>
      <w:r w:rsidRPr="00B5272E">
        <w:rPr>
          <w:rFonts w:ascii="Times New Roman" w:hAnsi="Times New Roman"/>
          <w:szCs w:val="24"/>
        </w:rPr>
        <w:t xml:space="preserve">-CPT) e a </w:t>
      </w:r>
      <w:proofErr w:type="spellStart"/>
      <w:r w:rsidRPr="00B5272E">
        <w:rPr>
          <w:rFonts w:ascii="Times New Roman" w:hAnsi="Times New Roman"/>
          <w:szCs w:val="24"/>
        </w:rPr>
        <w:t>Aetmo</w:t>
      </w:r>
      <w:proofErr w:type="spellEnd"/>
      <w:r w:rsidRPr="00B5272E">
        <w:rPr>
          <w:rFonts w:ascii="Times New Roman" w:hAnsi="Times New Roman"/>
          <w:szCs w:val="24"/>
        </w:rPr>
        <w:t xml:space="preserve">, respectivamente. Os </w:t>
      </w:r>
      <w:proofErr w:type="spellStart"/>
      <w:r w:rsidRPr="00B5272E">
        <w:rPr>
          <w:rFonts w:ascii="Times New Roman" w:hAnsi="Times New Roman"/>
          <w:szCs w:val="24"/>
        </w:rPr>
        <w:t>TCs</w:t>
      </w:r>
      <w:proofErr w:type="spellEnd"/>
      <w:r w:rsidRPr="00B5272E">
        <w:rPr>
          <w:rFonts w:ascii="Times New Roman" w:hAnsi="Times New Roman"/>
          <w:szCs w:val="24"/>
        </w:rPr>
        <w:t xml:space="preserve"> firmados na RBRT têm por objetivo estabelecer as regras para a coleta e a comercialização da castanha-do-brasil dentro dos limites dessa UC e das áreas a montante desta UC.</w:t>
      </w:r>
    </w:p>
    <w:p w:rsidR="00A56D71" w:rsidRPr="006D6D75" w:rsidRDefault="00FA408F" w:rsidP="00A56D71">
      <w:pPr>
        <w:spacing w:after="0" w:line="360" w:lineRule="auto"/>
        <w:ind w:firstLine="708"/>
        <w:contextualSpacing/>
        <w:jc w:val="both"/>
        <w:rPr>
          <w:rFonts w:ascii="Times New Roman" w:eastAsia="Times New Roman" w:hAnsi="Times New Roman" w:cs="Times New Roman"/>
          <w:iCs/>
          <w:strike/>
          <w:sz w:val="24"/>
          <w:szCs w:val="24"/>
          <w:lang w:eastAsia="pt-BR"/>
        </w:rPr>
      </w:pPr>
      <w:r w:rsidRPr="006D6D75">
        <w:rPr>
          <w:rFonts w:ascii="Times New Roman" w:eastAsia="Times New Roman" w:hAnsi="Times New Roman" w:cs="Times New Roman"/>
          <w:iCs/>
          <w:sz w:val="24"/>
          <w:szCs w:val="24"/>
          <w:lang w:eastAsia="pt-BR"/>
        </w:rPr>
        <w:t xml:space="preserve">Nesse sentido, a coleta da castanha-do-brasil é elemento da conservação da biodiversidade da </w:t>
      </w:r>
      <w:r w:rsidR="00F748D0">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iCs/>
          <w:sz w:val="24"/>
          <w:szCs w:val="24"/>
          <w:lang w:eastAsia="pt-BR"/>
        </w:rPr>
        <w:t xml:space="preserve"> e também de atendimento às necessid</w:t>
      </w:r>
      <w:r w:rsidR="00A56D71">
        <w:rPr>
          <w:rFonts w:ascii="Times New Roman" w:eastAsia="Times New Roman" w:hAnsi="Times New Roman" w:cs="Times New Roman"/>
          <w:iCs/>
          <w:sz w:val="24"/>
          <w:szCs w:val="24"/>
          <w:lang w:eastAsia="pt-BR"/>
        </w:rPr>
        <w:t>ades e direitos dos quilombolas. A</w:t>
      </w:r>
      <w:r w:rsidRPr="006D6D75">
        <w:rPr>
          <w:rFonts w:ascii="Times New Roman" w:eastAsia="Times New Roman" w:hAnsi="Times New Roman" w:cs="Times New Roman"/>
          <w:iCs/>
          <w:sz w:val="24"/>
          <w:szCs w:val="24"/>
          <w:lang w:eastAsia="pt-BR"/>
        </w:rPr>
        <w:t xml:space="preserve"> extra</w:t>
      </w:r>
      <w:r w:rsidR="00C9516D">
        <w:rPr>
          <w:rFonts w:ascii="Times New Roman" w:eastAsia="Times New Roman" w:hAnsi="Times New Roman" w:cs="Times New Roman"/>
          <w:iCs/>
          <w:sz w:val="24"/>
          <w:szCs w:val="24"/>
          <w:lang w:eastAsia="pt-BR"/>
        </w:rPr>
        <w:t xml:space="preserve">ção dos produtos florestais não </w:t>
      </w:r>
      <w:r w:rsidRPr="006D6D75">
        <w:rPr>
          <w:rFonts w:ascii="Times New Roman" w:eastAsia="Times New Roman" w:hAnsi="Times New Roman" w:cs="Times New Roman"/>
          <w:iCs/>
          <w:sz w:val="24"/>
          <w:szCs w:val="24"/>
          <w:lang w:eastAsia="pt-BR"/>
        </w:rPr>
        <w:t>madeireiros (</w:t>
      </w:r>
      <w:proofErr w:type="spellStart"/>
      <w:r w:rsidRPr="006D6D75">
        <w:rPr>
          <w:rFonts w:ascii="Times New Roman" w:eastAsia="Times New Roman" w:hAnsi="Times New Roman" w:cs="Times New Roman"/>
          <w:iCs/>
          <w:sz w:val="24"/>
          <w:szCs w:val="24"/>
          <w:lang w:eastAsia="pt-BR"/>
        </w:rPr>
        <w:t>PFNM</w:t>
      </w:r>
      <w:r w:rsidR="00C9516D">
        <w:rPr>
          <w:rFonts w:ascii="Times New Roman" w:eastAsia="Times New Roman" w:hAnsi="Times New Roman" w:cs="Times New Roman"/>
          <w:iCs/>
          <w:sz w:val="24"/>
          <w:szCs w:val="24"/>
          <w:lang w:eastAsia="pt-BR"/>
        </w:rPr>
        <w:t>s</w:t>
      </w:r>
      <w:proofErr w:type="spellEnd"/>
      <w:r w:rsidRPr="006D6D75">
        <w:rPr>
          <w:rFonts w:ascii="Times New Roman" w:eastAsia="Times New Roman" w:hAnsi="Times New Roman" w:cs="Times New Roman"/>
          <w:iCs/>
          <w:sz w:val="24"/>
          <w:szCs w:val="24"/>
          <w:lang w:eastAsia="pt-BR"/>
        </w:rPr>
        <w:t>) é uma atividade econômica de baixo impacto ambiental e por isso pode ocorrer dentro de unidades de c</w:t>
      </w:r>
      <w:r w:rsidR="00F4041E">
        <w:rPr>
          <w:rFonts w:ascii="Times New Roman" w:eastAsia="Times New Roman" w:hAnsi="Times New Roman" w:cs="Times New Roman"/>
          <w:iCs/>
          <w:sz w:val="24"/>
          <w:szCs w:val="24"/>
          <w:lang w:eastAsia="pt-BR"/>
        </w:rPr>
        <w:t>onservação, desde que em consonância com a</w:t>
      </w:r>
      <w:r w:rsidR="00C9516D">
        <w:rPr>
          <w:rFonts w:ascii="Times New Roman" w:eastAsia="Times New Roman" w:hAnsi="Times New Roman" w:cs="Times New Roman"/>
          <w:iCs/>
          <w:sz w:val="24"/>
          <w:szCs w:val="24"/>
          <w:lang w:eastAsia="pt-BR"/>
        </w:rPr>
        <w:t xml:space="preserve"> legislação específica. N</w:t>
      </w:r>
      <w:r w:rsidRPr="006D6D75">
        <w:rPr>
          <w:rFonts w:ascii="Times New Roman" w:eastAsia="Times New Roman" w:hAnsi="Times New Roman" w:cs="Times New Roman"/>
          <w:iCs/>
          <w:sz w:val="24"/>
          <w:szCs w:val="24"/>
          <w:lang w:eastAsia="pt-BR"/>
        </w:rPr>
        <w:t xml:space="preserve">o caso da extração de castanha-do-brasil na </w:t>
      </w:r>
      <w:r w:rsidR="00F748D0">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iCs/>
          <w:sz w:val="24"/>
          <w:szCs w:val="24"/>
          <w:lang w:eastAsia="pt-BR"/>
        </w:rPr>
        <w:t>, esta se encontra subordinada ao Termo de Compromisso. A extração dos PFNM é uma prática ancestral economicamente viável que mantém a estrutura e funcionalidade da floresta intacta (</w:t>
      </w:r>
      <w:r w:rsidRPr="006D6D75">
        <w:rPr>
          <w:rFonts w:ascii="Times New Roman" w:hAnsi="Times New Roman" w:cs="Times New Roman"/>
          <w:sz w:val="24"/>
          <w:szCs w:val="24"/>
        </w:rPr>
        <w:t>KRAG</w:t>
      </w:r>
      <w:r w:rsidRPr="006D6D75">
        <w:rPr>
          <w:rFonts w:ascii="Times New Roman" w:eastAsia="Times New Roman" w:hAnsi="Times New Roman" w:cs="Times New Roman"/>
          <w:iCs/>
          <w:sz w:val="24"/>
          <w:szCs w:val="24"/>
          <w:lang w:eastAsia="pt-BR"/>
        </w:rPr>
        <w:t xml:space="preserve">, 2017), sendo que vários estudiosos argumentam que o uso econômico dos </w:t>
      </w:r>
      <w:proofErr w:type="spellStart"/>
      <w:r w:rsidRPr="006D6D75">
        <w:rPr>
          <w:rFonts w:ascii="Times New Roman" w:eastAsia="Times New Roman" w:hAnsi="Times New Roman" w:cs="Times New Roman"/>
          <w:iCs/>
          <w:sz w:val="24"/>
          <w:szCs w:val="24"/>
          <w:lang w:eastAsia="pt-BR"/>
        </w:rPr>
        <w:t>PFNMs</w:t>
      </w:r>
      <w:proofErr w:type="spellEnd"/>
      <w:r w:rsidRPr="006D6D75">
        <w:rPr>
          <w:rFonts w:ascii="Times New Roman" w:eastAsia="Times New Roman" w:hAnsi="Times New Roman" w:cs="Times New Roman"/>
          <w:iCs/>
          <w:sz w:val="24"/>
          <w:szCs w:val="24"/>
          <w:lang w:eastAsia="pt-BR"/>
        </w:rPr>
        <w:t>, por meio do desenvolvimento e estruturação de seu mercado, possibilita alcançar o desenvolvimento e a satisfação dos modos de vida dos povos tradicionais</w:t>
      </w:r>
      <w:r w:rsidR="00A56D71">
        <w:rPr>
          <w:rFonts w:ascii="Times New Roman" w:eastAsia="Times New Roman" w:hAnsi="Times New Roman" w:cs="Times New Roman"/>
          <w:iCs/>
          <w:sz w:val="24"/>
          <w:szCs w:val="24"/>
          <w:lang w:eastAsia="pt-BR"/>
        </w:rPr>
        <w:t xml:space="preserve"> </w:t>
      </w:r>
      <w:r w:rsidR="00A56D71" w:rsidRPr="00A56D71">
        <w:rPr>
          <w:rFonts w:ascii="Times New Roman" w:eastAsia="Times New Roman" w:hAnsi="Times New Roman" w:cs="Times New Roman"/>
          <w:iCs/>
          <w:sz w:val="24"/>
          <w:szCs w:val="24"/>
          <w:lang w:eastAsia="pt-BR"/>
        </w:rPr>
        <w:t xml:space="preserve">(PETERS </w:t>
      </w:r>
      <w:proofErr w:type="gramStart"/>
      <w:r w:rsidR="00A56D71" w:rsidRPr="00A56D71">
        <w:rPr>
          <w:rFonts w:ascii="Times New Roman" w:eastAsia="Times New Roman" w:hAnsi="Times New Roman" w:cs="Times New Roman"/>
          <w:i/>
          <w:iCs/>
          <w:sz w:val="24"/>
          <w:szCs w:val="24"/>
          <w:lang w:eastAsia="pt-BR"/>
        </w:rPr>
        <w:t>et</w:t>
      </w:r>
      <w:proofErr w:type="gramEnd"/>
      <w:r w:rsidR="00A56D71" w:rsidRPr="00A56D71">
        <w:rPr>
          <w:rFonts w:ascii="Times New Roman" w:eastAsia="Times New Roman" w:hAnsi="Times New Roman" w:cs="Times New Roman"/>
          <w:i/>
          <w:iCs/>
          <w:sz w:val="24"/>
          <w:szCs w:val="24"/>
          <w:lang w:eastAsia="pt-BR"/>
        </w:rPr>
        <w:t xml:space="preserve"> al.</w:t>
      </w:r>
      <w:r w:rsidR="008A75EB">
        <w:rPr>
          <w:rFonts w:ascii="Times New Roman" w:eastAsia="Times New Roman" w:hAnsi="Times New Roman" w:cs="Times New Roman"/>
          <w:iCs/>
          <w:sz w:val="24"/>
          <w:szCs w:val="24"/>
          <w:lang w:eastAsia="pt-BR"/>
        </w:rPr>
        <w:t xml:space="preserve"> 1989</w:t>
      </w:r>
      <w:r w:rsidR="00A56D71">
        <w:rPr>
          <w:rFonts w:ascii="Times New Roman" w:eastAsia="Times New Roman" w:hAnsi="Times New Roman" w:cs="Times New Roman"/>
          <w:iCs/>
          <w:sz w:val="24"/>
          <w:szCs w:val="24"/>
          <w:lang w:eastAsia="pt-BR"/>
        </w:rPr>
        <w:t xml:space="preserve">; </w:t>
      </w:r>
      <w:r w:rsidR="00A56D71" w:rsidRPr="00A56D71">
        <w:rPr>
          <w:rFonts w:ascii="Times New Roman" w:eastAsia="Times New Roman" w:hAnsi="Times New Roman" w:cs="Times New Roman"/>
          <w:iCs/>
          <w:sz w:val="24"/>
          <w:szCs w:val="24"/>
          <w:lang w:eastAsia="pt-BR"/>
        </w:rPr>
        <w:t xml:space="preserve">NEPSTAD </w:t>
      </w:r>
      <w:r w:rsidR="00A56D71" w:rsidRPr="00A56D71">
        <w:rPr>
          <w:rFonts w:ascii="Times New Roman" w:eastAsia="Times New Roman" w:hAnsi="Times New Roman" w:cs="Times New Roman"/>
          <w:i/>
          <w:iCs/>
          <w:sz w:val="24"/>
          <w:szCs w:val="24"/>
          <w:lang w:eastAsia="pt-BR"/>
        </w:rPr>
        <w:t>et al.,</w:t>
      </w:r>
      <w:r w:rsidR="00A56D71" w:rsidRPr="00A56D71">
        <w:rPr>
          <w:rFonts w:ascii="Times New Roman" w:eastAsia="Times New Roman" w:hAnsi="Times New Roman" w:cs="Times New Roman"/>
          <w:iCs/>
          <w:sz w:val="24"/>
          <w:szCs w:val="24"/>
          <w:lang w:eastAsia="pt-BR"/>
        </w:rPr>
        <w:t xml:space="preserve"> 1992).</w:t>
      </w:r>
    </w:p>
    <w:p w:rsidR="00E91163" w:rsidRDefault="00FA408F" w:rsidP="007B5220">
      <w:pPr>
        <w:spacing w:after="0" w:line="360" w:lineRule="auto"/>
        <w:ind w:firstLine="708"/>
        <w:contextualSpacing/>
        <w:jc w:val="both"/>
        <w:rPr>
          <w:rFonts w:ascii="Times New Roman" w:hAnsi="Times New Roman"/>
          <w:color w:val="000000"/>
          <w:sz w:val="24"/>
          <w:szCs w:val="24"/>
        </w:rPr>
      </w:pPr>
      <w:r w:rsidRPr="006D6D75">
        <w:rPr>
          <w:rFonts w:ascii="Times New Roman" w:eastAsia="Times New Roman" w:hAnsi="Times New Roman" w:cs="Times New Roman"/>
          <w:iCs/>
          <w:sz w:val="24"/>
          <w:szCs w:val="24"/>
          <w:lang w:eastAsia="pt-BR"/>
        </w:rPr>
        <w:t xml:space="preserve">É nesse contexto que a análise das atividades extrativistas desenvolvidas em </w:t>
      </w:r>
      <w:proofErr w:type="spellStart"/>
      <w:r w:rsidRPr="006D6D75">
        <w:rPr>
          <w:rFonts w:ascii="Times New Roman" w:eastAsia="Times New Roman" w:hAnsi="Times New Roman" w:cs="Times New Roman"/>
          <w:iCs/>
          <w:sz w:val="24"/>
          <w:szCs w:val="24"/>
          <w:lang w:eastAsia="pt-BR"/>
        </w:rPr>
        <w:t>UCs</w:t>
      </w:r>
      <w:proofErr w:type="spellEnd"/>
      <w:r w:rsidRPr="006D6D75">
        <w:rPr>
          <w:rFonts w:ascii="Times New Roman" w:eastAsia="Times New Roman" w:hAnsi="Times New Roman" w:cs="Times New Roman"/>
          <w:iCs/>
          <w:sz w:val="24"/>
          <w:szCs w:val="24"/>
          <w:lang w:eastAsia="pt-BR"/>
        </w:rPr>
        <w:t xml:space="preserve"> torna-se extremamente necessária, numa perspectiva de geração de trabalho e renda aliada à conservação da biodiversidade. Dessa for</w:t>
      </w:r>
      <w:r w:rsidR="00A56D71">
        <w:rPr>
          <w:rFonts w:ascii="Times New Roman" w:eastAsia="Times New Roman" w:hAnsi="Times New Roman" w:cs="Times New Roman"/>
          <w:iCs/>
          <w:sz w:val="24"/>
          <w:szCs w:val="24"/>
          <w:lang w:eastAsia="pt-BR"/>
        </w:rPr>
        <w:t>ma, o presente trabalho objetivou</w:t>
      </w:r>
      <w:r w:rsidRPr="006D6D75">
        <w:rPr>
          <w:rFonts w:ascii="Times New Roman" w:eastAsia="Times New Roman" w:hAnsi="Times New Roman" w:cs="Times New Roman"/>
          <w:iCs/>
          <w:sz w:val="24"/>
          <w:szCs w:val="24"/>
          <w:lang w:eastAsia="pt-BR"/>
        </w:rPr>
        <w:t xml:space="preserve"> </w:t>
      </w:r>
      <w:r w:rsidR="00A56D71">
        <w:rPr>
          <w:rFonts w:ascii="Times New Roman" w:hAnsi="Times New Roman"/>
          <w:color w:val="000000"/>
          <w:sz w:val="24"/>
          <w:szCs w:val="24"/>
        </w:rPr>
        <w:t xml:space="preserve">verificar </w:t>
      </w:r>
      <w:r w:rsidR="00A56D71" w:rsidRPr="00B251DD">
        <w:rPr>
          <w:rFonts w:ascii="Times New Roman" w:hAnsi="Times New Roman"/>
          <w:color w:val="000000"/>
          <w:sz w:val="24"/>
          <w:szCs w:val="24"/>
        </w:rPr>
        <w:t xml:space="preserve">gargalos, </w:t>
      </w:r>
      <w:r w:rsidR="00A56D71">
        <w:rPr>
          <w:rFonts w:ascii="Times New Roman" w:hAnsi="Times New Roman"/>
          <w:color w:val="000000"/>
          <w:sz w:val="24"/>
          <w:szCs w:val="24"/>
        </w:rPr>
        <w:t xml:space="preserve">as </w:t>
      </w:r>
      <w:r w:rsidR="00A56D71" w:rsidRPr="00B251DD">
        <w:rPr>
          <w:rFonts w:ascii="Times New Roman" w:hAnsi="Times New Roman"/>
          <w:color w:val="000000"/>
          <w:sz w:val="24"/>
          <w:szCs w:val="24"/>
        </w:rPr>
        <w:t xml:space="preserve">potencialidades e </w:t>
      </w:r>
      <w:r w:rsidR="00A56D71">
        <w:rPr>
          <w:rFonts w:ascii="Times New Roman" w:hAnsi="Times New Roman"/>
          <w:color w:val="000000"/>
          <w:sz w:val="24"/>
          <w:szCs w:val="24"/>
        </w:rPr>
        <w:t xml:space="preserve">as </w:t>
      </w:r>
      <w:r w:rsidR="00A56D71" w:rsidRPr="00B251DD">
        <w:rPr>
          <w:rFonts w:ascii="Times New Roman" w:hAnsi="Times New Roman"/>
          <w:color w:val="000000"/>
          <w:sz w:val="24"/>
          <w:szCs w:val="24"/>
        </w:rPr>
        <w:t>perspectivas</w:t>
      </w:r>
      <w:r w:rsidR="00114290" w:rsidRPr="00114290">
        <w:rPr>
          <w:rFonts w:ascii="Times New Roman" w:hAnsi="Times New Roman"/>
          <w:color w:val="000000"/>
          <w:sz w:val="24"/>
          <w:szCs w:val="24"/>
        </w:rPr>
        <w:t xml:space="preserve"> </w:t>
      </w:r>
      <w:r w:rsidR="00114290" w:rsidRPr="00B251DD">
        <w:rPr>
          <w:rFonts w:ascii="Times New Roman" w:hAnsi="Times New Roman"/>
          <w:color w:val="000000"/>
          <w:sz w:val="24"/>
          <w:szCs w:val="24"/>
        </w:rPr>
        <w:t xml:space="preserve">da cadeia produtiva da castanha-do-brasil coletada na </w:t>
      </w:r>
      <w:r w:rsidR="00114290">
        <w:rPr>
          <w:rFonts w:ascii="Times New Roman" w:hAnsi="Times New Roman"/>
          <w:color w:val="000000"/>
          <w:sz w:val="24"/>
          <w:szCs w:val="24"/>
        </w:rPr>
        <w:t>Reserva Biológica d</w:t>
      </w:r>
      <w:r w:rsidR="00114290" w:rsidRPr="00B251DD">
        <w:rPr>
          <w:rFonts w:ascii="Times New Roman" w:hAnsi="Times New Roman"/>
          <w:color w:val="000000"/>
          <w:sz w:val="24"/>
          <w:szCs w:val="24"/>
        </w:rPr>
        <w:t>o Rio Trombetas</w:t>
      </w:r>
      <w:r w:rsidR="00114290">
        <w:rPr>
          <w:rFonts w:ascii="Times New Roman" w:eastAsia="Times New Roman" w:hAnsi="Times New Roman" w:cs="Times New Roman"/>
          <w:sz w:val="24"/>
          <w:szCs w:val="24"/>
          <w:lang w:eastAsia="pt-BR"/>
        </w:rPr>
        <w:t>. C</w:t>
      </w:r>
      <w:r w:rsidRPr="006D6D75">
        <w:rPr>
          <w:rFonts w:ascii="Times New Roman" w:eastAsia="Times New Roman" w:hAnsi="Times New Roman" w:cs="Times New Roman"/>
          <w:sz w:val="24"/>
          <w:szCs w:val="24"/>
          <w:lang w:eastAsia="pt-BR"/>
        </w:rPr>
        <w:t xml:space="preserve">om isso, pretendemos colaborar para o alcance </w:t>
      </w:r>
      <w:proofErr w:type="gramStart"/>
      <w:r w:rsidRPr="006D6D75">
        <w:rPr>
          <w:rFonts w:ascii="Times New Roman" w:eastAsia="Times New Roman" w:hAnsi="Times New Roman" w:cs="Times New Roman"/>
          <w:sz w:val="24"/>
          <w:szCs w:val="24"/>
          <w:lang w:eastAsia="pt-BR"/>
        </w:rPr>
        <w:t>de</w:t>
      </w:r>
      <w:proofErr w:type="gramEnd"/>
      <w:r w:rsidRPr="006D6D75">
        <w:rPr>
          <w:rFonts w:ascii="Times New Roman" w:eastAsia="Times New Roman" w:hAnsi="Times New Roman" w:cs="Times New Roman"/>
          <w:sz w:val="24"/>
          <w:szCs w:val="24"/>
          <w:lang w:eastAsia="pt-BR"/>
        </w:rPr>
        <w:t xml:space="preserve"> </w:t>
      </w:r>
      <w:proofErr w:type="gramStart"/>
      <w:r w:rsidRPr="006D6D75">
        <w:rPr>
          <w:rFonts w:ascii="Times New Roman" w:eastAsia="Times New Roman" w:hAnsi="Times New Roman" w:cs="Times New Roman"/>
          <w:sz w:val="24"/>
          <w:szCs w:val="24"/>
          <w:lang w:eastAsia="pt-BR"/>
        </w:rPr>
        <w:lastRenderedPageBreak/>
        <w:t>resultados</w:t>
      </w:r>
      <w:proofErr w:type="gramEnd"/>
      <w:r w:rsidRPr="006D6D75">
        <w:rPr>
          <w:rFonts w:ascii="Times New Roman" w:eastAsia="Times New Roman" w:hAnsi="Times New Roman" w:cs="Times New Roman"/>
          <w:sz w:val="24"/>
          <w:szCs w:val="24"/>
          <w:lang w:eastAsia="pt-BR"/>
        </w:rPr>
        <w:t xml:space="preserve"> que possam contribuir com a eficiência desta cadeia produtiva em prol dos castanheiros.</w:t>
      </w:r>
    </w:p>
    <w:p w:rsidR="00114290" w:rsidRPr="00C1767B" w:rsidRDefault="00114290" w:rsidP="007B5220">
      <w:pPr>
        <w:spacing w:after="0" w:line="360" w:lineRule="auto"/>
        <w:ind w:firstLine="708"/>
        <w:contextualSpacing/>
        <w:jc w:val="both"/>
        <w:rPr>
          <w:rFonts w:ascii="Times New Roman" w:eastAsia="Times New Roman" w:hAnsi="Times New Roman" w:cs="Times New Roman"/>
          <w:sz w:val="16"/>
          <w:szCs w:val="16"/>
          <w:lang w:eastAsia="pt-BR"/>
        </w:rPr>
      </w:pPr>
    </w:p>
    <w:p w:rsidR="007B5220" w:rsidRPr="008E235B" w:rsidRDefault="007B5220" w:rsidP="00C1767B">
      <w:pPr>
        <w:keepNext/>
        <w:spacing w:before="160" w:after="100" w:line="240" w:lineRule="auto"/>
        <w:contextualSpacing/>
        <w:jc w:val="both"/>
        <w:outlineLvl w:val="0"/>
        <w:rPr>
          <w:rFonts w:ascii="Times New Roman" w:eastAsia="Times New Roman" w:hAnsi="Times New Roman" w:cs="Times New Roman"/>
          <w:b/>
          <w:kern w:val="28"/>
          <w:sz w:val="24"/>
          <w:szCs w:val="24"/>
          <w:lang w:eastAsia="pt-BR"/>
        </w:rPr>
      </w:pPr>
      <w:r w:rsidRPr="008E235B">
        <w:rPr>
          <w:rFonts w:ascii="Times New Roman" w:eastAsia="Times New Roman" w:hAnsi="Times New Roman" w:cs="Times New Roman"/>
          <w:b/>
          <w:kern w:val="28"/>
          <w:sz w:val="24"/>
          <w:szCs w:val="24"/>
          <w:lang w:eastAsia="pt-BR"/>
        </w:rPr>
        <w:t>2. REVISÃO DE LITERATURA</w:t>
      </w:r>
    </w:p>
    <w:p w:rsidR="007B5220" w:rsidRPr="00E91163" w:rsidRDefault="00E91163" w:rsidP="00C1767B">
      <w:pPr>
        <w:pStyle w:val="Ttulo2"/>
        <w:tabs>
          <w:tab w:val="num" w:pos="431"/>
        </w:tabs>
        <w:spacing w:before="160" w:after="100"/>
        <w:rPr>
          <w:rFonts w:ascii="Times New Roman" w:hAnsi="Times New Roman"/>
          <w:caps w:val="0"/>
        </w:rPr>
      </w:pPr>
      <w:proofErr w:type="gramStart"/>
      <w:r>
        <w:rPr>
          <w:rFonts w:ascii="Times New Roman" w:hAnsi="Times New Roman"/>
          <w:caps w:val="0"/>
        </w:rPr>
        <w:t xml:space="preserve">2.2 </w:t>
      </w:r>
      <w:r w:rsidR="002800B9">
        <w:rPr>
          <w:rFonts w:ascii="Times New Roman" w:hAnsi="Times New Roman"/>
          <w:caps w:val="0"/>
        </w:rPr>
        <w:t>Cadeia</w:t>
      </w:r>
      <w:proofErr w:type="gramEnd"/>
      <w:r w:rsidR="002800B9">
        <w:rPr>
          <w:rFonts w:ascii="Times New Roman" w:hAnsi="Times New Roman"/>
          <w:caps w:val="0"/>
        </w:rPr>
        <w:t xml:space="preserve"> produtiva</w:t>
      </w:r>
    </w:p>
    <w:p w:rsidR="00FA408F" w:rsidRPr="006D6D75" w:rsidRDefault="00FA408F" w:rsidP="00BC03AC">
      <w:pPr>
        <w:spacing w:after="0" w:line="360" w:lineRule="auto"/>
        <w:ind w:firstLine="708"/>
        <w:contextualSpacing/>
        <w:jc w:val="both"/>
        <w:rPr>
          <w:rFonts w:ascii="Times New Roman" w:eastAsia="Times New Roman" w:hAnsi="Times New Roman" w:cs="Times New Roman"/>
          <w:color w:val="FF0000"/>
          <w:sz w:val="24"/>
          <w:szCs w:val="24"/>
          <w:lang w:eastAsia="pt-BR"/>
        </w:rPr>
      </w:pPr>
      <w:r w:rsidRPr="006D6D75">
        <w:rPr>
          <w:rFonts w:ascii="Times New Roman" w:eastAsia="Times New Roman" w:hAnsi="Times New Roman" w:cs="Times New Roman"/>
          <w:sz w:val="24"/>
          <w:szCs w:val="24"/>
          <w:lang w:eastAsia="pt-BR"/>
        </w:rPr>
        <w:t xml:space="preserve">Segundo Costa e Nunes (2015), a cadeia produtiva “é o conjunto de relações socioeconômicas de produção que são estruturadas para manter a produção e vender, transportar e vender o produto”, até chegar ao consumidor final, cujas relações entre os sujeitos que a compõem são de interdependência e determinadas por forças hierárquicas. Sobre a cadeia em estudo, Santos et al. (2004) relataram que a falta de conhecimento de mecanismos de ação dos fatores que interferem no seu desempenho vêm impedindo a definição de ações que possam favorecer a maior eficiência e competitividade da mesma </w:t>
      </w:r>
      <w:r w:rsidRPr="006D6D75">
        <w:rPr>
          <w:rFonts w:ascii="Times New Roman" w:eastAsia="Times New Roman" w:hAnsi="Times New Roman" w:cs="Times New Roman"/>
          <w:iCs/>
          <w:sz w:val="24"/>
          <w:szCs w:val="24"/>
          <w:lang w:eastAsia="pt-BR"/>
        </w:rPr>
        <w:t>(</w:t>
      </w:r>
      <w:r w:rsidRPr="006D6D75">
        <w:rPr>
          <w:rFonts w:ascii="Times New Roman" w:hAnsi="Times New Roman" w:cs="Times New Roman"/>
          <w:sz w:val="24"/>
          <w:szCs w:val="24"/>
        </w:rPr>
        <w:t>KRAG</w:t>
      </w:r>
      <w:r w:rsidRPr="006D6D75">
        <w:rPr>
          <w:rFonts w:ascii="Times New Roman" w:eastAsia="Times New Roman" w:hAnsi="Times New Roman" w:cs="Times New Roman"/>
          <w:iCs/>
          <w:sz w:val="24"/>
          <w:szCs w:val="24"/>
          <w:lang w:eastAsia="pt-BR"/>
        </w:rPr>
        <w:t>, 2017</w:t>
      </w:r>
      <w:r w:rsidRPr="006D6D75">
        <w:rPr>
          <w:rFonts w:ascii="Times New Roman" w:eastAsia="Times New Roman" w:hAnsi="Times New Roman" w:cs="Times New Roman"/>
          <w:sz w:val="24"/>
          <w:szCs w:val="24"/>
          <w:lang w:eastAsia="pt-BR"/>
        </w:rPr>
        <w:t>).</w:t>
      </w:r>
    </w:p>
    <w:p w:rsidR="00DB7F2F" w:rsidRDefault="00FA408F" w:rsidP="00E91163">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 xml:space="preserve">Analisar a cadeia produtiva da castanha-do-brasil como um todo é importante porque o processo de produção, que tem origem no segmento extrativista (quilombolas), elo inicial da cadeia produtiva, sofre influência do mercado internacional, por exemplo, muitas vezes, oscilações no mercado da castanha, interferem no preço pago aos </w:t>
      </w:r>
      <w:r>
        <w:rPr>
          <w:rFonts w:ascii="Times New Roman" w:eastAsia="Times New Roman" w:hAnsi="Times New Roman" w:cs="Times New Roman"/>
          <w:sz w:val="24"/>
          <w:szCs w:val="24"/>
          <w:lang w:eastAsia="pt-BR"/>
        </w:rPr>
        <w:t>castanheiros tradicionais</w:t>
      </w:r>
      <w:r w:rsidRPr="006D6D75">
        <w:rPr>
          <w:rFonts w:ascii="Times New Roman" w:eastAsia="Times New Roman" w:hAnsi="Times New Roman" w:cs="Times New Roman"/>
          <w:sz w:val="24"/>
          <w:szCs w:val="24"/>
          <w:lang w:eastAsia="pt-BR"/>
        </w:rPr>
        <w:t xml:space="preserve"> pelo produto, não compensando, muitas vezes, a coleta. Daí a importância de se estudar a cadeia produtiva da coleta da castanha-do-brasil como uma totalidade.</w:t>
      </w:r>
    </w:p>
    <w:p w:rsidR="008E235B" w:rsidRPr="00E91163" w:rsidRDefault="00E91163" w:rsidP="00C1767B">
      <w:pPr>
        <w:pStyle w:val="Ttulo2"/>
        <w:tabs>
          <w:tab w:val="num" w:pos="431"/>
        </w:tabs>
        <w:spacing w:before="160" w:after="100"/>
        <w:rPr>
          <w:rFonts w:ascii="Times New Roman" w:hAnsi="Times New Roman"/>
        </w:rPr>
      </w:pPr>
      <w:r w:rsidRPr="00E91163">
        <w:rPr>
          <w:rFonts w:ascii="Times New Roman" w:hAnsi="Times New Roman"/>
          <w:caps w:val="0"/>
        </w:rPr>
        <w:t xml:space="preserve">2.1 Aspectos </w:t>
      </w:r>
      <w:proofErr w:type="spellStart"/>
      <w:r w:rsidRPr="00E91163">
        <w:rPr>
          <w:rFonts w:ascii="Times New Roman" w:hAnsi="Times New Roman"/>
          <w:caps w:val="0"/>
        </w:rPr>
        <w:t>bioecológicos</w:t>
      </w:r>
      <w:proofErr w:type="spellEnd"/>
      <w:r w:rsidRPr="00E91163">
        <w:rPr>
          <w:rFonts w:ascii="Times New Roman" w:hAnsi="Times New Roman"/>
          <w:caps w:val="0"/>
        </w:rPr>
        <w:t xml:space="preserve"> </w:t>
      </w:r>
      <w:r w:rsidR="00BA6B6E">
        <w:rPr>
          <w:rFonts w:ascii="Times New Roman" w:hAnsi="Times New Roman"/>
          <w:caps w:val="0"/>
        </w:rPr>
        <w:t xml:space="preserve">e espacialidade </w:t>
      </w:r>
      <w:r w:rsidRPr="00E91163">
        <w:rPr>
          <w:rFonts w:ascii="Times New Roman" w:hAnsi="Times New Roman"/>
          <w:caps w:val="0"/>
        </w:rPr>
        <w:t>da castanha-do-brasil</w:t>
      </w:r>
    </w:p>
    <w:p w:rsidR="00DB7F2F" w:rsidRPr="00841ADA" w:rsidRDefault="00DB7F2F" w:rsidP="00DB7F2F">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w:t>
      </w:r>
      <w:r w:rsidRPr="00841ADA">
        <w:rPr>
          <w:rFonts w:ascii="Times New Roman" w:eastAsia="Times New Roman" w:hAnsi="Times New Roman" w:cs="Times New Roman"/>
          <w:iCs/>
          <w:sz w:val="24"/>
          <w:szCs w:val="24"/>
          <w:lang w:eastAsia="pt-BR"/>
        </w:rPr>
        <w:t xml:space="preserve"> castanha-do-brasil é a semente do ouriço, fruto da castanheira-do-brasil (</w:t>
      </w:r>
      <w:proofErr w:type="spellStart"/>
      <w:r w:rsidRPr="00841ADA">
        <w:rPr>
          <w:rFonts w:ascii="Times New Roman" w:eastAsia="Times New Roman" w:hAnsi="Times New Roman" w:cs="Times New Roman"/>
          <w:i/>
          <w:iCs/>
          <w:sz w:val="24"/>
          <w:szCs w:val="24"/>
          <w:lang w:eastAsia="pt-BR"/>
        </w:rPr>
        <w:t>Bertholletia</w:t>
      </w:r>
      <w:proofErr w:type="spellEnd"/>
      <w:r w:rsidRPr="00841ADA">
        <w:rPr>
          <w:rFonts w:ascii="Times New Roman" w:eastAsia="Times New Roman" w:hAnsi="Times New Roman" w:cs="Times New Roman"/>
          <w:i/>
          <w:iCs/>
          <w:sz w:val="24"/>
          <w:szCs w:val="24"/>
          <w:lang w:eastAsia="pt-BR"/>
        </w:rPr>
        <w:t xml:space="preserve"> excelsa</w:t>
      </w:r>
      <w:r w:rsidRPr="00841ADA">
        <w:rPr>
          <w:rFonts w:ascii="Times New Roman" w:eastAsia="Times New Roman" w:hAnsi="Times New Roman" w:cs="Times New Roman"/>
          <w:iCs/>
          <w:sz w:val="24"/>
          <w:szCs w:val="24"/>
          <w:lang w:eastAsia="pt-BR"/>
        </w:rPr>
        <w:t xml:space="preserve"> H. B.</w:t>
      </w:r>
      <w:r>
        <w:rPr>
          <w:rFonts w:ascii="Times New Roman" w:eastAsia="Times New Roman" w:hAnsi="Times New Roman" w:cs="Times New Roman"/>
          <w:iCs/>
          <w:sz w:val="24"/>
          <w:szCs w:val="24"/>
          <w:lang w:eastAsia="pt-BR"/>
        </w:rPr>
        <w:t xml:space="preserve"> K), árvore que possui </w:t>
      </w:r>
      <w:r w:rsidRPr="00841ADA">
        <w:rPr>
          <w:rFonts w:ascii="Times New Roman" w:eastAsia="Times New Roman" w:hAnsi="Times New Roman" w:cs="Times New Roman"/>
          <w:iCs/>
          <w:sz w:val="24"/>
          <w:szCs w:val="24"/>
          <w:lang w:eastAsia="pt-BR"/>
        </w:rPr>
        <w:t>tronco em formato cilíndrico, liso e desprovido de galhos ou troncos até a altura da copa. Pode atingir 50 metros de altura, tendo em geral entre 20 e 30 metros na idade adulta, e apresentar um Diâmetro a Altura do Peito (DAP) superior a 02 (dois) metros. Uma das explicações para a altura alcançada pela espécie, que a destaca na floresta, é a necessidade de luz, uma vez que a castanheira é uma planta tipicamente heliófila</w:t>
      </w:r>
      <w:r>
        <w:rPr>
          <w:rFonts w:ascii="Times New Roman" w:eastAsia="Times New Roman" w:hAnsi="Times New Roman" w:cs="Times New Roman"/>
          <w:iCs/>
          <w:sz w:val="24"/>
          <w:szCs w:val="24"/>
          <w:lang w:eastAsia="pt-BR"/>
        </w:rPr>
        <w:t xml:space="preserve"> (HOMMA; NASCIMENTO, 1984)</w:t>
      </w:r>
      <w:r w:rsidRPr="00841ADA">
        <w:rPr>
          <w:rFonts w:ascii="Times New Roman" w:eastAsia="Times New Roman" w:hAnsi="Times New Roman" w:cs="Times New Roman"/>
          <w:iCs/>
          <w:sz w:val="24"/>
          <w:szCs w:val="24"/>
          <w:lang w:eastAsia="pt-BR"/>
        </w:rPr>
        <w:t>.</w:t>
      </w:r>
    </w:p>
    <w:p w:rsidR="00DB7F2F" w:rsidRPr="00841ADA" w:rsidRDefault="00DB7F2F" w:rsidP="00DB7F2F">
      <w:pPr>
        <w:spacing w:after="0" w:line="360" w:lineRule="auto"/>
        <w:ind w:firstLine="708"/>
        <w:contextualSpacing/>
        <w:jc w:val="both"/>
        <w:rPr>
          <w:rFonts w:ascii="Times New Roman" w:eastAsia="Times New Roman" w:hAnsi="Times New Roman" w:cs="Times New Roman"/>
          <w:iCs/>
          <w:sz w:val="24"/>
          <w:szCs w:val="24"/>
          <w:lang w:eastAsia="pt-BR"/>
        </w:rPr>
      </w:pPr>
      <w:r w:rsidRPr="00841ADA">
        <w:rPr>
          <w:rFonts w:ascii="Times New Roman" w:eastAsia="Times New Roman" w:hAnsi="Times New Roman" w:cs="Times New Roman"/>
          <w:iCs/>
          <w:sz w:val="24"/>
          <w:szCs w:val="24"/>
          <w:lang w:eastAsia="pt-BR"/>
        </w:rPr>
        <w:t>A castan</w:t>
      </w:r>
      <w:r>
        <w:rPr>
          <w:rFonts w:ascii="Times New Roman" w:eastAsia="Times New Roman" w:hAnsi="Times New Roman" w:cs="Times New Roman"/>
          <w:iCs/>
          <w:sz w:val="24"/>
          <w:szCs w:val="24"/>
          <w:lang w:eastAsia="pt-BR"/>
        </w:rPr>
        <w:t xml:space="preserve">heira-do-brasil é encontrada, </w:t>
      </w:r>
      <w:r w:rsidRPr="00841ADA">
        <w:rPr>
          <w:rFonts w:ascii="Times New Roman" w:eastAsia="Times New Roman" w:hAnsi="Times New Roman" w:cs="Times New Roman"/>
          <w:iCs/>
          <w:sz w:val="24"/>
          <w:szCs w:val="24"/>
          <w:lang w:eastAsia="pt-BR"/>
        </w:rPr>
        <w:t>praticamente</w:t>
      </w:r>
      <w:r>
        <w:rPr>
          <w:rFonts w:ascii="Times New Roman" w:eastAsia="Times New Roman" w:hAnsi="Times New Roman" w:cs="Times New Roman"/>
          <w:iCs/>
          <w:sz w:val="24"/>
          <w:szCs w:val="24"/>
          <w:lang w:eastAsia="pt-BR"/>
        </w:rPr>
        <w:t>, em</w:t>
      </w:r>
      <w:r w:rsidRPr="00841ADA">
        <w:rPr>
          <w:rFonts w:ascii="Times New Roman" w:eastAsia="Times New Roman" w:hAnsi="Times New Roman" w:cs="Times New Roman"/>
          <w:iCs/>
          <w:sz w:val="24"/>
          <w:szCs w:val="24"/>
          <w:lang w:eastAsia="pt-BR"/>
        </w:rPr>
        <w:t xml:space="preserve"> toda a região amazônica da América do Sul, cobrindo uma superfície de</w:t>
      </w:r>
      <w:r>
        <w:rPr>
          <w:rFonts w:ascii="Times New Roman" w:eastAsia="Times New Roman" w:hAnsi="Times New Roman" w:cs="Times New Roman"/>
          <w:iCs/>
          <w:sz w:val="24"/>
          <w:szCs w:val="24"/>
          <w:lang w:eastAsia="pt-BR"/>
        </w:rPr>
        <w:t>,</w:t>
      </w:r>
      <w:r w:rsidRPr="00841ADA">
        <w:rPr>
          <w:rFonts w:ascii="Times New Roman" w:eastAsia="Times New Roman" w:hAnsi="Times New Roman" w:cs="Times New Roman"/>
          <w:iCs/>
          <w:sz w:val="24"/>
          <w:szCs w:val="24"/>
          <w:lang w:eastAsia="pt-BR"/>
        </w:rPr>
        <w:t xml:space="preserve"> aproximadamente</w:t>
      </w:r>
      <w:r>
        <w:rPr>
          <w:rFonts w:ascii="Times New Roman" w:eastAsia="Times New Roman" w:hAnsi="Times New Roman" w:cs="Times New Roman"/>
          <w:iCs/>
          <w:sz w:val="24"/>
          <w:szCs w:val="24"/>
          <w:lang w:eastAsia="pt-BR"/>
        </w:rPr>
        <w:t>,</w:t>
      </w:r>
      <w:r w:rsidRPr="00841ADA">
        <w:rPr>
          <w:rFonts w:ascii="Times New Roman" w:eastAsia="Times New Roman" w:hAnsi="Times New Roman" w:cs="Times New Roman"/>
          <w:iCs/>
          <w:sz w:val="24"/>
          <w:szCs w:val="24"/>
          <w:lang w:eastAsia="pt-BR"/>
        </w:rPr>
        <w:t xml:space="preserve"> 325 milhões de hectares na Amazônia</w:t>
      </w:r>
      <w:r>
        <w:rPr>
          <w:rFonts w:ascii="Times New Roman" w:eastAsia="Times New Roman" w:hAnsi="Times New Roman" w:cs="Times New Roman"/>
          <w:iCs/>
          <w:sz w:val="24"/>
          <w:szCs w:val="24"/>
          <w:lang w:eastAsia="pt-BR"/>
        </w:rPr>
        <w:t>. A</w:t>
      </w:r>
      <w:r w:rsidRPr="00841ADA">
        <w:rPr>
          <w:rFonts w:ascii="Times New Roman" w:eastAsia="Times New Roman" w:hAnsi="Times New Roman" w:cs="Times New Roman"/>
          <w:iCs/>
          <w:sz w:val="24"/>
          <w:szCs w:val="24"/>
          <w:lang w:eastAsia="pt-BR"/>
        </w:rPr>
        <w:t xml:space="preserve"> maior parte </w:t>
      </w:r>
      <w:r>
        <w:rPr>
          <w:rFonts w:ascii="Times New Roman" w:eastAsia="Times New Roman" w:hAnsi="Times New Roman" w:cs="Times New Roman"/>
          <w:iCs/>
          <w:sz w:val="24"/>
          <w:szCs w:val="24"/>
          <w:lang w:eastAsia="pt-BR"/>
        </w:rPr>
        <w:t xml:space="preserve">se encontra </w:t>
      </w:r>
      <w:r w:rsidRPr="00841ADA">
        <w:rPr>
          <w:rFonts w:ascii="Times New Roman" w:eastAsia="Times New Roman" w:hAnsi="Times New Roman" w:cs="Times New Roman"/>
          <w:iCs/>
          <w:sz w:val="24"/>
          <w:szCs w:val="24"/>
          <w:lang w:eastAsia="pt-BR"/>
        </w:rPr>
        <w:t xml:space="preserve">distribuída entre o Brasil, com 300 milhões, a Bolívia com 10 milhões e o Peru com 2,5 milhões de hectares. </w:t>
      </w:r>
      <w:r>
        <w:rPr>
          <w:rFonts w:ascii="Times New Roman" w:eastAsia="Times New Roman" w:hAnsi="Times New Roman" w:cs="Times New Roman"/>
          <w:iCs/>
          <w:sz w:val="24"/>
          <w:szCs w:val="24"/>
          <w:lang w:eastAsia="pt-BR"/>
        </w:rPr>
        <w:t xml:space="preserve">No Brasil, se encontra </w:t>
      </w:r>
      <w:r w:rsidRPr="00841ADA">
        <w:rPr>
          <w:rFonts w:ascii="Times New Roman" w:eastAsia="Times New Roman" w:hAnsi="Times New Roman" w:cs="Times New Roman"/>
          <w:iCs/>
          <w:sz w:val="24"/>
          <w:szCs w:val="24"/>
          <w:lang w:eastAsia="pt-BR"/>
        </w:rPr>
        <w:t>mais concentrada</w:t>
      </w:r>
      <w:r>
        <w:rPr>
          <w:rFonts w:ascii="Times New Roman" w:eastAsia="Times New Roman" w:hAnsi="Times New Roman" w:cs="Times New Roman"/>
          <w:iCs/>
          <w:sz w:val="24"/>
          <w:szCs w:val="24"/>
          <w:lang w:eastAsia="pt-BR"/>
        </w:rPr>
        <w:t>,</w:t>
      </w:r>
      <w:r w:rsidRPr="00841ADA">
        <w:rPr>
          <w:rFonts w:ascii="Times New Roman" w:eastAsia="Times New Roman" w:hAnsi="Times New Roman" w:cs="Times New Roman"/>
          <w:iCs/>
          <w:sz w:val="24"/>
          <w:szCs w:val="24"/>
          <w:lang w:eastAsia="pt-BR"/>
        </w:rPr>
        <w:t xml:space="preserve"> principalmente, nos estados do Acre, Amazonas e Pará, e em menor </w:t>
      </w:r>
      <w:r w:rsidRPr="00841ADA">
        <w:rPr>
          <w:rFonts w:ascii="Times New Roman" w:eastAsia="Times New Roman" w:hAnsi="Times New Roman" w:cs="Times New Roman"/>
          <w:iCs/>
          <w:sz w:val="24"/>
          <w:szCs w:val="24"/>
          <w:lang w:eastAsia="pt-BR"/>
        </w:rPr>
        <w:lastRenderedPageBreak/>
        <w:t>concentração nos estados de Rondônia, Mato Grosso, Amapá e Roraima</w:t>
      </w:r>
      <w:r>
        <w:rPr>
          <w:rFonts w:ascii="Times New Roman" w:eastAsia="Times New Roman" w:hAnsi="Times New Roman" w:cs="Times New Roman"/>
          <w:iCs/>
          <w:sz w:val="24"/>
          <w:szCs w:val="24"/>
          <w:lang w:eastAsia="pt-BR"/>
        </w:rPr>
        <w:t xml:space="preserve"> </w:t>
      </w:r>
      <w:r w:rsidRPr="00841ADA">
        <w:rPr>
          <w:rFonts w:ascii="Times New Roman" w:eastAsia="Times New Roman" w:hAnsi="Times New Roman" w:cs="Times New Roman"/>
          <w:iCs/>
          <w:sz w:val="24"/>
          <w:szCs w:val="24"/>
          <w:lang w:eastAsia="pt-BR"/>
        </w:rPr>
        <w:t>(PACHECO; SCUSSEL, 2006).</w:t>
      </w:r>
    </w:p>
    <w:p w:rsidR="00DB7F2F" w:rsidRPr="00841ADA" w:rsidRDefault="00DB7F2F" w:rsidP="00DB7F2F">
      <w:pPr>
        <w:spacing w:after="0" w:line="360" w:lineRule="auto"/>
        <w:ind w:firstLine="708"/>
        <w:contextualSpacing/>
        <w:jc w:val="both"/>
        <w:rPr>
          <w:rFonts w:ascii="Times New Roman" w:eastAsia="Times New Roman" w:hAnsi="Times New Roman" w:cs="Times New Roman"/>
          <w:iCs/>
          <w:sz w:val="24"/>
          <w:szCs w:val="24"/>
          <w:lang w:eastAsia="pt-BR"/>
        </w:rPr>
      </w:pPr>
      <w:r w:rsidRPr="00841ADA">
        <w:rPr>
          <w:rFonts w:ascii="Times New Roman" w:eastAsia="Times New Roman" w:hAnsi="Times New Roman" w:cs="Times New Roman"/>
          <w:iCs/>
          <w:sz w:val="24"/>
          <w:szCs w:val="24"/>
          <w:lang w:eastAsia="pt-BR"/>
        </w:rPr>
        <w:t>A frutificação da castanheira-do-brasil apresenta um ciclo longo, em torno de 15 meses e a floração ocorre antes da queda d</w:t>
      </w:r>
      <w:r>
        <w:rPr>
          <w:rFonts w:ascii="Times New Roman" w:eastAsia="Times New Roman" w:hAnsi="Times New Roman" w:cs="Times New Roman"/>
          <w:iCs/>
          <w:sz w:val="24"/>
          <w:szCs w:val="24"/>
          <w:lang w:eastAsia="pt-BR"/>
        </w:rPr>
        <w:t>os frutos da floração anterior, o que</w:t>
      </w:r>
      <w:r w:rsidRPr="00841ADA">
        <w:rPr>
          <w:rFonts w:ascii="Times New Roman" w:eastAsia="Times New Roman" w:hAnsi="Times New Roman" w:cs="Times New Roman"/>
          <w:iCs/>
          <w:sz w:val="24"/>
          <w:szCs w:val="24"/>
          <w:lang w:eastAsia="pt-BR"/>
        </w:rPr>
        <w:t xml:space="preserve"> determina as alternâncias de safras abundantes e safras reduzidas. A castanheira-do-brasil frutifica em todos os anos, embora tal processo seja muito instável, existindo casos de árvores que, em um determinado ano, podem ter uma produção praticamente nula. Essa sazonalidade de frutificação das castanheiras está ligada a autoecologia da espécie, associada a fatores abióticos do meio. Neste caso, a frutificação seria induzida por eventos como teor e umidade do solo, temperatura ou outros que estariam associados à ocorrência da frutificação (ALMEIDA, 2015).</w:t>
      </w:r>
    </w:p>
    <w:p w:rsidR="00DB7F2F" w:rsidRPr="00841ADA" w:rsidRDefault="00DB7F2F" w:rsidP="00DB7F2F">
      <w:pPr>
        <w:spacing w:after="0" w:line="360" w:lineRule="auto"/>
        <w:ind w:firstLine="708"/>
        <w:contextualSpacing/>
        <w:jc w:val="both"/>
        <w:rPr>
          <w:rFonts w:ascii="Times New Roman" w:eastAsia="Times New Roman" w:hAnsi="Times New Roman" w:cs="Times New Roman"/>
          <w:iCs/>
          <w:sz w:val="24"/>
          <w:szCs w:val="24"/>
          <w:lang w:eastAsia="pt-BR"/>
        </w:rPr>
      </w:pPr>
      <w:r w:rsidRPr="00841ADA">
        <w:rPr>
          <w:rFonts w:ascii="Times New Roman" w:eastAsia="Times New Roman" w:hAnsi="Times New Roman" w:cs="Times New Roman"/>
          <w:iCs/>
          <w:sz w:val="24"/>
          <w:szCs w:val="24"/>
          <w:lang w:eastAsia="pt-BR"/>
        </w:rPr>
        <w:t xml:space="preserve">A chuva no início da formação dos frutos é muito importante para o seu desenvolvimento, os quais demoram até 15 meses para serem formados. A produção da safra de 2017, por exemplo, foi formada no segundo semestre (verão amazônico) de 2015, um ano de forte influência do El </w:t>
      </w:r>
      <w:proofErr w:type="spellStart"/>
      <w:r w:rsidRPr="00841ADA">
        <w:rPr>
          <w:rFonts w:ascii="Times New Roman" w:eastAsia="Times New Roman" w:hAnsi="Times New Roman" w:cs="Times New Roman"/>
          <w:iCs/>
          <w:sz w:val="24"/>
          <w:szCs w:val="24"/>
          <w:lang w:eastAsia="pt-BR"/>
        </w:rPr>
        <w:t>Niño</w:t>
      </w:r>
      <w:proofErr w:type="spellEnd"/>
      <w:r w:rsidRPr="00841ADA">
        <w:rPr>
          <w:rFonts w:ascii="Times New Roman" w:eastAsia="Times New Roman" w:hAnsi="Times New Roman" w:cs="Times New Roman"/>
          <w:iCs/>
          <w:sz w:val="24"/>
          <w:szCs w:val="24"/>
          <w:lang w:eastAsia="pt-BR"/>
        </w:rPr>
        <w:t xml:space="preserve">, quando houve atraso no período das chuvas em alguns locais da Amazônia e seca extrema em outros, como em </w:t>
      </w:r>
      <w:r>
        <w:rPr>
          <w:rFonts w:ascii="Times New Roman" w:eastAsia="Times New Roman" w:hAnsi="Times New Roman" w:cs="Times New Roman"/>
          <w:iCs/>
          <w:sz w:val="24"/>
          <w:szCs w:val="24"/>
          <w:lang w:eastAsia="pt-BR"/>
        </w:rPr>
        <w:t>Roraima e no Amapá (</w:t>
      </w:r>
      <w:r w:rsidRPr="00CA4F1E">
        <w:rPr>
          <w:rFonts w:ascii="Times New Roman" w:hAnsi="Times New Roman"/>
          <w:sz w:val="24"/>
          <w:szCs w:val="24"/>
        </w:rPr>
        <w:t>TONI</w:t>
      </w:r>
      <w:r>
        <w:rPr>
          <w:rFonts w:ascii="Times New Roman" w:hAnsi="Times New Roman"/>
          <w:sz w:val="24"/>
          <w:szCs w:val="24"/>
        </w:rPr>
        <w:t>NI; IVANOV; FLEIG</w:t>
      </w:r>
      <w:r>
        <w:rPr>
          <w:rFonts w:ascii="Times New Roman" w:eastAsia="Times New Roman" w:hAnsi="Times New Roman" w:cs="Times New Roman"/>
          <w:iCs/>
          <w:sz w:val="24"/>
          <w:szCs w:val="24"/>
          <w:lang w:eastAsia="pt-BR"/>
        </w:rPr>
        <w:t>, 2018</w:t>
      </w:r>
      <w:r w:rsidRPr="00841ADA">
        <w:rPr>
          <w:rFonts w:ascii="Times New Roman" w:eastAsia="Times New Roman" w:hAnsi="Times New Roman" w:cs="Times New Roman"/>
          <w:iCs/>
          <w:sz w:val="24"/>
          <w:szCs w:val="24"/>
          <w:lang w:eastAsia="pt-BR"/>
        </w:rPr>
        <w:t>).</w:t>
      </w:r>
    </w:p>
    <w:p w:rsidR="00DB7F2F" w:rsidRDefault="00DB7F2F" w:rsidP="00DB7F2F">
      <w:pPr>
        <w:spacing w:after="0" w:line="360" w:lineRule="auto"/>
        <w:ind w:firstLine="708"/>
        <w:contextualSpacing/>
        <w:jc w:val="both"/>
        <w:rPr>
          <w:rFonts w:ascii="Times New Roman" w:eastAsia="Times New Roman" w:hAnsi="Times New Roman" w:cs="Times New Roman"/>
          <w:iCs/>
          <w:sz w:val="24"/>
          <w:szCs w:val="24"/>
          <w:lang w:eastAsia="pt-BR"/>
        </w:rPr>
      </w:pPr>
      <w:r w:rsidRPr="00841ADA">
        <w:rPr>
          <w:rFonts w:ascii="Times New Roman" w:eastAsia="Times New Roman" w:hAnsi="Times New Roman" w:cs="Times New Roman"/>
          <w:iCs/>
          <w:sz w:val="24"/>
          <w:szCs w:val="24"/>
          <w:lang w:eastAsia="pt-BR"/>
        </w:rPr>
        <w:t xml:space="preserve">Devido </w:t>
      </w:r>
      <w:proofErr w:type="gramStart"/>
      <w:r w:rsidRPr="00841ADA">
        <w:rPr>
          <w:rFonts w:ascii="Times New Roman" w:eastAsia="Times New Roman" w:hAnsi="Times New Roman" w:cs="Times New Roman"/>
          <w:iCs/>
          <w:sz w:val="24"/>
          <w:szCs w:val="24"/>
          <w:lang w:eastAsia="pt-BR"/>
        </w:rPr>
        <w:t>a</w:t>
      </w:r>
      <w:proofErr w:type="gramEnd"/>
      <w:r w:rsidRPr="00841ADA">
        <w:rPr>
          <w:rFonts w:ascii="Times New Roman" w:eastAsia="Times New Roman" w:hAnsi="Times New Roman" w:cs="Times New Roman"/>
          <w:iCs/>
          <w:sz w:val="24"/>
          <w:szCs w:val="24"/>
          <w:lang w:eastAsia="pt-BR"/>
        </w:rPr>
        <w:t xml:space="preserve"> irregularidade da frutificação, a cadeia produtiva da castanha-do-brasil sofre interferência da sazonalidade. A oscilação na frutificação é uma das causas da instabilidade do preço no mercado internacional e a substituição parcial da castanha-do-brasil por outras nozes e amêndoas similares, muito embora estas até sejam menos apreciadas no sabor e preferência dos consumidores (ALMEIDA, 2015).</w:t>
      </w:r>
    </w:p>
    <w:p w:rsidR="003C24CB" w:rsidRPr="003C24CB" w:rsidRDefault="003C24CB" w:rsidP="003C24CB">
      <w:pPr>
        <w:spacing w:after="0" w:line="360" w:lineRule="auto"/>
        <w:ind w:firstLine="708"/>
        <w:contextualSpacing/>
        <w:jc w:val="both"/>
        <w:rPr>
          <w:rFonts w:ascii="Times New Roman" w:eastAsia="Times New Roman" w:hAnsi="Times New Roman" w:cs="Times New Roman"/>
          <w:iCs/>
          <w:sz w:val="24"/>
          <w:szCs w:val="24"/>
          <w:lang w:eastAsia="pt-BR"/>
        </w:rPr>
      </w:pPr>
      <w:r w:rsidRPr="003C24CB">
        <w:rPr>
          <w:rFonts w:ascii="Times New Roman" w:eastAsia="Times New Roman" w:hAnsi="Times New Roman" w:cs="Times New Roman"/>
          <w:iCs/>
          <w:sz w:val="24"/>
          <w:szCs w:val="24"/>
          <w:lang w:eastAsia="pt-BR"/>
        </w:rPr>
        <w:t>A produção brasileira de castanha-do-brasil, a da Região Norte e a do estado do Pará, assim como a produção do município de Oriximiná e da RBRT, possuem um mesmo padrão, apresentando grandes oscilações que não mostram definitivamente uma tendência crescente, sendo que entre os anos 1994 a 2017, no município de Oriximiná houve uma queda de 57,6% na quantidade absoluta produzida, passando de 2.090 para 885 toneladas. Todavia, o município já registrou um pico de produção de 3000 t</w:t>
      </w:r>
      <w:r w:rsidR="000E0D56">
        <w:rPr>
          <w:rFonts w:ascii="Times New Roman" w:eastAsia="Times New Roman" w:hAnsi="Times New Roman" w:cs="Times New Roman"/>
          <w:iCs/>
          <w:sz w:val="24"/>
          <w:szCs w:val="24"/>
          <w:lang w:eastAsia="pt-BR"/>
        </w:rPr>
        <w:t>oneladas, em 2012 (FIGURA 2</w:t>
      </w:r>
      <w:r>
        <w:rPr>
          <w:rFonts w:ascii="Times New Roman" w:eastAsia="Times New Roman" w:hAnsi="Times New Roman" w:cs="Times New Roman"/>
          <w:iCs/>
          <w:sz w:val="24"/>
          <w:szCs w:val="24"/>
          <w:lang w:eastAsia="pt-BR"/>
        </w:rPr>
        <w:t>).</w:t>
      </w:r>
    </w:p>
    <w:p w:rsidR="003C24CB" w:rsidRPr="003C24CB" w:rsidRDefault="000E0D56" w:rsidP="000E0D56">
      <w:pPr>
        <w:spacing w:after="0" w:line="240" w:lineRule="auto"/>
        <w:ind w:firstLine="708"/>
        <w:contextualSpacing/>
        <w:jc w:val="center"/>
        <w:rPr>
          <w:rFonts w:ascii="Times New Roman" w:eastAsia="Times New Roman" w:hAnsi="Times New Roman" w:cs="Times New Roman"/>
          <w:iCs/>
          <w:sz w:val="24"/>
          <w:szCs w:val="24"/>
          <w:lang w:eastAsia="pt-BR"/>
        </w:rPr>
      </w:pPr>
      <w:r w:rsidRPr="000E0D56">
        <w:rPr>
          <w:rFonts w:ascii="Times New Roman" w:eastAsia="Times New Roman" w:hAnsi="Times New Roman" w:cs="Times New Roman"/>
          <w:b/>
          <w:iCs/>
          <w:sz w:val="24"/>
          <w:szCs w:val="24"/>
          <w:lang w:eastAsia="pt-BR"/>
        </w:rPr>
        <w:t>Figura 2</w:t>
      </w:r>
      <w:r w:rsidR="003C24CB" w:rsidRPr="000E0D56">
        <w:rPr>
          <w:rFonts w:ascii="Times New Roman" w:eastAsia="Times New Roman" w:hAnsi="Times New Roman" w:cs="Times New Roman"/>
          <w:b/>
          <w:iCs/>
          <w:sz w:val="24"/>
          <w:szCs w:val="24"/>
          <w:lang w:eastAsia="pt-BR"/>
        </w:rPr>
        <w:t xml:space="preserve"> – </w:t>
      </w:r>
      <w:r w:rsidR="003C24CB" w:rsidRPr="003C24CB">
        <w:rPr>
          <w:rFonts w:ascii="Times New Roman" w:eastAsia="Times New Roman" w:hAnsi="Times New Roman" w:cs="Times New Roman"/>
          <w:iCs/>
          <w:sz w:val="24"/>
          <w:szCs w:val="24"/>
          <w:lang w:eastAsia="pt-BR"/>
        </w:rPr>
        <w:t xml:space="preserve">Produção extrativa de castanha-do-brasil produzida no Brasil, na Região Norte, no estado do Pará e no município de Oriximiná, em toneladas, entre 1994 e </w:t>
      </w:r>
      <w:proofErr w:type="gramStart"/>
      <w:r w:rsidR="003C24CB" w:rsidRPr="003C24CB">
        <w:rPr>
          <w:rFonts w:ascii="Times New Roman" w:eastAsia="Times New Roman" w:hAnsi="Times New Roman" w:cs="Times New Roman"/>
          <w:iCs/>
          <w:sz w:val="24"/>
          <w:szCs w:val="24"/>
          <w:lang w:eastAsia="pt-BR"/>
        </w:rPr>
        <w:t>2017</w:t>
      </w:r>
      <w:proofErr w:type="gramEnd"/>
    </w:p>
    <w:p w:rsidR="003C24CB" w:rsidRPr="003C24CB" w:rsidRDefault="003C24CB" w:rsidP="003C24CB">
      <w:pPr>
        <w:spacing w:after="0" w:line="240" w:lineRule="auto"/>
        <w:ind w:firstLine="708"/>
        <w:contextualSpacing/>
        <w:jc w:val="both"/>
        <w:rPr>
          <w:rFonts w:ascii="Times New Roman" w:eastAsia="Times New Roman" w:hAnsi="Times New Roman" w:cs="Times New Roman"/>
          <w:iCs/>
          <w:sz w:val="20"/>
          <w:szCs w:val="20"/>
          <w:lang w:eastAsia="pt-BR"/>
        </w:rPr>
      </w:pPr>
      <w:r w:rsidRPr="003C24CB">
        <w:rPr>
          <w:rFonts w:ascii="Times New Roman" w:eastAsia="Times New Roman" w:hAnsi="Times New Roman" w:cs="Times New Roman"/>
          <w:iCs/>
          <w:sz w:val="24"/>
          <w:szCs w:val="24"/>
          <w:lang w:eastAsia="pt-BR"/>
        </w:rPr>
        <w:lastRenderedPageBreak/>
        <w:t xml:space="preserve"> </w:t>
      </w:r>
      <w:r w:rsidRPr="003C24CB">
        <w:rPr>
          <w:sz w:val="20"/>
          <w:szCs w:val="20"/>
        </w:rPr>
        <w:drawing>
          <wp:inline distT="0" distB="0" distL="0" distR="0" wp14:anchorId="637F2206" wp14:editId="1F493A3D">
            <wp:extent cx="4933950" cy="3322865"/>
            <wp:effectExtent l="19050" t="19050" r="19050" b="1143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9917" cy="3326884"/>
                    </a:xfrm>
                    <a:prstGeom prst="rect">
                      <a:avLst/>
                    </a:prstGeom>
                    <a:noFill/>
                    <a:ln w="22225">
                      <a:solidFill>
                        <a:srgbClr val="000000"/>
                      </a:solidFill>
                    </a:ln>
                  </pic:spPr>
                </pic:pic>
              </a:graphicData>
            </a:graphic>
          </wp:inline>
        </w:drawing>
      </w:r>
    </w:p>
    <w:p w:rsidR="003C24CB" w:rsidRPr="003C24CB" w:rsidRDefault="003D498B" w:rsidP="003C24CB">
      <w:pPr>
        <w:spacing w:after="0" w:line="240" w:lineRule="auto"/>
        <w:ind w:left="851"/>
        <w:contextualSpacing/>
        <w:jc w:val="both"/>
        <w:rPr>
          <w:rFonts w:ascii="Times New Roman" w:eastAsia="Times New Roman" w:hAnsi="Times New Roman" w:cs="Times New Roman"/>
          <w:iCs/>
          <w:sz w:val="20"/>
          <w:szCs w:val="20"/>
          <w:lang w:eastAsia="pt-BR"/>
        </w:rPr>
      </w:pPr>
      <w:bookmarkStart w:id="1" w:name="_GoBack"/>
      <w:r>
        <w:rPr>
          <w:rFonts w:ascii="Times New Roman" w:eastAsia="Times New Roman" w:hAnsi="Times New Roman" w:cs="Times New Roman"/>
          <w:iCs/>
          <w:sz w:val="20"/>
          <w:szCs w:val="20"/>
          <w:lang w:eastAsia="pt-BR"/>
        </w:rPr>
        <w:t>Fonte</w:t>
      </w:r>
      <w:bookmarkEnd w:id="1"/>
      <w:r>
        <w:rPr>
          <w:rFonts w:ascii="Times New Roman" w:eastAsia="Times New Roman" w:hAnsi="Times New Roman" w:cs="Times New Roman"/>
          <w:iCs/>
          <w:sz w:val="20"/>
          <w:szCs w:val="20"/>
          <w:lang w:eastAsia="pt-BR"/>
        </w:rPr>
        <w:t>: IBGE (2018); ICMBIO (</w:t>
      </w:r>
      <w:r w:rsidR="003C24CB" w:rsidRPr="003C24CB">
        <w:rPr>
          <w:rFonts w:ascii="Times New Roman" w:eastAsia="Times New Roman" w:hAnsi="Times New Roman" w:cs="Times New Roman"/>
          <w:iCs/>
          <w:sz w:val="20"/>
          <w:szCs w:val="20"/>
          <w:lang w:eastAsia="pt-BR"/>
        </w:rPr>
        <w:t>2018</w:t>
      </w:r>
      <w:r>
        <w:rPr>
          <w:rFonts w:ascii="Times New Roman" w:eastAsia="Times New Roman" w:hAnsi="Times New Roman" w:cs="Times New Roman"/>
          <w:iCs/>
          <w:sz w:val="20"/>
          <w:szCs w:val="20"/>
          <w:lang w:eastAsia="pt-BR"/>
        </w:rPr>
        <w:t>)</w:t>
      </w:r>
      <w:r w:rsidR="003C24CB" w:rsidRPr="003C24CB">
        <w:rPr>
          <w:rFonts w:ascii="Times New Roman" w:eastAsia="Times New Roman" w:hAnsi="Times New Roman" w:cs="Times New Roman"/>
          <w:iCs/>
          <w:sz w:val="20"/>
          <w:szCs w:val="20"/>
          <w:lang w:eastAsia="pt-BR"/>
        </w:rPr>
        <w:t>. Elaboração própria.</w:t>
      </w:r>
    </w:p>
    <w:p w:rsidR="00FA408F" w:rsidRPr="00C1767B" w:rsidRDefault="00FA408F" w:rsidP="00BC03AC">
      <w:pPr>
        <w:spacing w:after="0" w:line="360" w:lineRule="auto"/>
        <w:contextualSpacing/>
        <w:jc w:val="both"/>
        <w:rPr>
          <w:rFonts w:ascii="Times New Roman" w:eastAsia="Times New Roman" w:hAnsi="Times New Roman" w:cs="Times New Roman"/>
          <w:sz w:val="16"/>
          <w:szCs w:val="16"/>
          <w:lang w:eastAsia="pt-BR"/>
        </w:rPr>
      </w:pPr>
    </w:p>
    <w:p w:rsidR="00B93117" w:rsidRPr="00B93117" w:rsidRDefault="002A5FC1" w:rsidP="00C1767B">
      <w:pPr>
        <w:keepNext/>
        <w:tabs>
          <w:tab w:val="left" w:pos="2640"/>
        </w:tabs>
        <w:spacing w:after="0" w:line="240" w:lineRule="auto"/>
        <w:contextualSpacing/>
        <w:jc w:val="both"/>
        <w:outlineLvl w:val="0"/>
        <w:rPr>
          <w:rFonts w:ascii="Times New Roman" w:eastAsia="Times New Roman" w:hAnsi="Times New Roman" w:cs="Times New Roman"/>
          <w:b/>
          <w:kern w:val="28"/>
          <w:sz w:val="24"/>
          <w:szCs w:val="24"/>
          <w:lang w:eastAsia="pt-BR"/>
        </w:rPr>
      </w:pPr>
      <w:proofErr w:type="gramStart"/>
      <w:r>
        <w:rPr>
          <w:rFonts w:ascii="Times New Roman" w:eastAsia="Times New Roman" w:hAnsi="Times New Roman" w:cs="Times New Roman"/>
          <w:b/>
          <w:kern w:val="28"/>
          <w:sz w:val="24"/>
          <w:szCs w:val="24"/>
          <w:lang w:eastAsia="pt-BR"/>
        </w:rPr>
        <w:t>2</w:t>
      </w:r>
      <w:proofErr w:type="gramEnd"/>
      <w:r>
        <w:rPr>
          <w:rFonts w:ascii="Times New Roman" w:eastAsia="Times New Roman" w:hAnsi="Times New Roman" w:cs="Times New Roman"/>
          <w:b/>
          <w:kern w:val="28"/>
          <w:sz w:val="24"/>
          <w:szCs w:val="24"/>
          <w:lang w:eastAsia="pt-BR"/>
        </w:rPr>
        <w:t xml:space="preserve"> METODOLOGIA</w:t>
      </w:r>
      <w:r w:rsidR="00C1767B">
        <w:rPr>
          <w:rFonts w:ascii="Times New Roman" w:eastAsia="Times New Roman" w:hAnsi="Times New Roman" w:cs="Times New Roman"/>
          <w:b/>
          <w:kern w:val="28"/>
          <w:sz w:val="24"/>
          <w:szCs w:val="24"/>
          <w:lang w:eastAsia="pt-BR"/>
        </w:rPr>
        <w:tab/>
      </w:r>
    </w:p>
    <w:p w:rsidR="002A5FC1" w:rsidRPr="00C1767B" w:rsidRDefault="002A5FC1" w:rsidP="00BC03AC">
      <w:pPr>
        <w:spacing w:after="0" w:line="360" w:lineRule="auto"/>
        <w:ind w:firstLine="708"/>
        <w:contextualSpacing/>
        <w:jc w:val="both"/>
        <w:rPr>
          <w:rFonts w:ascii="Times New Roman" w:eastAsia="Times New Roman" w:hAnsi="Times New Roman" w:cs="Times New Roman"/>
          <w:sz w:val="10"/>
          <w:szCs w:val="10"/>
          <w:lang w:eastAsia="pt-BR"/>
        </w:rPr>
      </w:pPr>
    </w:p>
    <w:p w:rsidR="00FA408F" w:rsidRDefault="00FA408F" w:rsidP="00BC03AC">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A pesquisa tem como á</w:t>
      </w:r>
      <w:r>
        <w:rPr>
          <w:rFonts w:ascii="Times New Roman" w:eastAsia="Times New Roman" w:hAnsi="Times New Roman" w:cs="Times New Roman"/>
          <w:sz w:val="24"/>
          <w:szCs w:val="24"/>
          <w:lang w:eastAsia="pt-BR"/>
        </w:rPr>
        <w:t xml:space="preserve">rea de estudo </w:t>
      </w:r>
      <w:proofErr w:type="gramStart"/>
      <w:r>
        <w:rPr>
          <w:rFonts w:ascii="Times New Roman" w:eastAsia="Times New Roman" w:hAnsi="Times New Roman" w:cs="Times New Roman"/>
          <w:sz w:val="24"/>
          <w:szCs w:val="24"/>
          <w:lang w:eastAsia="pt-BR"/>
        </w:rPr>
        <w:t xml:space="preserve">a microrregião </w:t>
      </w:r>
      <w:r w:rsidRPr="006D6D75">
        <w:rPr>
          <w:rFonts w:ascii="Times New Roman" w:eastAsia="Times New Roman" w:hAnsi="Times New Roman" w:cs="Times New Roman"/>
          <w:sz w:val="24"/>
          <w:szCs w:val="24"/>
          <w:lang w:eastAsia="pt-BR"/>
        </w:rPr>
        <w:t>Alto</w:t>
      </w:r>
      <w:proofErr w:type="gramEnd"/>
      <w:r w:rsidRPr="006D6D75">
        <w:rPr>
          <w:rFonts w:ascii="Times New Roman" w:eastAsia="Times New Roman" w:hAnsi="Times New Roman" w:cs="Times New Roman"/>
          <w:sz w:val="24"/>
          <w:szCs w:val="24"/>
          <w:lang w:eastAsia="pt-BR"/>
        </w:rPr>
        <w:t xml:space="preserve"> Trombetas, localizada no </w:t>
      </w:r>
      <w:r w:rsidR="000E0D56">
        <w:rPr>
          <w:rFonts w:ascii="Times New Roman" w:eastAsia="Times New Roman" w:hAnsi="Times New Roman" w:cs="Times New Roman"/>
          <w:sz w:val="24"/>
          <w:szCs w:val="24"/>
          <w:lang w:eastAsia="pt-BR"/>
        </w:rPr>
        <w:t>município de Oriximiná (</w:t>
      </w:r>
      <w:r w:rsidR="003132E6">
        <w:rPr>
          <w:rFonts w:ascii="Times New Roman" w:eastAsia="Times New Roman" w:hAnsi="Times New Roman" w:cs="Times New Roman"/>
          <w:sz w:val="24"/>
          <w:szCs w:val="24"/>
          <w:lang w:eastAsia="pt-BR"/>
        </w:rPr>
        <w:t>FIGURA</w:t>
      </w:r>
      <w:r w:rsidR="000E0D56">
        <w:rPr>
          <w:rFonts w:ascii="Times New Roman" w:eastAsia="Times New Roman" w:hAnsi="Times New Roman" w:cs="Times New Roman"/>
          <w:sz w:val="24"/>
          <w:szCs w:val="24"/>
          <w:lang w:eastAsia="pt-BR"/>
        </w:rPr>
        <w:t xml:space="preserve"> 3</w:t>
      </w:r>
      <w:r w:rsidRPr="006D6D75">
        <w:rPr>
          <w:rFonts w:ascii="Times New Roman" w:eastAsia="Times New Roman" w:hAnsi="Times New Roman" w:cs="Times New Roman"/>
          <w:sz w:val="24"/>
          <w:szCs w:val="24"/>
          <w:lang w:eastAsia="pt-BR"/>
        </w:rPr>
        <w:t>), que, por sua vez, está localizado na porção noroeste do estado do Pará, na bacia do rio Trombetas, afluente da margem esquerda do rio Amazonas, distante a aproximadamente 820 quilômetros, em linha reta da capital do estado, Belém (ORIXIMINÁ, 2017).</w:t>
      </w:r>
    </w:p>
    <w:p w:rsidR="00FA408F" w:rsidRDefault="00FA408F" w:rsidP="00BC03AC">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 xml:space="preserve">A população </w:t>
      </w:r>
      <w:r>
        <w:rPr>
          <w:rFonts w:ascii="Times New Roman" w:eastAsia="Times New Roman" w:hAnsi="Times New Roman" w:cs="Times New Roman"/>
          <w:sz w:val="24"/>
          <w:szCs w:val="24"/>
          <w:lang w:eastAsia="pt-BR"/>
        </w:rPr>
        <w:t xml:space="preserve">estimada </w:t>
      </w:r>
      <w:r w:rsidRPr="006D6D75">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 xml:space="preserve">o município de Oriximiná soma 71.160 habitantes </w:t>
      </w:r>
      <w:r w:rsidRPr="006D6D75">
        <w:rPr>
          <w:rFonts w:ascii="Times New Roman" w:eastAsia="Times New Roman" w:hAnsi="Times New Roman" w:cs="Times New Roman"/>
          <w:sz w:val="24"/>
          <w:szCs w:val="24"/>
          <w:lang w:eastAsia="pt-BR"/>
        </w:rPr>
        <w:t>(IBGE, 201</w:t>
      </w:r>
      <w:r>
        <w:rPr>
          <w:rFonts w:ascii="Times New Roman" w:eastAsia="Times New Roman" w:hAnsi="Times New Roman" w:cs="Times New Roman"/>
          <w:sz w:val="24"/>
          <w:szCs w:val="24"/>
          <w:lang w:eastAsia="pt-BR"/>
        </w:rPr>
        <w:t>9</w:t>
      </w:r>
      <w:proofErr w:type="gramStart"/>
      <w:r>
        <w:rPr>
          <w:rFonts w:ascii="Times New Roman" w:eastAsia="Times New Roman" w:hAnsi="Times New Roman" w:cs="Times New Roman"/>
          <w:sz w:val="24"/>
          <w:szCs w:val="24"/>
          <w:lang w:eastAsia="pt-BR"/>
        </w:rPr>
        <w:t>)</w:t>
      </w:r>
      <w:proofErr w:type="gramEnd"/>
      <w:r>
        <w:rPr>
          <w:rStyle w:val="Refdenotaderodap"/>
          <w:rFonts w:ascii="Times New Roman" w:eastAsia="Times New Roman" w:hAnsi="Times New Roman" w:cs="Times New Roman"/>
          <w:sz w:val="24"/>
          <w:szCs w:val="24"/>
          <w:lang w:eastAsia="pt-BR"/>
        </w:rPr>
        <w:footnoteReference w:id="1"/>
      </w:r>
      <w:r w:rsidRPr="006D6D75">
        <w:rPr>
          <w:rFonts w:ascii="Times New Roman" w:eastAsia="Times New Roman" w:hAnsi="Times New Roman" w:cs="Times New Roman"/>
          <w:sz w:val="24"/>
          <w:szCs w:val="24"/>
          <w:lang w:eastAsia="pt-BR"/>
        </w:rPr>
        <w:t xml:space="preserve">. O município possui uma área territorial de 107.603,392 km², dos quais 96,82% (104.177,6, quilômetros quadrados) são constituídos por áreas protegidas (Terras Indígenas, Unidades de Conservação e Territórios Quilombolas) (ORIXIMINÁ, 2017). Isto é, são áreas onde há condições de se evitar a pobreza e carência alimentar, pois são áreas onde há condições dos modos de vida se </w:t>
      </w:r>
      <w:proofErr w:type="gramStart"/>
      <w:r w:rsidRPr="006D6D75">
        <w:rPr>
          <w:rFonts w:ascii="Times New Roman" w:eastAsia="Times New Roman" w:hAnsi="Times New Roman" w:cs="Times New Roman"/>
          <w:sz w:val="24"/>
          <w:szCs w:val="24"/>
          <w:lang w:eastAsia="pt-BR"/>
        </w:rPr>
        <w:t>reproduzirem</w:t>
      </w:r>
      <w:proofErr w:type="gramEnd"/>
      <w:r w:rsidRPr="006D6D75">
        <w:rPr>
          <w:rFonts w:ascii="Times New Roman" w:eastAsia="Times New Roman" w:hAnsi="Times New Roman" w:cs="Times New Roman"/>
          <w:sz w:val="24"/>
          <w:szCs w:val="24"/>
          <w:lang w:eastAsia="pt-BR"/>
        </w:rPr>
        <w:t>, tanto que são bases de cadeias produtivas, como da castanha, copaíba, açaí e outros, sem destruir  a natureza.</w:t>
      </w:r>
    </w:p>
    <w:p w:rsidR="00FA408F" w:rsidRPr="00A16A75" w:rsidRDefault="00FA408F" w:rsidP="00BC03AC">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sz w:val="24"/>
          <w:szCs w:val="24"/>
          <w:lang w:eastAsia="pt-BR"/>
        </w:rPr>
        <w:t xml:space="preserve">Para uma orientação administrativa em termos políticos, a Prefeitura Municipal de Oriximiná divide a área territorial do município em 14 microrregiões rurais (TAVARES, 2006, p. 15), dentre as quais </w:t>
      </w:r>
      <w:proofErr w:type="gramStart"/>
      <w:r w:rsidRPr="006D6D75">
        <w:rPr>
          <w:rFonts w:ascii="Times New Roman" w:eastAsia="Times New Roman" w:hAnsi="Times New Roman" w:cs="Times New Roman"/>
          <w:sz w:val="24"/>
          <w:szCs w:val="24"/>
          <w:lang w:eastAsia="pt-BR"/>
        </w:rPr>
        <w:t>a microrregião Alto</w:t>
      </w:r>
      <w:proofErr w:type="gramEnd"/>
      <w:r w:rsidRPr="006D6D75">
        <w:rPr>
          <w:rFonts w:ascii="Times New Roman" w:eastAsia="Times New Roman" w:hAnsi="Times New Roman" w:cs="Times New Roman"/>
          <w:sz w:val="24"/>
          <w:szCs w:val="24"/>
          <w:lang w:eastAsia="pt-BR"/>
        </w:rPr>
        <w:t xml:space="preserve"> Trombetas</w:t>
      </w:r>
      <w:r w:rsidR="00014116">
        <w:rPr>
          <w:rFonts w:ascii="Times New Roman" w:eastAsia="Times New Roman" w:hAnsi="Times New Roman" w:cs="Times New Roman"/>
          <w:sz w:val="24"/>
          <w:szCs w:val="24"/>
          <w:lang w:eastAsia="pt-BR"/>
        </w:rPr>
        <w:t xml:space="preserve"> (FIGURA 3</w:t>
      </w:r>
      <w:r>
        <w:rPr>
          <w:rFonts w:ascii="Times New Roman" w:eastAsia="Times New Roman" w:hAnsi="Times New Roman" w:cs="Times New Roman"/>
          <w:sz w:val="24"/>
          <w:szCs w:val="24"/>
          <w:lang w:eastAsia="pt-BR"/>
        </w:rPr>
        <w:t>)</w:t>
      </w:r>
      <w:r w:rsidRPr="006D6D75">
        <w:rPr>
          <w:rFonts w:ascii="Times New Roman" w:eastAsia="Times New Roman" w:hAnsi="Times New Roman" w:cs="Times New Roman"/>
          <w:sz w:val="24"/>
          <w:szCs w:val="24"/>
          <w:lang w:eastAsia="pt-BR"/>
        </w:rPr>
        <w:t xml:space="preserve">, constituída por </w:t>
      </w:r>
      <w:r w:rsidRPr="006D6D75">
        <w:rPr>
          <w:rFonts w:ascii="Times New Roman" w:eastAsia="Times New Roman" w:hAnsi="Times New Roman" w:cs="Times New Roman"/>
          <w:iCs/>
          <w:sz w:val="24"/>
          <w:szCs w:val="24"/>
          <w:lang w:eastAsia="pt-BR"/>
        </w:rPr>
        <w:t xml:space="preserve">quinze comunidades quilombolas e seus respectivos territórios quilombolas (TQ): Boa Vista/Água Fria (TQ titulado); Mãe </w:t>
      </w:r>
      <w:proofErr w:type="spellStart"/>
      <w:r w:rsidRPr="006D6D75">
        <w:rPr>
          <w:rFonts w:ascii="Times New Roman" w:eastAsia="Times New Roman" w:hAnsi="Times New Roman" w:cs="Times New Roman"/>
          <w:iCs/>
          <w:sz w:val="24"/>
          <w:szCs w:val="24"/>
          <w:lang w:eastAsia="pt-BR"/>
        </w:rPr>
        <w:t>Cué</w:t>
      </w:r>
      <w:proofErr w:type="spellEnd"/>
      <w:r w:rsidRPr="006D6D75">
        <w:rPr>
          <w:rFonts w:ascii="Times New Roman" w:eastAsia="Times New Roman" w:hAnsi="Times New Roman" w:cs="Times New Roman"/>
          <w:iCs/>
          <w:sz w:val="24"/>
          <w:szCs w:val="24"/>
          <w:lang w:eastAsia="pt-BR"/>
        </w:rPr>
        <w:t xml:space="preserve">, Sagrado Coração, Tapagem (Área Trombetas I – </w:t>
      </w:r>
      <w:r w:rsidRPr="006D6D75">
        <w:rPr>
          <w:rFonts w:ascii="Times New Roman" w:eastAsia="Times New Roman" w:hAnsi="Times New Roman" w:cs="Times New Roman"/>
          <w:iCs/>
          <w:sz w:val="24"/>
          <w:szCs w:val="24"/>
          <w:lang w:eastAsia="pt-BR"/>
        </w:rPr>
        <w:lastRenderedPageBreak/>
        <w:t xml:space="preserve">sobrepostas a </w:t>
      </w:r>
      <w:r w:rsidR="00F748D0">
        <w:rPr>
          <w:rFonts w:ascii="Times New Roman" w:eastAsia="Times New Roman" w:hAnsi="Times New Roman" w:cs="Times New Roman"/>
          <w:iCs/>
          <w:sz w:val="24"/>
          <w:szCs w:val="24"/>
          <w:lang w:eastAsia="pt-BR"/>
        </w:rPr>
        <w:t xml:space="preserve">Floresta Nacional </w:t>
      </w:r>
      <w:proofErr w:type="spellStart"/>
      <w:r w:rsidR="00F748D0">
        <w:rPr>
          <w:rFonts w:ascii="Times New Roman" w:eastAsia="Times New Roman" w:hAnsi="Times New Roman" w:cs="Times New Roman"/>
          <w:iCs/>
          <w:sz w:val="24"/>
          <w:szCs w:val="24"/>
          <w:lang w:eastAsia="pt-BR"/>
        </w:rPr>
        <w:t>Saracá-Taquera</w:t>
      </w:r>
      <w:proofErr w:type="spellEnd"/>
      <w:r w:rsidRPr="006D6D75">
        <w:rPr>
          <w:rStyle w:val="Refdenotaderodap"/>
          <w:rFonts w:ascii="Times New Roman" w:eastAsia="Times New Roman" w:hAnsi="Times New Roman" w:cs="Times New Roman"/>
          <w:iCs/>
          <w:sz w:val="24"/>
          <w:szCs w:val="24"/>
          <w:lang w:eastAsia="pt-BR"/>
        </w:rPr>
        <w:footnoteReference w:id="2"/>
      </w:r>
      <w:r w:rsidRPr="006D6D75">
        <w:rPr>
          <w:rFonts w:ascii="Times New Roman" w:eastAsia="Times New Roman" w:hAnsi="Times New Roman" w:cs="Times New Roman"/>
          <w:iCs/>
          <w:sz w:val="24"/>
          <w:szCs w:val="24"/>
          <w:lang w:eastAsia="pt-BR"/>
        </w:rPr>
        <w:t xml:space="preserve">), Paraná do </w:t>
      </w:r>
      <w:proofErr w:type="spellStart"/>
      <w:r w:rsidRPr="006D6D75">
        <w:rPr>
          <w:rFonts w:ascii="Times New Roman" w:eastAsia="Times New Roman" w:hAnsi="Times New Roman" w:cs="Times New Roman"/>
          <w:iCs/>
          <w:sz w:val="24"/>
          <w:szCs w:val="24"/>
          <w:lang w:eastAsia="pt-BR"/>
        </w:rPr>
        <w:t>Abui</w:t>
      </w:r>
      <w:proofErr w:type="spellEnd"/>
      <w:r w:rsidRPr="006D6D75">
        <w:rPr>
          <w:rFonts w:ascii="Times New Roman" w:eastAsia="Times New Roman" w:hAnsi="Times New Roman" w:cs="Times New Roman"/>
          <w:iCs/>
          <w:sz w:val="24"/>
          <w:szCs w:val="24"/>
          <w:lang w:eastAsia="pt-BR"/>
        </w:rPr>
        <w:t xml:space="preserve">, Lago </w:t>
      </w:r>
      <w:proofErr w:type="spellStart"/>
      <w:r w:rsidRPr="006D6D75">
        <w:rPr>
          <w:rFonts w:ascii="Times New Roman" w:eastAsia="Times New Roman" w:hAnsi="Times New Roman" w:cs="Times New Roman"/>
          <w:iCs/>
          <w:sz w:val="24"/>
          <w:szCs w:val="24"/>
          <w:lang w:eastAsia="pt-BR"/>
        </w:rPr>
        <w:t>Abuí</w:t>
      </w:r>
      <w:proofErr w:type="spellEnd"/>
      <w:r w:rsidRPr="006D6D75">
        <w:rPr>
          <w:rFonts w:ascii="Times New Roman" w:eastAsia="Times New Roman" w:hAnsi="Times New Roman" w:cs="Times New Roman"/>
          <w:iCs/>
          <w:sz w:val="24"/>
          <w:szCs w:val="24"/>
          <w:lang w:eastAsia="pt-BR"/>
        </w:rPr>
        <w:t xml:space="preserve"> (Área Trombetas 1 – TQ Mãe Domingas), Moura, Palhal, Curuçá Mirim (Área Trombetas 2 – sobrepostas a </w:t>
      </w:r>
      <w:r w:rsidR="00F748D0">
        <w:rPr>
          <w:rFonts w:ascii="Times New Roman" w:eastAsia="Times New Roman" w:hAnsi="Times New Roman" w:cs="Times New Roman"/>
          <w:iCs/>
          <w:sz w:val="24"/>
          <w:szCs w:val="24"/>
          <w:lang w:eastAsia="pt-BR"/>
        </w:rPr>
        <w:t xml:space="preserve">Floresta Nacional </w:t>
      </w:r>
      <w:proofErr w:type="spellStart"/>
      <w:r w:rsidR="00F748D0">
        <w:rPr>
          <w:rFonts w:ascii="Times New Roman" w:eastAsia="Times New Roman" w:hAnsi="Times New Roman" w:cs="Times New Roman"/>
          <w:iCs/>
          <w:sz w:val="24"/>
          <w:szCs w:val="24"/>
          <w:lang w:eastAsia="pt-BR"/>
        </w:rPr>
        <w:t>Saracá-Taquera</w:t>
      </w:r>
      <w:proofErr w:type="spellEnd"/>
      <w:r w:rsidRPr="006D6D75">
        <w:rPr>
          <w:rFonts w:ascii="Times New Roman" w:eastAsia="Times New Roman" w:hAnsi="Times New Roman" w:cs="Times New Roman"/>
          <w:iCs/>
          <w:sz w:val="24"/>
          <w:szCs w:val="24"/>
          <w:lang w:eastAsia="pt-BR"/>
        </w:rPr>
        <w:t xml:space="preserve">), </w:t>
      </w:r>
      <w:proofErr w:type="spellStart"/>
      <w:r w:rsidRPr="006D6D75">
        <w:rPr>
          <w:rFonts w:ascii="Times New Roman" w:eastAsia="Times New Roman" w:hAnsi="Times New Roman" w:cs="Times New Roman"/>
          <w:iCs/>
          <w:sz w:val="24"/>
          <w:szCs w:val="24"/>
          <w:lang w:eastAsia="pt-BR"/>
        </w:rPr>
        <w:t>Juquiri</w:t>
      </w:r>
      <w:proofErr w:type="spellEnd"/>
      <w:r w:rsidRPr="006D6D75">
        <w:rPr>
          <w:rFonts w:ascii="Times New Roman" w:eastAsia="Times New Roman" w:hAnsi="Times New Roman" w:cs="Times New Roman"/>
          <w:iCs/>
          <w:sz w:val="24"/>
          <w:szCs w:val="24"/>
          <w:lang w:eastAsia="pt-BR"/>
        </w:rPr>
        <w:t xml:space="preserve"> Grande, </w:t>
      </w:r>
      <w:proofErr w:type="spellStart"/>
      <w:r w:rsidRPr="006D6D75">
        <w:rPr>
          <w:rFonts w:ascii="Times New Roman" w:eastAsia="Times New Roman" w:hAnsi="Times New Roman" w:cs="Times New Roman"/>
          <w:iCs/>
          <w:sz w:val="24"/>
          <w:szCs w:val="24"/>
          <w:lang w:eastAsia="pt-BR"/>
        </w:rPr>
        <w:t>Juquirizinho</w:t>
      </w:r>
      <w:proofErr w:type="spellEnd"/>
      <w:r w:rsidRPr="006D6D75">
        <w:rPr>
          <w:rFonts w:ascii="Times New Roman" w:eastAsia="Times New Roman" w:hAnsi="Times New Roman" w:cs="Times New Roman"/>
          <w:iCs/>
          <w:sz w:val="24"/>
          <w:szCs w:val="24"/>
          <w:lang w:eastAsia="pt-BR"/>
        </w:rPr>
        <w:t xml:space="preserve">, Jamari, Nova Esperança e Último Quilombo (Área Trombetas 2 – sobrepostas a </w:t>
      </w:r>
      <w:r w:rsidR="00F748D0">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iCs/>
          <w:sz w:val="24"/>
          <w:szCs w:val="24"/>
          <w:lang w:eastAsia="pt-BR"/>
        </w:rPr>
        <w:t>) e Ca</w:t>
      </w:r>
      <w:r>
        <w:rPr>
          <w:rFonts w:ascii="Times New Roman" w:eastAsia="Times New Roman" w:hAnsi="Times New Roman" w:cs="Times New Roman"/>
          <w:iCs/>
          <w:sz w:val="24"/>
          <w:szCs w:val="24"/>
          <w:lang w:eastAsia="pt-BR"/>
        </w:rPr>
        <w:t>choeira Porteira (TQ titulado).</w:t>
      </w:r>
    </w:p>
    <w:p w:rsidR="00FA408F" w:rsidRPr="000E0D56" w:rsidRDefault="00FA408F" w:rsidP="00BC03AC">
      <w:pPr>
        <w:spacing w:after="0" w:line="360" w:lineRule="auto"/>
        <w:contextualSpacing/>
        <w:jc w:val="center"/>
        <w:rPr>
          <w:rFonts w:ascii="Times New Roman" w:eastAsia="Times New Roman" w:hAnsi="Times New Roman" w:cs="Times New Roman"/>
          <w:sz w:val="16"/>
          <w:szCs w:val="16"/>
          <w:lang w:eastAsia="pt-BR"/>
        </w:rPr>
      </w:pPr>
    </w:p>
    <w:p w:rsidR="00FA408F" w:rsidRPr="006D6D75" w:rsidRDefault="000E0D56" w:rsidP="00BC03AC">
      <w:pPr>
        <w:spacing w:after="0" w:line="360" w:lineRule="auto"/>
        <w:contextualSpacing/>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Figura 3</w:t>
      </w:r>
      <w:r w:rsidR="00FA408F" w:rsidRPr="006D6D75">
        <w:rPr>
          <w:rFonts w:ascii="Times New Roman" w:eastAsia="Times New Roman" w:hAnsi="Times New Roman" w:cs="Times New Roman"/>
          <w:sz w:val="24"/>
          <w:szCs w:val="24"/>
          <w:lang w:eastAsia="pt-BR"/>
        </w:rPr>
        <w:t>. Localização da</w:t>
      </w:r>
      <w:r w:rsidR="00FA408F">
        <w:rPr>
          <w:rFonts w:ascii="Times New Roman" w:eastAsia="Times New Roman" w:hAnsi="Times New Roman" w:cs="Times New Roman"/>
          <w:sz w:val="24"/>
          <w:szCs w:val="24"/>
          <w:lang w:eastAsia="pt-BR"/>
        </w:rPr>
        <w:t xml:space="preserve"> área de estudo no contexto da m</w:t>
      </w:r>
      <w:r w:rsidR="00FA408F" w:rsidRPr="006D6D75">
        <w:rPr>
          <w:rFonts w:ascii="Times New Roman" w:eastAsia="Times New Roman" w:hAnsi="Times New Roman" w:cs="Times New Roman"/>
          <w:sz w:val="24"/>
          <w:szCs w:val="24"/>
          <w:lang w:eastAsia="pt-BR"/>
        </w:rPr>
        <w:t>icrorregião Alto Trombetas.</w:t>
      </w:r>
    </w:p>
    <w:p w:rsidR="00FA408F" w:rsidRPr="00FC52DA" w:rsidRDefault="00A87E1D" w:rsidP="00F748D0">
      <w:pPr>
        <w:spacing w:after="0" w:line="240" w:lineRule="auto"/>
        <w:contextualSpacing/>
        <w:jc w:val="center"/>
        <w:rPr>
          <w:rFonts w:ascii="Times New Roman" w:eastAsia="Times New Roman" w:hAnsi="Times New Roman" w:cs="Times New Roman"/>
          <w:sz w:val="20"/>
          <w:szCs w:val="20"/>
          <w:lang w:eastAsia="pt-BR"/>
        </w:rPr>
      </w:pPr>
      <w:r w:rsidRPr="00FC52DA">
        <w:rPr>
          <w:rFonts w:ascii="Times New Roman" w:eastAsia="Times New Roman" w:hAnsi="Times New Roman" w:cs="Times New Roman"/>
          <w:noProof/>
          <w:sz w:val="20"/>
          <w:szCs w:val="20"/>
          <w:lang w:eastAsia="pt-BR"/>
        </w:rPr>
        <w:drawing>
          <wp:inline distT="0" distB="0" distL="0" distR="0" wp14:anchorId="08C0466F" wp14:editId="535AB3B1">
            <wp:extent cx="5066948" cy="3582317"/>
            <wp:effectExtent l="0" t="0" r="635" b="0"/>
            <wp:docPr id="1" name="Imagem 1" descr="C:\Users\CARLOS A. S. PICANSO\Downloads\mapa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A. S. PICANSO\Downloads\mapa_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2851" cy="3586490"/>
                    </a:xfrm>
                    <a:prstGeom prst="rect">
                      <a:avLst/>
                    </a:prstGeom>
                    <a:noFill/>
                    <a:ln>
                      <a:noFill/>
                    </a:ln>
                  </pic:spPr>
                </pic:pic>
              </a:graphicData>
            </a:graphic>
          </wp:inline>
        </w:drawing>
      </w:r>
    </w:p>
    <w:p w:rsidR="00FA408F" w:rsidRPr="000E0D56" w:rsidRDefault="00FA408F" w:rsidP="00014116">
      <w:pPr>
        <w:spacing w:after="0" w:line="240" w:lineRule="auto"/>
        <w:ind w:left="709"/>
        <w:contextualSpacing/>
        <w:jc w:val="both"/>
        <w:rPr>
          <w:rFonts w:ascii="Times New Roman" w:eastAsia="Times New Roman" w:hAnsi="Times New Roman" w:cs="Times New Roman"/>
          <w:sz w:val="20"/>
          <w:szCs w:val="20"/>
          <w:lang w:eastAsia="pt-BR"/>
        </w:rPr>
      </w:pPr>
      <w:r w:rsidRPr="000E0D56">
        <w:rPr>
          <w:rFonts w:ascii="Times New Roman" w:eastAsia="Times New Roman" w:hAnsi="Times New Roman" w:cs="Times New Roman"/>
          <w:sz w:val="20"/>
          <w:szCs w:val="20"/>
          <w:lang w:eastAsia="pt-BR"/>
        </w:rPr>
        <w:t xml:space="preserve">Fonte: IBGE, </w:t>
      </w:r>
      <w:proofErr w:type="spellStart"/>
      <w:r w:rsidRPr="000E0D56">
        <w:rPr>
          <w:rFonts w:ascii="Times New Roman" w:eastAsia="Times New Roman" w:hAnsi="Times New Roman" w:cs="Times New Roman"/>
          <w:sz w:val="20"/>
          <w:szCs w:val="20"/>
          <w:lang w:eastAsia="pt-BR"/>
        </w:rPr>
        <w:t>Ideflor-Bio</w:t>
      </w:r>
      <w:proofErr w:type="spellEnd"/>
      <w:r w:rsidRPr="000E0D56">
        <w:rPr>
          <w:rFonts w:ascii="Times New Roman" w:eastAsia="Times New Roman" w:hAnsi="Times New Roman" w:cs="Times New Roman"/>
          <w:sz w:val="20"/>
          <w:szCs w:val="20"/>
          <w:lang w:eastAsia="pt-BR"/>
        </w:rPr>
        <w:t>, INCRA. Elaboração do autor.</w:t>
      </w:r>
    </w:p>
    <w:p w:rsidR="00FA408F" w:rsidRPr="000E0D56" w:rsidRDefault="00FA408F" w:rsidP="00BC03AC">
      <w:pPr>
        <w:spacing w:after="0" w:line="360" w:lineRule="auto"/>
        <w:contextualSpacing/>
        <w:jc w:val="both"/>
        <w:rPr>
          <w:rFonts w:ascii="Times New Roman" w:eastAsia="Times New Roman" w:hAnsi="Times New Roman" w:cs="Times New Roman"/>
          <w:sz w:val="16"/>
          <w:szCs w:val="16"/>
          <w:lang w:eastAsia="pt-BR"/>
        </w:rPr>
      </w:pPr>
    </w:p>
    <w:p w:rsidR="00FA408F" w:rsidRPr="006D6D75" w:rsidRDefault="00FA408F" w:rsidP="00BC03AC">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 xml:space="preserve">A pesquisa foi realizada </w:t>
      </w:r>
      <w:r w:rsidR="00495FDA">
        <w:rPr>
          <w:rFonts w:ascii="Times New Roman" w:eastAsia="Times New Roman" w:hAnsi="Times New Roman" w:cs="Times New Roman"/>
          <w:sz w:val="24"/>
          <w:szCs w:val="24"/>
          <w:lang w:eastAsia="pt-BR"/>
        </w:rPr>
        <w:t xml:space="preserve">com os quilombolas castanheiros tradicionais que residem </w:t>
      </w:r>
      <w:r w:rsidRPr="006D6D75">
        <w:rPr>
          <w:rFonts w:ascii="Times New Roman" w:eastAsia="Times New Roman" w:hAnsi="Times New Roman" w:cs="Times New Roman"/>
          <w:sz w:val="24"/>
          <w:szCs w:val="24"/>
          <w:lang w:eastAsia="pt-BR"/>
        </w:rPr>
        <w:t xml:space="preserve">no TQ </w:t>
      </w:r>
      <w:r>
        <w:rPr>
          <w:rFonts w:ascii="Times New Roman" w:eastAsia="Times New Roman" w:hAnsi="Times New Roman" w:cs="Times New Roman"/>
          <w:sz w:val="24"/>
          <w:szCs w:val="24"/>
          <w:lang w:eastAsia="pt-BR"/>
        </w:rPr>
        <w:t xml:space="preserve">Alto Trombetas </w:t>
      </w:r>
      <w:proofErr w:type="gramStart"/>
      <w:r>
        <w:rPr>
          <w:rFonts w:ascii="Times New Roman" w:eastAsia="Times New Roman" w:hAnsi="Times New Roman" w:cs="Times New Roman"/>
          <w:sz w:val="24"/>
          <w:szCs w:val="24"/>
          <w:lang w:eastAsia="pt-BR"/>
        </w:rPr>
        <w:t>1</w:t>
      </w:r>
      <w:proofErr w:type="gramEnd"/>
      <w:r w:rsidRPr="006D6D75">
        <w:rPr>
          <w:rFonts w:ascii="Times New Roman" w:eastAsia="Times New Roman" w:hAnsi="Times New Roman" w:cs="Times New Roman"/>
          <w:sz w:val="24"/>
          <w:szCs w:val="24"/>
          <w:lang w:eastAsia="pt-BR"/>
        </w:rPr>
        <w:t xml:space="preserve">, </w:t>
      </w:r>
      <w:r w:rsidR="00495FDA">
        <w:rPr>
          <w:rFonts w:ascii="Times New Roman" w:eastAsia="Times New Roman" w:hAnsi="Times New Roman" w:cs="Times New Roman"/>
          <w:sz w:val="24"/>
          <w:szCs w:val="24"/>
          <w:lang w:eastAsia="pt-BR"/>
        </w:rPr>
        <w:t xml:space="preserve">localizada no entorno da </w:t>
      </w:r>
      <w:r w:rsidR="00F748D0">
        <w:rPr>
          <w:rFonts w:ascii="Times New Roman" w:eastAsia="Times New Roman" w:hAnsi="Times New Roman" w:cs="Times New Roman"/>
          <w:iCs/>
          <w:sz w:val="24"/>
          <w:szCs w:val="24"/>
          <w:lang w:eastAsia="pt-BR"/>
        </w:rPr>
        <w:t>Reserva Biológica do Rio Trombetas</w:t>
      </w:r>
      <w:r w:rsidR="00495FDA">
        <w:rPr>
          <w:rFonts w:ascii="Times New Roman" w:eastAsia="Times New Roman" w:hAnsi="Times New Roman" w:cs="Times New Roman"/>
          <w:sz w:val="24"/>
          <w:szCs w:val="24"/>
          <w:lang w:eastAsia="pt-BR"/>
        </w:rPr>
        <w:t>, mas</w:t>
      </w:r>
      <w:r w:rsidRPr="006D6D75">
        <w:rPr>
          <w:rFonts w:ascii="Times New Roman" w:eastAsia="Times New Roman" w:hAnsi="Times New Roman" w:cs="Times New Roman"/>
          <w:sz w:val="24"/>
          <w:szCs w:val="24"/>
          <w:lang w:eastAsia="pt-BR"/>
        </w:rPr>
        <w:t xml:space="preserve"> que fazem uso dos recursos dessa UC, e na comunidade Último Quilombo, localizada no interior da </w:t>
      </w:r>
      <w:r w:rsidR="00F748D0">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sz w:val="24"/>
          <w:szCs w:val="24"/>
          <w:lang w:eastAsia="pt-BR"/>
        </w:rPr>
        <w:t>.</w:t>
      </w:r>
    </w:p>
    <w:p w:rsidR="00FA408F" w:rsidRPr="006D6D75" w:rsidRDefault="00FA408F" w:rsidP="00BC03AC">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A pesquisa foi realizada sob a abordagem qualitativa. Utilizou-se o Estudo de Caso como método procedimento para a coleta de dados, conforme Yin (2005)</w:t>
      </w:r>
      <w:r w:rsidR="007C3A85">
        <w:rPr>
          <w:rFonts w:ascii="Times New Roman" w:eastAsia="Times New Roman" w:hAnsi="Times New Roman" w:cs="Times New Roman"/>
          <w:sz w:val="24"/>
          <w:szCs w:val="24"/>
          <w:lang w:eastAsia="pt-BR"/>
        </w:rPr>
        <w:t>. Foram utilizadas várias fontes de evidencias e utilizou-se a triangulação de</w:t>
      </w:r>
      <w:r w:rsidRPr="006D6D75">
        <w:rPr>
          <w:rFonts w:ascii="Times New Roman" w:eastAsia="Times New Roman" w:hAnsi="Times New Roman" w:cs="Times New Roman"/>
          <w:sz w:val="24"/>
          <w:szCs w:val="24"/>
          <w:lang w:eastAsia="pt-BR"/>
        </w:rPr>
        <w:t xml:space="preserve"> técnicas: análise documental, entrevistas semies</w:t>
      </w:r>
      <w:r w:rsidR="007C3A85">
        <w:rPr>
          <w:rFonts w:ascii="Times New Roman" w:eastAsia="Times New Roman" w:hAnsi="Times New Roman" w:cs="Times New Roman"/>
          <w:sz w:val="24"/>
          <w:szCs w:val="24"/>
          <w:lang w:eastAsia="pt-BR"/>
        </w:rPr>
        <w:t xml:space="preserve">truturadas </w:t>
      </w:r>
      <w:r w:rsidRPr="006D6D75">
        <w:rPr>
          <w:rFonts w:ascii="Times New Roman" w:eastAsia="Times New Roman" w:hAnsi="Times New Roman" w:cs="Times New Roman"/>
          <w:sz w:val="24"/>
          <w:szCs w:val="24"/>
          <w:lang w:eastAsia="pt-BR"/>
        </w:rPr>
        <w:t>e</w:t>
      </w:r>
      <w:r w:rsidR="00FC0113" w:rsidRPr="006D6D75">
        <w:rPr>
          <w:rFonts w:ascii="Times New Roman" w:eastAsia="Times New Roman" w:hAnsi="Times New Roman" w:cs="Times New Roman"/>
          <w:sz w:val="24"/>
          <w:szCs w:val="24"/>
          <w:lang w:eastAsia="pt-BR"/>
        </w:rPr>
        <w:t xml:space="preserve"> </w:t>
      </w:r>
      <w:r w:rsidRPr="006D6D75">
        <w:rPr>
          <w:rFonts w:ascii="Times New Roman" w:eastAsia="Times New Roman" w:hAnsi="Times New Roman" w:cs="Times New Roman"/>
          <w:sz w:val="24"/>
          <w:szCs w:val="24"/>
          <w:lang w:eastAsia="pt-BR"/>
        </w:rPr>
        <w:t>observação estruturada.</w:t>
      </w:r>
    </w:p>
    <w:p w:rsidR="00FA408F" w:rsidRPr="006D6D75" w:rsidRDefault="00FA408F" w:rsidP="00BC03AC">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sz w:val="24"/>
          <w:szCs w:val="24"/>
          <w:lang w:eastAsia="pt-BR"/>
        </w:rPr>
        <w:t>Para re</w:t>
      </w:r>
      <w:r w:rsidR="00BA6B6E">
        <w:rPr>
          <w:rFonts w:ascii="Times New Roman" w:eastAsia="Times New Roman" w:hAnsi="Times New Roman" w:cs="Times New Roman"/>
          <w:sz w:val="24"/>
          <w:szCs w:val="24"/>
          <w:lang w:eastAsia="pt-BR"/>
        </w:rPr>
        <w:t xml:space="preserve">sponder </w:t>
      </w:r>
      <w:r w:rsidRPr="006D6D75">
        <w:rPr>
          <w:rFonts w:ascii="Times New Roman" w:eastAsia="Times New Roman" w:hAnsi="Times New Roman" w:cs="Times New Roman"/>
          <w:sz w:val="24"/>
          <w:szCs w:val="24"/>
          <w:lang w:eastAsia="pt-BR"/>
        </w:rPr>
        <w:t xml:space="preserve">atender aos objetivos propostos, utilizou-se </w:t>
      </w:r>
      <w:r w:rsidRPr="006D6D75">
        <w:rPr>
          <w:rFonts w:ascii="Times New Roman" w:eastAsia="Times New Roman" w:hAnsi="Times New Roman" w:cs="Times New Roman"/>
          <w:iCs/>
          <w:sz w:val="24"/>
          <w:szCs w:val="24"/>
          <w:lang w:eastAsia="pt-BR"/>
        </w:rPr>
        <w:t xml:space="preserve">Castilho e Frederico (2010) </w:t>
      </w:r>
      <w:r w:rsidRPr="006D6D75">
        <w:rPr>
          <w:rFonts w:ascii="Times New Roman" w:eastAsia="Times New Roman" w:hAnsi="Times New Roman" w:cs="Times New Roman"/>
          <w:sz w:val="24"/>
          <w:szCs w:val="24"/>
          <w:lang w:eastAsia="pt-BR"/>
        </w:rPr>
        <w:t xml:space="preserve">como </w:t>
      </w:r>
      <w:r w:rsidRPr="006D6D75">
        <w:rPr>
          <w:rFonts w:ascii="Times New Roman" w:eastAsia="Times New Roman" w:hAnsi="Times New Roman" w:cs="Times New Roman"/>
          <w:iCs/>
          <w:sz w:val="24"/>
          <w:szCs w:val="24"/>
          <w:lang w:eastAsia="pt-BR"/>
        </w:rPr>
        <w:t xml:space="preserve">orientação metodológica e operacionalização do conceito de cadeia produtiva. Para o </w:t>
      </w:r>
      <w:r w:rsidRPr="006D6D75">
        <w:rPr>
          <w:rFonts w:ascii="Times New Roman" w:eastAsia="Times New Roman" w:hAnsi="Times New Roman" w:cs="Times New Roman"/>
          <w:iCs/>
          <w:sz w:val="24"/>
          <w:szCs w:val="24"/>
          <w:lang w:eastAsia="pt-BR"/>
        </w:rPr>
        <w:lastRenderedPageBreak/>
        <w:t>autor, na análise de cadeias produtivas é necessário identificar alguns temas principais: a atividade produtiva dominante, os sujeitos envolvidos e seus ciclos de cooperação, a logística e o uso e organização do território (CASTILLO; FREDERICO, 2010).</w:t>
      </w:r>
    </w:p>
    <w:p w:rsidR="00FA408F" w:rsidRPr="006D6D75" w:rsidRDefault="00FA408F" w:rsidP="00BC03AC">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 xml:space="preserve">A pesquisa utilizou-se de dados primários e dados secundários. Os dados secundários foram obtidos por meio de fontes como: publicações sobre o tema, desde livros, teses e dissertações, até artigos disponíveis na internet. Os dados primários foram obtidos por meio de entrevistas semiestruturadas e observação em campo. A coleta dos dados </w:t>
      </w:r>
      <w:r w:rsidR="00FC0113">
        <w:rPr>
          <w:rFonts w:ascii="Times New Roman" w:eastAsia="Times New Roman" w:hAnsi="Times New Roman" w:cs="Times New Roman"/>
          <w:sz w:val="24"/>
          <w:szCs w:val="24"/>
          <w:lang w:eastAsia="pt-BR"/>
        </w:rPr>
        <w:t xml:space="preserve">primários ocorreu durante três </w:t>
      </w:r>
      <w:r w:rsidRPr="006D6D75">
        <w:rPr>
          <w:rFonts w:ascii="Times New Roman" w:eastAsia="Times New Roman" w:hAnsi="Times New Roman" w:cs="Times New Roman"/>
          <w:sz w:val="24"/>
          <w:szCs w:val="24"/>
          <w:lang w:eastAsia="pt-BR"/>
        </w:rPr>
        <w:t>viagens a campo:</w:t>
      </w:r>
    </w:p>
    <w:p w:rsidR="00FA408F" w:rsidRPr="006D6D75" w:rsidRDefault="00FA408F" w:rsidP="00BC03AC">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 xml:space="preserve">A primeira viagem a campo foi </w:t>
      </w:r>
      <w:r w:rsidR="008A75EB">
        <w:rPr>
          <w:rFonts w:ascii="Times New Roman" w:eastAsia="Times New Roman" w:hAnsi="Times New Roman" w:cs="Times New Roman"/>
          <w:sz w:val="24"/>
          <w:szCs w:val="24"/>
          <w:lang w:eastAsia="pt-BR"/>
        </w:rPr>
        <w:t xml:space="preserve">realizada no período de 16 a 20 de julho de </w:t>
      </w:r>
      <w:r w:rsidRPr="006D6D75">
        <w:rPr>
          <w:rFonts w:ascii="Times New Roman" w:eastAsia="Times New Roman" w:hAnsi="Times New Roman" w:cs="Times New Roman"/>
          <w:sz w:val="24"/>
          <w:szCs w:val="24"/>
          <w:lang w:eastAsia="pt-BR"/>
        </w:rPr>
        <w:t xml:space="preserve">2018 para pesquisa documental no NGI Trombetas/ICMBIO - Porto Trombetas, com o objetivo de obter dados em documentos tais como: atas de reuniões, termos de compromisso e relatórios referentes </w:t>
      </w:r>
      <w:proofErr w:type="gramStart"/>
      <w:r w:rsidRPr="006D6D75">
        <w:rPr>
          <w:rFonts w:ascii="Times New Roman" w:eastAsia="Times New Roman" w:hAnsi="Times New Roman" w:cs="Times New Roman"/>
          <w:sz w:val="24"/>
          <w:szCs w:val="24"/>
          <w:lang w:eastAsia="pt-BR"/>
        </w:rPr>
        <w:t>a</w:t>
      </w:r>
      <w:proofErr w:type="gramEnd"/>
      <w:r w:rsidRPr="006D6D75">
        <w:rPr>
          <w:rFonts w:ascii="Times New Roman" w:eastAsia="Times New Roman" w:hAnsi="Times New Roman" w:cs="Times New Roman"/>
          <w:sz w:val="24"/>
          <w:szCs w:val="24"/>
          <w:lang w:eastAsia="pt-BR"/>
        </w:rPr>
        <w:t xml:space="preserve"> construção, avaliação e monitoramento dos termos de compromisso firmados para a coleta da castanha-do-brasil na </w:t>
      </w:r>
      <w:r w:rsidR="00F748D0">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sz w:val="24"/>
          <w:szCs w:val="24"/>
          <w:lang w:eastAsia="pt-BR"/>
        </w:rPr>
        <w:t xml:space="preserve">, entre outros. Além da pesquisa documental também se realizou uma entrevista semiestruturada com </w:t>
      </w:r>
      <w:proofErr w:type="gramStart"/>
      <w:r w:rsidRPr="006D6D75">
        <w:rPr>
          <w:rFonts w:ascii="Times New Roman" w:eastAsia="Times New Roman" w:hAnsi="Times New Roman" w:cs="Times New Roman"/>
          <w:sz w:val="24"/>
          <w:szCs w:val="24"/>
          <w:lang w:eastAsia="pt-BR"/>
        </w:rPr>
        <w:t>a chefe</w:t>
      </w:r>
      <w:proofErr w:type="gramEnd"/>
      <w:r w:rsidRPr="006D6D75">
        <w:rPr>
          <w:rFonts w:ascii="Times New Roman" w:eastAsia="Times New Roman" w:hAnsi="Times New Roman" w:cs="Times New Roman"/>
          <w:sz w:val="24"/>
          <w:szCs w:val="24"/>
          <w:lang w:eastAsia="pt-BR"/>
        </w:rPr>
        <w:t xml:space="preserve"> da </w:t>
      </w:r>
      <w:r w:rsidR="00F748D0">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sz w:val="24"/>
          <w:szCs w:val="24"/>
          <w:lang w:eastAsia="pt-BR"/>
        </w:rPr>
        <w:t>.</w:t>
      </w:r>
    </w:p>
    <w:p w:rsidR="00FA408F" w:rsidRPr="006D6D75" w:rsidRDefault="00FA408F" w:rsidP="00BC03AC">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A segunda viagem a campo foi realizada no período de 09 a 17 de agosto de 2018. Nesse período foram realizadas 16 (dezesseis) entrevistas semiestruturadas gravadas com castanheiros tradicionais</w:t>
      </w:r>
      <w:r w:rsidR="00FC011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regatões</w:t>
      </w:r>
      <w:r w:rsidRPr="006D6D75">
        <w:rPr>
          <w:rFonts w:ascii="Times New Roman" w:eastAsia="Times New Roman" w:hAnsi="Times New Roman" w:cs="Times New Roman"/>
          <w:sz w:val="24"/>
          <w:szCs w:val="24"/>
          <w:lang w:eastAsia="pt-BR"/>
        </w:rPr>
        <w:t xml:space="preserve"> e com as principais lideranças da Área Alto </w:t>
      </w:r>
      <w:r w:rsidR="00FC0113">
        <w:rPr>
          <w:rFonts w:ascii="Times New Roman" w:eastAsia="Times New Roman" w:hAnsi="Times New Roman" w:cs="Times New Roman"/>
          <w:sz w:val="24"/>
          <w:szCs w:val="24"/>
          <w:lang w:eastAsia="pt-BR"/>
        </w:rPr>
        <w:t xml:space="preserve">Trombetas </w:t>
      </w:r>
      <w:proofErr w:type="gramStart"/>
      <w:r w:rsidR="00FC0113">
        <w:rPr>
          <w:rFonts w:ascii="Times New Roman" w:eastAsia="Times New Roman" w:hAnsi="Times New Roman" w:cs="Times New Roman"/>
          <w:sz w:val="24"/>
          <w:szCs w:val="24"/>
          <w:lang w:eastAsia="pt-BR"/>
        </w:rPr>
        <w:t>1</w:t>
      </w:r>
      <w:proofErr w:type="gramEnd"/>
      <w:r w:rsidR="00FC0113">
        <w:rPr>
          <w:rFonts w:ascii="Times New Roman" w:eastAsia="Times New Roman" w:hAnsi="Times New Roman" w:cs="Times New Roman"/>
          <w:sz w:val="24"/>
          <w:szCs w:val="24"/>
          <w:lang w:eastAsia="pt-BR"/>
        </w:rPr>
        <w:t xml:space="preserve"> (TQ Mãe Domingas). A</w:t>
      </w:r>
      <w:r w:rsidRPr="006D6D75">
        <w:rPr>
          <w:rFonts w:ascii="Times New Roman" w:eastAsia="Times New Roman" w:hAnsi="Times New Roman" w:cs="Times New Roman"/>
          <w:sz w:val="24"/>
          <w:szCs w:val="24"/>
          <w:lang w:eastAsia="pt-BR"/>
        </w:rPr>
        <w:t>lém das entrevistas também foram realizadas as observações semiestruturadas, registradas em diário de campo.</w:t>
      </w:r>
    </w:p>
    <w:p w:rsidR="00FA408F" w:rsidRPr="006D6D75" w:rsidRDefault="00FC0113" w:rsidP="00BC03AC">
      <w:pPr>
        <w:spacing w:after="0"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terceira</w:t>
      </w:r>
      <w:r w:rsidR="00FA408F" w:rsidRPr="006D6D75">
        <w:rPr>
          <w:rFonts w:ascii="Times New Roman" w:eastAsia="Times New Roman" w:hAnsi="Times New Roman" w:cs="Times New Roman"/>
          <w:sz w:val="24"/>
          <w:szCs w:val="24"/>
          <w:lang w:eastAsia="pt-BR"/>
        </w:rPr>
        <w:t xml:space="preserve"> viagem a campo ocorreu no período de 18 a 24 de fevereiro de 2018, nestes dias foram realizadas 16 (dezesseis) </w:t>
      </w:r>
      <w:r w:rsidRPr="006D6D75">
        <w:rPr>
          <w:rFonts w:ascii="Times New Roman" w:eastAsia="Times New Roman" w:hAnsi="Times New Roman" w:cs="Times New Roman"/>
          <w:sz w:val="24"/>
          <w:szCs w:val="24"/>
          <w:lang w:eastAsia="pt-BR"/>
        </w:rPr>
        <w:t>entrevistas semiestruturadas gravadas com castanheiros tradicionais</w:t>
      </w:r>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regatões</w:t>
      </w:r>
      <w:r w:rsidRPr="006D6D75">
        <w:rPr>
          <w:rFonts w:ascii="Times New Roman" w:eastAsia="Times New Roman" w:hAnsi="Times New Roman" w:cs="Times New Roman"/>
          <w:sz w:val="24"/>
          <w:szCs w:val="24"/>
          <w:lang w:eastAsia="pt-BR"/>
        </w:rPr>
        <w:t xml:space="preserve"> e com as principais</w:t>
      </w:r>
      <w:r>
        <w:rPr>
          <w:rFonts w:ascii="Times New Roman" w:eastAsia="Times New Roman" w:hAnsi="Times New Roman" w:cs="Times New Roman"/>
          <w:sz w:val="24"/>
          <w:szCs w:val="24"/>
          <w:lang w:eastAsia="pt-BR"/>
        </w:rPr>
        <w:t xml:space="preserve"> lideranças da comunidade Último</w:t>
      </w:r>
      <w:proofErr w:type="gramEnd"/>
      <w:r>
        <w:rPr>
          <w:rFonts w:ascii="Times New Roman" w:eastAsia="Times New Roman" w:hAnsi="Times New Roman" w:cs="Times New Roman"/>
          <w:sz w:val="24"/>
          <w:szCs w:val="24"/>
          <w:lang w:eastAsia="pt-BR"/>
        </w:rPr>
        <w:t xml:space="preserve"> Quilombo, localizada no interior da </w:t>
      </w:r>
      <w:r w:rsidR="00F748D0">
        <w:rPr>
          <w:rFonts w:ascii="Times New Roman" w:eastAsia="Times New Roman" w:hAnsi="Times New Roman" w:cs="Times New Roman"/>
          <w:iCs/>
          <w:sz w:val="24"/>
          <w:szCs w:val="24"/>
          <w:lang w:eastAsia="pt-BR"/>
        </w:rPr>
        <w:t>Reserva Biológica do Rio Trombetas</w:t>
      </w:r>
      <w:r>
        <w:rPr>
          <w:rFonts w:ascii="Times New Roman" w:eastAsia="Times New Roman" w:hAnsi="Times New Roman" w:cs="Times New Roman"/>
          <w:sz w:val="24"/>
          <w:szCs w:val="24"/>
          <w:lang w:eastAsia="pt-BR"/>
        </w:rPr>
        <w:t>. A</w:t>
      </w:r>
      <w:r w:rsidRPr="006D6D75">
        <w:rPr>
          <w:rFonts w:ascii="Times New Roman" w:eastAsia="Times New Roman" w:hAnsi="Times New Roman" w:cs="Times New Roman"/>
          <w:sz w:val="24"/>
          <w:szCs w:val="24"/>
          <w:lang w:eastAsia="pt-BR"/>
        </w:rPr>
        <w:t>lém das entrevistas também foram realizadas as observações semiestruturadas, registradas em diário de campo</w:t>
      </w:r>
      <w:r>
        <w:rPr>
          <w:rFonts w:ascii="Times New Roman" w:eastAsia="Times New Roman" w:hAnsi="Times New Roman" w:cs="Times New Roman"/>
          <w:sz w:val="24"/>
          <w:szCs w:val="24"/>
          <w:lang w:eastAsia="pt-BR"/>
        </w:rPr>
        <w:t>.</w:t>
      </w:r>
    </w:p>
    <w:p w:rsidR="002A530C" w:rsidRDefault="00FA408F" w:rsidP="00F4041E">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t xml:space="preserve">A análise dos dados foi realizada por meio da técnica de análise de conteúdo que compreende um conjunto de técnicas de análise de comunicação, que utiliza procedimentos sistemáticos e objetivos de descrição do conteúdo das mensagens (BARDIN, 2011). Essa técnica visa constatar o que está sendo dito a respeito de determinado tema, admitindo tanto abordagens qualitativas quanto quantitativas ou, ainda, ambas. A análise de conteúdo foi realizada em três etapas: (a) </w:t>
      </w:r>
      <w:proofErr w:type="spellStart"/>
      <w:r w:rsidRPr="006D6D75">
        <w:rPr>
          <w:rFonts w:ascii="Times New Roman" w:eastAsia="Times New Roman" w:hAnsi="Times New Roman" w:cs="Times New Roman"/>
          <w:sz w:val="24"/>
          <w:szCs w:val="24"/>
          <w:lang w:eastAsia="pt-BR"/>
        </w:rPr>
        <w:t>pré-análise</w:t>
      </w:r>
      <w:proofErr w:type="spellEnd"/>
      <w:r w:rsidRPr="006D6D75">
        <w:rPr>
          <w:rFonts w:ascii="Times New Roman" w:eastAsia="Times New Roman" w:hAnsi="Times New Roman" w:cs="Times New Roman"/>
          <w:sz w:val="24"/>
          <w:szCs w:val="24"/>
          <w:lang w:eastAsia="pt-BR"/>
        </w:rPr>
        <w:t xml:space="preserve"> do material coletado nas entrevistas, </w:t>
      </w:r>
      <w:r w:rsidR="002A530C">
        <w:rPr>
          <w:rFonts w:ascii="Times New Roman" w:eastAsia="Times New Roman" w:hAnsi="Times New Roman" w:cs="Times New Roman"/>
          <w:sz w:val="24"/>
          <w:szCs w:val="24"/>
          <w:lang w:eastAsia="pt-BR"/>
        </w:rPr>
        <w:t xml:space="preserve">na </w:t>
      </w:r>
      <w:r w:rsidRPr="006D6D75">
        <w:rPr>
          <w:rFonts w:ascii="Times New Roman" w:eastAsia="Times New Roman" w:hAnsi="Times New Roman" w:cs="Times New Roman"/>
          <w:sz w:val="24"/>
          <w:szCs w:val="24"/>
          <w:lang w:eastAsia="pt-BR"/>
        </w:rPr>
        <w:t>pesquisa documental e pesquisa bibliográfica; (b) análise e exploração do material propriamente dito; e, (c) tratamento dos resultados para constituição da análise reflexiva</w:t>
      </w:r>
      <w:r w:rsidR="002A530C">
        <w:rPr>
          <w:rFonts w:ascii="Times New Roman" w:eastAsia="Times New Roman" w:hAnsi="Times New Roman" w:cs="Times New Roman"/>
          <w:sz w:val="24"/>
          <w:szCs w:val="24"/>
          <w:lang w:eastAsia="pt-BR"/>
        </w:rPr>
        <w:t xml:space="preserve"> </w:t>
      </w:r>
      <w:r w:rsidR="002A530C" w:rsidRPr="006D6D75">
        <w:rPr>
          <w:rFonts w:ascii="Times New Roman" w:eastAsia="Times New Roman" w:hAnsi="Times New Roman" w:cs="Times New Roman"/>
          <w:sz w:val="24"/>
          <w:szCs w:val="24"/>
          <w:lang w:eastAsia="pt-BR"/>
        </w:rPr>
        <w:t>(BARDIN, 2011).</w:t>
      </w:r>
      <w:r w:rsidRPr="006D6D75">
        <w:rPr>
          <w:rFonts w:ascii="Times New Roman" w:eastAsia="Times New Roman" w:hAnsi="Times New Roman" w:cs="Times New Roman"/>
          <w:sz w:val="24"/>
          <w:szCs w:val="24"/>
          <w:lang w:eastAsia="pt-BR"/>
        </w:rPr>
        <w:t xml:space="preserve"> </w:t>
      </w:r>
    </w:p>
    <w:p w:rsidR="00FA408F" w:rsidRDefault="00FA408F" w:rsidP="00F4041E">
      <w:pPr>
        <w:spacing w:after="0" w:line="360" w:lineRule="auto"/>
        <w:ind w:firstLine="708"/>
        <w:contextualSpacing/>
        <w:jc w:val="both"/>
        <w:rPr>
          <w:rFonts w:ascii="Times New Roman" w:eastAsia="Times New Roman" w:hAnsi="Times New Roman" w:cs="Times New Roman"/>
          <w:sz w:val="24"/>
          <w:szCs w:val="24"/>
          <w:lang w:eastAsia="pt-BR"/>
        </w:rPr>
      </w:pPr>
      <w:r w:rsidRPr="006D6D75">
        <w:rPr>
          <w:rFonts w:ascii="Times New Roman" w:eastAsia="Times New Roman" w:hAnsi="Times New Roman" w:cs="Times New Roman"/>
          <w:sz w:val="24"/>
          <w:szCs w:val="24"/>
          <w:lang w:eastAsia="pt-BR"/>
        </w:rPr>
        <w:lastRenderedPageBreak/>
        <w:t>Desse modo, a análise realizou um desmembramento do texto em unidades, a partir dos diferentes núcleos de sentido, e, em seguida, o reagrupamento dessas unidades em categorias. As categorias são classes que agrupam elementos, em razão de seus caracteres comuns (BARDIN, 2011).</w:t>
      </w:r>
    </w:p>
    <w:p w:rsidR="00FA408F" w:rsidRPr="00C1767B" w:rsidRDefault="00FA408F" w:rsidP="00841ADA">
      <w:pPr>
        <w:spacing w:after="0" w:line="360" w:lineRule="auto"/>
        <w:contextualSpacing/>
        <w:jc w:val="both"/>
        <w:rPr>
          <w:rFonts w:ascii="Times New Roman" w:eastAsia="Times New Roman" w:hAnsi="Times New Roman" w:cs="Times New Roman"/>
          <w:sz w:val="16"/>
          <w:szCs w:val="16"/>
          <w:lang w:eastAsia="pt-BR"/>
        </w:rPr>
      </w:pPr>
    </w:p>
    <w:p w:rsidR="00FA408F" w:rsidRPr="006D6D75" w:rsidRDefault="007B5220" w:rsidP="007B5220">
      <w:pPr>
        <w:keepNext/>
        <w:spacing w:after="0" w:line="240" w:lineRule="auto"/>
        <w:contextualSpacing/>
        <w:jc w:val="both"/>
        <w:outlineLvl w:val="0"/>
        <w:rPr>
          <w:rFonts w:ascii="Times New Roman" w:eastAsia="Times New Roman" w:hAnsi="Times New Roman" w:cs="Times New Roman"/>
          <w:b/>
          <w:kern w:val="28"/>
          <w:sz w:val="24"/>
          <w:szCs w:val="24"/>
          <w:lang w:eastAsia="pt-BR"/>
        </w:rPr>
      </w:pPr>
      <w:proofErr w:type="gramStart"/>
      <w:r>
        <w:rPr>
          <w:rFonts w:ascii="Times New Roman" w:eastAsia="Times New Roman" w:hAnsi="Times New Roman" w:cs="Times New Roman"/>
          <w:b/>
          <w:kern w:val="28"/>
          <w:sz w:val="24"/>
          <w:szCs w:val="24"/>
          <w:lang w:eastAsia="pt-BR"/>
        </w:rPr>
        <w:t>3</w:t>
      </w:r>
      <w:proofErr w:type="gramEnd"/>
      <w:r>
        <w:rPr>
          <w:rFonts w:ascii="Times New Roman" w:eastAsia="Times New Roman" w:hAnsi="Times New Roman" w:cs="Times New Roman"/>
          <w:b/>
          <w:kern w:val="28"/>
          <w:sz w:val="24"/>
          <w:szCs w:val="24"/>
          <w:lang w:eastAsia="pt-BR"/>
        </w:rPr>
        <w:t xml:space="preserve"> </w:t>
      </w:r>
      <w:r w:rsidRPr="006D6D75">
        <w:rPr>
          <w:rFonts w:ascii="Times New Roman" w:eastAsia="Times New Roman" w:hAnsi="Times New Roman" w:cs="Times New Roman"/>
          <w:b/>
          <w:kern w:val="28"/>
          <w:sz w:val="24"/>
          <w:szCs w:val="24"/>
          <w:lang w:eastAsia="pt-BR"/>
        </w:rPr>
        <w:t>RESULTADOS E DISCUSSÃO</w:t>
      </w:r>
    </w:p>
    <w:p w:rsidR="00BC03AC" w:rsidRPr="00C1767B" w:rsidRDefault="00BC03AC" w:rsidP="00BC03AC">
      <w:pPr>
        <w:spacing w:after="0" w:line="360" w:lineRule="auto"/>
        <w:contextualSpacing/>
        <w:jc w:val="both"/>
        <w:rPr>
          <w:rFonts w:ascii="Times New Roman" w:eastAsia="Times New Roman" w:hAnsi="Times New Roman" w:cs="Times New Roman"/>
          <w:iCs/>
          <w:sz w:val="10"/>
          <w:szCs w:val="10"/>
          <w:lang w:eastAsia="pt-BR"/>
        </w:rPr>
      </w:pPr>
    </w:p>
    <w:p w:rsidR="00BC03AC" w:rsidRDefault="00523351" w:rsidP="00BB0796">
      <w:pPr>
        <w:spacing w:after="0" w:line="360" w:lineRule="auto"/>
        <w:ind w:firstLine="708"/>
        <w:contextualSpacing/>
        <w:jc w:val="both"/>
        <w:rPr>
          <w:rFonts w:ascii="Times New Roman" w:eastAsia="Times New Roman" w:hAnsi="Times New Roman" w:cs="Times New Roman"/>
          <w:iCs/>
          <w:sz w:val="24"/>
          <w:szCs w:val="24"/>
          <w:lang w:eastAsia="pt-BR"/>
        </w:rPr>
      </w:pPr>
      <w:r w:rsidRPr="00523351">
        <w:rPr>
          <w:rFonts w:ascii="Times New Roman" w:eastAsia="Times New Roman" w:hAnsi="Times New Roman" w:cs="Times New Roman"/>
          <w:iCs/>
          <w:sz w:val="24"/>
          <w:szCs w:val="24"/>
          <w:lang w:eastAsia="pt-BR"/>
        </w:rPr>
        <w:t xml:space="preserve">No que se refere aos </w:t>
      </w:r>
      <w:r>
        <w:rPr>
          <w:rFonts w:ascii="Times New Roman" w:eastAsia="Times New Roman" w:hAnsi="Times New Roman" w:cs="Times New Roman"/>
          <w:iCs/>
          <w:sz w:val="24"/>
          <w:szCs w:val="24"/>
          <w:lang w:eastAsia="pt-BR"/>
        </w:rPr>
        <w:t xml:space="preserve">principais gargalos </w:t>
      </w:r>
      <w:r w:rsidR="00BC03AC">
        <w:rPr>
          <w:rFonts w:ascii="Times New Roman" w:hAnsi="Times New Roman"/>
          <w:sz w:val="24"/>
          <w:szCs w:val="24"/>
          <w:lang w:eastAsia="pt-BR"/>
        </w:rPr>
        <w:t>na produção da</w:t>
      </w:r>
      <w:r w:rsidRPr="00523351">
        <w:rPr>
          <w:rFonts w:ascii="Times New Roman" w:hAnsi="Times New Roman"/>
          <w:sz w:val="24"/>
          <w:szCs w:val="24"/>
          <w:lang w:eastAsia="pt-BR"/>
        </w:rPr>
        <w:t xml:space="preserve"> cadeia produtiva da castanha-do-brasil (</w:t>
      </w:r>
      <w:proofErr w:type="spellStart"/>
      <w:r w:rsidRPr="00523351">
        <w:rPr>
          <w:rFonts w:ascii="Times New Roman" w:hAnsi="Times New Roman"/>
          <w:i/>
          <w:sz w:val="24"/>
          <w:szCs w:val="24"/>
          <w:lang w:eastAsia="pt-BR"/>
        </w:rPr>
        <w:t>Bertholletia</w:t>
      </w:r>
      <w:proofErr w:type="spellEnd"/>
      <w:r w:rsidRPr="00523351">
        <w:rPr>
          <w:rFonts w:ascii="Times New Roman" w:hAnsi="Times New Roman"/>
          <w:i/>
          <w:sz w:val="24"/>
          <w:szCs w:val="24"/>
          <w:lang w:eastAsia="pt-BR"/>
        </w:rPr>
        <w:t xml:space="preserve"> excelsa</w:t>
      </w:r>
      <w:r w:rsidRPr="00523351">
        <w:rPr>
          <w:rFonts w:ascii="Times New Roman" w:hAnsi="Times New Roman"/>
          <w:sz w:val="24"/>
          <w:szCs w:val="24"/>
          <w:lang w:eastAsia="pt-BR"/>
        </w:rPr>
        <w:t xml:space="preserve"> H. B. K) coletada </w:t>
      </w:r>
      <w:r w:rsidRPr="00460BCF">
        <w:rPr>
          <w:rFonts w:ascii="Times New Roman" w:hAnsi="Times New Roman"/>
          <w:sz w:val="24"/>
          <w:szCs w:val="24"/>
          <w:lang w:eastAsia="pt-BR"/>
        </w:rPr>
        <w:t xml:space="preserve">na </w:t>
      </w:r>
      <w:r w:rsidR="00460BCF" w:rsidRPr="00460BCF">
        <w:rPr>
          <w:rFonts w:ascii="Times New Roman" w:hAnsi="Times New Roman"/>
          <w:sz w:val="24"/>
          <w:szCs w:val="24"/>
          <w:lang w:eastAsia="pt-BR"/>
        </w:rPr>
        <w:t>Reserva Biológica do Rio Trombetas</w:t>
      </w:r>
      <w:r w:rsidR="00BC03AC">
        <w:rPr>
          <w:rFonts w:ascii="Times New Roman" w:eastAsia="Times New Roman" w:hAnsi="Times New Roman" w:cs="Times New Roman"/>
          <w:iCs/>
          <w:sz w:val="24"/>
          <w:szCs w:val="24"/>
          <w:lang w:eastAsia="pt-BR"/>
        </w:rPr>
        <w:t xml:space="preserve">, </w:t>
      </w:r>
      <w:r w:rsidRPr="00460BCF">
        <w:rPr>
          <w:rFonts w:ascii="Times New Roman" w:eastAsia="Times New Roman" w:hAnsi="Times New Roman" w:cs="Times New Roman"/>
          <w:iCs/>
          <w:sz w:val="24"/>
          <w:szCs w:val="24"/>
          <w:lang w:eastAsia="pt-BR"/>
        </w:rPr>
        <w:t xml:space="preserve">os resultados indicaram que </w:t>
      </w:r>
      <w:r w:rsidR="00BC03AC">
        <w:rPr>
          <w:rFonts w:ascii="Times New Roman" w:eastAsia="Times New Roman" w:hAnsi="Times New Roman" w:cs="Times New Roman"/>
          <w:color w:val="000000" w:themeColor="text1"/>
          <w:sz w:val="24"/>
          <w:szCs w:val="24"/>
          <w:lang w:eastAsia="pt-BR"/>
        </w:rPr>
        <w:t>a</w:t>
      </w:r>
      <w:r w:rsidR="00BC03AC" w:rsidRPr="006D6D75">
        <w:rPr>
          <w:rFonts w:ascii="Times New Roman" w:eastAsia="Times New Roman" w:hAnsi="Times New Roman" w:cs="Times New Roman"/>
          <w:color w:val="000000" w:themeColor="text1"/>
          <w:sz w:val="24"/>
          <w:szCs w:val="24"/>
          <w:lang w:eastAsia="pt-BR"/>
        </w:rPr>
        <w:t xml:space="preserve"> </w:t>
      </w:r>
      <w:r w:rsidR="00BB0796">
        <w:rPr>
          <w:rFonts w:ascii="Times New Roman" w:eastAsia="Times New Roman" w:hAnsi="Times New Roman" w:cs="Times New Roman"/>
          <w:color w:val="000000" w:themeColor="text1"/>
          <w:sz w:val="24"/>
          <w:szCs w:val="24"/>
          <w:lang w:eastAsia="pt-BR"/>
        </w:rPr>
        <w:t xml:space="preserve">infraestrutura </w:t>
      </w:r>
      <w:r w:rsidR="00776731">
        <w:rPr>
          <w:rFonts w:ascii="Times New Roman" w:eastAsia="Times New Roman" w:hAnsi="Times New Roman" w:cs="Times New Roman"/>
          <w:color w:val="000000" w:themeColor="text1"/>
          <w:sz w:val="24"/>
          <w:szCs w:val="24"/>
          <w:lang w:eastAsia="pt-BR"/>
        </w:rPr>
        <w:t>é precária</w:t>
      </w:r>
      <w:r w:rsidR="00817C1C">
        <w:rPr>
          <w:rFonts w:ascii="Times New Roman" w:eastAsia="Times New Roman" w:hAnsi="Times New Roman" w:cs="Times New Roman"/>
          <w:color w:val="000000" w:themeColor="text1"/>
          <w:sz w:val="24"/>
          <w:szCs w:val="24"/>
          <w:lang w:eastAsia="pt-BR"/>
        </w:rPr>
        <w:t>, principalmente</w:t>
      </w:r>
      <w:r w:rsidR="00776731">
        <w:rPr>
          <w:rFonts w:ascii="Times New Roman" w:eastAsia="Times New Roman" w:hAnsi="Times New Roman" w:cs="Times New Roman"/>
          <w:color w:val="000000" w:themeColor="text1"/>
          <w:sz w:val="24"/>
          <w:szCs w:val="24"/>
          <w:lang w:eastAsia="pt-BR"/>
        </w:rPr>
        <w:t>,</w:t>
      </w:r>
      <w:r w:rsidR="00817C1C">
        <w:rPr>
          <w:rFonts w:ascii="Times New Roman" w:eastAsia="Times New Roman" w:hAnsi="Times New Roman" w:cs="Times New Roman"/>
          <w:color w:val="000000" w:themeColor="text1"/>
          <w:sz w:val="24"/>
          <w:szCs w:val="24"/>
          <w:lang w:eastAsia="pt-BR"/>
        </w:rPr>
        <w:t xml:space="preserve"> no que concerne</w:t>
      </w:r>
      <w:r w:rsidR="00817C1C" w:rsidRPr="006D6D75">
        <w:rPr>
          <w:rFonts w:ascii="Times New Roman" w:eastAsia="Times New Roman" w:hAnsi="Times New Roman" w:cs="Times New Roman"/>
          <w:color w:val="000000" w:themeColor="text1"/>
          <w:sz w:val="24"/>
          <w:szCs w:val="24"/>
          <w:lang w:eastAsia="pt-BR"/>
        </w:rPr>
        <w:t xml:space="preserve"> </w:t>
      </w:r>
      <w:r w:rsidR="00BC03AC" w:rsidRPr="006D6D75">
        <w:rPr>
          <w:rFonts w:ascii="Times New Roman" w:eastAsia="Times New Roman" w:hAnsi="Times New Roman" w:cs="Times New Roman"/>
          <w:color w:val="000000" w:themeColor="text1"/>
          <w:sz w:val="24"/>
          <w:szCs w:val="24"/>
          <w:lang w:eastAsia="pt-BR"/>
        </w:rPr>
        <w:t xml:space="preserve">às práticas de coleta, </w:t>
      </w:r>
      <w:r w:rsidR="00776731">
        <w:rPr>
          <w:rFonts w:ascii="Times New Roman" w:eastAsia="Times New Roman" w:hAnsi="Times New Roman" w:cs="Times New Roman"/>
          <w:color w:val="000000" w:themeColor="text1"/>
          <w:sz w:val="24"/>
          <w:szCs w:val="24"/>
          <w:lang w:eastAsia="pt-BR"/>
        </w:rPr>
        <w:t xml:space="preserve">ao </w:t>
      </w:r>
      <w:r w:rsidR="00BC03AC" w:rsidRPr="006D6D75">
        <w:rPr>
          <w:rFonts w:ascii="Times New Roman" w:eastAsia="Times New Roman" w:hAnsi="Times New Roman" w:cs="Times New Roman"/>
          <w:color w:val="000000" w:themeColor="text1"/>
          <w:sz w:val="24"/>
          <w:szCs w:val="24"/>
          <w:lang w:eastAsia="pt-BR"/>
        </w:rPr>
        <w:t xml:space="preserve">armazenamento primário nos castanhais e ao transporte </w:t>
      </w:r>
      <w:r w:rsidR="00445F3C">
        <w:rPr>
          <w:rFonts w:ascii="Times New Roman" w:eastAsia="Times New Roman" w:hAnsi="Times New Roman" w:cs="Times New Roman"/>
          <w:color w:val="000000" w:themeColor="text1"/>
          <w:sz w:val="24"/>
          <w:szCs w:val="24"/>
          <w:lang w:eastAsia="pt-BR"/>
        </w:rPr>
        <w:t xml:space="preserve">da castanha-do-brasil </w:t>
      </w:r>
      <w:r w:rsidR="00BC03AC" w:rsidRPr="006D6D75">
        <w:rPr>
          <w:rFonts w:ascii="Times New Roman" w:eastAsia="Times New Roman" w:hAnsi="Times New Roman" w:cs="Times New Roman"/>
          <w:color w:val="000000" w:themeColor="text1"/>
          <w:sz w:val="24"/>
          <w:szCs w:val="24"/>
          <w:lang w:eastAsia="pt-BR"/>
        </w:rPr>
        <w:t>dos castanhais até as usinas de beneficiamento</w:t>
      </w:r>
      <w:r w:rsidR="00BB0796">
        <w:rPr>
          <w:rFonts w:ascii="Times New Roman" w:eastAsia="Times New Roman" w:hAnsi="Times New Roman" w:cs="Times New Roman"/>
          <w:color w:val="000000" w:themeColor="text1"/>
          <w:sz w:val="24"/>
          <w:szCs w:val="24"/>
          <w:lang w:eastAsia="pt-BR"/>
        </w:rPr>
        <w:t xml:space="preserve">. </w:t>
      </w:r>
      <w:r w:rsidR="00BC03AC" w:rsidRPr="006D6D75">
        <w:rPr>
          <w:rFonts w:ascii="Times New Roman" w:eastAsia="Times New Roman" w:hAnsi="Times New Roman" w:cs="Times New Roman"/>
          <w:iCs/>
          <w:sz w:val="24"/>
          <w:szCs w:val="24"/>
          <w:lang w:eastAsia="pt-BR"/>
        </w:rPr>
        <w:t xml:space="preserve">Os castanheiros tradicionais que coletam castanha-do-brasil na </w:t>
      </w:r>
      <w:r w:rsidR="00CE41BC" w:rsidRPr="00460BCF">
        <w:rPr>
          <w:rFonts w:ascii="Times New Roman" w:hAnsi="Times New Roman"/>
          <w:sz w:val="24"/>
          <w:szCs w:val="24"/>
          <w:lang w:eastAsia="pt-BR"/>
        </w:rPr>
        <w:t>Reserva Biológica do Rio Trombetas</w:t>
      </w:r>
      <w:r w:rsidR="00BC03AC" w:rsidRPr="006D6D75">
        <w:rPr>
          <w:rFonts w:ascii="Times New Roman" w:eastAsia="Times New Roman" w:hAnsi="Times New Roman" w:cs="Times New Roman"/>
          <w:iCs/>
          <w:sz w:val="24"/>
          <w:szCs w:val="24"/>
          <w:lang w:eastAsia="pt-BR"/>
        </w:rPr>
        <w:t xml:space="preserve"> não possuem </w:t>
      </w:r>
      <w:r w:rsidR="00BC03AC" w:rsidRPr="0079699B">
        <w:rPr>
          <w:rFonts w:ascii="Times New Roman" w:eastAsia="Times New Roman" w:hAnsi="Times New Roman" w:cs="Times New Roman"/>
          <w:iCs/>
          <w:sz w:val="24"/>
          <w:szCs w:val="24"/>
          <w:lang w:eastAsia="pt-BR"/>
        </w:rPr>
        <w:t>financiamentos</w:t>
      </w:r>
      <w:r w:rsidR="00BC03AC" w:rsidRPr="006D6D75">
        <w:rPr>
          <w:rFonts w:ascii="Times New Roman" w:eastAsia="Times New Roman" w:hAnsi="Times New Roman" w:cs="Times New Roman"/>
          <w:iCs/>
          <w:sz w:val="24"/>
          <w:szCs w:val="24"/>
          <w:lang w:eastAsia="pt-BR"/>
        </w:rPr>
        <w:t xml:space="preserve"> </w:t>
      </w:r>
      <w:r w:rsidR="00BB0796">
        <w:rPr>
          <w:rFonts w:ascii="Times New Roman" w:eastAsia="Times New Roman" w:hAnsi="Times New Roman" w:cs="Times New Roman"/>
          <w:iCs/>
          <w:sz w:val="24"/>
          <w:szCs w:val="24"/>
          <w:lang w:eastAsia="pt-BR"/>
        </w:rPr>
        <w:t>nessas etapas d</w:t>
      </w:r>
      <w:r w:rsidR="00CE41BC">
        <w:rPr>
          <w:rFonts w:ascii="Times New Roman" w:eastAsia="Times New Roman" w:hAnsi="Times New Roman" w:cs="Times New Roman"/>
          <w:iCs/>
          <w:sz w:val="24"/>
          <w:szCs w:val="24"/>
          <w:lang w:eastAsia="pt-BR"/>
        </w:rPr>
        <w:t>a produção</w:t>
      </w:r>
      <w:r w:rsidR="00B920F5">
        <w:rPr>
          <w:rFonts w:ascii="Times New Roman" w:eastAsia="Times New Roman" w:hAnsi="Times New Roman" w:cs="Times New Roman"/>
          <w:iCs/>
          <w:sz w:val="24"/>
          <w:szCs w:val="24"/>
          <w:lang w:eastAsia="pt-BR"/>
        </w:rPr>
        <w:t xml:space="preserve">. </w:t>
      </w:r>
      <w:r w:rsidR="00BB0796">
        <w:rPr>
          <w:rFonts w:ascii="Times New Roman" w:eastAsia="Times New Roman" w:hAnsi="Times New Roman" w:cs="Times New Roman"/>
          <w:iCs/>
          <w:sz w:val="24"/>
          <w:szCs w:val="24"/>
          <w:lang w:eastAsia="pt-BR"/>
        </w:rPr>
        <w:t xml:space="preserve">Tal problema ocorre devido aos castanheiros tradicionais </w:t>
      </w:r>
      <w:r w:rsidR="00320035">
        <w:rPr>
          <w:rFonts w:ascii="Times New Roman" w:eastAsia="Times New Roman" w:hAnsi="Times New Roman" w:cs="Times New Roman"/>
          <w:iCs/>
          <w:sz w:val="24"/>
          <w:szCs w:val="24"/>
          <w:lang w:eastAsia="pt-BR"/>
        </w:rPr>
        <w:t>morarem</w:t>
      </w:r>
      <w:r w:rsidR="00BC03AC">
        <w:rPr>
          <w:rFonts w:ascii="Times New Roman" w:hAnsi="Times New Roman" w:cs="Times New Roman"/>
          <w:sz w:val="24"/>
          <w:szCs w:val="24"/>
          <w:shd w:val="clear" w:color="auto" w:fill="FFFFFF"/>
        </w:rPr>
        <w:t xml:space="preserve"> </w:t>
      </w:r>
      <w:r w:rsidR="00B920F5">
        <w:rPr>
          <w:rFonts w:ascii="Times New Roman" w:hAnsi="Times New Roman" w:cs="Times New Roman"/>
          <w:sz w:val="24"/>
          <w:szCs w:val="24"/>
          <w:shd w:val="clear" w:color="auto" w:fill="FFFFFF"/>
        </w:rPr>
        <w:t>no interior</w:t>
      </w:r>
      <w:r w:rsidR="00BC03AC">
        <w:rPr>
          <w:rFonts w:ascii="Times New Roman" w:hAnsi="Times New Roman" w:cs="Times New Roman"/>
          <w:sz w:val="24"/>
          <w:szCs w:val="24"/>
          <w:shd w:val="clear" w:color="auto" w:fill="FFFFFF"/>
        </w:rPr>
        <w:t xml:space="preserve"> do território da R</w:t>
      </w:r>
      <w:r w:rsidR="00B920F5">
        <w:rPr>
          <w:rFonts w:ascii="Times New Roman" w:hAnsi="Times New Roman" w:cs="Times New Roman"/>
          <w:sz w:val="24"/>
          <w:szCs w:val="24"/>
          <w:shd w:val="clear" w:color="auto" w:fill="FFFFFF"/>
        </w:rPr>
        <w:t>eserva Biológica do Rio Trombetas</w:t>
      </w:r>
      <w:r w:rsidR="00AB11FE">
        <w:rPr>
          <w:rFonts w:ascii="Times New Roman" w:hAnsi="Times New Roman" w:cs="Times New Roman"/>
          <w:sz w:val="24"/>
          <w:szCs w:val="24"/>
          <w:shd w:val="clear" w:color="auto" w:fill="FFFFFF"/>
        </w:rPr>
        <w:t xml:space="preserve"> </w:t>
      </w:r>
      <w:r w:rsidR="00B920F5">
        <w:rPr>
          <w:rFonts w:ascii="Times New Roman" w:hAnsi="Times New Roman" w:cs="Times New Roman"/>
          <w:sz w:val="24"/>
          <w:szCs w:val="24"/>
          <w:shd w:val="clear" w:color="auto" w:fill="FFFFFF"/>
        </w:rPr>
        <w:t>ou no entorn</w:t>
      </w:r>
      <w:r w:rsidR="00AB11FE">
        <w:rPr>
          <w:rFonts w:ascii="Times New Roman" w:hAnsi="Times New Roman" w:cs="Times New Roman"/>
          <w:sz w:val="24"/>
          <w:szCs w:val="24"/>
          <w:shd w:val="clear" w:color="auto" w:fill="FFFFFF"/>
        </w:rPr>
        <w:t>o dessa unidade de conservação</w:t>
      </w:r>
      <w:r w:rsidR="00BC03AC" w:rsidRPr="006D6D75">
        <w:rPr>
          <w:rFonts w:ascii="Times New Roman" w:eastAsia="Times New Roman" w:hAnsi="Times New Roman" w:cs="Times New Roman"/>
          <w:iCs/>
          <w:sz w:val="24"/>
          <w:szCs w:val="24"/>
          <w:lang w:eastAsia="pt-BR"/>
        </w:rPr>
        <w:t>, o que inviabiliza</w:t>
      </w:r>
      <w:r w:rsidR="00BC03AC">
        <w:rPr>
          <w:rFonts w:ascii="Times New Roman" w:eastAsia="Times New Roman" w:hAnsi="Times New Roman" w:cs="Times New Roman"/>
          <w:iCs/>
          <w:sz w:val="24"/>
          <w:szCs w:val="24"/>
          <w:lang w:eastAsia="pt-BR"/>
        </w:rPr>
        <w:t xml:space="preserve"> </w:t>
      </w:r>
      <w:r w:rsidR="00AB11FE">
        <w:rPr>
          <w:rFonts w:ascii="Times New Roman" w:eastAsia="Times New Roman" w:hAnsi="Times New Roman" w:cs="Times New Roman"/>
          <w:iCs/>
          <w:sz w:val="24"/>
          <w:szCs w:val="24"/>
          <w:lang w:eastAsia="pt-BR"/>
        </w:rPr>
        <w:t xml:space="preserve">a </w:t>
      </w:r>
      <w:r w:rsidR="00BC03AC">
        <w:rPr>
          <w:rFonts w:ascii="Times New Roman" w:eastAsia="Times New Roman" w:hAnsi="Times New Roman" w:cs="Times New Roman"/>
          <w:iCs/>
          <w:sz w:val="24"/>
          <w:szCs w:val="24"/>
          <w:lang w:eastAsia="pt-BR"/>
        </w:rPr>
        <w:t>aquisição de empréstimos</w:t>
      </w:r>
      <w:r w:rsidR="009261BA">
        <w:rPr>
          <w:rFonts w:ascii="Times New Roman" w:eastAsia="Times New Roman" w:hAnsi="Times New Roman" w:cs="Times New Roman"/>
          <w:iCs/>
          <w:sz w:val="24"/>
          <w:szCs w:val="24"/>
          <w:lang w:eastAsia="pt-BR"/>
        </w:rPr>
        <w:t xml:space="preserve"> e</w:t>
      </w:r>
      <w:r w:rsidR="00AB11FE">
        <w:rPr>
          <w:rFonts w:ascii="Times New Roman" w:eastAsia="Times New Roman" w:hAnsi="Times New Roman" w:cs="Times New Roman"/>
          <w:iCs/>
          <w:sz w:val="24"/>
          <w:szCs w:val="24"/>
          <w:lang w:eastAsia="pt-BR"/>
        </w:rPr>
        <w:t xml:space="preserve"> t</w:t>
      </w:r>
      <w:r w:rsidR="00B920F5">
        <w:rPr>
          <w:rFonts w:ascii="Times New Roman" w:eastAsia="Times New Roman" w:hAnsi="Times New Roman" w:cs="Times New Roman"/>
          <w:iCs/>
          <w:sz w:val="24"/>
          <w:szCs w:val="24"/>
          <w:lang w:eastAsia="pt-BR"/>
        </w:rPr>
        <w:t>ambém dificulta</w:t>
      </w:r>
      <w:r w:rsidR="00BC03AC" w:rsidRPr="006D6D75">
        <w:rPr>
          <w:rFonts w:ascii="Times New Roman" w:eastAsia="Times New Roman" w:hAnsi="Times New Roman" w:cs="Times New Roman"/>
          <w:iCs/>
          <w:sz w:val="24"/>
          <w:szCs w:val="24"/>
          <w:lang w:eastAsia="pt-BR"/>
        </w:rPr>
        <w:t xml:space="preserve"> a destinação de políticas públicas para melho</w:t>
      </w:r>
      <w:r w:rsidR="009261BA">
        <w:rPr>
          <w:rFonts w:ascii="Times New Roman" w:eastAsia="Times New Roman" w:hAnsi="Times New Roman" w:cs="Times New Roman"/>
          <w:iCs/>
          <w:sz w:val="24"/>
          <w:szCs w:val="24"/>
          <w:lang w:eastAsia="pt-BR"/>
        </w:rPr>
        <w:t>rias nessas</w:t>
      </w:r>
      <w:r w:rsidR="00BC03AC" w:rsidRPr="006D6D75">
        <w:rPr>
          <w:rFonts w:ascii="Times New Roman" w:eastAsia="Times New Roman" w:hAnsi="Times New Roman" w:cs="Times New Roman"/>
          <w:iCs/>
          <w:sz w:val="24"/>
          <w:szCs w:val="24"/>
          <w:lang w:eastAsia="pt-BR"/>
        </w:rPr>
        <w:t xml:space="preserve"> etapas da p</w:t>
      </w:r>
      <w:r w:rsidR="00BC03AC">
        <w:rPr>
          <w:rFonts w:ascii="Times New Roman" w:eastAsia="Times New Roman" w:hAnsi="Times New Roman" w:cs="Times New Roman"/>
          <w:iCs/>
          <w:sz w:val="24"/>
          <w:szCs w:val="24"/>
          <w:lang w:eastAsia="pt-BR"/>
        </w:rPr>
        <w:t>rodução da castanha-do-brasil coletada na</w:t>
      </w:r>
      <w:r w:rsidR="00BC03AC" w:rsidRPr="006D6D75">
        <w:rPr>
          <w:rFonts w:ascii="Times New Roman" w:eastAsia="Times New Roman" w:hAnsi="Times New Roman" w:cs="Times New Roman"/>
          <w:iCs/>
          <w:sz w:val="24"/>
          <w:szCs w:val="24"/>
          <w:lang w:eastAsia="pt-BR"/>
        </w:rPr>
        <w:t xml:space="preserve"> </w:t>
      </w:r>
      <w:r w:rsidR="00B920F5">
        <w:rPr>
          <w:rFonts w:ascii="Times New Roman" w:hAnsi="Times New Roman" w:cs="Times New Roman"/>
          <w:sz w:val="24"/>
          <w:szCs w:val="24"/>
          <w:shd w:val="clear" w:color="auto" w:fill="FFFFFF"/>
        </w:rPr>
        <w:t>Reserva Biológica do Rio Trombetas</w:t>
      </w:r>
      <w:r w:rsidR="00BC03AC" w:rsidRPr="006D6D75">
        <w:rPr>
          <w:rFonts w:ascii="Times New Roman" w:eastAsia="Times New Roman" w:hAnsi="Times New Roman" w:cs="Times New Roman"/>
          <w:iCs/>
          <w:sz w:val="24"/>
          <w:szCs w:val="24"/>
          <w:lang w:eastAsia="pt-BR"/>
        </w:rPr>
        <w:t>.</w:t>
      </w:r>
    </w:p>
    <w:p w:rsidR="00170803" w:rsidRDefault="00170803" w:rsidP="00170803">
      <w:pPr>
        <w:spacing w:after="0" w:line="360" w:lineRule="auto"/>
        <w:ind w:firstLine="708"/>
        <w:contextualSpacing/>
        <w:jc w:val="both"/>
        <w:rPr>
          <w:rFonts w:ascii="Times New Roman" w:eastAsia="Times New Roman" w:hAnsi="Times New Roman" w:cs="Times New Roman"/>
          <w:iCs/>
          <w:sz w:val="24"/>
          <w:szCs w:val="24"/>
          <w:lang w:eastAsia="pt-BR"/>
        </w:rPr>
      </w:pPr>
      <w:proofErr w:type="gramStart"/>
      <w:r>
        <w:rPr>
          <w:rFonts w:ascii="Times New Roman" w:eastAsia="Times New Roman" w:hAnsi="Times New Roman" w:cs="Times New Roman"/>
          <w:iCs/>
          <w:sz w:val="24"/>
          <w:szCs w:val="24"/>
          <w:lang w:eastAsia="pt-BR"/>
        </w:rPr>
        <w:t>Um outro</w:t>
      </w:r>
      <w:proofErr w:type="gramEnd"/>
      <w:r>
        <w:rPr>
          <w:rFonts w:ascii="Times New Roman" w:eastAsia="Times New Roman" w:hAnsi="Times New Roman" w:cs="Times New Roman"/>
          <w:iCs/>
          <w:sz w:val="24"/>
          <w:szCs w:val="24"/>
          <w:lang w:eastAsia="pt-BR"/>
        </w:rPr>
        <w:t xml:space="preserve"> problema enfrentado pelos quilombolas castanheiros tradicionais que coletam na Reserva Biológica do Rio Trombetas, se refere ao período do trabalho de</w:t>
      </w:r>
      <w:r w:rsidRPr="006D6D75">
        <w:rPr>
          <w:rFonts w:ascii="Times New Roman" w:eastAsia="Times New Roman" w:hAnsi="Times New Roman" w:cs="Times New Roman"/>
          <w:iCs/>
          <w:sz w:val="24"/>
          <w:szCs w:val="24"/>
          <w:lang w:eastAsia="pt-BR"/>
        </w:rPr>
        <w:t xml:space="preserve"> coleta e comercialização da castanha-do-brasil </w:t>
      </w:r>
      <w:r>
        <w:rPr>
          <w:rFonts w:ascii="Times New Roman" w:eastAsia="Times New Roman" w:hAnsi="Times New Roman" w:cs="Times New Roman"/>
          <w:iCs/>
          <w:sz w:val="24"/>
          <w:szCs w:val="24"/>
          <w:lang w:eastAsia="pt-BR"/>
        </w:rPr>
        <w:t>firmado</w:t>
      </w:r>
      <w:r w:rsidRPr="006D6D75">
        <w:rPr>
          <w:rFonts w:ascii="Times New Roman" w:eastAsia="Times New Roman" w:hAnsi="Times New Roman" w:cs="Times New Roman"/>
          <w:iCs/>
          <w:sz w:val="24"/>
          <w:szCs w:val="24"/>
          <w:lang w:eastAsia="pt-BR"/>
        </w:rPr>
        <w:t xml:space="preserve"> em T</w:t>
      </w:r>
      <w:r>
        <w:rPr>
          <w:rFonts w:ascii="Times New Roman" w:eastAsia="Times New Roman" w:hAnsi="Times New Roman" w:cs="Times New Roman"/>
          <w:iCs/>
          <w:sz w:val="24"/>
          <w:szCs w:val="24"/>
          <w:lang w:eastAsia="pt-BR"/>
        </w:rPr>
        <w:t xml:space="preserve">ermo de Compromisso com o </w:t>
      </w:r>
      <w:proofErr w:type="spellStart"/>
      <w:r>
        <w:rPr>
          <w:rFonts w:ascii="Times New Roman" w:eastAsia="Times New Roman" w:hAnsi="Times New Roman" w:cs="Times New Roman"/>
          <w:iCs/>
          <w:sz w:val="24"/>
          <w:szCs w:val="24"/>
          <w:lang w:eastAsia="pt-BR"/>
        </w:rPr>
        <w:t>ICMBio</w:t>
      </w:r>
      <w:proofErr w:type="spellEnd"/>
      <w:r>
        <w:rPr>
          <w:rFonts w:ascii="Times New Roman" w:eastAsia="Times New Roman" w:hAnsi="Times New Roman" w:cs="Times New Roman"/>
          <w:iCs/>
          <w:sz w:val="24"/>
          <w:szCs w:val="24"/>
          <w:lang w:eastAsia="pt-BR"/>
        </w:rPr>
        <w:t>. O período de coleta desse produto</w:t>
      </w:r>
      <w:r w:rsidRPr="006D6D75">
        <w:rPr>
          <w:rFonts w:ascii="Times New Roman" w:eastAsia="Times New Roman" w:hAnsi="Times New Roman" w:cs="Times New Roman"/>
          <w:iCs/>
          <w:sz w:val="24"/>
          <w:szCs w:val="24"/>
          <w:lang w:eastAsia="pt-BR"/>
        </w:rPr>
        <w:t xml:space="preserve"> se inicia no dia 15 de janeiro e se estende até o dia 31 de maio. </w:t>
      </w:r>
      <w:r>
        <w:rPr>
          <w:rFonts w:ascii="Times New Roman" w:eastAsia="Times New Roman" w:hAnsi="Times New Roman" w:cs="Times New Roman"/>
          <w:iCs/>
          <w:sz w:val="24"/>
          <w:szCs w:val="24"/>
          <w:lang w:eastAsia="pt-BR"/>
        </w:rPr>
        <w:t xml:space="preserve">É importante ressaltar que nos castanhais localizados nos territórios quilombolas </w:t>
      </w:r>
      <w:r w:rsidRPr="006D6D75">
        <w:rPr>
          <w:rFonts w:ascii="Times New Roman" w:eastAsia="Times New Roman" w:hAnsi="Times New Roman" w:cs="Times New Roman"/>
          <w:iCs/>
          <w:sz w:val="24"/>
          <w:szCs w:val="24"/>
          <w:lang w:eastAsia="pt-BR"/>
        </w:rPr>
        <w:t xml:space="preserve">do entorno da </w:t>
      </w:r>
      <w:r>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iCs/>
          <w:sz w:val="24"/>
          <w:szCs w:val="24"/>
          <w:lang w:eastAsia="pt-BR"/>
        </w:rPr>
        <w:t xml:space="preserve"> não há regras</w:t>
      </w:r>
      <w:r>
        <w:rPr>
          <w:rFonts w:ascii="Times New Roman" w:eastAsia="Times New Roman" w:hAnsi="Times New Roman" w:cs="Times New Roman"/>
          <w:iCs/>
          <w:sz w:val="24"/>
          <w:szCs w:val="24"/>
          <w:lang w:eastAsia="pt-BR"/>
        </w:rPr>
        <w:t xml:space="preserve"> que delimitem um período para o trabalho de</w:t>
      </w:r>
      <w:r w:rsidRPr="006D6D75">
        <w:rPr>
          <w:rFonts w:ascii="Times New Roman" w:eastAsia="Times New Roman" w:hAnsi="Times New Roman" w:cs="Times New Roman"/>
          <w:iCs/>
          <w:sz w:val="24"/>
          <w:szCs w:val="24"/>
          <w:lang w:eastAsia="pt-BR"/>
        </w:rPr>
        <w:t xml:space="preserve"> coleta da castanha</w:t>
      </w:r>
      <w:r>
        <w:rPr>
          <w:rFonts w:ascii="Times New Roman" w:eastAsia="Times New Roman" w:hAnsi="Times New Roman" w:cs="Times New Roman"/>
          <w:iCs/>
          <w:sz w:val="24"/>
          <w:szCs w:val="24"/>
          <w:lang w:eastAsia="pt-BR"/>
        </w:rPr>
        <w:t xml:space="preserve">-do-brasil. Este pode ocorrer </w:t>
      </w:r>
      <w:r w:rsidRPr="006D6D75">
        <w:rPr>
          <w:rFonts w:ascii="Times New Roman" w:eastAsia="Times New Roman" w:hAnsi="Times New Roman" w:cs="Times New Roman"/>
          <w:iCs/>
          <w:sz w:val="24"/>
          <w:szCs w:val="24"/>
          <w:lang w:eastAsia="pt-BR"/>
        </w:rPr>
        <w:t>desde o início da safra, que se inicia com a queda dos ouriços, em meados de novembro, e termina</w:t>
      </w:r>
      <w:r>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com o basculho</w:t>
      </w:r>
      <w:r w:rsidRPr="006D6D75">
        <w:rPr>
          <w:rStyle w:val="Refdenotaderodap"/>
          <w:rFonts w:ascii="Times New Roman" w:eastAsia="Times New Roman" w:hAnsi="Times New Roman" w:cs="Times New Roman"/>
          <w:iCs/>
          <w:sz w:val="24"/>
          <w:szCs w:val="24"/>
          <w:lang w:eastAsia="pt-BR"/>
        </w:rPr>
        <w:footnoteReference w:id="3"/>
      </w:r>
      <w:r w:rsidRPr="006D6D75">
        <w:rPr>
          <w:rFonts w:ascii="Times New Roman" w:eastAsia="Times New Roman" w:hAnsi="Times New Roman" w:cs="Times New Roman"/>
          <w:iCs/>
          <w:sz w:val="24"/>
          <w:szCs w:val="24"/>
          <w:lang w:eastAsia="pt-BR"/>
        </w:rPr>
        <w:t>, que pode variar até meado</w:t>
      </w:r>
      <w:r>
        <w:rPr>
          <w:rFonts w:ascii="Times New Roman" w:eastAsia="Times New Roman" w:hAnsi="Times New Roman" w:cs="Times New Roman"/>
          <w:iCs/>
          <w:sz w:val="24"/>
          <w:szCs w:val="24"/>
          <w:lang w:eastAsia="pt-BR"/>
        </w:rPr>
        <w:t>s de junho.</w:t>
      </w:r>
    </w:p>
    <w:p w:rsidR="00170803" w:rsidRPr="00170803" w:rsidRDefault="00170803" w:rsidP="00170803">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Contudo</w:t>
      </w:r>
      <w:r w:rsidRPr="006D6D75">
        <w:rPr>
          <w:rFonts w:ascii="Times New Roman" w:eastAsia="Times New Roman" w:hAnsi="Times New Roman" w:cs="Times New Roman"/>
          <w:iCs/>
          <w:sz w:val="24"/>
          <w:szCs w:val="24"/>
          <w:lang w:eastAsia="pt-BR"/>
        </w:rPr>
        <w:t xml:space="preserve">, a castanha </w:t>
      </w:r>
      <w:proofErr w:type="gramStart"/>
      <w:r w:rsidRPr="006D6D75">
        <w:rPr>
          <w:rFonts w:ascii="Times New Roman" w:eastAsia="Times New Roman" w:hAnsi="Times New Roman" w:cs="Times New Roman"/>
          <w:iCs/>
          <w:sz w:val="24"/>
          <w:szCs w:val="24"/>
          <w:lang w:eastAsia="pt-BR"/>
        </w:rPr>
        <w:t xml:space="preserve">coletada nos </w:t>
      </w:r>
      <w:r>
        <w:rPr>
          <w:rFonts w:ascii="Times New Roman" w:eastAsia="Times New Roman" w:hAnsi="Times New Roman" w:cs="Times New Roman"/>
          <w:iCs/>
          <w:sz w:val="24"/>
          <w:szCs w:val="24"/>
          <w:lang w:eastAsia="pt-BR"/>
        </w:rPr>
        <w:t>territórios quilombolas</w:t>
      </w:r>
      <w:r w:rsidRPr="006D6D75">
        <w:rPr>
          <w:rFonts w:ascii="Times New Roman" w:eastAsia="Times New Roman" w:hAnsi="Times New Roman" w:cs="Times New Roman"/>
          <w:iCs/>
          <w:sz w:val="24"/>
          <w:szCs w:val="24"/>
          <w:lang w:eastAsia="pt-BR"/>
        </w:rPr>
        <w:t xml:space="preserve"> localizados</w:t>
      </w:r>
      <w:proofErr w:type="gramEnd"/>
      <w:r w:rsidRPr="006D6D75">
        <w:rPr>
          <w:rFonts w:ascii="Times New Roman" w:eastAsia="Times New Roman" w:hAnsi="Times New Roman" w:cs="Times New Roman"/>
          <w:iCs/>
          <w:sz w:val="24"/>
          <w:szCs w:val="24"/>
          <w:lang w:eastAsia="pt-BR"/>
        </w:rPr>
        <w:t xml:space="preserve"> no entorno</w:t>
      </w:r>
      <w:r>
        <w:rPr>
          <w:rFonts w:ascii="Times New Roman" w:eastAsia="Times New Roman" w:hAnsi="Times New Roman" w:cs="Times New Roman"/>
          <w:iCs/>
          <w:sz w:val="24"/>
          <w:szCs w:val="24"/>
          <w:lang w:eastAsia="pt-BR"/>
        </w:rPr>
        <w:t xml:space="preserve"> e</w:t>
      </w:r>
      <w:r w:rsidRPr="006D6D75">
        <w:rPr>
          <w:rFonts w:ascii="Times New Roman" w:eastAsia="Times New Roman" w:hAnsi="Times New Roman" w:cs="Times New Roman"/>
          <w:iCs/>
          <w:sz w:val="24"/>
          <w:szCs w:val="24"/>
          <w:lang w:eastAsia="pt-BR"/>
        </w:rPr>
        <w:t xml:space="preserve"> à montante da </w:t>
      </w:r>
      <w:r>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iCs/>
          <w:sz w:val="24"/>
          <w:szCs w:val="24"/>
          <w:lang w:eastAsia="pt-BR"/>
        </w:rPr>
        <w:t xml:space="preserve"> somente pode ser transportada para fora dessas áreas até a data limite de 31 de maio, seguindo a mesma regra para a castanha</w:t>
      </w:r>
      <w:r>
        <w:rPr>
          <w:rFonts w:ascii="Times New Roman" w:eastAsia="Times New Roman" w:hAnsi="Times New Roman" w:cs="Times New Roman"/>
          <w:iCs/>
          <w:sz w:val="24"/>
          <w:szCs w:val="24"/>
          <w:lang w:eastAsia="pt-BR"/>
        </w:rPr>
        <w:t>-do-brasil</w:t>
      </w:r>
      <w:r w:rsidRPr="006D6D75">
        <w:rPr>
          <w:rFonts w:ascii="Times New Roman" w:eastAsia="Times New Roman" w:hAnsi="Times New Roman" w:cs="Times New Roman"/>
          <w:iCs/>
          <w:sz w:val="24"/>
          <w:szCs w:val="24"/>
          <w:lang w:eastAsia="pt-BR"/>
        </w:rPr>
        <w:t xml:space="preserve"> coletada em castanhais localizados na </w:t>
      </w:r>
      <w:r>
        <w:rPr>
          <w:rFonts w:ascii="Times New Roman" w:eastAsia="Times New Roman" w:hAnsi="Times New Roman" w:cs="Times New Roman"/>
          <w:iCs/>
          <w:sz w:val="24"/>
          <w:szCs w:val="24"/>
          <w:lang w:eastAsia="pt-BR"/>
        </w:rPr>
        <w:t>Reserva Biológica do Rio Trombetas</w:t>
      </w:r>
      <w:r w:rsidRPr="006D6D75">
        <w:rPr>
          <w:rFonts w:ascii="Times New Roman" w:eastAsia="Times New Roman" w:hAnsi="Times New Roman" w:cs="Times New Roman"/>
          <w:iCs/>
          <w:sz w:val="24"/>
          <w:szCs w:val="24"/>
          <w:lang w:eastAsia="pt-BR"/>
        </w:rPr>
        <w:t xml:space="preserve"> e </w:t>
      </w:r>
      <w:r>
        <w:rPr>
          <w:rFonts w:ascii="Times New Roman" w:eastAsia="Times New Roman" w:hAnsi="Times New Roman" w:cs="Times New Roman"/>
          <w:iCs/>
          <w:sz w:val="24"/>
          <w:szCs w:val="24"/>
          <w:lang w:eastAsia="pt-BR"/>
        </w:rPr>
        <w:t xml:space="preserve">na </w:t>
      </w:r>
      <w:r w:rsidRPr="006D6D75">
        <w:rPr>
          <w:rFonts w:ascii="Times New Roman" w:eastAsia="Times New Roman" w:hAnsi="Times New Roman" w:cs="Times New Roman"/>
          <w:iCs/>
          <w:sz w:val="24"/>
          <w:szCs w:val="24"/>
          <w:lang w:eastAsia="pt-BR"/>
        </w:rPr>
        <w:t>F</w:t>
      </w:r>
      <w:r>
        <w:rPr>
          <w:rFonts w:ascii="Times New Roman" w:eastAsia="Times New Roman" w:hAnsi="Times New Roman" w:cs="Times New Roman"/>
          <w:iCs/>
          <w:sz w:val="24"/>
          <w:szCs w:val="24"/>
          <w:lang w:eastAsia="pt-BR"/>
        </w:rPr>
        <w:t xml:space="preserve">loresta </w:t>
      </w:r>
      <w:r w:rsidRPr="006D6D75">
        <w:rPr>
          <w:rFonts w:ascii="Times New Roman" w:eastAsia="Times New Roman" w:hAnsi="Times New Roman" w:cs="Times New Roman"/>
          <w:iCs/>
          <w:sz w:val="24"/>
          <w:szCs w:val="24"/>
          <w:lang w:eastAsia="pt-BR"/>
        </w:rPr>
        <w:t>N</w:t>
      </w:r>
      <w:r>
        <w:rPr>
          <w:rFonts w:ascii="Times New Roman" w:eastAsia="Times New Roman" w:hAnsi="Times New Roman" w:cs="Times New Roman"/>
          <w:iCs/>
          <w:sz w:val="24"/>
          <w:szCs w:val="24"/>
          <w:lang w:eastAsia="pt-BR"/>
        </w:rPr>
        <w:t xml:space="preserve">acional </w:t>
      </w:r>
      <w:proofErr w:type="spellStart"/>
      <w:r w:rsidRPr="006D6D75">
        <w:rPr>
          <w:rFonts w:ascii="Times New Roman" w:eastAsia="Times New Roman" w:hAnsi="Times New Roman" w:cs="Times New Roman"/>
          <w:iCs/>
          <w:sz w:val="24"/>
          <w:szCs w:val="24"/>
          <w:lang w:eastAsia="pt-BR"/>
        </w:rPr>
        <w:t>S</w:t>
      </w:r>
      <w:r>
        <w:rPr>
          <w:rFonts w:ascii="Times New Roman" w:eastAsia="Times New Roman" w:hAnsi="Times New Roman" w:cs="Times New Roman"/>
          <w:iCs/>
          <w:sz w:val="24"/>
          <w:szCs w:val="24"/>
          <w:lang w:eastAsia="pt-BR"/>
        </w:rPr>
        <w:t>aracá-</w:t>
      </w:r>
      <w:r w:rsidRPr="006D6D75">
        <w:rPr>
          <w:rFonts w:ascii="Times New Roman" w:eastAsia="Times New Roman" w:hAnsi="Times New Roman" w:cs="Times New Roman"/>
          <w:iCs/>
          <w:sz w:val="24"/>
          <w:szCs w:val="24"/>
          <w:lang w:eastAsia="pt-BR"/>
        </w:rPr>
        <w:t>T</w:t>
      </w:r>
      <w:r>
        <w:rPr>
          <w:rFonts w:ascii="Times New Roman" w:eastAsia="Times New Roman" w:hAnsi="Times New Roman" w:cs="Times New Roman"/>
          <w:iCs/>
          <w:sz w:val="24"/>
          <w:szCs w:val="24"/>
          <w:lang w:eastAsia="pt-BR"/>
        </w:rPr>
        <w:t>aquera</w:t>
      </w:r>
      <w:proofErr w:type="spellEnd"/>
      <w:r>
        <w:rPr>
          <w:rFonts w:ascii="Times New Roman" w:eastAsia="Times New Roman" w:hAnsi="Times New Roman" w:cs="Times New Roman"/>
          <w:iCs/>
          <w:sz w:val="24"/>
          <w:szCs w:val="24"/>
          <w:lang w:eastAsia="pt-BR"/>
        </w:rPr>
        <w:t xml:space="preserve">. Se o castanheiro tradicional transportar esse produto </w:t>
      </w:r>
      <w:r w:rsidR="0002556C">
        <w:rPr>
          <w:rFonts w:ascii="Times New Roman" w:eastAsia="Times New Roman" w:hAnsi="Times New Roman" w:cs="Times New Roman"/>
          <w:iCs/>
          <w:sz w:val="24"/>
          <w:szCs w:val="24"/>
          <w:lang w:eastAsia="pt-BR"/>
        </w:rPr>
        <w:t xml:space="preserve">após esse </w:t>
      </w:r>
      <w:r>
        <w:rPr>
          <w:rFonts w:ascii="Times New Roman" w:eastAsia="Times New Roman" w:hAnsi="Times New Roman" w:cs="Times New Roman"/>
          <w:iCs/>
          <w:sz w:val="24"/>
          <w:szCs w:val="24"/>
          <w:lang w:eastAsia="pt-BR"/>
        </w:rPr>
        <w:t xml:space="preserve">período, a sua produção </w:t>
      </w:r>
      <w:r w:rsidR="0002556C">
        <w:rPr>
          <w:rFonts w:ascii="Times New Roman" w:eastAsia="Times New Roman" w:hAnsi="Times New Roman" w:cs="Times New Roman"/>
          <w:iCs/>
          <w:sz w:val="24"/>
          <w:szCs w:val="24"/>
          <w:lang w:eastAsia="pt-BR"/>
        </w:rPr>
        <w:t xml:space="preserve">está sujeita a apreensão </w:t>
      </w:r>
      <w:r w:rsidRPr="006D6D75">
        <w:rPr>
          <w:rFonts w:ascii="Times New Roman" w:eastAsia="Times New Roman" w:hAnsi="Times New Roman" w:cs="Times New Roman"/>
          <w:iCs/>
          <w:sz w:val="24"/>
          <w:szCs w:val="24"/>
          <w:lang w:eastAsia="pt-BR"/>
        </w:rPr>
        <w:t xml:space="preserve">ao passar pelas bases de fiscalização do </w:t>
      </w:r>
      <w:proofErr w:type="spellStart"/>
      <w:proofErr w:type="gramStart"/>
      <w:r w:rsidRPr="006D6D75">
        <w:rPr>
          <w:rFonts w:ascii="Times New Roman" w:eastAsia="Times New Roman" w:hAnsi="Times New Roman" w:cs="Times New Roman"/>
          <w:iCs/>
          <w:sz w:val="24"/>
          <w:szCs w:val="24"/>
          <w:lang w:eastAsia="pt-BR"/>
        </w:rPr>
        <w:lastRenderedPageBreak/>
        <w:t>ICMBio</w:t>
      </w:r>
      <w:proofErr w:type="spellEnd"/>
      <w:proofErr w:type="gramEnd"/>
      <w:r w:rsidRPr="006D6D75">
        <w:rPr>
          <w:rFonts w:ascii="Times New Roman" w:eastAsia="Times New Roman" w:hAnsi="Times New Roman" w:cs="Times New Roman"/>
          <w:iCs/>
          <w:sz w:val="24"/>
          <w:szCs w:val="24"/>
          <w:lang w:eastAsia="pt-BR"/>
        </w:rPr>
        <w:t xml:space="preserve"> localizadas nas bocas</w:t>
      </w:r>
      <w:r w:rsidRPr="006D6D75">
        <w:rPr>
          <w:rStyle w:val="Refdenotaderodap"/>
          <w:rFonts w:ascii="Times New Roman" w:eastAsia="Times New Roman" w:hAnsi="Times New Roman" w:cs="Times New Roman"/>
          <w:iCs/>
          <w:sz w:val="24"/>
          <w:szCs w:val="24"/>
          <w:lang w:eastAsia="pt-BR"/>
        </w:rPr>
        <w:footnoteReference w:id="4"/>
      </w:r>
      <w:r w:rsidRPr="006D6D75">
        <w:rPr>
          <w:rFonts w:ascii="Times New Roman" w:eastAsia="Times New Roman" w:hAnsi="Times New Roman" w:cs="Times New Roman"/>
          <w:iCs/>
          <w:sz w:val="24"/>
          <w:szCs w:val="24"/>
          <w:lang w:eastAsia="pt-BR"/>
        </w:rPr>
        <w:t xml:space="preserve">  dos lagos Jacaré e </w:t>
      </w:r>
      <w:proofErr w:type="spellStart"/>
      <w:r w:rsidRPr="006D6D75">
        <w:rPr>
          <w:rFonts w:ascii="Times New Roman" w:eastAsia="Times New Roman" w:hAnsi="Times New Roman" w:cs="Times New Roman"/>
          <w:iCs/>
          <w:sz w:val="24"/>
          <w:szCs w:val="24"/>
          <w:lang w:eastAsia="pt-BR"/>
        </w:rPr>
        <w:t>Erepecu</w:t>
      </w:r>
      <w:proofErr w:type="spellEnd"/>
      <w:r w:rsidRPr="006D6D75">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 xml:space="preserve">Essa regra imposta pelo </w:t>
      </w:r>
      <w:proofErr w:type="spellStart"/>
      <w:proofErr w:type="gramStart"/>
      <w:r>
        <w:rPr>
          <w:rFonts w:ascii="Times New Roman" w:eastAsia="Times New Roman" w:hAnsi="Times New Roman" w:cs="Times New Roman"/>
          <w:iCs/>
          <w:sz w:val="24"/>
          <w:szCs w:val="24"/>
          <w:lang w:eastAsia="pt-BR"/>
        </w:rPr>
        <w:t>ICMBio</w:t>
      </w:r>
      <w:proofErr w:type="spellEnd"/>
      <w:proofErr w:type="gramEnd"/>
      <w:r>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 xml:space="preserve">prejudica os </w:t>
      </w:r>
      <w:r>
        <w:rPr>
          <w:rFonts w:ascii="Times New Roman" w:eastAsia="Times New Roman" w:hAnsi="Times New Roman" w:cs="Times New Roman"/>
          <w:iCs/>
          <w:sz w:val="24"/>
          <w:szCs w:val="24"/>
          <w:lang w:eastAsia="pt-BR"/>
        </w:rPr>
        <w:t xml:space="preserve">coletores tradicionais de castanha-do-brasil </w:t>
      </w:r>
      <w:r w:rsidRPr="006D6D75">
        <w:rPr>
          <w:rFonts w:ascii="Times New Roman" w:eastAsia="Times New Roman" w:hAnsi="Times New Roman" w:cs="Times New Roman"/>
          <w:iCs/>
          <w:sz w:val="24"/>
          <w:szCs w:val="24"/>
          <w:lang w:eastAsia="pt-BR"/>
        </w:rPr>
        <w:t xml:space="preserve">que residem e coletam nos </w:t>
      </w:r>
      <w:proofErr w:type="spellStart"/>
      <w:r w:rsidRPr="006D6D75">
        <w:rPr>
          <w:rFonts w:ascii="Times New Roman" w:eastAsia="Times New Roman" w:hAnsi="Times New Roman" w:cs="Times New Roman"/>
          <w:iCs/>
          <w:sz w:val="24"/>
          <w:szCs w:val="24"/>
          <w:lang w:eastAsia="pt-BR"/>
        </w:rPr>
        <w:t>TQs</w:t>
      </w:r>
      <w:proofErr w:type="spellEnd"/>
      <w:r w:rsidRPr="006D6D75">
        <w:rPr>
          <w:rFonts w:ascii="Times New Roman" w:eastAsia="Times New Roman" w:hAnsi="Times New Roman" w:cs="Times New Roman"/>
          <w:iCs/>
          <w:sz w:val="24"/>
          <w:szCs w:val="24"/>
          <w:lang w:eastAsia="pt-BR"/>
        </w:rPr>
        <w:t xml:space="preserve"> Alto Trombetas 1, Cachoeira Porteira e nas comunidades quilombolas localizadas na F</w:t>
      </w:r>
      <w:r>
        <w:rPr>
          <w:rFonts w:ascii="Times New Roman" w:eastAsia="Times New Roman" w:hAnsi="Times New Roman" w:cs="Times New Roman"/>
          <w:iCs/>
          <w:sz w:val="24"/>
          <w:szCs w:val="24"/>
          <w:lang w:eastAsia="pt-BR"/>
        </w:rPr>
        <w:t xml:space="preserve">loresta </w:t>
      </w:r>
      <w:r w:rsidRPr="006D6D75">
        <w:rPr>
          <w:rFonts w:ascii="Times New Roman" w:eastAsia="Times New Roman" w:hAnsi="Times New Roman" w:cs="Times New Roman"/>
          <w:iCs/>
          <w:sz w:val="24"/>
          <w:szCs w:val="24"/>
          <w:lang w:eastAsia="pt-BR"/>
        </w:rPr>
        <w:t>N</w:t>
      </w:r>
      <w:r>
        <w:rPr>
          <w:rFonts w:ascii="Times New Roman" w:eastAsia="Times New Roman" w:hAnsi="Times New Roman" w:cs="Times New Roman"/>
          <w:iCs/>
          <w:sz w:val="24"/>
          <w:szCs w:val="24"/>
          <w:lang w:eastAsia="pt-BR"/>
        </w:rPr>
        <w:t xml:space="preserve">acional </w:t>
      </w:r>
      <w:proofErr w:type="spellStart"/>
      <w:r w:rsidRPr="006D6D75">
        <w:rPr>
          <w:rFonts w:ascii="Times New Roman" w:eastAsia="Times New Roman" w:hAnsi="Times New Roman" w:cs="Times New Roman"/>
          <w:iCs/>
          <w:sz w:val="24"/>
          <w:szCs w:val="24"/>
          <w:lang w:eastAsia="pt-BR"/>
        </w:rPr>
        <w:t>S</w:t>
      </w:r>
      <w:r>
        <w:rPr>
          <w:rFonts w:ascii="Times New Roman" w:eastAsia="Times New Roman" w:hAnsi="Times New Roman" w:cs="Times New Roman"/>
          <w:iCs/>
          <w:sz w:val="24"/>
          <w:szCs w:val="24"/>
          <w:lang w:eastAsia="pt-BR"/>
        </w:rPr>
        <w:t>aracá-</w:t>
      </w:r>
      <w:r w:rsidRPr="006D6D75">
        <w:rPr>
          <w:rFonts w:ascii="Times New Roman" w:eastAsia="Times New Roman" w:hAnsi="Times New Roman" w:cs="Times New Roman"/>
          <w:iCs/>
          <w:sz w:val="24"/>
          <w:szCs w:val="24"/>
          <w:lang w:eastAsia="pt-BR"/>
        </w:rPr>
        <w:t>T</w:t>
      </w:r>
      <w:r>
        <w:rPr>
          <w:rFonts w:ascii="Times New Roman" w:eastAsia="Times New Roman" w:hAnsi="Times New Roman" w:cs="Times New Roman"/>
          <w:iCs/>
          <w:sz w:val="24"/>
          <w:szCs w:val="24"/>
          <w:lang w:eastAsia="pt-BR"/>
        </w:rPr>
        <w:t>aquera</w:t>
      </w:r>
      <w:proofErr w:type="spellEnd"/>
      <w:r w:rsidRPr="006D6D75">
        <w:rPr>
          <w:rFonts w:ascii="Times New Roman" w:eastAsia="Times New Roman" w:hAnsi="Times New Roman" w:cs="Times New Roman"/>
          <w:iCs/>
          <w:sz w:val="24"/>
          <w:szCs w:val="24"/>
          <w:lang w:eastAsia="pt-BR"/>
        </w:rPr>
        <w:t xml:space="preserve">, pois não há outra via de acesso para escoar os produtos, a não ser por esses trechos do rio Trombetas que estão localizados no interior da </w:t>
      </w:r>
      <w:r>
        <w:rPr>
          <w:rFonts w:ascii="Times New Roman" w:eastAsia="Times New Roman" w:hAnsi="Times New Roman" w:cs="Times New Roman"/>
          <w:iCs/>
          <w:sz w:val="24"/>
          <w:szCs w:val="24"/>
          <w:lang w:eastAsia="pt-BR"/>
        </w:rPr>
        <w:t>Reserva Biológica do Rio Trombetas.</w:t>
      </w:r>
    </w:p>
    <w:p w:rsidR="00FA408F" w:rsidRDefault="00EF6A06" w:rsidP="00BC03AC">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Outro gargalo identificado n</w:t>
      </w:r>
      <w:r w:rsidR="00460BCF">
        <w:rPr>
          <w:rFonts w:ascii="Times New Roman" w:eastAsia="Times New Roman" w:hAnsi="Times New Roman" w:cs="Times New Roman"/>
          <w:iCs/>
          <w:sz w:val="24"/>
          <w:szCs w:val="24"/>
          <w:lang w:eastAsia="pt-BR"/>
        </w:rPr>
        <w:t xml:space="preserve">a </w:t>
      </w:r>
      <w:r w:rsidR="008E235B">
        <w:rPr>
          <w:rFonts w:ascii="Times New Roman" w:eastAsia="Times New Roman" w:hAnsi="Times New Roman" w:cs="Times New Roman"/>
          <w:iCs/>
          <w:sz w:val="24"/>
          <w:szCs w:val="24"/>
          <w:lang w:eastAsia="pt-BR"/>
        </w:rPr>
        <w:t xml:space="preserve">etapa do trabalho de </w:t>
      </w:r>
      <w:r w:rsidR="00460BCF">
        <w:rPr>
          <w:rFonts w:ascii="Times New Roman" w:eastAsia="Times New Roman" w:hAnsi="Times New Roman" w:cs="Times New Roman"/>
          <w:iCs/>
          <w:sz w:val="24"/>
          <w:szCs w:val="24"/>
          <w:lang w:eastAsia="pt-BR"/>
        </w:rPr>
        <w:t xml:space="preserve">coleta da castanha-do-brasil </w:t>
      </w:r>
      <w:r w:rsidR="00FF2D13">
        <w:rPr>
          <w:rFonts w:ascii="Times New Roman" w:eastAsia="Times New Roman" w:hAnsi="Times New Roman" w:cs="Times New Roman"/>
          <w:iCs/>
          <w:sz w:val="24"/>
          <w:szCs w:val="24"/>
          <w:lang w:eastAsia="pt-BR"/>
        </w:rPr>
        <w:t>é</w:t>
      </w:r>
      <w:r w:rsidR="00460BCF">
        <w:rPr>
          <w:rFonts w:ascii="Times New Roman" w:eastAsia="Times New Roman" w:hAnsi="Times New Roman" w:cs="Times New Roman"/>
          <w:iCs/>
          <w:sz w:val="24"/>
          <w:szCs w:val="24"/>
          <w:lang w:eastAsia="pt-BR"/>
        </w:rPr>
        <w:t xml:space="preserve"> a proibição </w:t>
      </w:r>
      <w:r w:rsidR="00A301B6">
        <w:rPr>
          <w:rFonts w:ascii="Times New Roman" w:eastAsia="Times New Roman" w:hAnsi="Times New Roman" w:cs="Times New Roman"/>
          <w:iCs/>
          <w:sz w:val="24"/>
          <w:szCs w:val="24"/>
          <w:lang w:eastAsia="pt-BR"/>
        </w:rPr>
        <w:t xml:space="preserve">imposta pelo </w:t>
      </w:r>
      <w:proofErr w:type="spellStart"/>
      <w:proofErr w:type="gramStart"/>
      <w:r w:rsidR="00A301B6" w:rsidRPr="006D6D75">
        <w:rPr>
          <w:rFonts w:ascii="Times New Roman" w:eastAsia="Times New Roman" w:hAnsi="Times New Roman" w:cs="Times New Roman"/>
          <w:iCs/>
          <w:sz w:val="24"/>
          <w:szCs w:val="24"/>
          <w:lang w:eastAsia="pt-BR"/>
        </w:rPr>
        <w:t>ICMBio</w:t>
      </w:r>
      <w:proofErr w:type="spellEnd"/>
      <w:proofErr w:type="gramEnd"/>
      <w:r w:rsidR="00CE41BC">
        <w:rPr>
          <w:rFonts w:ascii="Times New Roman" w:eastAsia="Times New Roman" w:hAnsi="Times New Roman" w:cs="Times New Roman"/>
          <w:iCs/>
          <w:sz w:val="24"/>
          <w:szCs w:val="24"/>
          <w:lang w:eastAsia="pt-BR"/>
        </w:rPr>
        <w:t xml:space="preserve"> aos quilombolas castanheiros</w:t>
      </w:r>
      <w:r w:rsidR="00A301B6">
        <w:rPr>
          <w:rFonts w:ascii="Times New Roman" w:eastAsia="Times New Roman" w:hAnsi="Times New Roman" w:cs="Times New Roman"/>
          <w:iCs/>
          <w:sz w:val="24"/>
          <w:szCs w:val="24"/>
          <w:lang w:eastAsia="pt-BR"/>
        </w:rPr>
        <w:t xml:space="preserve"> tradicionais</w:t>
      </w:r>
      <w:r w:rsidR="00A301B6" w:rsidRPr="006D6D75">
        <w:rPr>
          <w:rFonts w:ascii="Times New Roman" w:eastAsia="Times New Roman" w:hAnsi="Times New Roman" w:cs="Times New Roman"/>
          <w:iCs/>
          <w:sz w:val="24"/>
          <w:szCs w:val="24"/>
          <w:lang w:eastAsia="pt-BR"/>
        </w:rPr>
        <w:t xml:space="preserve"> </w:t>
      </w:r>
      <w:r w:rsidR="00CE41BC">
        <w:rPr>
          <w:rFonts w:ascii="Times New Roman" w:eastAsia="Times New Roman" w:hAnsi="Times New Roman" w:cs="Times New Roman"/>
          <w:iCs/>
          <w:sz w:val="24"/>
          <w:szCs w:val="24"/>
          <w:lang w:eastAsia="pt-BR"/>
        </w:rPr>
        <w:t xml:space="preserve">no que se refere a utilização </w:t>
      </w:r>
      <w:r w:rsidR="00717A39">
        <w:rPr>
          <w:rFonts w:ascii="Times New Roman" w:eastAsia="Times New Roman" w:hAnsi="Times New Roman" w:cs="Times New Roman"/>
          <w:iCs/>
          <w:sz w:val="24"/>
          <w:szCs w:val="24"/>
          <w:lang w:eastAsia="pt-BR"/>
        </w:rPr>
        <w:t>d</w:t>
      </w:r>
      <w:r w:rsidR="00117078" w:rsidRPr="006D6D75">
        <w:rPr>
          <w:rFonts w:ascii="Times New Roman" w:eastAsia="Times New Roman" w:hAnsi="Times New Roman" w:cs="Times New Roman"/>
          <w:iCs/>
          <w:sz w:val="24"/>
          <w:szCs w:val="24"/>
          <w:lang w:eastAsia="pt-BR"/>
        </w:rPr>
        <w:t>os furos</w:t>
      </w:r>
      <w:r w:rsidR="00117078" w:rsidRPr="006D6D75">
        <w:rPr>
          <w:rStyle w:val="Refdenotaderodap"/>
          <w:rFonts w:ascii="Times New Roman" w:eastAsia="Times New Roman" w:hAnsi="Times New Roman" w:cs="Times New Roman"/>
          <w:iCs/>
          <w:sz w:val="24"/>
          <w:szCs w:val="24"/>
          <w:lang w:eastAsia="pt-BR"/>
        </w:rPr>
        <w:footnoteReference w:id="5"/>
      </w:r>
      <w:r w:rsidR="00A301B6">
        <w:rPr>
          <w:rFonts w:ascii="Times New Roman" w:eastAsia="Times New Roman" w:hAnsi="Times New Roman" w:cs="Times New Roman"/>
          <w:iCs/>
          <w:sz w:val="24"/>
          <w:szCs w:val="24"/>
          <w:lang w:eastAsia="pt-BR"/>
        </w:rPr>
        <w:t xml:space="preserve">. Os furos são </w:t>
      </w:r>
      <w:r w:rsidR="00A301B6" w:rsidRPr="006D6D75">
        <w:rPr>
          <w:rFonts w:ascii="Times New Roman" w:eastAsia="Times New Roman" w:hAnsi="Times New Roman" w:cs="Times New Roman"/>
          <w:iCs/>
          <w:sz w:val="24"/>
          <w:szCs w:val="24"/>
          <w:lang w:eastAsia="pt-BR"/>
        </w:rPr>
        <w:t>atalhos naturais que encurtam</w:t>
      </w:r>
      <w:r w:rsidR="00CE41BC">
        <w:rPr>
          <w:rFonts w:ascii="Times New Roman" w:eastAsia="Times New Roman" w:hAnsi="Times New Roman" w:cs="Times New Roman"/>
          <w:iCs/>
          <w:sz w:val="24"/>
          <w:szCs w:val="24"/>
          <w:lang w:eastAsia="pt-BR"/>
        </w:rPr>
        <w:t xml:space="preserve"> as distâncias entre os lugares. Com a proibição de utilizarem os furos, os quilombolas </w:t>
      </w:r>
      <w:r w:rsidR="0046167C">
        <w:rPr>
          <w:rFonts w:ascii="Times New Roman" w:eastAsia="Times New Roman" w:hAnsi="Times New Roman" w:cs="Times New Roman"/>
          <w:iCs/>
          <w:sz w:val="24"/>
          <w:szCs w:val="24"/>
          <w:lang w:eastAsia="pt-BR"/>
        </w:rPr>
        <w:t xml:space="preserve">castanheiros tradicionais </w:t>
      </w:r>
      <w:r w:rsidR="00AC0857">
        <w:rPr>
          <w:rFonts w:ascii="Times New Roman" w:eastAsia="Times New Roman" w:hAnsi="Times New Roman" w:cs="Times New Roman"/>
          <w:iCs/>
          <w:sz w:val="24"/>
          <w:szCs w:val="24"/>
          <w:lang w:eastAsia="pt-BR"/>
        </w:rPr>
        <w:t xml:space="preserve">migram temporariamente, entre fevereiro e maio, </w:t>
      </w:r>
      <w:r w:rsidR="00CE41BC">
        <w:rPr>
          <w:rFonts w:ascii="Times New Roman" w:eastAsia="Times New Roman" w:hAnsi="Times New Roman" w:cs="Times New Roman"/>
          <w:iCs/>
          <w:sz w:val="24"/>
          <w:szCs w:val="24"/>
          <w:lang w:eastAsia="pt-BR"/>
        </w:rPr>
        <w:t xml:space="preserve">para os castanhais da </w:t>
      </w:r>
      <w:r w:rsidR="00CE41BC">
        <w:rPr>
          <w:rFonts w:ascii="Times New Roman" w:hAnsi="Times New Roman" w:cs="Times New Roman"/>
          <w:sz w:val="24"/>
          <w:szCs w:val="24"/>
          <w:shd w:val="clear" w:color="auto" w:fill="FFFFFF"/>
        </w:rPr>
        <w:t>Reserva Biológica do Rio Trombetas</w:t>
      </w:r>
      <w:r w:rsidR="00CE41BC">
        <w:rPr>
          <w:rFonts w:ascii="Times New Roman" w:eastAsia="Times New Roman" w:hAnsi="Times New Roman" w:cs="Times New Roman"/>
          <w:iCs/>
          <w:sz w:val="24"/>
          <w:szCs w:val="24"/>
          <w:lang w:eastAsia="pt-BR"/>
        </w:rPr>
        <w:t>, pois a</w:t>
      </w:r>
      <w:r w:rsidR="00CE41BC" w:rsidRPr="006D6D75">
        <w:rPr>
          <w:rFonts w:ascii="Times New Roman" w:eastAsia="Times New Roman" w:hAnsi="Times New Roman" w:cs="Times New Roman"/>
          <w:iCs/>
          <w:sz w:val="24"/>
          <w:szCs w:val="24"/>
          <w:lang w:eastAsia="pt-BR"/>
        </w:rPr>
        <w:t>s grandes distâncias inviabilizam os deslocamentos diá</w:t>
      </w:r>
      <w:r w:rsidR="0046167C">
        <w:rPr>
          <w:rFonts w:ascii="Times New Roman" w:eastAsia="Times New Roman" w:hAnsi="Times New Roman" w:cs="Times New Roman"/>
          <w:iCs/>
          <w:sz w:val="24"/>
          <w:szCs w:val="24"/>
          <w:lang w:eastAsia="pt-BR"/>
        </w:rPr>
        <w:t xml:space="preserve">rios entre o castanhal e a casa, </w:t>
      </w:r>
      <w:r w:rsidR="00CE41BC">
        <w:rPr>
          <w:rFonts w:ascii="Times New Roman" w:eastAsia="Times New Roman" w:hAnsi="Times New Roman" w:cs="Times New Roman"/>
          <w:iCs/>
          <w:sz w:val="24"/>
          <w:szCs w:val="24"/>
          <w:lang w:eastAsia="pt-BR"/>
        </w:rPr>
        <w:t xml:space="preserve">o que encarece o trabalho de coleta da castanha-do-brasil. </w:t>
      </w:r>
      <w:r w:rsidR="00717A39">
        <w:rPr>
          <w:rFonts w:ascii="Times New Roman" w:eastAsia="Times New Roman" w:hAnsi="Times New Roman" w:cs="Times New Roman"/>
          <w:iCs/>
          <w:sz w:val="24"/>
          <w:szCs w:val="24"/>
          <w:lang w:eastAsia="pt-BR"/>
        </w:rPr>
        <w:t>No</w:t>
      </w:r>
      <w:r w:rsidR="001D495F">
        <w:rPr>
          <w:rFonts w:ascii="Times New Roman" w:eastAsia="Times New Roman" w:hAnsi="Times New Roman" w:cs="Times New Roman"/>
          <w:iCs/>
          <w:sz w:val="24"/>
          <w:szCs w:val="24"/>
          <w:lang w:eastAsia="pt-BR"/>
        </w:rPr>
        <w:t>s castanhais</w:t>
      </w:r>
      <w:r w:rsidR="005712BC" w:rsidRPr="005712BC">
        <w:rPr>
          <w:rFonts w:ascii="Times New Roman" w:eastAsia="Times New Roman" w:hAnsi="Times New Roman" w:cs="Times New Roman"/>
          <w:iCs/>
          <w:sz w:val="24"/>
          <w:szCs w:val="24"/>
          <w:lang w:eastAsia="pt-BR"/>
        </w:rPr>
        <w:t xml:space="preserve"> </w:t>
      </w:r>
      <w:r w:rsidR="005712BC">
        <w:rPr>
          <w:rFonts w:ascii="Times New Roman" w:eastAsia="Times New Roman" w:hAnsi="Times New Roman" w:cs="Times New Roman"/>
          <w:iCs/>
          <w:sz w:val="24"/>
          <w:szCs w:val="24"/>
          <w:lang w:eastAsia="pt-BR"/>
        </w:rPr>
        <w:t>da Reserva Biológica do Rio Trombetas, os castanheiros tradicionais</w:t>
      </w:r>
      <w:r w:rsidR="001D495F">
        <w:rPr>
          <w:rFonts w:ascii="Times New Roman" w:eastAsia="Times New Roman" w:hAnsi="Times New Roman" w:cs="Times New Roman"/>
          <w:iCs/>
          <w:sz w:val="24"/>
          <w:szCs w:val="24"/>
          <w:lang w:eastAsia="pt-BR"/>
        </w:rPr>
        <w:t xml:space="preserve"> </w:t>
      </w:r>
      <w:r w:rsidR="00924DDE">
        <w:rPr>
          <w:rFonts w:ascii="Times New Roman" w:eastAsia="Times New Roman" w:hAnsi="Times New Roman" w:cs="Times New Roman"/>
          <w:iCs/>
          <w:sz w:val="24"/>
          <w:szCs w:val="24"/>
          <w:lang w:eastAsia="pt-BR"/>
        </w:rPr>
        <w:t>constroem barracos</w:t>
      </w:r>
      <w:r w:rsidR="00924DDE" w:rsidRPr="006D6D75">
        <w:rPr>
          <w:rFonts w:ascii="Times New Roman" w:eastAsia="Times New Roman" w:hAnsi="Times New Roman" w:cs="Times New Roman"/>
          <w:iCs/>
          <w:sz w:val="24"/>
          <w:szCs w:val="24"/>
          <w:lang w:eastAsia="pt-BR"/>
        </w:rPr>
        <w:t xml:space="preserve"> </w:t>
      </w:r>
      <w:r w:rsidR="005712BC">
        <w:rPr>
          <w:rFonts w:ascii="Times New Roman" w:eastAsia="Times New Roman" w:hAnsi="Times New Roman" w:cs="Times New Roman"/>
          <w:iCs/>
          <w:sz w:val="24"/>
          <w:szCs w:val="24"/>
          <w:lang w:eastAsia="pt-BR"/>
        </w:rPr>
        <w:t>temporários, geralmente feitos de lona</w:t>
      </w:r>
      <w:r w:rsidR="003942C8">
        <w:rPr>
          <w:rFonts w:ascii="Times New Roman" w:eastAsia="Times New Roman" w:hAnsi="Times New Roman" w:cs="Times New Roman"/>
          <w:iCs/>
          <w:sz w:val="24"/>
          <w:szCs w:val="24"/>
          <w:lang w:eastAsia="pt-BR"/>
        </w:rPr>
        <w:t xml:space="preserve">. A moradia temporária nos castanhais é </w:t>
      </w:r>
      <w:r w:rsidR="001C7C93">
        <w:rPr>
          <w:rFonts w:ascii="Times New Roman" w:eastAsia="Times New Roman" w:hAnsi="Times New Roman" w:cs="Times New Roman"/>
          <w:iCs/>
          <w:sz w:val="24"/>
          <w:szCs w:val="24"/>
          <w:lang w:eastAsia="pt-BR"/>
        </w:rPr>
        <w:t xml:space="preserve">permitida pelo </w:t>
      </w:r>
      <w:proofErr w:type="spellStart"/>
      <w:proofErr w:type="gramStart"/>
      <w:r w:rsidR="001C7C93">
        <w:rPr>
          <w:rFonts w:ascii="Times New Roman" w:eastAsia="Times New Roman" w:hAnsi="Times New Roman" w:cs="Times New Roman"/>
          <w:iCs/>
          <w:sz w:val="24"/>
          <w:szCs w:val="24"/>
          <w:lang w:eastAsia="pt-BR"/>
        </w:rPr>
        <w:t>ICMBio</w:t>
      </w:r>
      <w:proofErr w:type="spellEnd"/>
      <w:proofErr w:type="gramEnd"/>
      <w:r w:rsidR="001C7C93">
        <w:rPr>
          <w:rFonts w:ascii="Times New Roman" w:eastAsia="Times New Roman" w:hAnsi="Times New Roman" w:cs="Times New Roman"/>
          <w:iCs/>
          <w:sz w:val="24"/>
          <w:szCs w:val="24"/>
          <w:lang w:eastAsia="pt-BR"/>
        </w:rPr>
        <w:t xml:space="preserve"> por meio do Termo de </w:t>
      </w:r>
      <w:r w:rsidR="00D06A52" w:rsidRPr="006D6D75">
        <w:rPr>
          <w:rFonts w:ascii="Times New Roman" w:eastAsia="Times New Roman" w:hAnsi="Times New Roman" w:cs="Times New Roman"/>
          <w:iCs/>
          <w:sz w:val="24"/>
          <w:szCs w:val="24"/>
          <w:lang w:eastAsia="pt-BR"/>
        </w:rPr>
        <w:t>C</w:t>
      </w:r>
      <w:r w:rsidR="001C7C93">
        <w:rPr>
          <w:rFonts w:ascii="Times New Roman" w:eastAsia="Times New Roman" w:hAnsi="Times New Roman" w:cs="Times New Roman"/>
          <w:iCs/>
          <w:sz w:val="24"/>
          <w:szCs w:val="24"/>
          <w:lang w:eastAsia="pt-BR"/>
        </w:rPr>
        <w:t>ompromisso</w:t>
      </w:r>
      <w:r w:rsidR="00170803">
        <w:rPr>
          <w:rFonts w:ascii="Times New Roman" w:eastAsia="Times New Roman" w:hAnsi="Times New Roman" w:cs="Times New Roman"/>
          <w:iCs/>
          <w:sz w:val="24"/>
          <w:szCs w:val="24"/>
          <w:lang w:eastAsia="pt-BR"/>
        </w:rPr>
        <w:t xml:space="preserve"> e </w:t>
      </w:r>
      <w:r w:rsidR="00D06A52" w:rsidRPr="006D6D75">
        <w:rPr>
          <w:rFonts w:ascii="Times New Roman" w:eastAsia="Times New Roman" w:hAnsi="Times New Roman" w:cs="Times New Roman"/>
          <w:iCs/>
          <w:sz w:val="24"/>
          <w:szCs w:val="24"/>
          <w:lang w:eastAsia="pt-BR"/>
        </w:rPr>
        <w:t>possui como objeti</w:t>
      </w:r>
      <w:r w:rsidR="001C7C93">
        <w:rPr>
          <w:rFonts w:ascii="Times New Roman" w:eastAsia="Times New Roman" w:hAnsi="Times New Roman" w:cs="Times New Roman"/>
          <w:iCs/>
          <w:sz w:val="24"/>
          <w:szCs w:val="24"/>
          <w:lang w:eastAsia="pt-BR"/>
        </w:rPr>
        <w:t xml:space="preserve">vo otimizar o tempo na produção </w:t>
      </w:r>
      <w:r w:rsidR="00D06A52" w:rsidRPr="006D6D75">
        <w:rPr>
          <w:rFonts w:ascii="Times New Roman" w:eastAsia="Times New Roman" w:hAnsi="Times New Roman" w:cs="Times New Roman"/>
          <w:iCs/>
          <w:sz w:val="24"/>
          <w:szCs w:val="24"/>
          <w:lang w:eastAsia="pt-BR"/>
        </w:rPr>
        <w:t xml:space="preserve">e diminuir os custos com deslocamentos entre o local de moradia </w:t>
      </w:r>
      <w:r w:rsidR="001C7C93">
        <w:rPr>
          <w:rFonts w:ascii="Times New Roman" w:eastAsia="Times New Roman" w:hAnsi="Times New Roman" w:cs="Times New Roman"/>
          <w:iCs/>
          <w:sz w:val="24"/>
          <w:szCs w:val="24"/>
          <w:lang w:eastAsia="pt-BR"/>
        </w:rPr>
        <w:t>e o local de trabalho de</w:t>
      </w:r>
      <w:r w:rsidR="00D06A52">
        <w:rPr>
          <w:rFonts w:ascii="Times New Roman" w:eastAsia="Times New Roman" w:hAnsi="Times New Roman" w:cs="Times New Roman"/>
          <w:iCs/>
          <w:sz w:val="24"/>
          <w:szCs w:val="24"/>
          <w:lang w:eastAsia="pt-BR"/>
        </w:rPr>
        <w:t xml:space="preserve"> coleta.</w:t>
      </w:r>
    </w:p>
    <w:p w:rsidR="00FA408F" w:rsidRDefault="00DF448F" w:rsidP="00387655">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A </w:t>
      </w:r>
      <w:r w:rsidR="002E13DE">
        <w:rPr>
          <w:rFonts w:ascii="Times New Roman" w:eastAsia="Times New Roman" w:hAnsi="Times New Roman" w:cs="Times New Roman"/>
          <w:iCs/>
          <w:sz w:val="24"/>
          <w:szCs w:val="24"/>
          <w:lang w:eastAsia="pt-BR"/>
        </w:rPr>
        <w:t xml:space="preserve">sazonalidade </w:t>
      </w:r>
      <w:r w:rsidR="0002556C">
        <w:rPr>
          <w:rFonts w:ascii="Times New Roman" w:eastAsia="Times New Roman" w:hAnsi="Times New Roman" w:cs="Times New Roman"/>
          <w:iCs/>
          <w:sz w:val="24"/>
          <w:szCs w:val="24"/>
          <w:lang w:eastAsia="pt-BR"/>
        </w:rPr>
        <w:t xml:space="preserve">de frutificação da castanheira-do-brasil </w:t>
      </w:r>
      <w:r>
        <w:rPr>
          <w:rFonts w:ascii="Times New Roman" w:eastAsia="Times New Roman" w:hAnsi="Times New Roman" w:cs="Times New Roman"/>
          <w:iCs/>
          <w:sz w:val="24"/>
          <w:szCs w:val="24"/>
          <w:lang w:eastAsia="pt-BR"/>
        </w:rPr>
        <w:t>também é um ga</w:t>
      </w:r>
      <w:r w:rsidR="0002556C">
        <w:rPr>
          <w:rFonts w:ascii="Times New Roman" w:eastAsia="Times New Roman" w:hAnsi="Times New Roman" w:cs="Times New Roman"/>
          <w:iCs/>
          <w:sz w:val="24"/>
          <w:szCs w:val="24"/>
          <w:lang w:eastAsia="pt-BR"/>
        </w:rPr>
        <w:t xml:space="preserve">rgalo para a produção, pois, </w:t>
      </w:r>
      <w:r w:rsidR="0002556C" w:rsidRPr="006D6D75">
        <w:rPr>
          <w:rFonts w:ascii="Times New Roman" w:eastAsia="Times New Roman" w:hAnsi="Times New Roman" w:cs="Times New Roman"/>
          <w:iCs/>
          <w:sz w:val="24"/>
          <w:szCs w:val="24"/>
          <w:lang w:eastAsia="pt-BR"/>
        </w:rPr>
        <w:t>geralmente</w:t>
      </w:r>
      <w:r w:rsidR="004B7366">
        <w:rPr>
          <w:rFonts w:ascii="Times New Roman" w:eastAsia="Times New Roman" w:hAnsi="Times New Roman" w:cs="Times New Roman"/>
          <w:iCs/>
          <w:sz w:val="24"/>
          <w:szCs w:val="24"/>
          <w:lang w:eastAsia="pt-BR"/>
        </w:rPr>
        <w:t>,</w:t>
      </w:r>
      <w:r w:rsidR="0002556C" w:rsidRPr="006D6D75">
        <w:rPr>
          <w:rFonts w:ascii="Times New Roman" w:eastAsia="Times New Roman" w:hAnsi="Times New Roman" w:cs="Times New Roman"/>
          <w:iCs/>
          <w:sz w:val="24"/>
          <w:szCs w:val="24"/>
          <w:lang w:eastAsia="pt-BR"/>
        </w:rPr>
        <w:t xml:space="preserve"> </w:t>
      </w:r>
      <w:r w:rsidR="0002556C">
        <w:rPr>
          <w:rFonts w:ascii="Times New Roman" w:eastAsia="Times New Roman" w:hAnsi="Times New Roman" w:cs="Times New Roman"/>
          <w:iCs/>
          <w:sz w:val="24"/>
          <w:szCs w:val="24"/>
          <w:lang w:eastAsia="pt-BR"/>
        </w:rPr>
        <w:t>a</w:t>
      </w:r>
      <w:r w:rsidRPr="006D6D75">
        <w:rPr>
          <w:rFonts w:ascii="Times New Roman" w:eastAsia="Times New Roman" w:hAnsi="Times New Roman" w:cs="Times New Roman"/>
          <w:iCs/>
          <w:sz w:val="24"/>
          <w:szCs w:val="24"/>
          <w:lang w:eastAsia="pt-BR"/>
        </w:rPr>
        <w:t>s usinas de beneficiamento</w:t>
      </w:r>
      <w:r w:rsidR="0002556C">
        <w:rPr>
          <w:rFonts w:ascii="Times New Roman" w:eastAsia="Times New Roman" w:hAnsi="Times New Roman" w:cs="Times New Roman"/>
          <w:iCs/>
          <w:sz w:val="24"/>
          <w:szCs w:val="24"/>
          <w:lang w:eastAsia="pt-BR"/>
        </w:rPr>
        <w:t xml:space="preserve"> </w:t>
      </w:r>
      <w:r w:rsidR="00387655">
        <w:rPr>
          <w:rFonts w:ascii="Times New Roman" w:eastAsia="Times New Roman" w:hAnsi="Times New Roman" w:cs="Times New Roman"/>
          <w:iCs/>
          <w:sz w:val="24"/>
          <w:szCs w:val="24"/>
          <w:lang w:eastAsia="pt-BR"/>
        </w:rPr>
        <w:t xml:space="preserve">não funcionam por um período </w:t>
      </w:r>
      <w:r w:rsidRPr="006D6D75">
        <w:rPr>
          <w:rFonts w:ascii="Times New Roman" w:eastAsia="Times New Roman" w:hAnsi="Times New Roman" w:cs="Times New Roman"/>
          <w:iCs/>
          <w:sz w:val="24"/>
          <w:szCs w:val="24"/>
          <w:lang w:eastAsia="pt-BR"/>
        </w:rPr>
        <w:t xml:space="preserve">de quatro a seis meses, pois não há disponibilidade de matéria-prima suficiente para </w:t>
      </w:r>
      <w:r w:rsidR="00BD0C39">
        <w:rPr>
          <w:rFonts w:ascii="Times New Roman" w:eastAsia="Times New Roman" w:hAnsi="Times New Roman" w:cs="Times New Roman"/>
          <w:iCs/>
          <w:sz w:val="24"/>
          <w:szCs w:val="24"/>
          <w:lang w:eastAsia="pt-BR"/>
        </w:rPr>
        <w:t>possibilitar que a fábrica funcione</w:t>
      </w:r>
      <w:r w:rsidRPr="006D6D75">
        <w:rPr>
          <w:rFonts w:ascii="Times New Roman" w:eastAsia="Times New Roman" w:hAnsi="Times New Roman" w:cs="Times New Roman"/>
          <w:iCs/>
          <w:sz w:val="24"/>
          <w:szCs w:val="24"/>
          <w:lang w:eastAsia="pt-BR"/>
        </w:rPr>
        <w:t xml:space="preserve"> durante o ano todo.</w:t>
      </w:r>
      <w:r w:rsidR="00387655">
        <w:rPr>
          <w:rFonts w:ascii="Times New Roman" w:eastAsia="Times New Roman" w:hAnsi="Times New Roman" w:cs="Times New Roman"/>
          <w:iCs/>
          <w:sz w:val="24"/>
          <w:szCs w:val="24"/>
          <w:lang w:eastAsia="pt-BR"/>
        </w:rPr>
        <w:t xml:space="preserve"> </w:t>
      </w:r>
      <w:r w:rsidR="00790B95">
        <w:rPr>
          <w:rFonts w:ascii="Times New Roman" w:eastAsia="Times New Roman" w:hAnsi="Times New Roman" w:cs="Times New Roman"/>
          <w:iCs/>
          <w:sz w:val="24"/>
          <w:szCs w:val="24"/>
          <w:lang w:eastAsia="pt-BR"/>
        </w:rPr>
        <w:t>N</w:t>
      </w:r>
      <w:r w:rsidR="00872CE4">
        <w:rPr>
          <w:rFonts w:ascii="Times New Roman" w:eastAsia="Times New Roman" w:hAnsi="Times New Roman" w:cs="Times New Roman"/>
          <w:iCs/>
          <w:sz w:val="24"/>
          <w:szCs w:val="24"/>
          <w:lang w:eastAsia="pt-BR"/>
        </w:rPr>
        <w:t>o período em que as usinas de bene</w:t>
      </w:r>
      <w:r w:rsidR="003C314E">
        <w:rPr>
          <w:rFonts w:ascii="Times New Roman" w:eastAsia="Times New Roman" w:hAnsi="Times New Roman" w:cs="Times New Roman"/>
          <w:iCs/>
          <w:sz w:val="24"/>
          <w:szCs w:val="24"/>
          <w:lang w:eastAsia="pt-BR"/>
        </w:rPr>
        <w:t xml:space="preserve">ficiamento não estão em </w:t>
      </w:r>
      <w:r w:rsidR="00367910">
        <w:rPr>
          <w:rFonts w:ascii="Times New Roman" w:eastAsia="Times New Roman" w:hAnsi="Times New Roman" w:cs="Times New Roman"/>
          <w:iCs/>
          <w:sz w:val="24"/>
          <w:szCs w:val="24"/>
          <w:lang w:eastAsia="pt-BR"/>
        </w:rPr>
        <w:t>funcionamento</w:t>
      </w:r>
      <w:r w:rsidR="00790B95">
        <w:rPr>
          <w:rFonts w:ascii="Times New Roman" w:eastAsia="Times New Roman" w:hAnsi="Times New Roman" w:cs="Times New Roman"/>
          <w:iCs/>
          <w:sz w:val="24"/>
          <w:szCs w:val="24"/>
          <w:lang w:eastAsia="pt-BR"/>
        </w:rPr>
        <w:t xml:space="preserve">, os trabalhadores </w:t>
      </w:r>
      <w:r w:rsidR="00872CE4">
        <w:rPr>
          <w:rFonts w:ascii="Times New Roman" w:eastAsia="Times New Roman" w:hAnsi="Times New Roman" w:cs="Times New Roman"/>
          <w:iCs/>
          <w:sz w:val="24"/>
          <w:szCs w:val="24"/>
          <w:lang w:eastAsia="pt-BR"/>
        </w:rPr>
        <w:t xml:space="preserve">são distratados, sendo </w:t>
      </w:r>
      <w:r w:rsidR="00367910">
        <w:rPr>
          <w:rFonts w:ascii="Times New Roman" w:eastAsia="Times New Roman" w:hAnsi="Times New Roman" w:cs="Times New Roman"/>
          <w:iCs/>
          <w:sz w:val="24"/>
          <w:szCs w:val="24"/>
          <w:lang w:eastAsia="pt-BR"/>
        </w:rPr>
        <w:t>admitidos</w:t>
      </w:r>
      <w:r w:rsidR="00872CE4">
        <w:rPr>
          <w:rFonts w:ascii="Times New Roman" w:eastAsia="Times New Roman" w:hAnsi="Times New Roman" w:cs="Times New Roman"/>
          <w:iCs/>
          <w:sz w:val="24"/>
          <w:szCs w:val="24"/>
          <w:lang w:eastAsia="pt-BR"/>
        </w:rPr>
        <w:t xml:space="preserve"> </w:t>
      </w:r>
      <w:r w:rsidR="00BD0C39">
        <w:rPr>
          <w:rFonts w:ascii="Times New Roman" w:eastAsia="Times New Roman" w:hAnsi="Times New Roman" w:cs="Times New Roman"/>
          <w:iCs/>
          <w:sz w:val="24"/>
          <w:szCs w:val="24"/>
          <w:lang w:eastAsia="pt-BR"/>
        </w:rPr>
        <w:t xml:space="preserve">novamente </w:t>
      </w:r>
      <w:r w:rsidR="003C314E">
        <w:rPr>
          <w:rFonts w:ascii="Times New Roman" w:eastAsia="Times New Roman" w:hAnsi="Times New Roman" w:cs="Times New Roman"/>
          <w:iCs/>
          <w:sz w:val="24"/>
          <w:szCs w:val="24"/>
          <w:lang w:eastAsia="pt-BR"/>
        </w:rPr>
        <w:t>nos períodos em que a usin</w:t>
      </w:r>
      <w:r w:rsidR="00BA13CD">
        <w:rPr>
          <w:rFonts w:ascii="Times New Roman" w:eastAsia="Times New Roman" w:hAnsi="Times New Roman" w:cs="Times New Roman"/>
          <w:iCs/>
          <w:sz w:val="24"/>
          <w:szCs w:val="24"/>
          <w:lang w:eastAsia="pt-BR"/>
        </w:rPr>
        <w:t xml:space="preserve">a </w:t>
      </w:r>
      <w:r w:rsidR="00233444">
        <w:rPr>
          <w:rFonts w:ascii="Times New Roman" w:eastAsia="Times New Roman" w:hAnsi="Times New Roman" w:cs="Times New Roman"/>
          <w:iCs/>
          <w:sz w:val="24"/>
          <w:szCs w:val="24"/>
          <w:lang w:eastAsia="pt-BR"/>
        </w:rPr>
        <w:t>volta</w:t>
      </w:r>
      <w:r w:rsidR="00BD0C39">
        <w:rPr>
          <w:rFonts w:ascii="Times New Roman" w:eastAsia="Times New Roman" w:hAnsi="Times New Roman" w:cs="Times New Roman"/>
          <w:iCs/>
          <w:sz w:val="24"/>
          <w:szCs w:val="24"/>
          <w:lang w:eastAsia="pt-BR"/>
        </w:rPr>
        <w:t xml:space="preserve"> a funcionar – </w:t>
      </w:r>
      <w:r w:rsidR="00233444">
        <w:rPr>
          <w:rFonts w:ascii="Times New Roman" w:eastAsia="Times New Roman" w:hAnsi="Times New Roman" w:cs="Times New Roman"/>
          <w:iCs/>
          <w:sz w:val="24"/>
          <w:szCs w:val="24"/>
          <w:lang w:eastAsia="pt-BR"/>
        </w:rPr>
        <w:t xml:space="preserve">em fevereiro </w:t>
      </w:r>
      <w:r w:rsidR="00872CE4">
        <w:rPr>
          <w:rFonts w:ascii="Times New Roman" w:eastAsia="Times New Roman" w:hAnsi="Times New Roman" w:cs="Times New Roman"/>
          <w:iCs/>
          <w:sz w:val="24"/>
          <w:szCs w:val="24"/>
          <w:lang w:eastAsia="pt-BR"/>
        </w:rPr>
        <w:t>a</w:t>
      </w:r>
      <w:r w:rsidR="00367910">
        <w:rPr>
          <w:rFonts w:ascii="Times New Roman" w:eastAsia="Times New Roman" w:hAnsi="Times New Roman" w:cs="Times New Roman"/>
          <w:iCs/>
          <w:sz w:val="24"/>
          <w:szCs w:val="24"/>
          <w:lang w:eastAsia="pt-BR"/>
        </w:rPr>
        <w:t>té meados de outubro, novembro.</w:t>
      </w:r>
    </w:p>
    <w:p w:rsidR="00CC1B10" w:rsidRDefault="00CC1B10" w:rsidP="00CC1B10">
      <w:pPr>
        <w:spacing w:after="0" w:line="360" w:lineRule="auto"/>
        <w:ind w:firstLine="708"/>
        <w:contextualSpacing/>
        <w:jc w:val="both"/>
        <w:rPr>
          <w:rFonts w:ascii="Times New Roman" w:eastAsia="Times New Roman" w:hAnsi="Times New Roman" w:cs="Times New Roman"/>
          <w:iCs/>
          <w:sz w:val="24"/>
          <w:szCs w:val="24"/>
          <w:lang w:eastAsia="pt-BR"/>
        </w:rPr>
      </w:pPr>
      <w:r w:rsidRPr="00523351">
        <w:rPr>
          <w:rFonts w:ascii="Times New Roman" w:eastAsia="Times New Roman" w:hAnsi="Times New Roman" w:cs="Times New Roman"/>
          <w:iCs/>
          <w:sz w:val="24"/>
          <w:szCs w:val="24"/>
          <w:lang w:eastAsia="pt-BR"/>
        </w:rPr>
        <w:t xml:space="preserve">No que se refere aos </w:t>
      </w:r>
      <w:r>
        <w:rPr>
          <w:rFonts w:ascii="Times New Roman" w:eastAsia="Times New Roman" w:hAnsi="Times New Roman" w:cs="Times New Roman"/>
          <w:iCs/>
          <w:sz w:val="24"/>
          <w:szCs w:val="24"/>
          <w:lang w:eastAsia="pt-BR"/>
        </w:rPr>
        <w:t xml:space="preserve">principais gargalos </w:t>
      </w:r>
      <w:r w:rsidRPr="001C3E1A">
        <w:rPr>
          <w:rFonts w:ascii="Times New Roman" w:eastAsia="Times New Roman" w:hAnsi="Times New Roman" w:cs="Times New Roman"/>
          <w:iCs/>
          <w:sz w:val="24"/>
          <w:szCs w:val="24"/>
          <w:lang w:eastAsia="pt-BR"/>
        </w:rPr>
        <w:t>na distribuição e circulação</w:t>
      </w:r>
      <w:r w:rsidRPr="00523351">
        <w:rPr>
          <w:rFonts w:ascii="Times New Roman" w:hAnsi="Times New Roman"/>
          <w:sz w:val="24"/>
          <w:szCs w:val="24"/>
          <w:lang w:eastAsia="pt-BR"/>
        </w:rPr>
        <w:t xml:space="preserve"> da cadeia produtiva da castanha-do-brasil (</w:t>
      </w:r>
      <w:proofErr w:type="spellStart"/>
      <w:r w:rsidRPr="00523351">
        <w:rPr>
          <w:rFonts w:ascii="Times New Roman" w:hAnsi="Times New Roman"/>
          <w:i/>
          <w:sz w:val="24"/>
          <w:szCs w:val="24"/>
          <w:lang w:eastAsia="pt-BR"/>
        </w:rPr>
        <w:t>Bertholletia</w:t>
      </w:r>
      <w:proofErr w:type="spellEnd"/>
      <w:r w:rsidRPr="00523351">
        <w:rPr>
          <w:rFonts w:ascii="Times New Roman" w:hAnsi="Times New Roman"/>
          <w:i/>
          <w:sz w:val="24"/>
          <w:szCs w:val="24"/>
          <w:lang w:eastAsia="pt-BR"/>
        </w:rPr>
        <w:t xml:space="preserve"> excelsa</w:t>
      </w:r>
      <w:r w:rsidRPr="00523351">
        <w:rPr>
          <w:rFonts w:ascii="Times New Roman" w:hAnsi="Times New Roman"/>
          <w:sz w:val="24"/>
          <w:szCs w:val="24"/>
          <w:lang w:eastAsia="pt-BR"/>
        </w:rPr>
        <w:t xml:space="preserve"> H. B. K) coletada </w:t>
      </w:r>
      <w:r w:rsidRPr="00460BCF">
        <w:rPr>
          <w:rFonts w:ascii="Times New Roman" w:hAnsi="Times New Roman"/>
          <w:sz w:val="24"/>
          <w:szCs w:val="24"/>
          <w:lang w:eastAsia="pt-BR"/>
        </w:rPr>
        <w:t>na Reserva Biológica do Rio Trombetas</w:t>
      </w:r>
      <w:r w:rsidRPr="00460BCF">
        <w:rPr>
          <w:rFonts w:ascii="Times New Roman" w:eastAsia="Times New Roman" w:hAnsi="Times New Roman" w:cs="Times New Roman"/>
          <w:iCs/>
          <w:sz w:val="24"/>
          <w:szCs w:val="24"/>
          <w:lang w:eastAsia="pt-BR"/>
        </w:rPr>
        <w:t xml:space="preserve">, os resultados indicaram </w:t>
      </w:r>
      <w:r>
        <w:rPr>
          <w:rFonts w:ascii="Times New Roman" w:eastAsia="Times New Roman" w:hAnsi="Times New Roman" w:cs="Times New Roman"/>
          <w:iCs/>
          <w:sz w:val="24"/>
          <w:szCs w:val="24"/>
          <w:lang w:eastAsia="pt-BR"/>
        </w:rPr>
        <w:t>que o transporte dentro dos castanhais é</w:t>
      </w:r>
      <w:r w:rsidRPr="006D6D75">
        <w:rPr>
          <w:rFonts w:ascii="Times New Roman" w:eastAsia="Times New Roman" w:hAnsi="Times New Roman" w:cs="Times New Roman"/>
          <w:iCs/>
          <w:sz w:val="24"/>
          <w:szCs w:val="24"/>
          <w:lang w:eastAsia="pt-BR"/>
        </w:rPr>
        <w:t xml:space="preserve"> um problema </w:t>
      </w:r>
      <w:proofErr w:type="gramStart"/>
      <w:r>
        <w:rPr>
          <w:rFonts w:ascii="Times New Roman" w:eastAsia="Times New Roman" w:hAnsi="Times New Roman" w:cs="Times New Roman"/>
          <w:iCs/>
          <w:sz w:val="24"/>
          <w:szCs w:val="24"/>
          <w:lang w:eastAsia="pt-BR"/>
        </w:rPr>
        <w:t>enfrentado pelos quilombolas castanheiros tradicionais</w:t>
      </w:r>
      <w:proofErr w:type="gramEnd"/>
      <w:r>
        <w:rPr>
          <w:rFonts w:ascii="Times New Roman" w:eastAsia="Times New Roman" w:hAnsi="Times New Roman" w:cs="Times New Roman"/>
          <w:iCs/>
          <w:sz w:val="24"/>
          <w:szCs w:val="24"/>
          <w:lang w:eastAsia="pt-BR"/>
        </w:rPr>
        <w:t xml:space="preserve">. Alguns castanhais </w:t>
      </w:r>
      <w:r w:rsidRPr="006D6D75">
        <w:rPr>
          <w:rFonts w:ascii="Times New Roman" w:eastAsia="Times New Roman" w:hAnsi="Times New Roman" w:cs="Times New Roman"/>
          <w:iCs/>
          <w:sz w:val="24"/>
          <w:szCs w:val="24"/>
          <w:lang w:eastAsia="pt-BR"/>
        </w:rPr>
        <w:t>estão em áreas de</w:t>
      </w:r>
      <w:r>
        <w:rPr>
          <w:rFonts w:ascii="Times New Roman" w:eastAsia="Times New Roman" w:hAnsi="Times New Roman" w:cs="Times New Roman"/>
          <w:iCs/>
          <w:sz w:val="24"/>
          <w:szCs w:val="24"/>
          <w:lang w:eastAsia="pt-BR"/>
        </w:rPr>
        <w:t xml:space="preserve"> trechos encachoeirados de rios, se constituindo em um problema para o transporte </w:t>
      </w:r>
      <w:r>
        <w:rPr>
          <w:rFonts w:ascii="Times New Roman" w:eastAsia="Times New Roman" w:hAnsi="Times New Roman" w:cs="Times New Roman"/>
          <w:iCs/>
          <w:sz w:val="24"/>
          <w:szCs w:val="24"/>
          <w:lang w:eastAsia="pt-BR"/>
        </w:rPr>
        <w:lastRenderedPageBreak/>
        <w:t>primário, já que a</w:t>
      </w:r>
      <w:r w:rsidRPr="006D6D75">
        <w:rPr>
          <w:rFonts w:ascii="Times New Roman" w:eastAsia="Times New Roman" w:hAnsi="Times New Roman" w:cs="Times New Roman"/>
          <w:iCs/>
          <w:sz w:val="24"/>
          <w:szCs w:val="24"/>
          <w:lang w:eastAsia="pt-BR"/>
        </w:rPr>
        <w:t xml:space="preserve"> principal via de cir</w:t>
      </w:r>
      <w:r>
        <w:rPr>
          <w:rFonts w:ascii="Times New Roman" w:eastAsia="Times New Roman" w:hAnsi="Times New Roman" w:cs="Times New Roman"/>
          <w:iCs/>
          <w:sz w:val="24"/>
          <w:szCs w:val="24"/>
          <w:lang w:eastAsia="pt-BR"/>
        </w:rPr>
        <w:t xml:space="preserve">culação da produção de castanha-do-brasil </w:t>
      </w:r>
      <w:r w:rsidRPr="006D6D75">
        <w:rPr>
          <w:rFonts w:ascii="Times New Roman" w:eastAsia="Times New Roman" w:hAnsi="Times New Roman" w:cs="Times New Roman"/>
          <w:iCs/>
          <w:sz w:val="24"/>
          <w:szCs w:val="24"/>
          <w:lang w:eastAsia="pt-BR"/>
        </w:rPr>
        <w:t>até os loca</w:t>
      </w:r>
      <w:r>
        <w:rPr>
          <w:rFonts w:ascii="Times New Roman" w:eastAsia="Times New Roman" w:hAnsi="Times New Roman" w:cs="Times New Roman"/>
          <w:iCs/>
          <w:sz w:val="24"/>
          <w:szCs w:val="24"/>
          <w:lang w:eastAsia="pt-BR"/>
        </w:rPr>
        <w:t>is de distribuição é a fluvial.</w:t>
      </w:r>
    </w:p>
    <w:p w:rsidR="00CC1B10" w:rsidRPr="006D6D75" w:rsidRDefault="00CC1B10" w:rsidP="00CC1B10">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Segundo Martins (2000), é</w:t>
      </w:r>
      <w:r w:rsidRPr="006D6D75">
        <w:rPr>
          <w:rFonts w:ascii="Times New Roman" w:eastAsia="Times New Roman" w:hAnsi="Times New Roman" w:cs="Times New Roman"/>
          <w:iCs/>
          <w:sz w:val="24"/>
          <w:szCs w:val="24"/>
          <w:lang w:eastAsia="pt-BR"/>
        </w:rPr>
        <w:t xml:space="preserve"> na circulação que o recu</w:t>
      </w:r>
      <w:r>
        <w:rPr>
          <w:rFonts w:ascii="Times New Roman" w:eastAsia="Times New Roman" w:hAnsi="Times New Roman" w:cs="Times New Roman"/>
          <w:iCs/>
          <w:sz w:val="24"/>
          <w:szCs w:val="24"/>
          <w:lang w:eastAsia="pt-BR"/>
        </w:rPr>
        <w:t>rso natural agrega maior valor. “É</w:t>
      </w:r>
      <w:r w:rsidRPr="006D6D75">
        <w:rPr>
          <w:rFonts w:ascii="Times New Roman" w:eastAsia="Times New Roman" w:hAnsi="Times New Roman" w:cs="Times New Roman"/>
          <w:iCs/>
          <w:sz w:val="24"/>
          <w:szCs w:val="24"/>
          <w:lang w:eastAsia="pt-BR"/>
        </w:rPr>
        <w:t xml:space="preserve"> a circulação da mercadoria que diz quanto ela vale e não apenas nem fundamentalmente a sua produção, porque é na circulação que o valor nela contido se </w:t>
      </w:r>
      <w:r>
        <w:rPr>
          <w:rFonts w:ascii="Times New Roman" w:eastAsia="Times New Roman" w:hAnsi="Times New Roman" w:cs="Times New Roman"/>
          <w:iCs/>
          <w:sz w:val="24"/>
          <w:szCs w:val="24"/>
          <w:lang w:eastAsia="pt-BR"/>
        </w:rPr>
        <w:t xml:space="preserve">revela (MARTINS, 2000, p. 30)”. É </w:t>
      </w:r>
      <w:r w:rsidRPr="006D6D75">
        <w:rPr>
          <w:rFonts w:ascii="Times New Roman" w:eastAsia="Times New Roman" w:hAnsi="Times New Roman" w:cs="Times New Roman"/>
          <w:iCs/>
          <w:sz w:val="24"/>
          <w:szCs w:val="24"/>
          <w:lang w:eastAsia="pt-BR"/>
        </w:rPr>
        <w:t>nesta etapa que é acrescentada a mais valia, ou seja, o lucro, pois a circulação é o “momento do processo econômico onde se dá a circulação efetiva das mercadorias e das pessoas; trata-se no capitalismo da etapa onde se dá a conversão da mercadoria em dinheiro aumentado (M – D’)” (OLIVEIRA, 1990, p.84), ou dinheiro-mercadoria-dinheiro (D-M-D’)</w:t>
      </w:r>
      <w:r>
        <w:rPr>
          <w:rFonts w:ascii="Times New Roman" w:eastAsia="Times New Roman" w:hAnsi="Times New Roman" w:cs="Times New Roman"/>
          <w:iCs/>
          <w:sz w:val="24"/>
          <w:szCs w:val="24"/>
          <w:lang w:eastAsia="pt-BR"/>
        </w:rPr>
        <w:t>. É</w:t>
      </w:r>
      <w:r w:rsidRPr="006D6D75">
        <w:rPr>
          <w:rFonts w:ascii="Times New Roman" w:eastAsia="Times New Roman" w:hAnsi="Times New Roman" w:cs="Times New Roman"/>
          <w:iCs/>
          <w:sz w:val="24"/>
          <w:szCs w:val="24"/>
          <w:lang w:eastAsia="pt-BR"/>
        </w:rPr>
        <w:t xml:space="preserve"> a etapa </w:t>
      </w:r>
      <w:proofErr w:type="gramStart"/>
      <w:r w:rsidRPr="006D6D75">
        <w:rPr>
          <w:rFonts w:ascii="Times New Roman" w:eastAsia="Times New Roman" w:hAnsi="Times New Roman" w:cs="Times New Roman"/>
          <w:iCs/>
          <w:sz w:val="24"/>
          <w:szCs w:val="24"/>
          <w:lang w:eastAsia="pt-BR"/>
        </w:rPr>
        <w:t>onde</w:t>
      </w:r>
      <w:proofErr w:type="gramEnd"/>
      <w:r w:rsidRPr="006D6D75">
        <w:rPr>
          <w:rFonts w:ascii="Times New Roman" w:eastAsia="Times New Roman" w:hAnsi="Times New Roman" w:cs="Times New Roman"/>
          <w:iCs/>
          <w:sz w:val="24"/>
          <w:szCs w:val="24"/>
          <w:lang w:eastAsia="pt-BR"/>
        </w:rPr>
        <w:t xml:space="preserve"> a mercadoria chega ao mercado, e há a extração da mais-valia (FERREIRA; COSTA, 2015).</w:t>
      </w:r>
    </w:p>
    <w:p w:rsidR="00CC1B10" w:rsidRDefault="00CC1B10" w:rsidP="00CC1B10">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No caso da castanha-do-brasil</w:t>
      </w:r>
      <w:r>
        <w:rPr>
          <w:rFonts w:ascii="Times New Roman" w:eastAsia="Times New Roman" w:hAnsi="Times New Roman" w:cs="Times New Roman"/>
          <w:iCs/>
          <w:sz w:val="24"/>
          <w:szCs w:val="24"/>
          <w:lang w:eastAsia="pt-BR"/>
        </w:rPr>
        <w:t xml:space="preserve"> coletada na Reserva Biológica do Rio Trombetas</w:t>
      </w:r>
      <w:r w:rsidRPr="006D6D75">
        <w:rPr>
          <w:rFonts w:ascii="Times New Roman" w:eastAsia="Times New Roman" w:hAnsi="Times New Roman" w:cs="Times New Roman"/>
          <w:iCs/>
          <w:sz w:val="24"/>
          <w:szCs w:val="24"/>
          <w:lang w:eastAsia="pt-BR"/>
        </w:rPr>
        <w:t>, a agregação de valor ao produto ocorre desde o planejamento da coleta nos castanhais até a comercialização pelo consumidor final. Perpassa por esse processo a distribuição e a circulação do produto, onde ocorre maior agregação de valor desde o transporte primário da castanha</w:t>
      </w:r>
      <w:r>
        <w:rPr>
          <w:rFonts w:ascii="Times New Roman" w:eastAsia="Times New Roman" w:hAnsi="Times New Roman" w:cs="Times New Roman"/>
          <w:iCs/>
          <w:sz w:val="24"/>
          <w:szCs w:val="24"/>
          <w:lang w:eastAsia="pt-BR"/>
        </w:rPr>
        <w:t>-do-brasil</w:t>
      </w:r>
      <w:r w:rsidRPr="006D6D75">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nos castanhais até a distribuição para as usinas de beneficiamento e para o consumidor final.</w:t>
      </w:r>
    </w:p>
    <w:p w:rsidR="00CC1B10" w:rsidRDefault="00CC1B10" w:rsidP="00CC1B10">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Segundo Ferreira e </w:t>
      </w:r>
      <w:r w:rsidRPr="006D6D75">
        <w:rPr>
          <w:rFonts w:ascii="Times New Roman" w:eastAsia="Times New Roman" w:hAnsi="Times New Roman" w:cs="Times New Roman"/>
          <w:iCs/>
          <w:sz w:val="24"/>
          <w:szCs w:val="24"/>
          <w:lang w:eastAsia="pt-BR"/>
        </w:rPr>
        <w:t>Costa</w:t>
      </w:r>
      <w:r>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2015</w:t>
      </w:r>
      <w:r>
        <w:rPr>
          <w:rFonts w:ascii="Times New Roman" w:eastAsia="Times New Roman" w:hAnsi="Times New Roman" w:cs="Times New Roman"/>
          <w:iCs/>
          <w:sz w:val="24"/>
          <w:szCs w:val="24"/>
          <w:lang w:eastAsia="pt-BR"/>
        </w:rPr>
        <w:t>), qu</w:t>
      </w:r>
      <w:r w:rsidRPr="006D6D75">
        <w:rPr>
          <w:rFonts w:ascii="Times New Roman" w:eastAsia="Times New Roman" w:hAnsi="Times New Roman" w:cs="Times New Roman"/>
          <w:iCs/>
          <w:sz w:val="24"/>
          <w:szCs w:val="24"/>
          <w:lang w:eastAsia="pt-BR"/>
        </w:rPr>
        <w:t xml:space="preserve">ando se trata de distribuição e circulação de mercadorias, </w:t>
      </w:r>
      <w:proofErr w:type="gramStart"/>
      <w:r>
        <w:rPr>
          <w:rFonts w:ascii="Times New Roman" w:eastAsia="Times New Roman" w:hAnsi="Times New Roman" w:cs="Times New Roman"/>
          <w:iCs/>
          <w:sz w:val="24"/>
          <w:szCs w:val="24"/>
          <w:lang w:eastAsia="pt-BR"/>
        </w:rPr>
        <w:t>é</w:t>
      </w:r>
      <w:proofErr w:type="gramEnd"/>
      <w:r>
        <w:rPr>
          <w:rFonts w:ascii="Times New Roman" w:eastAsia="Times New Roman" w:hAnsi="Times New Roman" w:cs="Times New Roman"/>
          <w:iCs/>
          <w:sz w:val="24"/>
          <w:szCs w:val="24"/>
          <w:lang w:eastAsia="pt-BR"/>
        </w:rPr>
        <w:t xml:space="preserve"> importante considerar que </w:t>
      </w:r>
      <w:r w:rsidRPr="006D6D75">
        <w:rPr>
          <w:rFonts w:ascii="Times New Roman" w:eastAsia="Times New Roman" w:hAnsi="Times New Roman" w:cs="Times New Roman"/>
          <w:iCs/>
          <w:sz w:val="24"/>
          <w:szCs w:val="24"/>
          <w:lang w:eastAsia="pt-BR"/>
        </w:rPr>
        <w:t>o transporte é fundamental</w:t>
      </w:r>
      <w:r>
        <w:rPr>
          <w:rFonts w:ascii="Times New Roman" w:eastAsia="Times New Roman" w:hAnsi="Times New Roman" w:cs="Times New Roman"/>
          <w:iCs/>
          <w:sz w:val="24"/>
          <w:szCs w:val="24"/>
          <w:lang w:eastAsia="pt-BR"/>
        </w:rPr>
        <w:t xml:space="preserve">. Porém, este também pode se tornar </w:t>
      </w:r>
      <w:r w:rsidRPr="006D6D75">
        <w:rPr>
          <w:rFonts w:ascii="Times New Roman" w:eastAsia="Times New Roman" w:hAnsi="Times New Roman" w:cs="Times New Roman"/>
          <w:iCs/>
          <w:sz w:val="24"/>
          <w:szCs w:val="24"/>
          <w:lang w:eastAsia="pt-BR"/>
        </w:rPr>
        <w:t xml:space="preserve">um dos principais entraves, visto que quando se trata de transporte fluvial há questões como a cheia ou a seca dos rios, ou mesmo a falta de barco para os produtores levarem sua </w:t>
      </w:r>
      <w:r>
        <w:rPr>
          <w:rFonts w:ascii="Times New Roman" w:eastAsia="Times New Roman" w:hAnsi="Times New Roman" w:cs="Times New Roman"/>
          <w:iCs/>
          <w:sz w:val="24"/>
          <w:szCs w:val="24"/>
          <w:lang w:eastAsia="pt-BR"/>
        </w:rPr>
        <w:t xml:space="preserve">mercadoria para a cidade, sendo estes, muitas vezes, </w:t>
      </w:r>
      <w:r w:rsidRPr="006D6D75">
        <w:rPr>
          <w:rFonts w:ascii="Times New Roman" w:eastAsia="Times New Roman" w:hAnsi="Times New Roman" w:cs="Times New Roman"/>
          <w:iCs/>
          <w:sz w:val="24"/>
          <w:szCs w:val="24"/>
          <w:lang w:eastAsia="pt-BR"/>
        </w:rPr>
        <w:t xml:space="preserve">auxiliados </w:t>
      </w:r>
      <w:r>
        <w:rPr>
          <w:rFonts w:ascii="Times New Roman" w:eastAsia="Times New Roman" w:hAnsi="Times New Roman" w:cs="Times New Roman"/>
          <w:iCs/>
          <w:sz w:val="24"/>
          <w:szCs w:val="24"/>
          <w:lang w:eastAsia="pt-BR"/>
        </w:rPr>
        <w:t>por cooperativas ou associações</w:t>
      </w:r>
      <w:r w:rsidRPr="006D6D75">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Contudo, na </w:t>
      </w:r>
      <w:proofErr w:type="gramStart"/>
      <w:r>
        <w:rPr>
          <w:rFonts w:ascii="Times New Roman" w:eastAsia="Times New Roman" w:hAnsi="Times New Roman" w:cs="Times New Roman"/>
          <w:iCs/>
          <w:sz w:val="24"/>
          <w:szCs w:val="24"/>
          <w:lang w:eastAsia="pt-BR"/>
        </w:rPr>
        <w:t>microrregião Alto</w:t>
      </w:r>
      <w:proofErr w:type="gramEnd"/>
      <w:r>
        <w:rPr>
          <w:rFonts w:ascii="Times New Roman" w:eastAsia="Times New Roman" w:hAnsi="Times New Roman" w:cs="Times New Roman"/>
          <w:iCs/>
          <w:sz w:val="24"/>
          <w:szCs w:val="24"/>
          <w:lang w:eastAsia="pt-BR"/>
        </w:rPr>
        <w:t xml:space="preserve"> Trombetas não há cooperativas para auxiliar no transporte da castanha-do-brasil dos castanhais para as cidades, sendo esse transporte realizado pelo </w:t>
      </w:r>
      <w:r w:rsidR="00E430F2">
        <w:rPr>
          <w:rFonts w:ascii="Times New Roman" w:eastAsia="Times New Roman" w:hAnsi="Times New Roman" w:cs="Times New Roman"/>
          <w:iCs/>
          <w:sz w:val="24"/>
          <w:szCs w:val="24"/>
          <w:lang w:eastAsia="pt-BR"/>
        </w:rPr>
        <w:t xml:space="preserve">atravessador, que na microrregião Alto Trombetas é denominado de </w:t>
      </w:r>
      <w:r>
        <w:rPr>
          <w:rFonts w:ascii="Times New Roman" w:eastAsia="Times New Roman" w:hAnsi="Times New Roman" w:cs="Times New Roman"/>
          <w:iCs/>
          <w:sz w:val="24"/>
          <w:szCs w:val="24"/>
          <w:lang w:eastAsia="pt-BR"/>
        </w:rPr>
        <w:t xml:space="preserve">regatão </w:t>
      </w:r>
      <w:r w:rsidRPr="006D6D75">
        <w:rPr>
          <w:rFonts w:ascii="Times New Roman" w:eastAsia="Times New Roman" w:hAnsi="Times New Roman" w:cs="Times New Roman"/>
          <w:iCs/>
          <w:sz w:val="24"/>
          <w:szCs w:val="24"/>
          <w:lang w:eastAsia="pt-BR"/>
        </w:rPr>
        <w:t>(FERREIRA; COSTA, 2015)</w:t>
      </w:r>
      <w:r>
        <w:rPr>
          <w:rFonts w:ascii="Times New Roman" w:eastAsia="Times New Roman" w:hAnsi="Times New Roman" w:cs="Times New Roman"/>
          <w:iCs/>
          <w:sz w:val="24"/>
          <w:szCs w:val="24"/>
          <w:lang w:eastAsia="pt-BR"/>
        </w:rPr>
        <w:t>.</w:t>
      </w:r>
    </w:p>
    <w:p w:rsidR="00CC1B10" w:rsidRDefault="00CC1B10" w:rsidP="00CC1B10">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O</w:t>
      </w:r>
      <w:r w:rsidRPr="006D6D75">
        <w:rPr>
          <w:rFonts w:ascii="Times New Roman" w:eastAsia="Times New Roman" w:hAnsi="Times New Roman" w:cs="Times New Roman"/>
          <w:iCs/>
          <w:sz w:val="24"/>
          <w:szCs w:val="24"/>
          <w:lang w:eastAsia="pt-BR"/>
        </w:rPr>
        <w:t xml:space="preserve"> atravessador é um sujeito socioeconômico de fundamental importância para que haja a distribuição e </w:t>
      </w:r>
      <w:r>
        <w:rPr>
          <w:rFonts w:ascii="Times New Roman" w:eastAsia="Times New Roman" w:hAnsi="Times New Roman" w:cs="Times New Roman"/>
          <w:iCs/>
          <w:sz w:val="24"/>
          <w:szCs w:val="24"/>
          <w:lang w:eastAsia="pt-BR"/>
        </w:rPr>
        <w:t xml:space="preserve">a </w:t>
      </w:r>
      <w:r w:rsidRPr="006D6D75">
        <w:rPr>
          <w:rFonts w:ascii="Times New Roman" w:eastAsia="Times New Roman" w:hAnsi="Times New Roman" w:cs="Times New Roman"/>
          <w:iCs/>
          <w:sz w:val="24"/>
          <w:szCs w:val="24"/>
          <w:lang w:eastAsia="pt-BR"/>
        </w:rPr>
        <w:t>circulação de mercadorias e prod</w:t>
      </w:r>
      <w:r>
        <w:rPr>
          <w:rFonts w:ascii="Times New Roman" w:eastAsia="Times New Roman" w:hAnsi="Times New Roman" w:cs="Times New Roman"/>
          <w:iCs/>
          <w:sz w:val="24"/>
          <w:szCs w:val="24"/>
          <w:lang w:eastAsia="pt-BR"/>
        </w:rPr>
        <w:t xml:space="preserve">utos </w:t>
      </w:r>
      <w:r w:rsidRPr="006D6D75">
        <w:rPr>
          <w:rFonts w:ascii="Times New Roman" w:eastAsia="Times New Roman" w:hAnsi="Times New Roman" w:cs="Times New Roman"/>
          <w:iCs/>
          <w:sz w:val="24"/>
          <w:szCs w:val="24"/>
          <w:lang w:eastAsia="pt-BR"/>
        </w:rPr>
        <w:t>(FERREIRA; COSTA, 2015)</w:t>
      </w:r>
      <w:r>
        <w:rPr>
          <w:rFonts w:ascii="Times New Roman" w:eastAsia="Times New Roman" w:hAnsi="Times New Roman" w:cs="Times New Roman"/>
          <w:iCs/>
          <w:sz w:val="24"/>
          <w:szCs w:val="24"/>
          <w:lang w:eastAsia="pt-BR"/>
        </w:rPr>
        <w:t>.</w:t>
      </w:r>
      <w:r w:rsidRPr="006D6D75">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 xml:space="preserve">E </w:t>
      </w:r>
      <w:r w:rsidRPr="006D6D75">
        <w:rPr>
          <w:rFonts w:ascii="Times New Roman" w:eastAsia="Times New Roman" w:hAnsi="Times New Roman" w:cs="Times New Roman"/>
          <w:iCs/>
          <w:sz w:val="24"/>
          <w:szCs w:val="24"/>
          <w:lang w:eastAsia="pt-BR"/>
        </w:rPr>
        <w:t xml:space="preserve">quando se trata da cadeia produtiva da castanha-do-brasil, </w:t>
      </w:r>
      <w:proofErr w:type="gramStart"/>
      <w:r w:rsidRPr="006D6D75">
        <w:rPr>
          <w:rFonts w:ascii="Times New Roman" w:eastAsia="Times New Roman" w:hAnsi="Times New Roman" w:cs="Times New Roman"/>
          <w:iCs/>
          <w:sz w:val="24"/>
          <w:szCs w:val="24"/>
          <w:lang w:eastAsia="pt-BR"/>
        </w:rPr>
        <w:t>este adquiri</w:t>
      </w:r>
      <w:proofErr w:type="gramEnd"/>
      <w:r w:rsidRPr="006D6D75">
        <w:rPr>
          <w:rFonts w:ascii="Times New Roman" w:eastAsia="Times New Roman" w:hAnsi="Times New Roman" w:cs="Times New Roman"/>
          <w:iCs/>
          <w:sz w:val="24"/>
          <w:szCs w:val="24"/>
          <w:lang w:eastAsia="pt-BR"/>
        </w:rPr>
        <w:t xml:space="preserve"> mais importância a</w:t>
      </w:r>
      <w:r>
        <w:rPr>
          <w:rFonts w:ascii="Times New Roman" w:eastAsia="Times New Roman" w:hAnsi="Times New Roman" w:cs="Times New Roman"/>
          <w:iCs/>
          <w:sz w:val="24"/>
          <w:szCs w:val="24"/>
          <w:lang w:eastAsia="pt-BR"/>
        </w:rPr>
        <w:t>inda, pois é o atravessador</w:t>
      </w:r>
      <w:r w:rsidRPr="006D6D75">
        <w:rPr>
          <w:rFonts w:ascii="Times New Roman" w:eastAsia="Times New Roman" w:hAnsi="Times New Roman" w:cs="Times New Roman"/>
          <w:iCs/>
          <w:sz w:val="24"/>
          <w:szCs w:val="24"/>
          <w:lang w:eastAsia="pt-BR"/>
        </w:rPr>
        <w:t xml:space="preserve"> que se desloca até os castanhai</w:t>
      </w:r>
      <w:r>
        <w:rPr>
          <w:rFonts w:ascii="Times New Roman" w:eastAsia="Times New Roman" w:hAnsi="Times New Roman" w:cs="Times New Roman"/>
          <w:iCs/>
          <w:sz w:val="24"/>
          <w:szCs w:val="24"/>
          <w:lang w:eastAsia="pt-BR"/>
        </w:rPr>
        <w:t>s que, geralmente são de difíceis</w:t>
      </w:r>
      <w:r w:rsidRPr="006D6D75">
        <w:rPr>
          <w:rFonts w:ascii="Times New Roman" w:eastAsia="Times New Roman" w:hAnsi="Times New Roman" w:cs="Times New Roman"/>
          <w:iCs/>
          <w:sz w:val="24"/>
          <w:szCs w:val="24"/>
          <w:lang w:eastAsia="pt-BR"/>
        </w:rPr>
        <w:t xml:space="preserve"> acesso</w:t>
      </w:r>
      <w:r>
        <w:rPr>
          <w:rFonts w:ascii="Times New Roman" w:eastAsia="Times New Roman" w:hAnsi="Times New Roman" w:cs="Times New Roman"/>
          <w:iCs/>
          <w:sz w:val="24"/>
          <w:szCs w:val="24"/>
          <w:lang w:eastAsia="pt-BR"/>
        </w:rPr>
        <w:t>s</w:t>
      </w:r>
      <w:r w:rsidRPr="006D6D75">
        <w:rPr>
          <w:rFonts w:ascii="Times New Roman" w:eastAsia="Times New Roman" w:hAnsi="Times New Roman" w:cs="Times New Roman"/>
          <w:iCs/>
          <w:sz w:val="24"/>
          <w:szCs w:val="24"/>
          <w:lang w:eastAsia="pt-BR"/>
        </w:rPr>
        <w:t>, comprando parte da produção</w:t>
      </w:r>
      <w:r>
        <w:rPr>
          <w:rFonts w:ascii="Times New Roman" w:eastAsia="Times New Roman" w:hAnsi="Times New Roman" w:cs="Times New Roman"/>
          <w:iCs/>
          <w:sz w:val="24"/>
          <w:szCs w:val="24"/>
          <w:lang w:eastAsia="pt-BR"/>
        </w:rPr>
        <w:t xml:space="preserve"> e transportando até as cidades mais próximas, Óbidos e Oriximiná</w:t>
      </w:r>
      <w:r w:rsidRPr="006D6D75">
        <w:rPr>
          <w:rFonts w:ascii="Times New Roman" w:eastAsia="Times New Roman" w:hAnsi="Times New Roman" w:cs="Times New Roman"/>
          <w:iCs/>
          <w:sz w:val="24"/>
          <w:szCs w:val="24"/>
          <w:lang w:eastAsia="pt-BR"/>
        </w:rPr>
        <w:t>.</w:t>
      </w:r>
    </w:p>
    <w:p w:rsidR="00CC1B10" w:rsidRPr="006D6D75" w:rsidRDefault="00CC1B10" w:rsidP="00CC1B10">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 xml:space="preserve">Na </w:t>
      </w:r>
      <w:proofErr w:type="gramStart"/>
      <w:r w:rsidRPr="006D6D75">
        <w:rPr>
          <w:rFonts w:ascii="Times New Roman" w:eastAsia="Times New Roman" w:hAnsi="Times New Roman" w:cs="Times New Roman"/>
          <w:iCs/>
          <w:sz w:val="24"/>
          <w:szCs w:val="24"/>
          <w:lang w:eastAsia="pt-BR"/>
        </w:rPr>
        <w:t>microrregião Alto</w:t>
      </w:r>
      <w:proofErr w:type="gramEnd"/>
      <w:r w:rsidRPr="006D6D75">
        <w:rPr>
          <w:rFonts w:ascii="Times New Roman" w:eastAsia="Times New Roman" w:hAnsi="Times New Roman" w:cs="Times New Roman"/>
          <w:iCs/>
          <w:sz w:val="24"/>
          <w:szCs w:val="24"/>
          <w:lang w:eastAsia="pt-BR"/>
        </w:rPr>
        <w:t xml:space="preserve"> Trombetas</w:t>
      </w:r>
      <w:r>
        <w:rPr>
          <w:rFonts w:ascii="Times New Roman" w:eastAsia="Times New Roman" w:hAnsi="Times New Roman" w:cs="Times New Roman"/>
          <w:iCs/>
          <w:sz w:val="24"/>
          <w:szCs w:val="24"/>
          <w:lang w:eastAsia="pt-BR"/>
        </w:rPr>
        <w:t>,</w:t>
      </w:r>
      <w:r w:rsidRPr="006D6D75">
        <w:rPr>
          <w:rFonts w:ascii="Times New Roman" w:eastAsia="Times New Roman" w:hAnsi="Times New Roman" w:cs="Times New Roman"/>
          <w:iCs/>
          <w:sz w:val="24"/>
          <w:szCs w:val="24"/>
          <w:lang w:eastAsia="pt-BR"/>
        </w:rPr>
        <w:t xml:space="preserve"> há três tipos de atravessadores: os pequenos atravessadores, que moram nas comunidades e são denominados de “regatões locais”, e </w:t>
      </w:r>
      <w:r w:rsidRPr="006D6D75">
        <w:rPr>
          <w:rFonts w:ascii="Times New Roman" w:eastAsia="Times New Roman" w:hAnsi="Times New Roman" w:cs="Times New Roman"/>
          <w:iCs/>
          <w:sz w:val="24"/>
          <w:szCs w:val="24"/>
          <w:lang w:eastAsia="pt-BR"/>
        </w:rPr>
        <w:lastRenderedPageBreak/>
        <w:t xml:space="preserve">compram diretamente dos </w:t>
      </w:r>
      <w:r>
        <w:rPr>
          <w:rFonts w:ascii="Times New Roman" w:eastAsia="Times New Roman" w:hAnsi="Times New Roman" w:cs="Times New Roman"/>
          <w:iCs/>
          <w:sz w:val="24"/>
          <w:szCs w:val="24"/>
          <w:lang w:eastAsia="pt-BR"/>
        </w:rPr>
        <w:t>castanheiros tradicionais</w:t>
      </w:r>
      <w:r w:rsidRPr="006D6D75">
        <w:rPr>
          <w:rFonts w:ascii="Times New Roman" w:eastAsia="Times New Roman" w:hAnsi="Times New Roman" w:cs="Times New Roman"/>
          <w:iCs/>
          <w:sz w:val="24"/>
          <w:szCs w:val="24"/>
          <w:lang w:eastAsia="pt-BR"/>
        </w:rPr>
        <w:t xml:space="preserve"> nos castanhais ou nas comunidades produtoras, mante</w:t>
      </w:r>
      <w:r>
        <w:rPr>
          <w:rFonts w:ascii="Times New Roman" w:eastAsia="Times New Roman" w:hAnsi="Times New Roman" w:cs="Times New Roman"/>
          <w:iCs/>
          <w:sz w:val="24"/>
          <w:szCs w:val="24"/>
          <w:lang w:eastAsia="pt-BR"/>
        </w:rPr>
        <w:t>ndo contato direto com o castanheiro tradicional</w:t>
      </w:r>
      <w:r w:rsidRPr="006D6D75">
        <w:rPr>
          <w:rFonts w:ascii="Times New Roman" w:eastAsia="Times New Roman" w:hAnsi="Times New Roman" w:cs="Times New Roman"/>
          <w:iCs/>
          <w:sz w:val="24"/>
          <w:szCs w:val="24"/>
          <w:lang w:eastAsia="pt-BR"/>
        </w:rPr>
        <w:t xml:space="preserve">; o atravessador regional, oriundos das cidades de Óbidos e Oriximiná, denominados pelos </w:t>
      </w:r>
      <w:r>
        <w:rPr>
          <w:rFonts w:ascii="Times New Roman" w:eastAsia="Times New Roman" w:hAnsi="Times New Roman" w:cs="Times New Roman"/>
          <w:iCs/>
          <w:sz w:val="24"/>
          <w:szCs w:val="24"/>
          <w:lang w:eastAsia="pt-BR"/>
        </w:rPr>
        <w:t>castanheiros tradicionais</w:t>
      </w:r>
      <w:r w:rsidRPr="006D6D75">
        <w:rPr>
          <w:rFonts w:ascii="Times New Roman" w:eastAsia="Times New Roman" w:hAnsi="Times New Roman" w:cs="Times New Roman"/>
          <w:iCs/>
          <w:sz w:val="24"/>
          <w:szCs w:val="24"/>
          <w:lang w:eastAsia="pt-BR"/>
        </w:rPr>
        <w:t xml:space="preserve"> como “regatão de fora”, que também compram diretamente dos </w:t>
      </w:r>
      <w:r>
        <w:rPr>
          <w:rFonts w:ascii="Times New Roman" w:eastAsia="Times New Roman" w:hAnsi="Times New Roman" w:cs="Times New Roman"/>
          <w:iCs/>
          <w:sz w:val="24"/>
          <w:szCs w:val="24"/>
          <w:lang w:eastAsia="pt-BR"/>
        </w:rPr>
        <w:t>castanheiros tradicionais</w:t>
      </w:r>
      <w:r w:rsidRPr="006D6D75">
        <w:rPr>
          <w:rFonts w:ascii="Times New Roman" w:eastAsia="Times New Roman" w:hAnsi="Times New Roman" w:cs="Times New Roman"/>
          <w:iCs/>
          <w:sz w:val="24"/>
          <w:szCs w:val="24"/>
          <w:lang w:eastAsia="pt-BR"/>
        </w:rPr>
        <w:t xml:space="preserve"> nas áreas de coleta ou estabelecem pontos de compra nas comunidades, sob a responsabilidade de compradores locais, podendo manter contato direto ou não com o coletor; e o “atravessador”, geralmente dono do armazém, mantido pelas indústrias, estrategicamente, em regiões produtoras, que compram dos </w:t>
      </w:r>
      <w:r>
        <w:rPr>
          <w:rFonts w:ascii="Times New Roman" w:eastAsia="Times New Roman" w:hAnsi="Times New Roman" w:cs="Times New Roman"/>
          <w:iCs/>
          <w:sz w:val="24"/>
          <w:szCs w:val="24"/>
          <w:lang w:eastAsia="pt-BR"/>
        </w:rPr>
        <w:t xml:space="preserve">regatões locais e dos “regatões </w:t>
      </w:r>
      <w:r w:rsidRPr="006D6D75">
        <w:rPr>
          <w:rFonts w:ascii="Times New Roman" w:eastAsia="Times New Roman" w:hAnsi="Times New Roman" w:cs="Times New Roman"/>
          <w:iCs/>
          <w:sz w:val="24"/>
          <w:szCs w:val="24"/>
          <w:lang w:eastAsia="pt-BR"/>
        </w:rPr>
        <w:t>de fora” (</w:t>
      </w:r>
      <w:r w:rsidRPr="006D6D75">
        <w:rPr>
          <w:rFonts w:ascii="Times New Roman" w:hAnsi="Times New Roman" w:cs="Times New Roman"/>
          <w:sz w:val="24"/>
          <w:szCs w:val="24"/>
        </w:rPr>
        <w:t>KRAG</w:t>
      </w:r>
      <w:r w:rsidRPr="006D6D75">
        <w:rPr>
          <w:rFonts w:ascii="Times New Roman" w:eastAsia="Times New Roman" w:hAnsi="Times New Roman" w:cs="Times New Roman"/>
          <w:iCs/>
          <w:sz w:val="24"/>
          <w:szCs w:val="24"/>
          <w:lang w:eastAsia="pt-BR"/>
        </w:rPr>
        <w:t>, 2014. p. 37).</w:t>
      </w:r>
    </w:p>
    <w:p w:rsidR="002640A3" w:rsidRDefault="00CC1B10" w:rsidP="00E430F2">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 xml:space="preserve">Atualmente, </w:t>
      </w:r>
      <w:r>
        <w:rPr>
          <w:rFonts w:ascii="Times New Roman" w:eastAsia="Times New Roman" w:hAnsi="Times New Roman" w:cs="Times New Roman"/>
          <w:iCs/>
          <w:sz w:val="24"/>
          <w:szCs w:val="24"/>
          <w:lang w:eastAsia="pt-BR"/>
        </w:rPr>
        <w:t>apenas os “regatões locais” possuem</w:t>
      </w:r>
      <w:r w:rsidRPr="006D6D75">
        <w:rPr>
          <w:rFonts w:ascii="Times New Roman" w:eastAsia="Times New Roman" w:hAnsi="Times New Roman" w:cs="Times New Roman"/>
          <w:iCs/>
          <w:sz w:val="24"/>
          <w:szCs w:val="24"/>
          <w:lang w:eastAsia="pt-BR"/>
        </w:rPr>
        <w:t xml:space="preserve"> autorização do </w:t>
      </w:r>
      <w:proofErr w:type="spellStart"/>
      <w:proofErr w:type="gramStart"/>
      <w:r w:rsidRPr="006D6D75">
        <w:rPr>
          <w:rFonts w:ascii="Times New Roman" w:eastAsia="Times New Roman" w:hAnsi="Times New Roman" w:cs="Times New Roman"/>
          <w:iCs/>
          <w:sz w:val="24"/>
          <w:szCs w:val="24"/>
          <w:lang w:eastAsia="pt-BR"/>
        </w:rPr>
        <w:t>ICMBio</w:t>
      </w:r>
      <w:proofErr w:type="spellEnd"/>
      <w:proofErr w:type="gramEnd"/>
      <w:r w:rsidRPr="006D6D75">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 xml:space="preserve">para adentrar na </w:t>
      </w:r>
      <w:r w:rsidRPr="006D6D75">
        <w:rPr>
          <w:rFonts w:ascii="Times New Roman" w:eastAsia="Times New Roman" w:hAnsi="Times New Roman" w:cs="Times New Roman"/>
          <w:iCs/>
          <w:sz w:val="24"/>
          <w:szCs w:val="24"/>
          <w:lang w:eastAsia="pt-BR"/>
        </w:rPr>
        <w:t>R</w:t>
      </w:r>
      <w:r>
        <w:rPr>
          <w:rFonts w:ascii="Times New Roman" w:eastAsia="Times New Roman" w:hAnsi="Times New Roman" w:cs="Times New Roman"/>
          <w:iCs/>
          <w:sz w:val="24"/>
          <w:szCs w:val="24"/>
          <w:lang w:eastAsia="pt-BR"/>
        </w:rPr>
        <w:t xml:space="preserve">eserva </w:t>
      </w:r>
      <w:r w:rsidRPr="006D6D75">
        <w:rPr>
          <w:rFonts w:ascii="Times New Roman" w:eastAsia="Times New Roman" w:hAnsi="Times New Roman" w:cs="Times New Roman"/>
          <w:iCs/>
          <w:sz w:val="24"/>
          <w:szCs w:val="24"/>
          <w:lang w:eastAsia="pt-BR"/>
        </w:rPr>
        <w:t>B</w:t>
      </w:r>
      <w:r>
        <w:rPr>
          <w:rFonts w:ascii="Times New Roman" w:eastAsia="Times New Roman" w:hAnsi="Times New Roman" w:cs="Times New Roman"/>
          <w:iCs/>
          <w:sz w:val="24"/>
          <w:szCs w:val="24"/>
          <w:lang w:eastAsia="pt-BR"/>
        </w:rPr>
        <w:t>iológica do Rio Trombetas</w:t>
      </w:r>
      <w:r w:rsidR="00E430F2">
        <w:rPr>
          <w:rFonts w:ascii="Times New Roman" w:eastAsia="Times New Roman" w:hAnsi="Times New Roman" w:cs="Times New Roman"/>
          <w:iCs/>
          <w:sz w:val="24"/>
          <w:szCs w:val="24"/>
          <w:lang w:eastAsia="pt-BR"/>
        </w:rPr>
        <w:t xml:space="preserve"> para comprar a produção de castanha-do-brasil </w:t>
      </w:r>
      <w:r w:rsidR="00E430F2">
        <w:rPr>
          <w:rFonts w:ascii="Times New Roman" w:eastAsia="Times New Roman" w:hAnsi="Times New Roman" w:cs="Times New Roman"/>
          <w:iCs/>
          <w:sz w:val="24"/>
          <w:szCs w:val="24"/>
          <w:lang w:eastAsia="pt-BR"/>
        </w:rPr>
        <w:t>produzida</w:t>
      </w:r>
      <w:r w:rsidR="00E430F2">
        <w:rPr>
          <w:rFonts w:ascii="Times New Roman" w:eastAsia="Times New Roman" w:hAnsi="Times New Roman" w:cs="Times New Roman"/>
          <w:iCs/>
          <w:sz w:val="24"/>
          <w:szCs w:val="24"/>
          <w:lang w:eastAsia="pt-BR"/>
        </w:rPr>
        <w:t xml:space="preserve"> pelos castanheiros tradicionais, conferindo-lhe</w:t>
      </w:r>
      <w:r w:rsidR="00E430F2" w:rsidRPr="006D6D75">
        <w:rPr>
          <w:rFonts w:ascii="Times New Roman" w:eastAsia="Times New Roman" w:hAnsi="Times New Roman" w:cs="Times New Roman"/>
          <w:iCs/>
          <w:sz w:val="24"/>
          <w:szCs w:val="24"/>
          <w:lang w:eastAsia="pt-BR"/>
        </w:rPr>
        <w:t xml:space="preserve"> alto poder de</w:t>
      </w:r>
      <w:r w:rsidR="00E430F2">
        <w:rPr>
          <w:rFonts w:ascii="Times New Roman" w:eastAsia="Times New Roman" w:hAnsi="Times New Roman" w:cs="Times New Roman"/>
          <w:iCs/>
          <w:sz w:val="24"/>
          <w:szCs w:val="24"/>
          <w:lang w:eastAsia="pt-BR"/>
        </w:rPr>
        <w:t xml:space="preserve"> barganha na relação comercial.</w:t>
      </w:r>
      <w:r w:rsidR="00E430F2">
        <w:rPr>
          <w:rFonts w:ascii="Times New Roman" w:eastAsia="Times New Roman" w:hAnsi="Times New Roman" w:cs="Times New Roman"/>
          <w:iCs/>
          <w:sz w:val="24"/>
          <w:szCs w:val="24"/>
          <w:lang w:eastAsia="pt-BR"/>
        </w:rPr>
        <w:t xml:space="preserve"> </w:t>
      </w:r>
      <w:r w:rsidR="00E430F2">
        <w:rPr>
          <w:rFonts w:ascii="Times New Roman" w:eastAsia="Times New Roman" w:hAnsi="Times New Roman" w:cs="Times New Roman"/>
          <w:iCs/>
          <w:sz w:val="24"/>
          <w:szCs w:val="24"/>
          <w:lang w:eastAsia="pt-BR"/>
        </w:rPr>
        <w:t>Essa dependência ao regatão resulta, sobretudo, da</w:t>
      </w:r>
      <w:r w:rsidR="00E430F2" w:rsidRPr="006D6D75">
        <w:rPr>
          <w:rFonts w:ascii="Times New Roman" w:eastAsia="Times New Roman" w:hAnsi="Times New Roman" w:cs="Times New Roman"/>
          <w:iCs/>
          <w:sz w:val="24"/>
          <w:szCs w:val="24"/>
          <w:lang w:eastAsia="pt-BR"/>
        </w:rPr>
        <w:t xml:space="preserve"> dificuldade de escoamento do</w:t>
      </w:r>
      <w:r w:rsidR="00E430F2">
        <w:rPr>
          <w:rFonts w:ascii="Times New Roman" w:eastAsia="Times New Roman" w:hAnsi="Times New Roman" w:cs="Times New Roman"/>
          <w:iCs/>
          <w:sz w:val="24"/>
          <w:szCs w:val="24"/>
          <w:lang w:eastAsia="pt-BR"/>
        </w:rPr>
        <w:t xml:space="preserve"> produto, visto que </w:t>
      </w:r>
      <w:proofErr w:type="gramStart"/>
      <w:r w:rsidR="00E430F2">
        <w:rPr>
          <w:rFonts w:ascii="Times New Roman" w:eastAsia="Times New Roman" w:hAnsi="Times New Roman" w:cs="Times New Roman"/>
          <w:iCs/>
          <w:sz w:val="24"/>
          <w:szCs w:val="24"/>
          <w:lang w:eastAsia="pt-BR"/>
        </w:rPr>
        <w:t>a microrregião Alto</w:t>
      </w:r>
      <w:proofErr w:type="gramEnd"/>
      <w:r w:rsidR="00E430F2">
        <w:rPr>
          <w:rFonts w:ascii="Times New Roman" w:eastAsia="Times New Roman" w:hAnsi="Times New Roman" w:cs="Times New Roman"/>
          <w:iCs/>
          <w:sz w:val="24"/>
          <w:szCs w:val="24"/>
          <w:lang w:eastAsia="pt-BR"/>
        </w:rPr>
        <w:t xml:space="preserve"> Trombetas</w:t>
      </w:r>
      <w:r w:rsidR="00E430F2" w:rsidRPr="006D6D75">
        <w:rPr>
          <w:rFonts w:ascii="Times New Roman" w:eastAsia="Times New Roman" w:hAnsi="Times New Roman" w:cs="Times New Roman"/>
          <w:iCs/>
          <w:sz w:val="24"/>
          <w:szCs w:val="24"/>
          <w:lang w:eastAsia="pt-BR"/>
        </w:rPr>
        <w:t xml:space="preserve"> está localizada distante dos centros urbanos, e </w:t>
      </w:r>
      <w:r w:rsidR="00E430F2">
        <w:rPr>
          <w:rFonts w:ascii="Times New Roman" w:eastAsia="Times New Roman" w:hAnsi="Times New Roman" w:cs="Times New Roman"/>
          <w:iCs/>
          <w:sz w:val="24"/>
          <w:szCs w:val="24"/>
          <w:lang w:eastAsia="pt-BR"/>
        </w:rPr>
        <w:t>d</w:t>
      </w:r>
      <w:r w:rsidR="00E430F2" w:rsidRPr="006D6D75">
        <w:rPr>
          <w:rFonts w:ascii="Times New Roman" w:eastAsia="Times New Roman" w:hAnsi="Times New Roman" w:cs="Times New Roman"/>
          <w:iCs/>
          <w:sz w:val="24"/>
          <w:szCs w:val="24"/>
          <w:lang w:eastAsia="pt-BR"/>
        </w:rPr>
        <w:t>a limitada infraestrutura para o transporte da produção local.</w:t>
      </w:r>
    </w:p>
    <w:p w:rsidR="00CC1B10" w:rsidRDefault="00CC1B10" w:rsidP="00CC1B10">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Atualmente, os chamados “regatões d</w:t>
      </w:r>
      <w:r>
        <w:rPr>
          <w:rFonts w:ascii="Times New Roman" w:eastAsia="Times New Roman" w:hAnsi="Times New Roman" w:cs="Times New Roman"/>
          <w:iCs/>
          <w:sz w:val="24"/>
          <w:szCs w:val="24"/>
          <w:lang w:eastAsia="pt-BR"/>
        </w:rPr>
        <w:t xml:space="preserve">e fora” – comerciantes </w:t>
      </w:r>
      <w:r w:rsidRPr="006D6D75">
        <w:rPr>
          <w:rFonts w:ascii="Times New Roman" w:eastAsia="Times New Roman" w:hAnsi="Times New Roman" w:cs="Times New Roman"/>
          <w:iCs/>
          <w:sz w:val="24"/>
          <w:szCs w:val="24"/>
          <w:lang w:eastAsia="pt-BR"/>
        </w:rPr>
        <w:t>atravessadores oriundos das cidades de Oriximiná e Óbidos, que comercializaram por muito tempo na microrregião Alto Trombetas</w:t>
      </w:r>
      <w:r>
        <w:rPr>
          <w:rFonts w:ascii="Times New Roman" w:eastAsia="Times New Roman" w:hAnsi="Times New Roman" w:cs="Times New Roman"/>
          <w:iCs/>
          <w:sz w:val="24"/>
          <w:szCs w:val="24"/>
          <w:lang w:eastAsia="pt-BR"/>
        </w:rPr>
        <w:t xml:space="preserve"> – </w:t>
      </w:r>
      <w:r w:rsidRPr="006D6D75">
        <w:rPr>
          <w:rFonts w:ascii="Times New Roman" w:eastAsia="Times New Roman" w:hAnsi="Times New Roman" w:cs="Times New Roman"/>
          <w:iCs/>
          <w:sz w:val="24"/>
          <w:szCs w:val="24"/>
          <w:lang w:eastAsia="pt-BR"/>
        </w:rPr>
        <w:t>estão proibidos de comprar castanha-do-brasil no interior da R</w:t>
      </w:r>
      <w:r>
        <w:rPr>
          <w:rFonts w:ascii="Times New Roman" w:eastAsia="Times New Roman" w:hAnsi="Times New Roman" w:cs="Times New Roman"/>
          <w:iCs/>
          <w:sz w:val="24"/>
          <w:szCs w:val="24"/>
          <w:lang w:eastAsia="pt-BR"/>
        </w:rPr>
        <w:t xml:space="preserve">eserva Biológica do Rio Trombetas. Essa foi uma medida tomada pelas associações de áreas e pela ARQMO com o objetivo de favorecer e incentivar os regatões locais a desenvolverem a atividade de comercialização da castanha-do-brasil nas áreas de coleta. </w:t>
      </w:r>
      <w:r w:rsidRPr="006D6D75">
        <w:rPr>
          <w:rFonts w:ascii="Times New Roman" w:eastAsia="Times New Roman" w:hAnsi="Times New Roman" w:cs="Times New Roman"/>
          <w:iCs/>
          <w:sz w:val="24"/>
          <w:szCs w:val="24"/>
          <w:lang w:eastAsia="pt-BR"/>
        </w:rPr>
        <w:t xml:space="preserve">Os atuais regatões </w:t>
      </w:r>
      <w:r>
        <w:rPr>
          <w:rFonts w:ascii="Times New Roman" w:eastAsia="Times New Roman" w:hAnsi="Times New Roman" w:cs="Times New Roman"/>
          <w:iCs/>
          <w:sz w:val="24"/>
          <w:szCs w:val="24"/>
          <w:lang w:eastAsia="pt-BR"/>
        </w:rPr>
        <w:t xml:space="preserve">locais </w:t>
      </w:r>
      <w:r w:rsidRPr="006D6D75">
        <w:rPr>
          <w:rFonts w:ascii="Times New Roman" w:eastAsia="Times New Roman" w:hAnsi="Times New Roman" w:cs="Times New Roman"/>
          <w:iCs/>
          <w:sz w:val="24"/>
          <w:szCs w:val="24"/>
          <w:lang w:eastAsia="pt-BR"/>
        </w:rPr>
        <w:t xml:space="preserve">que atuam </w:t>
      </w:r>
      <w:r>
        <w:rPr>
          <w:rFonts w:ascii="Times New Roman" w:eastAsia="Times New Roman" w:hAnsi="Times New Roman" w:cs="Times New Roman"/>
          <w:iCs/>
          <w:sz w:val="24"/>
          <w:szCs w:val="24"/>
          <w:lang w:eastAsia="pt-BR"/>
        </w:rPr>
        <w:t xml:space="preserve">na </w:t>
      </w:r>
      <w:proofErr w:type="gramStart"/>
      <w:r>
        <w:rPr>
          <w:rFonts w:ascii="Times New Roman" w:eastAsia="Times New Roman" w:hAnsi="Times New Roman" w:cs="Times New Roman"/>
          <w:iCs/>
          <w:sz w:val="24"/>
          <w:szCs w:val="24"/>
          <w:lang w:eastAsia="pt-BR"/>
        </w:rPr>
        <w:t>m</w:t>
      </w:r>
      <w:r w:rsidRPr="006D6D75">
        <w:rPr>
          <w:rFonts w:ascii="Times New Roman" w:eastAsia="Times New Roman" w:hAnsi="Times New Roman" w:cs="Times New Roman"/>
          <w:iCs/>
          <w:sz w:val="24"/>
          <w:szCs w:val="24"/>
          <w:lang w:eastAsia="pt-BR"/>
        </w:rPr>
        <w:t>icrorr</w:t>
      </w:r>
      <w:r>
        <w:rPr>
          <w:rFonts w:ascii="Times New Roman" w:eastAsia="Times New Roman" w:hAnsi="Times New Roman" w:cs="Times New Roman"/>
          <w:iCs/>
          <w:sz w:val="24"/>
          <w:szCs w:val="24"/>
          <w:lang w:eastAsia="pt-BR"/>
        </w:rPr>
        <w:t>egião Alto</w:t>
      </w:r>
      <w:proofErr w:type="gramEnd"/>
      <w:r>
        <w:rPr>
          <w:rFonts w:ascii="Times New Roman" w:eastAsia="Times New Roman" w:hAnsi="Times New Roman" w:cs="Times New Roman"/>
          <w:iCs/>
          <w:sz w:val="24"/>
          <w:szCs w:val="24"/>
          <w:lang w:eastAsia="pt-BR"/>
        </w:rPr>
        <w:t xml:space="preserve"> Trombetas são castanheiros tradicionais</w:t>
      </w:r>
      <w:r w:rsidRPr="006D6D75">
        <w:rPr>
          <w:rFonts w:ascii="Times New Roman" w:eastAsia="Times New Roman" w:hAnsi="Times New Roman" w:cs="Times New Roman"/>
          <w:iCs/>
          <w:sz w:val="24"/>
          <w:szCs w:val="24"/>
          <w:lang w:eastAsia="pt-BR"/>
        </w:rPr>
        <w:t xml:space="preserve"> das próprias co</w:t>
      </w:r>
      <w:r>
        <w:rPr>
          <w:rFonts w:ascii="Times New Roman" w:eastAsia="Times New Roman" w:hAnsi="Times New Roman" w:cs="Times New Roman"/>
          <w:iCs/>
          <w:sz w:val="24"/>
          <w:szCs w:val="24"/>
          <w:lang w:eastAsia="pt-BR"/>
        </w:rPr>
        <w:t>munidades quilombolas. Isso, segundo os</w:t>
      </w:r>
      <w:r w:rsidRPr="006D6D75">
        <w:rPr>
          <w:rFonts w:ascii="Times New Roman" w:eastAsia="Times New Roman" w:hAnsi="Times New Roman" w:cs="Times New Roman"/>
          <w:iCs/>
          <w:sz w:val="24"/>
          <w:szCs w:val="24"/>
          <w:lang w:eastAsia="pt-BR"/>
        </w:rPr>
        <w:t xml:space="preserve"> castanheiros tradicionais, inibiu a concorrência</w:t>
      </w:r>
      <w:r>
        <w:rPr>
          <w:rFonts w:ascii="Times New Roman" w:eastAsia="Times New Roman" w:hAnsi="Times New Roman" w:cs="Times New Roman"/>
          <w:iCs/>
          <w:sz w:val="24"/>
          <w:szCs w:val="24"/>
          <w:lang w:eastAsia="pt-BR"/>
        </w:rPr>
        <w:t xml:space="preserve"> entre os regatões e</w:t>
      </w:r>
      <w:r w:rsidRPr="006D6D75">
        <w:rPr>
          <w:rFonts w:ascii="Times New Roman" w:eastAsia="Times New Roman" w:hAnsi="Times New Roman" w:cs="Times New Roman"/>
          <w:iCs/>
          <w:sz w:val="24"/>
          <w:szCs w:val="24"/>
          <w:lang w:eastAsia="pt-BR"/>
        </w:rPr>
        <w:t xml:space="preserve"> acarretou na f</w:t>
      </w:r>
      <w:r>
        <w:rPr>
          <w:rFonts w:ascii="Times New Roman" w:eastAsia="Times New Roman" w:hAnsi="Times New Roman" w:cs="Times New Roman"/>
          <w:iCs/>
          <w:sz w:val="24"/>
          <w:szCs w:val="24"/>
          <w:lang w:eastAsia="pt-BR"/>
        </w:rPr>
        <w:t>ixação de preços da</w:t>
      </w:r>
      <w:r w:rsidRPr="006D6D75">
        <w:rPr>
          <w:rFonts w:ascii="Times New Roman" w:eastAsia="Times New Roman" w:hAnsi="Times New Roman" w:cs="Times New Roman"/>
          <w:iCs/>
          <w:sz w:val="24"/>
          <w:szCs w:val="24"/>
          <w:lang w:eastAsia="pt-BR"/>
        </w:rPr>
        <w:t xml:space="preserve"> castanha-do-brasil</w:t>
      </w:r>
      <w:r>
        <w:rPr>
          <w:rFonts w:ascii="Times New Roman" w:eastAsia="Times New Roman" w:hAnsi="Times New Roman" w:cs="Times New Roman"/>
          <w:iCs/>
          <w:sz w:val="24"/>
          <w:szCs w:val="24"/>
          <w:lang w:eastAsia="pt-BR"/>
        </w:rPr>
        <w:t xml:space="preserve"> comercializada na microrregião Alto Trombetas</w:t>
      </w:r>
      <w:r w:rsidRPr="006D6D75">
        <w:rPr>
          <w:rFonts w:ascii="Times New Roman" w:eastAsia="Times New Roman" w:hAnsi="Times New Roman" w:cs="Times New Roman"/>
          <w:iCs/>
          <w:sz w:val="24"/>
          <w:szCs w:val="24"/>
          <w:lang w:eastAsia="pt-BR"/>
        </w:rPr>
        <w:t xml:space="preserve">, muitas vezes, abaixo das expectativas dos </w:t>
      </w:r>
      <w:r>
        <w:rPr>
          <w:rFonts w:ascii="Times New Roman" w:eastAsia="Times New Roman" w:hAnsi="Times New Roman" w:cs="Times New Roman"/>
          <w:iCs/>
          <w:sz w:val="24"/>
          <w:szCs w:val="24"/>
          <w:lang w:eastAsia="pt-BR"/>
        </w:rPr>
        <w:t>castanheiros</w:t>
      </w:r>
      <w:r w:rsidRPr="006D6D75">
        <w:rPr>
          <w:rFonts w:ascii="Times New Roman" w:eastAsia="Times New Roman" w:hAnsi="Times New Roman" w:cs="Times New Roman"/>
          <w:iCs/>
          <w:sz w:val="24"/>
          <w:szCs w:val="24"/>
          <w:lang w:eastAsia="pt-BR"/>
        </w:rPr>
        <w:t xml:space="preserve"> tradicionais</w:t>
      </w:r>
      <w:r>
        <w:rPr>
          <w:rFonts w:ascii="Times New Roman" w:eastAsia="Times New Roman" w:hAnsi="Times New Roman" w:cs="Times New Roman"/>
          <w:iCs/>
          <w:sz w:val="24"/>
          <w:szCs w:val="24"/>
          <w:lang w:eastAsia="pt-BR"/>
        </w:rPr>
        <w:t>.</w:t>
      </w:r>
    </w:p>
    <w:p w:rsidR="002640A3" w:rsidRDefault="00F76C8A" w:rsidP="002640A3">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 xml:space="preserve">Outro fator importante na distribuição da produção são as associações e cooperativas, que muitas vezes são responsáveis por coletar matéria-prima e comercializar com as empresas, ou seja, distribuem o </w:t>
      </w:r>
      <w:r>
        <w:rPr>
          <w:rFonts w:ascii="Times New Roman" w:eastAsia="Times New Roman" w:hAnsi="Times New Roman" w:cs="Times New Roman"/>
          <w:iCs/>
          <w:sz w:val="24"/>
          <w:szCs w:val="24"/>
          <w:lang w:eastAsia="pt-BR"/>
        </w:rPr>
        <w:t xml:space="preserve">produto </w:t>
      </w:r>
      <w:r w:rsidRPr="006D6D75">
        <w:rPr>
          <w:rFonts w:ascii="Times New Roman" w:eastAsia="Times New Roman" w:hAnsi="Times New Roman" w:cs="Times New Roman"/>
          <w:iCs/>
          <w:sz w:val="24"/>
          <w:szCs w:val="24"/>
          <w:lang w:eastAsia="pt-BR"/>
        </w:rPr>
        <w:t>existente entre as empresas que nece</w:t>
      </w:r>
      <w:r>
        <w:rPr>
          <w:rFonts w:ascii="Times New Roman" w:eastAsia="Times New Roman" w:hAnsi="Times New Roman" w:cs="Times New Roman"/>
          <w:iCs/>
          <w:sz w:val="24"/>
          <w:szCs w:val="24"/>
          <w:lang w:eastAsia="pt-BR"/>
        </w:rPr>
        <w:t>ssitam (</w:t>
      </w:r>
      <w:r w:rsidR="00806C8F">
        <w:rPr>
          <w:rFonts w:ascii="Times New Roman" w:eastAsia="Times New Roman" w:hAnsi="Times New Roman" w:cs="Times New Roman"/>
          <w:iCs/>
          <w:sz w:val="24"/>
          <w:szCs w:val="24"/>
          <w:lang w:eastAsia="pt-BR"/>
        </w:rPr>
        <w:t>FERREIRA; C</w:t>
      </w:r>
      <w:r>
        <w:rPr>
          <w:rFonts w:ascii="Times New Roman" w:eastAsia="Times New Roman" w:hAnsi="Times New Roman" w:cs="Times New Roman"/>
          <w:iCs/>
          <w:sz w:val="24"/>
          <w:szCs w:val="24"/>
          <w:lang w:eastAsia="pt-BR"/>
        </w:rPr>
        <w:t>OS</w:t>
      </w:r>
      <w:r w:rsidR="00806C8F">
        <w:rPr>
          <w:rFonts w:ascii="Times New Roman" w:eastAsia="Times New Roman" w:hAnsi="Times New Roman" w:cs="Times New Roman"/>
          <w:iCs/>
          <w:sz w:val="24"/>
          <w:szCs w:val="24"/>
          <w:lang w:eastAsia="pt-BR"/>
        </w:rPr>
        <w:t>TA</w:t>
      </w:r>
      <w:r>
        <w:rPr>
          <w:rFonts w:ascii="Times New Roman" w:eastAsia="Times New Roman" w:hAnsi="Times New Roman" w:cs="Times New Roman"/>
          <w:iCs/>
          <w:sz w:val="24"/>
          <w:szCs w:val="24"/>
          <w:lang w:eastAsia="pt-BR"/>
        </w:rPr>
        <w:t>, 2015).</w:t>
      </w:r>
      <w:r w:rsidR="002640A3">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Mas, atualmente, a produção de castanha-do-brasil da microrregião Alto Trombetas</w:t>
      </w:r>
      <w:r w:rsidR="00294DAB">
        <w:rPr>
          <w:rFonts w:ascii="Times New Roman" w:eastAsia="Times New Roman" w:hAnsi="Times New Roman" w:cs="Times New Roman"/>
          <w:iCs/>
          <w:sz w:val="24"/>
          <w:szCs w:val="24"/>
          <w:lang w:eastAsia="pt-BR"/>
        </w:rPr>
        <w:t xml:space="preserve"> não possui c</w:t>
      </w:r>
      <w:r w:rsidR="009F72DA">
        <w:rPr>
          <w:rFonts w:ascii="Times New Roman" w:eastAsia="Times New Roman" w:hAnsi="Times New Roman" w:cs="Times New Roman"/>
          <w:iCs/>
          <w:sz w:val="24"/>
          <w:szCs w:val="24"/>
          <w:lang w:eastAsia="pt-BR"/>
        </w:rPr>
        <w:t>ooperativa</w:t>
      </w:r>
      <w:r w:rsidR="00294DAB">
        <w:rPr>
          <w:rFonts w:ascii="Times New Roman" w:eastAsia="Times New Roman" w:hAnsi="Times New Roman" w:cs="Times New Roman"/>
          <w:iCs/>
          <w:sz w:val="24"/>
          <w:szCs w:val="24"/>
          <w:lang w:eastAsia="pt-BR"/>
        </w:rPr>
        <w:t>s</w:t>
      </w:r>
      <w:r w:rsidR="009F72DA">
        <w:rPr>
          <w:rFonts w:ascii="Times New Roman" w:eastAsia="Times New Roman" w:hAnsi="Times New Roman" w:cs="Times New Roman"/>
          <w:iCs/>
          <w:sz w:val="24"/>
          <w:szCs w:val="24"/>
          <w:lang w:eastAsia="pt-BR"/>
        </w:rPr>
        <w:t xml:space="preserve"> que </w:t>
      </w:r>
      <w:r w:rsidR="00294DAB">
        <w:rPr>
          <w:rFonts w:ascii="Times New Roman" w:eastAsia="Times New Roman" w:hAnsi="Times New Roman" w:cs="Times New Roman"/>
          <w:iCs/>
          <w:sz w:val="24"/>
          <w:szCs w:val="24"/>
          <w:lang w:eastAsia="pt-BR"/>
        </w:rPr>
        <w:t>atuem</w:t>
      </w:r>
      <w:r w:rsidR="009F72DA">
        <w:rPr>
          <w:rFonts w:ascii="Times New Roman" w:eastAsia="Times New Roman" w:hAnsi="Times New Roman" w:cs="Times New Roman"/>
          <w:iCs/>
          <w:sz w:val="24"/>
          <w:szCs w:val="24"/>
          <w:lang w:eastAsia="pt-BR"/>
        </w:rPr>
        <w:t xml:space="preserve"> </w:t>
      </w:r>
      <w:r w:rsidR="00294DAB">
        <w:rPr>
          <w:rFonts w:ascii="Times New Roman" w:eastAsia="Times New Roman" w:hAnsi="Times New Roman" w:cs="Times New Roman"/>
          <w:iCs/>
          <w:sz w:val="24"/>
          <w:szCs w:val="24"/>
          <w:lang w:eastAsia="pt-BR"/>
        </w:rPr>
        <w:t>n</w:t>
      </w:r>
      <w:r>
        <w:rPr>
          <w:rFonts w:ascii="Times New Roman" w:eastAsia="Times New Roman" w:hAnsi="Times New Roman" w:cs="Times New Roman"/>
          <w:iCs/>
          <w:sz w:val="24"/>
          <w:szCs w:val="24"/>
          <w:lang w:eastAsia="pt-BR"/>
        </w:rPr>
        <w:t>a distribuição da pro</w:t>
      </w:r>
      <w:r w:rsidR="002640A3">
        <w:rPr>
          <w:rFonts w:ascii="Times New Roman" w:eastAsia="Times New Roman" w:hAnsi="Times New Roman" w:cs="Times New Roman"/>
          <w:iCs/>
          <w:sz w:val="24"/>
          <w:szCs w:val="24"/>
          <w:lang w:eastAsia="pt-BR"/>
        </w:rPr>
        <w:t>dução.</w:t>
      </w:r>
      <w:r w:rsidR="009A563E">
        <w:rPr>
          <w:rFonts w:ascii="Times New Roman" w:eastAsia="Times New Roman" w:hAnsi="Times New Roman" w:cs="Times New Roman"/>
          <w:iCs/>
          <w:sz w:val="24"/>
          <w:szCs w:val="24"/>
          <w:lang w:eastAsia="pt-BR"/>
        </w:rPr>
        <w:t xml:space="preserve"> São o</w:t>
      </w:r>
      <w:r w:rsidR="009A563E">
        <w:rPr>
          <w:rFonts w:ascii="Times New Roman" w:eastAsia="Times New Roman" w:hAnsi="Times New Roman" w:cs="Times New Roman"/>
          <w:iCs/>
          <w:sz w:val="24"/>
          <w:szCs w:val="24"/>
          <w:lang w:eastAsia="pt-BR"/>
        </w:rPr>
        <w:t xml:space="preserve">s regatões também </w:t>
      </w:r>
      <w:r w:rsidR="00294DAB">
        <w:rPr>
          <w:rFonts w:ascii="Times New Roman" w:eastAsia="Times New Roman" w:hAnsi="Times New Roman" w:cs="Times New Roman"/>
          <w:iCs/>
          <w:sz w:val="24"/>
          <w:szCs w:val="24"/>
          <w:lang w:eastAsia="pt-BR"/>
        </w:rPr>
        <w:t xml:space="preserve">que </w:t>
      </w:r>
      <w:r w:rsidR="009A563E">
        <w:rPr>
          <w:rFonts w:ascii="Times New Roman" w:eastAsia="Times New Roman" w:hAnsi="Times New Roman" w:cs="Times New Roman"/>
          <w:iCs/>
          <w:sz w:val="24"/>
          <w:szCs w:val="24"/>
          <w:lang w:eastAsia="pt-BR"/>
        </w:rPr>
        <w:t>transportam a castanha-do-brasil das áreas de coleta para as usinas de beneficiamento ou para o atravessador “dono de armazéns”.</w:t>
      </w:r>
    </w:p>
    <w:p w:rsidR="00F76C8A" w:rsidRDefault="00114290" w:rsidP="002640A3">
      <w:pPr>
        <w:spacing w:after="0" w:line="360" w:lineRule="auto"/>
        <w:ind w:firstLine="708"/>
        <w:contextualSpacing/>
        <w:jc w:val="both"/>
        <w:rPr>
          <w:rFonts w:ascii="Times New Roman" w:eastAsia="Times New Roman" w:hAnsi="Times New Roman" w:cs="Times New Roman"/>
          <w:iCs/>
          <w:sz w:val="24"/>
          <w:szCs w:val="24"/>
          <w:lang w:eastAsia="pt-BR"/>
        </w:rPr>
      </w:pPr>
      <w:r w:rsidRPr="00114290">
        <w:rPr>
          <w:rFonts w:ascii="Times New Roman" w:eastAsia="Times New Roman" w:hAnsi="Times New Roman" w:cs="Times New Roman"/>
          <w:iCs/>
          <w:sz w:val="24"/>
          <w:szCs w:val="24"/>
          <w:lang w:eastAsia="pt-BR"/>
        </w:rPr>
        <w:t xml:space="preserve">Durante os anos 2000 a 2006, </w:t>
      </w:r>
      <w:r>
        <w:rPr>
          <w:rFonts w:ascii="Times New Roman" w:eastAsia="Times New Roman" w:hAnsi="Times New Roman" w:cs="Times New Roman"/>
          <w:iCs/>
          <w:sz w:val="24"/>
          <w:szCs w:val="24"/>
          <w:lang w:eastAsia="pt-BR"/>
        </w:rPr>
        <w:t xml:space="preserve">os quilombolas castanheiros tradicionais </w:t>
      </w:r>
      <w:r w:rsidRPr="00114290">
        <w:rPr>
          <w:rFonts w:ascii="Times New Roman" w:eastAsia="Times New Roman" w:hAnsi="Times New Roman" w:cs="Times New Roman"/>
          <w:iCs/>
          <w:sz w:val="24"/>
          <w:szCs w:val="24"/>
          <w:lang w:eastAsia="pt-BR"/>
        </w:rPr>
        <w:t xml:space="preserve">desenvolveram o projeto “Manejo dos Territórios Quilombolas” em parceria com a Comissão Pró-Índio de </w:t>
      </w:r>
      <w:r w:rsidRPr="00114290">
        <w:rPr>
          <w:rFonts w:ascii="Times New Roman" w:eastAsia="Times New Roman" w:hAnsi="Times New Roman" w:cs="Times New Roman"/>
          <w:iCs/>
          <w:sz w:val="24"/>
          <w:szCs w:val="24"/>
          <w:lang w:eastAsia="pt-BR"/>
        </w:rPr>
        <w:lastRenderedPageBreak/>
        <w:t>São Paulo e com o apoio da União Europeia e da agência de cooperação holandesa ICCO.</w:t>
      </w:r>
      <w:r>
        <w:rPr>
          <w:rFonts w:ascii="Times New Roman" w:eastAsia="Times New Roman" w:hAnsi="Times New Roman" w:cs="Times New Roman"/>
          <w:iCs/>
          <w:sz w:val="24"/>
          <w:szCs w:val="24"/>
          <w:lang w:eastAsia="pt-BR"/>
        </w:rPr>
        <w:t xml:space="preserve"> O</w:t>
      </w:r>
      <w:r w:rsidR="009F72DA">
        <w:rPr>
          <w:rFonts w:ascii="Times New Roman" w:eastAsia="Times New Roman" w:hAnsi="Times New Roman" w:cs="Times New Roman"/>
          <w:iCs/>
          <w:sz w:val="24"/>
          <w:szCs w:val="24"/>
          <w:lang w:eastAsia="pt-BR"/>
        </w:rPr>
        <w:t xml:space="preserve"> objetivo principal </w:t>
      </w:r>
      <w:r>
        <w:rPr>
          <w:rFonts w:ascii="Times New Roman" w:eastAsia="Times New Roman" w:hAnsi="Times New Roman" w:cs="Times New Roman"/>
          <w:iCs/>
          <w:sz w:val="24"/>
          <w:szCs w:val="24"/>
          <w:lang w:eastAsia="pt-BR"/>
        </w:rPr>
        <w:t>do projeto era</w:t>
      </w:r>
      <w:r w:rsidR="00294DAB">
        <w:rPr>
          <w:rFonts w:ascii="Times New Roman" w:eastAsia="Times New Roman" w:hAnsi="Times New Roman" w:cs="Times New Roman"/>
          <w:iCs/>
          <w:sz w:val="24"/>
          <w:szCs w:val="24"/>
          <w:lang w:eastAsia="pt-BR"/>
        </w:rPr>
        <w:t xml:space="preserve"> </w:t>
      </w:r>
      <w:r w:rsidR="009F72DA">
        <w:rPr>
          <w:rFonts w:ascii="Times New Roman" w:eastAsia="Times New Roman" w:hAnsi="Times New Roman" w:cs="Times New Roman"/>
          <w:iCs/>
          <w:sz w:val="24"/>
          <w:szCs w:val="24"/>
          <w:lang w:eastAsia="pt-BR"/>
        </w:rPr>
        <w:t xml:space="preserve">possibilitar que </w:t>
      </w:r>
      <w:r w:rsidR="00F76C8A" w:rsidRPr="006D6D75">
        <w:rPr>
          <w:rFonts w:ascii="Times New Roman" w:eastAsia="Times New Roman" w:hAnsi="Times New Roman" w:cs="Times New Roman"/>
          <w:iCs/>
          <w:sz w:val="24"/>
          <w:szCs w:val="24"/>
          <w:lang w:eastAsia="pt-BR"/>
        </w:rPr>
        <w:t xml:space="preserve">a produção chegasse ao armazém </w:t>
      </w:r>
      <w:r w:rsidR="00F76C8A">
        <w:rPr>
          <w:rFonts w:ascii="Times New Roman" w:eastAsia="Times New Roman" w:hAnsi="Times New Roman" w:cs="Times New Roman"/>
          <w:iCs/>
          <w:sz w:val="24"/>
          <w:szCs w:val="24"/>
          <w:lang w:eastAsia="pt-BR"/>
        </w:rPr>
        <w:t xml:space="preserve">obedecendo as exigências das </w:t>
      </w:r>
      <w:r w:rsidR="009F72DA" w:rsidRPr="006D6D75">
        <w:rPr>
          <w:rFonts w:ascii="Times New Roman" w:eastAsia="Times New Roman" w:hAnsi="Times New Roman" w:cs="Times New Roman"/>
          <w:iCs/>
          <w:sz w:val="24"/>
          <w:szCs w:val="24"/>
          <w:lang w:eastAsia="pt-BR"/>
        </w:rPr>
        <w:t>Boas Práticas de Fabricação (BPF</w:t>
      </w:r>
      <w:proofErr w:type="gramStart"/>
      <w:r w:rsidR="009F72DA" w:rsidRPr="006D6D75">
        <w:rPr>
          <w:rFonts w:ascii="Times New Roman" w:eastAsia="Times New Roman" w:hAnsi="Times New Roman" w:cs="Times New Roman"/>
          <w:iCs/>
          <w:sz w:val="24"/>
          <w:szCs w:val="24"/>
          <w:lang w:eastAsia="pt-BR"/>
        </w:rPr>
        <w:t>)</w:t>
      </w:r>
      <w:proofErr w:type="gramEnd"/>
      <w:r w:rsidR="0080590D">
        <w:rPr>
          <w:rStyle w:val="Refdenotaderodap"/>
          <w:rFonts w:ascii="Times New Roman" w:eastAsia="Times New Roman" w:hAnsi="Times New Roman" w:cs="Times New Roman"/>
          <w:iCs/>
          <w:sz w:val="24"/>
          <w:szCs w:val="24"/>
          <w:lang w:eastAsia="pt-BR"/>
        </w:rPr>
        <w:footnoteReference w:id="6"/>
      </w:r>
      <w:r w:rsidR="00154CC7">
        <w:rPr>
          <w:rFonts w:ascii="Times New Roman" w:eastAsia="Times New Roman" w:hAnsi="Times New Roman" w:cs="Times New Roman"/>
          <w:iCs/>
          <w:sz w:val="24"/>
          <w:szCs w:val="24"/>
          <w:lang w:eastAsia="pt-BR"/>
        </w:rPr>
        <w:t xml:space="preserve"> </w:t>
      </w:r>
      <w:r w:rsidR="00154CC7">
        <w:rPr>
          <w:rFonts w:ascii="Times New Roman" w:eastAsia="Times New Roman" w:hAnsi="Times New Roman" w:cs="Times New Roman"/>
          <w:iCs/>
          <w:sz w:val="24"/>
          <w:szCs w:val="24"/>
          <w:lang w:eastAsia="pt-BR"/>
        </w:rPr>
        <w:t xml:space="preserve">e </w:t>
      </w:r>
      <w:r w:rsidR="00154CC7" w:rsidRPr="006D6D75">
        <w:rPr>
          <w:rFonts w:ascii="Times New Roman" w:eastAsia="Times New Roman" w:hAnsi="Times New Roman" w:cs="Times New Roman"/>
          <w:iCs/>
          <w:sz w:val="24"/>
          <w:szCs w:val="24"/>
          <w:lang w:eastAsia="pt-BR"/>
        </w:rPr>
        <w:t xml:space="preserve">sem a necessidade do </w:t>
      </w:r>
      <w:r w:rsidR="00154CC7">
        <w:rPr>
          <w:rFonts w:ascii="Times New Roman" w:eastAsia="Times New Roman" w:hAnsi="Times New Roman" w:cs="Times New Roman"/>
          <w:iCs/>
          <w:sz w:val="24"/>
          <w:szCs w:val="24"/>
          <w:lang w:eastAsia="pt-BR"/>
        </w:rPr>
        <w:t>castanheiro tradicional</w:t>
      </w:r>
      <w:r w:rsidR="00154CC7" w:rsidRPr="006D6D75">
        <w:rPr>
          <w:rFonts w:ascii="Times New Roman" w:eastAsia="Times New Roman" w:hAnsi="Times New Roman" w:cs="Times New Roman"/>
          <w:iCs/>
          <w:sz w:val="24"/>
          <w:szCs w:val="24"/>
          <w:lang w:eastAsia="pt-BR"/>
        </w:rPr>
        <w:t xml:space="preserve"> interromper </w:t>
      </w:r>
      <w:r w:rsidR="00154CC7">
        <w:rPr>
          <w:rFonts w:ascii="Times New Roman" w:eastAsia="Times New Roman" w:hAnsi="Times New Roman" w:cs="Times New Roman"/>
          <w:iCs/>
          <w:sz w:val="24"/>
          <w:szCs w:val="24"/>
          <w:lang w:eastAsia="pt-BR"/>
        </w:rPr>
        <w:t>seu trabalho</w:t>
      </w:r>
      <w:r w:rsidR="00154CC7" w:rsidRPr="006D6D75">
        <w:rPr>
          <w:rFonts w:ascii="Times New Roman" w:eastAsia="Times New Roman" w:hAnsi="Times New Roman" w:cs="Times New Roman"/>
          <w:iCs/>
          <w:sz w:val="24"/>
          <w:szCs w:val="24"/>
          <w:lang w:eastAsia="pt-BR"/>
        </w:rPr>
        <w:t xml:space="preserve"> de coleta</w:t>
      </w:r>
      <w:r w:rsidR="00154CC7">
        <w:rPr>
          <w:rFonts w:ascii="Times New Roman" w:eastAsia="Times New Roman" w:hAnsi="Times New Roman" w:cs="Times New Roman"/>
          <w:iCs/>
          <w:sz w:val="24"/>
          <w:szCs w:val="24"/>
          <w:lang w:eastAsia="pt-BR"/>
        </w:rPr>
        <w:t xml:space="preserve"> para transportar o produto.</w:t>
      </w:r>
      <w:r w:rsidR="00154CC7">
        <w:rPr>
          <w:rFonts w:ascii="Times New Roman" w:eastAsia="Times New Roman" w:hAnsi="Times New Roman" w:cs="Times New Roman"/>
          <w:iCs/>
          <w:sz w:val="24"/>
          <w:szCs w:val="24"/>
          <w:lang w:eastAsia="pt-BR"/>
        </w:rPr>
        <w:t xml:space="preserve"> A</w:t>
      </w:r>
      <w:r w:rsidR="00154CC7">
        <w:rPr>
          <w:rFonts w:ascii="Times New Roman" w:eastAsia="Times New Roman" w:hAnsi="Times New Roman" w:cs="Times New Roman"/>
          <w:iCs/>
          <w:sz w:val="24"/>
          <w:szCs w:val="24"/>
          <w:lang w:eastAsia="pt-BR"/>
        </w:rPr>
        <w:t xml:space="preserve">s </w:t>
      </w:r>
      <w:proofErr w:type="spellStart"/>
      <w:r w:rsidR="00154CC7">
        <w:rPr>
          <w:rFonts w:ascii="Times New Roman" w:eastAsia="Times New Roman" w:hAnsi="Times New Roman" w:cs="Times New Roman"/>
          <w:iCs/>
          <w:sz w:val="24"/>
          <w:szCs w:val="24"/>
          <w:lang w:eastAsia="pt-BR"/>
        </w:rPr>
        <w:t>BPFs</w:t>
      </w:r>
      <w:proofErr w:type="spellEnd"/>
      <w:r w:rsidR="00154CC7">
        <w:rPr>
          <w:rFonts w:ascii="Times New Roman" w:eastAsia="Times New Roman" w:hAnsi="Times New Roman" w:cs="Times New Roman"/>
          <w:iCs/>
          <w:sz w:val="24"/>
          <w:szCs w:val="24"/>
          <w:lang w:eastAsia="pt-BR"/>
        </w:rPr>
        <w:t xml:space="preserve"> </w:t>
      </w:r>
      <w:r w:rsidR="00154CC7">
        <w:rPr>
          <w:rFonts w:ascii="Times New Roman" w:eastAsia="Times New Roman" w:hAnsi="Times New Roman" w:cs="Times New Roman"/>
          <w:iCs/>
          <w:sz w:val="24"/>
          <w:szCs w:val="24"/>
          <w:lang w:eastAsia="pt-BR"/>
        </w:rPr>
        <w:t xml:space="preserve">foram </w:t>
      </w:r>
      <w:proofErr w:type="gramStart"/>
      <w:r w:rsidR="00154CC7">
        <w:rPr>
          <w:rFonts w:ascii="Times New Roman" w:eastAsia="Times New Roman" w:hAnsi="Times New Roman" w:cs="Times New Roman"/>
          <w:iCs/>
          <w:sz w:val="24"/>
          <w:szCs w:val="24"/>
          <w:lang w:eastAsia="pt-BR"/>
        </w:rPr>
        <w:t>implementadas</w:t>
      </w:r>
      <w:proofErr w:type="gramEnd"/>
      <w:r w:rsidR="00154CC7">
        <w:rPr>
          <w:rFonts w:ascii="Times New Roman" w:eastAsia="Times New Roman" w:hAnsi="Times New Roman" w:cs="Times New Roman"/>
          <w:iCs/>
          <w:sz w:val="24"/>
          <w:szCs w:val="24"/>
          <w:lang w:eastAsia="pt-BR"/>
        </w:rPr>
        <w:t xml:space="preserve"> n</w:t>
      </w:r>
      <w:r w:rsidR="00154CC7" w:rsidRPr="006D6D75">
        <w:rPr>
          <w:rFonts w:ascii="Times New Roman" w:eastAsia="Times New Roman" w:hAnsi="Times New Roman" w:cs="Times New Roman"/>
          <w:iCs/>
          <w:sz w:val="24"/>
          <w:szCs w:val="24"/>
          <w:lang w:eastAsia="pt-BR"/>
        </w:rPr>
        <w:t>as etapas de coleta e quebra dos ouriços nos castanhais, lavagem, secagem, armazenamento e transporte da castanha até as usinas de beneficiamento (</w:t>
      </w:r>
      <w:r w:rsidR="00154CC7" w:rsidRPr="006D6D75">
        <w:rPr>
          <w:rFonts w:ascii="Times New Roman" w:hAnsi="Times New Roman" w:cs="Times New Roman"/>
          <w:sz w:val="24"/>
          <w:szCs w:val="24"/>
        </w:rPr>
        <w:t>KRAG</w:t>
      </w:r>
      <w:r w:rsidR="00154CC7" w:rsidRPr="006D6D75">
        <w:rPr>
          <w:rFonts w:ascii="Times New Roman" w:eastAsia="Times New Roman" w:hAnsi="Times New Roman" w:cs="Times New Roman"/>
          <w:iCs/>
          <w:sz w:val="24"/>
          <w:szCs w:val="24"/>
          <w:lang w:eastAsia="pt-BR"/>
        </w:rPr>
        <w:t>, 2014. p. 37; CPI-SÃO PAULO; ARQMO, 2005).</w:t>
      </w:r>
      <w:r w:rsidR="00154CC7" w:rsidRPr="00171481">
        <w:rPr>
          <w:rFonts w:ascii="Times New Roman" w:eastAsia="Times New Roman" w:hAnsi="Times New Roman" w:cs="Times New Roman"/>
          <w:iCs/>
          <w:sz w:val="24"/>
          <w:szCs w:val="24"/>
          <w:lang w:eastAsia="pt-BR"/>
        </w:rPr>
        <w:t xml:space="preserve"> </w:t>
      </w:r>
      <w:r w:rsidR="009F72DA" w:rsidRPr="006D6D75">
        <w:rPr>
          <w:rFonts w:ascii="Times New Roman" w:eastAsia="Times New Roman" w:hAnsi="Times New Roman" w:cs="Times New Roman"/>
          <w:iCs/>
          <w:sz w:val="24"/>
          <w:szCs w:val="24"/>
          <w:lang w:eastAsia="pt-BR"/>
        </w:rPr>
        <w:t xml:space="preserve"> </w:t>
      </w:r>
      <w:r w:rsidR="00294DAB">
        <w:rPr>
          <w:rFonts w:ascii="Times New Roman" w:eastAsia="Times New Roman" w:hAnsi="Times New Roman" w:cs="Times New Roman"/>
          <w:iCs/>
          <w:sz w:val="24"/>
          <w:szCs w:val="24"/>
          <w:lang w:eastAsia="pt-BR"/>
        </w:rPr>
        <w:t>A finalidade era</w:t>
      </w:r>
      <w:r w:rsidR="00F76C8A" w:rsidRPr="006D6D75">
        <w:rPr>
          <w:rFonts w:ascii="Times New Roman" w:eastAsia="Times New Roman" w:hAnsi="Times New Roman" w:cs="Times New Roman"/>
          <w:iCs/>
          <w:sz w:val="24"/>
          <w:szCs w:val="24"/>
          <w:lang w:eastAsia="pt-BR"/>
        </w:rPr>
        <w:t xml:space="preserve"> melhorar os preços da castanha vendida pelos produtores por meio da eliminação da contaminação por </w:t>
      </w:r>
      <w:proofErr w:type="spellStart"/>
      <w:r w:rsidR="00F76C8A" w:rsidRPr="006D6D75">
        <w:rPr>
          <w:rFonts w:ascii="Times New Roman" w:eastAsia="Times New Roman" w:hAnsi="Times New Roman" w:cs="Times New Roman"/>
          <w:iCs/>
          <w:sz w:val="24"/>
          <w:szCs w:val="24"/>
          <w:lang w:eastAsia="pt-BR"/>
        </w:rPr>
        <w:t>aflatoxina</w:t>
      </w:r>
      <w:proofErr w:type="spellEnd"/>
      <w:r w:rsidR="00F76C8A" w:rsidRPr="006D6D75">
        <w:rPr>
          <w:rFonts w:ascii="Times New Roman" w:eastAsia="Times New Roman" w:hAnsi="Times New Roman" w:cs="Times New Roman"/>
          <w:iCs/>
          <w:sz w:val="24"/>
          <w:szCs w:val="24"/>
          <w:lang w:eastAsia="pt-BR"/>
        </w:rPr>
        <w:t xml:space="preserve">, substância tóxica produzida por muitas das espécies do fungo </w:t>
      </w:r>
      <w:proofErr w:type="spellStart"/>
      <w:r w:rsidR="00F76C8A" w:rsidRPr="006D6D75">
        <w:rPr>
          <w:rFonts w:ascii="Times New Roman" w:eastAsia="Times New Roman" w:hAnsi="Times New Roman" w:cs="Times New Roman"/>
          <w:iCs/>
          <w:sz w:val="24"/>
          <w:szCs w:val="24"/>
          <w:lang w:eastAsia="pt-BR"/>
        </w:rPr>
        <w:t>Aspergillus</w:t>
      </w:r>
      <w:proofErr w:type="spellEnd"/>
      <w:r w:rsidR="00F76C8A" w:rsidRPr="006D6D75">
        <w:rPr>
          <w:rFonts w:ascii="Times New Roman" w:eastAsia="Times New Roman" w:hAnsi="Times New Roman" w:cs="Times New Roman"/>
          <w:iCs/>
          <w:sz w:val="24"/>
          <w:szCs w:val="24"/>
          <w:lang w:eastAsia="pt-BR"/>
        </w:rPr>
        <w:t>, que deixam as castanhas com uma qualidade ruim para a alimen</w:t>
      </w:r>
      <w:r w:rsidR="00F76C8A">
        <w:rPr>
          <w:rFonts w:ascii="Times New Roman" w:eastAsia="Times New Roman" w:hAnsi="Times New Roman" w:cs="Times New Roman"/>
          <w:iCs/>
          <w:sz w:val="24"/>
          <w:szCs w:val="24"/>
          <w:lang w:eastAsia="pt-BR"/>
        </w:rPr>
        <w:t>tação, saúde e comercialização</w:t>
      </w:r>
      <w:r w:rsidR="009F72DA">
        <w:rPr>
          <w:rFonts w:ascii="Times New Roman" w:eastAsia="Times New Roman" w:hAnsi="Times New Roman" w:cs="Times New Roman"/>
          <w:iCs/>
          <w:sz w:val="24"/>
          <w:szCs w:val="24"/>
          <w:lang w:eastAsia="pt-BR"/>
        </w:rPr>
        <w:t xml:space="preserve"> </w:t>
      </w:r>
      <w:r w:rsidR="009F72DA">
        <w:rPr>
          <w:rFonts w:ascii="Times New Roman" w:eastAsia="Times New Roman" w:hAnsi="Times New Roman" w:cs="Times New Roman"/>
          <w:iCs/>
          <w:sz w:val="24"/>
          <w:szCs w:val="24"/>
          <w:lang w:eastAsia="pt-BR"/>
        </w:rPr>
        <w:t>(CPI-SÃO PAULO; ARQMO, 2005</w:t>
      </w:r>
      <w:r w:rsidR="009F72DA">
        <w:rPr>
          <w:rFonts w:ascii="Times New Roman" w:eastAsia="Times New Roman" w:hAnsi="Times New Roman" w:cs="Times New Roman"/>
          <w:iCs/>
          <w:sz w:val="24"/>
          <w:szCs w:val="24"/>
          <w:lang w:eastAsia="pt-BR"/>
        </w:rPr>
        <w:t>)</w:t>
      </w:r>
      <w:r w:rsidR="00F76C8A">
        <w:rPr>
          <w:rFonts w:ascii="Times New Roman" w:eastAsia="Times New Roman" w:hAnsi="Times New Roman" w:cs="Times New Roman"/>
          <w:iCs/>
          <w:sz w:val="24"/>
          <w:szCs w:val="24"/>
          <w:lang w:eastAsia="pt-BR"/>
        </w:rPr>
        <w:t>.</w:t>
      </w:r>
    </w:p>
    <w:p w:rsidR="00F76C8A" w:rsidRDefault="00154CC7" w:rsidP="00F76C8A">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Contudo</w:t>
      </w:r>
      <w:r w:rsidR="00F76C8A" w:rsidRPr="006D6D75">
        <w:rPr>
          <w:rFonts w:ascii="Times New Roman" w:eastAsia="Times New Roman" w:hAnsi="Times New Roman" w:cs="Times New Roman"/>
          <w:iCs/>
          <w:sz w:val="24"/>
          <w:szCs w:val="24"/>
          <w:lang w:eastAsia="pt-BR"/>
        </w:rPr>
        <w:t xml:space="preserve">, apesar da utilização das </w:t>
      </w:r>
      <w:proofErr w:type="spellStart"/>
      <w:r w:rsidR="00F76C8A" w:rsidRPr="006D6D75">
        <w:rPr>
          <w:rFonts w:ascii="Times New Roman" w:eastAsia="Times New Roman" w:hAnsi="Times New Roman" w:cs="Times New Roman"/>
          <w:iCs/>
          <w:sz w:val="24"/>
          <w:szCs w:val="24"/>
          <w:lang w:eastAsia="pt-BR"/>
        </w:rPr>
        <w:t>BPFs</w:t>
      </w:r>
      <w:proofErr w:type="spellEnd"/>
      <w:r w:rsidR="00F76C8A" w:rsidRPr="006D6D75">
        <w:rPr>
          <w:rFonts w:ascii="Times New Roman" w:eastAsia="Times New Roman" w:hAnsi="Times New Roman" w:cs="Times New Roman"/>
          <w:iCs/>
          <w:sz w:val="24"/>
          <w:szCs w:val="24"/>
          <w:lang w:eastAsia="pt-BR"/>
        </w:rPr>
        <w:t xml:space="preserve"> na produção da castanha, os </w:t>
      </w:r>
      <w:r w:rsidR="00F76C8A">
        <w:rPr>
          <w:rFonts w:ascii="Times New Roman" w:eastAsia="Times New Roman" w:hAnsi="Times New Roman" w:cs="Times New Roman"/>
          <w:iCs/>
          <w:sz w:val="24"/>
          <w:szCs w:val="24"/>
          <w:lang w:eastAsia="pt-BR"/>
        </w:rPr>
        <w:t xml:space="preserve">castanheiros </w:t>
      </w:r>
      <w:proofErr w:type="gramStart"/>
      <w:r w:rsidR="00F76C8A">
        <w:rPr>
          <w:rFonts w:ascii="Times New Roman" w:eastAsia="Times New Roman" w:hAnsi="Times New Roman" w:cs="Times New Roman"/>
          <w:iCs/>
          <w:sz w:val="24"/>
          <w:szCs w:val="24"/>
          <w:lang w:eastAsia="pt-BR"/>
        </w:rPr>
        <w:t>tradicionais da microrregião</w:t>
      </w:r>
      <w:r w:rsidR="00F76C8A" w:rsidRPr="006D6D75">
        <w:rPr>
          <w:rFonts w:ascii="Times New Roman" w:eastAsia="Times New Roman" w:hAnsi="Times New Roman" w:cs="Times New Roman"/>
          <w:iCs/>
          <w:sz w:val="24"/>
          <w:szCs w:val="24"/>
          <w:lang w:eastAsia="pt-BR"/>
        </w:rPr>
        <w:t xml:space="preserve"> Alto</w:t>
      </w:r>
      <w:proofErr w:type="gramEnd"/>
      <w:r w:rsidR="00F76C8A" w:rsidRPr="006D6D75">
        <w:rPr>
          <w:rFonts w:ascii="Times New Roman" w:eastAsia="Times New Roman" w:hAnsi="Times New Roman" w:cs="Times New Roman"/>
          <w:iCs/>
          <w:sz w:val="24"/>
          <w:szCs w:val="24"/>
          <w:lang w:eastAsia="pt-BR"/>
        </w:rPr>
        <w:t xml:space="preserve"> Trombetas não conseguiram vender essa castanha por um preço maior em relação à castanha</w:t>
      </w:r>
      <w:r>
        <w:rPr>
          <w:rFonts w:ascii="Times New Roman" w:eastAsia="Times New Roman" w:hAnsi="Times New Roman" w:cs="Times New Roman"/>
          <w:iCs/>
          <w:sz w:val="24"/>
          <w:szCs w:val="24"/>
          <w:lang w:eastAsia="pt-BR"/>
        </w:rPr>
        <w:t xml:space="preserve"> que não era produzida com as </w:t>
      </w:r>
      <w:proofErr w:type="spellStart"/>
      <w:r>
        <w:rPr>
          <w:rFonts w:ascii="Times New Roman" w:eastAsia="Times New Roman" w:hAnsi="Times New Roman" w:cs="Times New Roman"/>
          <w:iCs/>
          <w:sz w:val="24"/>
          <w:szCs w:val="24"/>
          <w:lang w:eastAsia="pt-BR"/>
        </w:rPr>
        <w:t>BPFs</w:t>
      </w:r>
      <w:proofErr w:type="spellEnd"/>
      <w:r w:rsidR="00F76C8A" w:rsidRPr="006D6D75">
        <w:rPr>
          <w:rFonts w:ascii="Times New Roman" w:eastAsia="Times New Roman" w:hAnsi="Times New Roman" w:cs="Times New Roman"/>
          <w:iCs/>
          <w:sz w:val="24"/>
          <w:szCs w:val="24"/>
          <w:lang w:eastAsia="pt-BR"/>
        </w:rPr>
        <w:t xml:space="preserve">. Isso decorre da falta de demanda por parte das usinas de beneficiamento para pagar um preço diferenciado pela castanha produzida com as </w:t>
      </w:r>
      <w:proofErr w:type="spellStart"/>
      <w:r w:rsidR="00F76C8A" w:rsidRPr="006D6D75">
        <w:rPr>
          <w:rFonts w:ascii="Times New Roman" w:eastAsia="Times New Roman" w:hAnsi="Times New Roman" w:cs="Times New Roman"/>
          <w:iCs/>
          <w:sz w:val="24"/>
          <w:szCs w:val="24"/>
          <w:lang w:eastAsia="pt-BR"/>
        </w:rPr>
        <w:t>BPFs</w:t>
      </w:r>
      <w:proofErr w:type="spellEnd"/>
      <w:r w:rsidR="00F76C8A" w:rsidRPr="006D6D75">
        <w:rPr>
          <w:rFonts w:ascii="Times New Roman" w:eastAsia="Times New Roman" w:hAnsi="Times New Roman" w:cs="Times New Roman"/>
          <w:iCs/>
          <w:sz w:val="24"/>
          <w:szCs w:val="24"/>
          <w:lang w:eastAsia="pt-BR"/>
        </w:rPr>
        <w:t xml:space="preserve">. Logo, a utilização das </w:t>
      </w:r>
      <w:proofErr w:type="spellStart"/>
      <w:r w:rsidR="00F76C8A" w:rsidRPr="006D6D75">
        <w:rPr>
          <w:rFonts w:ascii="Times New Roman" w:eastAsia="Times New Roman" w:hAnsi="Times New Roman" w:cs="Times New Roman"/>
          <w:iCs/>
          <w:sz w:val="24"/>
          <w:szCs w:val="24"/>
          <w:lang w:eastAsia="pt-BR"/>
        </w:rPr>
        <w:t>BPFs</w:t>
      </w:r>
      <w:proofErr w:type="spellEnd"/>
      <w:r w:rsidR="00F76C8A" w:rsidRPr="006D6D75">
        <w:rPr>
          <w:rFonts w:ascii="Times New Roman" w:eastAsia="Times New Roman" w:hAnsi="Times New Roman" w:cs="Times New Roman"/>
          <w:iCs/>
          <w:sz w:val="24"/>
          <w:szCs w:val="24"/>
          <w:lang w:eastAsia="pt-BR"/>
        </w:rPr>
        <w:t xml:space="preserve"> na produção de castanha pelos quilombolas do </w:t>
      </w:r>
      <w:proofErr w:type="gramStart"/>
      <w:r w:rsidR="00F76C8A" w:rsidRPr="006D6D75">
        <w:rPr>
          <w:rFonts w:ascii="Times New Roman" w:eastAsia="Times New Roman" w:hAnsi="Times New Roman" w:cs="Times New Roman"/>
          <w:iCs/>
          <w:sz w:val="24"/>
          <w:szCs w:val="24"/>
          <w:lang w:eastAsia="pt-BR"/>
        </w:rPr>
        <w:t>Alto Trombetas</w:t>
      </w:r>
      <w:proofErr w:type="gramEnd"/>
      <w:r w:rsidR="00F76C8A" w:rsidRPr="006D6D75">
        <w:rPr>
          <w:rFonts w:ascii="Times New Roman" w:eastAsia="Times New Roman" w:hAnsi="Times New Roman" w:cs="Times New Roman"/>
          <w:iCs/>
          <w:sz w:val="24"/>
          <w:szCs w:val="24"/>
          <w:lang w:eastAsia="pt-BR"/>
        </w:rPr>
        <w:t xml:space="preserve"> não representaram, na realidade, agregação de valor ao produto, uma vez que as usinas de beneficiamento compravam essa castanha pelo mesmo preço que era pago aos </w:t>
      </w:r>
      <w:r w:rsidR="00F76C8A">
        <w:rPr>
          <w:rFonts w:ascii="Times New Roman" w:eastAsia="Times New Roman" w:hAnsi="Times New Roman" w:cs="Times New Roman"/>
          <w:iCs/>
          <w:sz w:val="24"/>
          <w:szCs w:val="24"/>
          <w:lang w:eastAsia="pt-BR"/>
        </w:rPr>
        <w:t>castanheiros tradicionais</w:t>
      </w:r>
      <w:r w:rsidR="00F76C8A" w:rsidRPr="006D6D75">
        <w:rPr>
          <w:rFonts w:ascii="Times New Roman" w:eastAsia="Times New Roman" w:hAnsi="Times New Roman" w:cs="Times New Roman"/>
          <w:iCs/>
          <w:sz w:val="24"/>
          <w:szCs w:val="24"/>
          <w:lang w:eastAsia="pt-BR"/>
        </w:rPr>
        <w:t xml:space="preserve"> que não utilizavam as </w:t>
      </w:r>
      <w:proofErr w:type="spellStart"/>
      <w:r w:rsidR="00F76C8A" w:rsidRPr="006D6D75">
        <w:rPr>
          <w:rFonts w:ascii="Times New Roman" w:eastAsia="Times New Roman" w:hAnsi="Times New Roman" w:cs="Times New Roman"/>
          <w:iCs/>
          <w:sz w:val="24"/>
          <w:szCs w:val="24"/>
          <w:lang w:eastAsia="pt-BR"/>
        </w:rPr>
        <w:t>BPFs</w:t>
      </w:r>
      <w:proofErr w:type="spellEnd"/>
      <w:r w:rsidR="00F76C8A" w:rsidRPr="006D6D75">
        <w:rPr>
          <w:rFonts w:ascii="Times New Roman" w:eastAsia="Times New Roman" w:hAnsi="Times New Roman" w:cs="Times New Roman"/>
          <w:iCs/>
          <w:sz w:val="24"/>
          <w:szCs w:val="24"/>
          <w:lang w:eastAsia="pt-BR"/>
        </w:rPr>
        <w:t xml:space="preserve"> (</w:t>
      </w:r>
      <w:r w:rsidR="00F76C8A" w:rsidRPr="006D6D75">
        <w:rPr>
          <w:rFonts w:ascii="Times New Roman" w:hAnsi="Times New Roman" w:cs="Times New Roman"/>
          <w:sz w:val="24"/>
          <w:szCs w:val="24"/>
        </w:rPr>
        <w:t>KRAG</w:t>
      </w:r>
      <w:r w:rsidR="00F76C8A" w:rsidRPr="006D6D75">
        <w:rPr>
          <w:rFonts w:ascii="Times New Roman" w:eastAsia="Times New Roman" w:hAnsi="Times New Roman" w:cs="Times New Roman"/>
          <w:iCs/>
          <w:sz w:val="24"/>
          <w:szCs w:val="24"/>
          <w:lang w:eastAsia="pt-BR"/>
        </w:rPr>
        <w:t>, 2014. p. 37; CPI-SÃO PAULO; ARQMO, 2005).</w:t>
      </w:r>
    </w:p>
    <w:p w:rsidR="00F76C8A" w:rsidRPr="006D6D75" w:rsidRDefault="00F76C8A" w:rsidP="00F76C8A">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Então, para agregar valor a castanha, os quilombolas criaram, em 2005, a Cooperativa Mista Extrativista dos Quilombolas do Município de Oriximiná (CEQMO), também conhecida como Cooperativa do Quilombo, com o objetivo de construir uma usina de beneficiamento para beneficiar e vender a castanha sem casca, a quilo, pois, atualmente, vendem a castanha com casca em hectolitro para as indústrias. Mas, para tanto, um dos principais desafios a serem enfrentados pela cooperativa, tanto na compra da castanha, quanto no funcionamento da usina de beneficiamento é a organização da gestão da usina, tanto na parte prática da indústria para beneficiar, quanto na gestão (CPI-SÃO PAULO; ARQMO, 2005).</w:t>
      </w:r>
    </w:p>
    <w:p w:rsidR="00F76C8A" w:rsidRDefault="00F76C8A" w:rsidP="00F76C8A">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lastRenderedPageBreak/>
        <w:t>Apesar dos esforços da CEQMO em reposicionar os quilombolas na cadeia produtiva da castanha-do-brasil, a cooperativa teve problemas e, durante a pesquisa de campo não estava atuando na compra do produto</w:t>
      </w:r>
      <w:r>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Segundo Costa e Ferreira (2015</w:t>
      </w:r>
      <w:r>
        <w:rPr>
          <w:rFonts w:ascii="Times New Roman" w:eastAsia="Times New Roman" w:hAnsi="Times New Roman" w:cs="Times New Roman"/>
          <w:iCs/>
          <w:sz w:val="24"/>
          <w:szCs w:val="24"/>
          <w:lang w:eastAsia="pt-BR"/>
        </w:rPr>
        <w:t>,</w:t>
      </w:r>
      <w:r w:rsidRPr="001A14B1">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 xml:space="preserve">p. 51), </w:t>
      </w:r>
      <w:r>
        <w:rPr>
          <w:rFonts w:ascii="Times New Roman" w:eastAsia="Times New Roman" w:hAnsi="Times New Roman" w:cs="Times New Roman"/>
          <w:iCs/>
          <w:sz w:val="24"/>
          <w:szCs w:val="24"/>
          <w:lang w:eastAsia="pt-BR"/>
        </w:rPr>
        <w:t>as dificuldades enfrentadas pelas associações para sua consolidação decorrem d</w:t>
      </w:r>
      <w:r w:rsidRPr="006D6D75">
        <w:rPr>
          <w:rFonts w:ascii="Times New Roman" w:eastAsia="Times New Roman" w:hAnsi="Times New Roman" w:cs="Times New Roman"/>
          <w:iCs/>
          <w:sz w:val="24"/>
          <w:szCs w:val="24"/>
          <w:lang w:eastAsia="pt-BR"/>
        </w:rPr>
        <w:t xml:space="preserve">a falta de participação dos moradores dos lugares que as associações </w:t>
      </w:r>
      <w:proofErr w:type="gramStart"/>
      <w:r w:rsidRPr="006D6D75">
        <w:rPr>
          <w:rFonts w:ascii="Times New Roman" w:eastAsia="Times New Roman" w:hAnsi="Times New Roman" w:cs="Times New Roman"/>
          <w:iCs/>
          <w:sz w:val="24"/>
          <w:szCs w:val="24"/>
          <w:lang w:eastAsia="pt-BR"/>
        </w:rPr>
        <w:t>representam,</w:t>
      </w:r>
      <w:proofErr w:type="gramEnd"/>
      <w:r w:rsidRPr="006D6D75">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 xml:space="preserve">o que </w:t>
      </w:r>
      <w:r w:rsidRPr="006D6D75">
        <w:rPr>
          <w:rFonts w:ascii="Times New Roman" w:eastAsia="Times New Roman" w:hAnsi="Times New Roman" w:cs="Times New Roman"/>
          <w:iCs/>
          <w:sz w:val="24"/>
          <w:szCs w:val="24"/>
          <w:lang w:eastAsia="pt-BR"/>
        </w:rPr>
        <w:t>impede o fortalecimento da comercia</w:t>
      </w:r>
      <w:r>
        <w:rPr>
          <w:rFonts w:ascii="Times New Roman" w:eastAsia="Times New Roman" w:hAnsi="Times New Roman" w:cs="Times New Roman"/>
          <w:iCs/>
          <w:sz w:val="24"/>
          <w:szCs w:val="24"/>
          <w:lang w:eastAsia="pt-BR"/>
        </w:rPr>
        <w:t xml:space="preserve">lização. </w:t>
      </w:r>
      <w:r w:rsidRPr="006D6D75">
        <w:rPr>
          <w:rFonts w:ascii="Times New Roman" w:eastAsia="Times New Roman" w:hAnsi="Times New Roman" w:cs="Times New Roman"/>
          <w:iCs/>
          <w:sz w:val="24"/>
          <w:szCs w:val="24"/>
          <w:lang w:eastAsia="pt-BR"/>
        </w:rPr>
        <w:t>Outra dificuldade enfrentada pelas associações está relacionada ao fato das pessoas desconhecerem a função das associações e cooperativas, ressaltando que associação, cooperativa e sindicato de produtores rurais são coisas diferentes, mas que muitos pensam ser a mesma coisa com as mesmas f</w:t>
      </w:r>
      <w:r>
        <w:rPr>
          <w:rFonts w:ascii="Times New Roman" w:eastAsia="Times New Roman" w:hAnsi="Times New Roman" w:cs="Times New Roman"/>
          <w:iCs/>
          <w:sz w:val="24"/>
          <w:szCs w:val="24"/>
          <w:lang w:eastAsia="pt-BR"/>
        </w:rPr>
        <w:t>unções (COSTA; FERREIRA, 2015, p</w:t>
      </w:r>
      <w:r w:rsidRPr="006D6D75">
        <w:rPr>
          <w:rFonts w:ascii="Times New Roman" w:eastAsia="Times New Roman" w:hAnsi="Times New Roman" w:cs="Times New Roman"/>
          <w:iCs/>
          <w:sz w:val="24"/>
          <w:szCs w:val="24"/>
          <w:lang w:eastAsia="pt-BR"/>
        </w:rPr>
        <w:t>. 52).</w:t>
      </w:r>
    </w:p>
    <w:p w:rsidR="005406C5" w:rsidRDefault="00D025D7" w:rsidP="00D025D7">
      <w:pPr>
        <w:spacing w:after="0" w:line="360" w:lineRule="auto"/>
        <w:ind w:firstLine="708"/>
        <w:contextualSpacing/>
        <w:jc w:val="both"/>
        <w:rPr>
          <w:rFonts w:ascii="Times New Roman" w:eastAsia="Times New Roman" w:hAnsi="Times New Roman" w:cs="Times New Roman"/>
          <w:iCs/>
          <w:sz w:val="24"/>
          <w:szCs w:val="24"/>
          <w:lang w:eastAsia="pt-BR"/>
        </w:rPr>
      </w:pPr>
      <w:r w:rsidRPr="00523351">
        <w:rPr>
          <w:rFonts w:ascii="Times New Roman" w:eastAsia="Times New Roman" w:hAnsi="Times New Roman" w:cs="Times New Roman"/>
          <w:iCs/>
          <w:sz w:val="24"/>
          <w:szCs w:val="24"/>
          <w:lang w:eastAsia="pt-BR"/>
        </w:rPr>
        <w:t xml:space="preserve">No que se refere aos </w:t>
      </w:r>
      <w:r>
        <w:rPr>
          <w:rFonts w:ascii="Times New Roman" w:eastAsia="Times New Roman" w:hAnsi="Times New Roman" w:cs="Times New Roman"/>
          <w:iCs/>
          <w:sz w:val="24"/>
          <w:szCs w:val="24"/>
          <w:lang w:eastAsia="pt-BR"/>
        </w:rPr>
        <w:t xml:space="preserve">principais gargalos </w:t>
      </w:r>
      <w:r>
        <w:rPr>
          <w:rFonts w:ascii="Times New Roman" w:hAnsi="Times New Roman"/>
          <w:sz w:val="24"/>
          <w:szCs w:val="24"/>
          <w:lang w:eastAsia="pt-BR"/>
        </w:rPr>
        <w:t>da comercialização na</w:t>
      </w:r>
      <w:r w:rsidRPr="00523351">
        <w:rPr>
          <w:rFonts w:ascii="Times New Roman" w:hAnsi="Times New Roman"/>
          <w:sz w:val="24"/>
          <w:szCs w:val="24"/>
          <w:lang w:eastAsia="pt-BR"/>
        </w:rPr>
        <w:t xml:space="preserve"> cadeia produtiva da castanha-do-brasil (</w:t>
      </w:r>
      <w:proofErr w:type="spellStart"/>
      <w:r w:rsidRPr="00523351">
        <w:rPr>
          <w:rFonts w:ascii="Times New Roman" w:hAnsi="Times New Roman"/>
          <w:i/>
          <w:sz w:val="24"/>
          <w:szCs w:val="24"/>
          <w:lang w:eastAsia="pt-BR"/>
        </w:rPr>
        <w:t>Bertholletia</w:t>
      </w:r>
      <w:proofErr w:type="spellEnd"/>
      <w:r w:rsidRPr="00523351">
        <w:rPr>
          <w:rFonts w:ascii="Times New Roman" w:hAnsi="Times New Roman"/>
          <w:i/>
          <w:sz w:val="24"/>
          <w:szCs w:val="24"/>
          <w:lang w:eastAsia="pt-BR"/>
        </w:rPr>
        <w:t xml:space="preserve"> excelsa</w:t>
      </w:r>
      <w:r w:rsidRPr="00523351">
        <w:rPr>
          <w:rFonts w:ascii="Times New Roman" w:hAnsi="Times New Roman"/>
          <w:sz w:val="24"/>
          <w:szCs w:val="24"/>
          <w:lang w:eastAsia="pt-BR"/>
        </w:rPr>
        <w:t xml:space="preserve"> H. B. K) coletada </w:t>
      </w:r>
      <w:r w:rsidRPr="00460BCF">
        <w:rPr>
          <w:rFonts w:ascii="Times New Roman" w:hAnsi="Times New Roman"/>
          <w:sz w:val="24"/>
          <w:szCs w:val="24"/>
          <w:lang w:eastAsia="pt-BR"/>
        </w:rPr>
        <w:t>na Reserva Biológica do Rio Trombetas</w:t>
      </w:r>
      <w:r>
        <w:rPr>
          <w:rFonts w:ascii="Times New Roman" w:eastAsia="Times New Roman" w:hAnsi="Times New Roman" w:cs="Times New Roman"/>
          <w:iCs/>
          <w:sz w:val="24"/>
          <w:szCs w:val="24"/>
          <w:lang w:eastAsia="pt-BR"/>
        </w:rPr>
        <w:t xml:space="preserve">, </w:t>
      </w:r>
      <w:r w:rsidRPr="00460BCF">
        <w:rPr>
          <w:rFonts w:ascii="Times New Roman" w:eastAsia="Times New Roman" w:hAnsi="Times New Roman" w:cs="Times New Roman"/>
          <w:iCs/>
          <w:sz w:val="24"/>
          <w:szCs w:val="24"/>
          <w:lang w:eastAsia="pt-BR"/>
        </w:rPr>
        <w:t xml:space="preserve">os resultados indicaram que </w:t>
      </w:r>
      <w:r>
        <w:rPr>
          <w:rFonts w:ascii="Times New Roman" w:eastAsia="Times New Roman" w:hAnsi="Times New Roman" w:cs="Times New Roman"/>
          <w:iCs/>
          <w:sz w:val="24"/>
          <w:szCs w:val="24"/>
          <w:lang w:eastAsia="pt-BR"/>
        </w:rPr>
        <w:t>o</w:t>
      </w:r>
      <w:r w:rsidRPr="006D6D75">
        <w:rPr>
          <w:rFonts w:ascii="Times New Roman" w:eastAsia="Times New Roman" w:hAnsi="Times New Roman" w:cs="Times New Roman"/>
          <w:iCs/>
          <w:sz w:val="24"/>
          <w:szCs w:val="24"/>
          <w:lang w:eastAsia="pt-BR"/>
        </w:rPr>
        <w:t xml:space="preserve"> comércio internacional faz com que </w:t>
      </w:r>
      <w:r>
        <w:rPr>
          <w:rFonts w:ascii="Times New Roman" w:eastAsia="Times New Roman" w:hAnsi="Times New Roman" w:cs="Times New Roman"/>
          <w:iCs/>
          <w:sz w:val="24"/>
          <w:szCs w:val="24"/>
          <w:lang w:eastAsia="pt-BR"/>
        </w:rPr>
        <w:t>a cadeia produtiva da castanha-do-brasil nacional e local</w:t>
      </w:r>
      <w:r w:rsidRPr="006D6D75">
        <w:rPr>
          <w:rFonts w:ascii="Times New Roman" w:eastAsia="Times New Roman" w:hAnsi="Times New Roman" w:cs="Times New Roman"/>
          <w:iCs/>
          <w:sz w:val="24"/>
          <w:szCs w:val="24"/>
          <w:lang w:eastAsia="pt-BR"/>
        </w:rPr>
        <w:t xml:space="preserve"> receba interferências ou influências internacionais, </w:t>
      </w:r>
      <w:r w:rsidR="005406C5">
        <w:rPr>
          <w:rFonts w:ascii="Times New Roman" w:eastAsia="Times New Roman" w:hAnsi="Times New Roman" w:cs="Times New Roman"/>
          <w:iCs/>
          <w:sz w:val="24"/>
          <w:szCs w:val="24"/>
          <w:lang w:eastAsia="pt-BR"/>
        </w:rPr>
        <w:t>como embargos.</w:t>
      </w:r>
    </w:p>
    <w:p w:rsidR="00D025D7" w:rsidRPr="006D6D75" w:rsidRDefault="00D025D7" w:rsidP="005406C5">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 xml:space="preserve">Com a industrialização, regulação e fiscalização da castanha-do-brasil, foram </w:t>
      </w:r>
      <w:proofErr w:type="gramStart"/>
      <w:r w:rsidRPr="006D6D75">
        <w:rPr>
          <w:rFonts w:ascii="Times New Roman" w:eastAsia="Times New Roman" w:hAnsi="Times New Roman" w:cs="Times New Roman"/>
          <w:iCs/>
          <w:sz w:val="24"/>
          <w:szCs w:val="24"/>
          <w:lang w:eastAsia="pt-BR"/>
        </w:rPr>
        <w:t>implementadas</w:t>
      </w:r>
      <w:proofErr w:type="gramEnd"/>
      <w:r w:rsidRPr="006D6D75">
        <w:rPr>
          <w:rFonts w:ascii="Times New Roman" w:eastAsia="Times New Roman" w:hAnsi="Times New Roman" w:cs="Times New Roman"/>
          <w:iCs/>
          <w:sz w:val="24"/>
          <w:szCs w:val="24"/>
          <w:lang w:eastAsia="pt-BR"/>
        </w:rPr>
        <w:t xml:space="preserve"> normas pelo Ministério da Agricultura, P</w:t>
      </w:r>
      <w:r>
        <w:rPr>
          <w:rFonts w:ascii="Times New Roman" w:eastAsia="Times New Roman" w:hAnsi="Times New Roman" w:cs="Times New Roman"/>
          <w:iCs/>
          <w:sz w:val="24"/>
          <w:szCs w:val="24"/>
          <w:lang w:eastAsia="pt-BR"/>
        </w:rPr>
        <w:t>ecuária e Abastecimento (MAPA).</w:t>
      </w:r>
      <w:r w:rsidR="005406C5">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Atualmente, o principal desafio ao acesso a outros mercados, nacional e internacional, é a aplicação da Instrução Normativa nº</w:t>
      </w:r>
      <w:r>
        <w:rPr>
          <w:rFonts w:ascii="Times New Roman" w:eastAsia="Times New Roman" w:hAnsi="Times New Roman" w:cs="Times New Roman"/>
          <w:iCs/>
          <w:sz w:val="24"/>
          <w:szCs w:val="24"/>
          <w:lang w:eastAsia="pt-BR"/>
        </w:rPr>
        <w:t>.</w:t>
      </w:r>
      <w:r w:rsidRPr="006D6D75">
        <w:rPr>
          <w:rFonts w:ascii="Times New Roman" w:eastAsia="Times New Roman" w:hAnsi="Times New Roman" w:cs="Times New Roman"/>
          <w:iCs/>
          <w:sz w:val="24"/>
          <w:szCs w:val="24"/>
          <w:lang w:eastAsia="pt-BR"/>
        </w:rPr>
        <w:t xml:space="preserve"> 11, de 2010</w:t>
      </w:r>
      <w:r>
        <w:rPr>
          <w:rFonts w:ascii="Times New Roman" w:eastAsia="Times New Roman" w:hAnsi="Times New Roman" w:cs="Times New Roman"/>
          <w:iCs/>
          <w:sz w:val="24"/>
          <w:szCs w:val="24"/>
          <w:lang w:eastAsia="pt-BR"/>
        </w:rPr>
        <w:t>,</w:t>
      </w:r>
      <w:r w:rsidRPr="006D6D75">
        <w:rPr>
          <w:rFonts w:ascii="Times New Roman" w:eastAsia="Times New Roman" w:hAnsi="Times New Roman" w:cs="Times New Roman"/>
          <w:iCs/>
          <w:sz w:val="24"/>
          <w:szCs w:val="24"/>
          <w:lang w:eastAsia="pt-BR"/>
        </w:rPr>
        <w:t xml:space="preserve"> do</w:t>
      </w:r>
      <w:r>
        <w:rPr>
          <w:rFonts w:ascii="Times New Roman" w:eastAsia="Times New Roman" w:hAnsi="Times New Roman" w:cs="Times New Roman"/>
          <w:iCs/>
          <w:sz w:val="24"/>
          <w:szCs w:val="24"/>
          <w:lang w:eastAsia="pt-BR"/>
        </w:rPr>
        <w:t xml:space="preserve"> MAPA, que </w:t>
      </w:r>
      <w:r w:rsidRPr="006D6D75">
        <w:rPr>
          <w:rFonts w:ascii="Times New Roman" w:eastAsia="Times New Roman" w:hAnsi="Times New Roman" w:cs="Times New Roman"/>
          <w:iCs/>
          <w:sz w:val="24"/>
          <w:szCs w:val="24"/>
          <w:lang w:eastAsia="pt-BR"/>
        </w:rPr>
        <w:t>estabelece</w:t>
      </w:r>
      <w:r>
        <w:rPr>
          <w:rFonts w:ascii="Times New Roman" w:eastAsia="Times New Roman" w:hAnsi="Times New Roman" w:cs="Times New Roman"/>
          <w:iCs/>
          <w:sz w:val="24"/>
          <w:szCs w:val="24"/>
          <w:lang w:eastAsia="pt-BR"/>
        </w:rPr>
        <w:t>u</w:t>
      </w:r>
      <w:r w:rsidRPr="006D6D75">
        <w:rPr>
          <w:rFonts w:ascii="Times New Roman" w:eastAsia="Times New Roman" w:hAnsi="Times New Roman" w:cs="Times New Roman"/>
          <w:iCs/>
          <w:sz w:val="24"/>
          <w:szCs w:val="24"/>
          <w:lang w:eastAsia="pt-BR"/>
        </w:rPr>
        <w:t xml:space="preserve"> os critérios e procedimentos</w:t>
      </w:r>
      <w:r>
        <w:rPr>
          <w:rStyle w:val="Refdenotaderodap"/>
          <w:rFonts w:ascii="Times New Roman" w:eastAsia="Times New Roman" w:hAnsi="Times New Roman" w:cs="Times New Roman"/>
          <w:iCs/>
          <w:sz w:val="24"/>
          <w:szCs w:val="24"/>
          <w:lang w:eastAsia="pt-BR"/>
        </w:rPr>
        <w:footnoteReference w:id="7"/>
      </w:r>
      <w:r w:rsidRPr="006D6D75">
        <w:rPr>
          <w:rFonts w:ascii="Times New Roman" w:eastAsia="Times New Roman" w:hAnsi="Times New Roman" w:cs="Times New Roman"/>
          <w:iCs/>
          <w:sz w:val="24"/>
          <w:szCs w:val="24"/>
          <w:lang w:eastAsia="pt-BR"/>
        </w:rPr>
        <w:t xml:space="preserve"> para o controle higiê</w:t>
      </w:r>
      <w:r>
        <w:rPr>
          <w:rFonts w:ascii="Times New Roman" w:eastAsia="Times New Roman" w:hAnsi="Times New Roman" w:cs="Times New Roman"/>
          <w:iCs/>
          <w:sz w:val="24"/>
          <w:szCs w:val="24"/>
          <w:lang w:eastAsia="pt-BR"/>
        </w:rPr>
        <w:t>nico-sanitário da castanha-do-brasil e</w:t>
      </w:r>
      <w:r w:rsidRPr="006D6D75">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 xml:space="preserve">seus </w:t>
      </w:r>
      <w:r w:rsidRPr="006D6D75">
        <w:rPr>
          <w:rFonts w:ascii="Times New Roman" w:eastAsia="Times New Roman" w:hAnsi="Times New Roman" w:cs="Times New Roman"/>
          <w:iCs/>
          <w:sz w:val="24"/>
          <w:szCs w:val="24"/>
          <w:lang w:eastAsia="pt-BR"/>
        </w:rPr>
        <w:t>subprodutos</w:t>
      </w:r>
      <w:r>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 xml:space="preserve">destinados ao consumo humano no mercado interno, na importação e na exportação, ao longo da cadeia produtiva, especialmente quanto aos limites de tolerância para presença de </w:t>
      </w:r>
      <w:proofErr w:type="spellStart"/>
      <w:r w:rsidRPr="006D6D75">
        <w:rPr>
          <w:rFonts w:ascii="Times New Roman" w:eastAsia="Times New Roman" w:hAnsi="Times New Roman" w:cs="Times New Roman"/>
          <w:iCs/>
          <w:sz w:val="24"/>
          <w:szCs w:val="24"/>
          <w:lang w:eastAsia="pt-BR"/>
        </w:rPr>
        <w:t>aflatoxinas</w:t>
      </w:r>
      <w:proofErr w:type="spellEnd"/>
      <w:r w:rsidRPr="006D6D75">
        <w:rPr>
          <w:rFonts w:ascii="Times New Roman" w:eastAsia="Times New Roman" w:hAnsi="Times New Roman" w:cs="Times New Roman"/>
          <w:iCs/>
          <w:sz w:val="24"/>
          <w:szCs w:val="24"/>
          <w:lang w:eastAsia="pt-BR"/>
        </w:rPr>
        <w:t xml:space="preserve"> B1, B2, G1 e G2 – até 30 </w:t>
      </w:r>
      <w:proofErr w:type="spellStart"/>
      <w:proofErr w:type="gramStart"/>
      <w:r w:rsidRPr="006D6D75">
        <w:rPr>
          <w:rFonts w:ascii="Times New Roman" w:eastAsia="Times New Roman" w:hAnsi="Times New Roman" w:cs="Times New Roman"/>
          <w:iCs/>
          <w:sz w:val="24"/>
          <w:szCs w:val="24"/>
          <w:lang w:eastAsia="pt-BR"/>
        </w:rPr>
        <w:t>ppb</w:t>
      </w:r>
      <w:proofErr w:type="spellEnd"/>
      <w:proofErr w:type="gramEnd"/>
      <w:r w:rsidRPr="006D6D75">
        <w:rPr>
          <w:rFonts w:ascii="Times New Roman" w:eastAsia="Times New Roman" w:hAnsi="Times New Roman" w:cs="Times New Roman"/>
          <w:iCs/>
          <w:sz w:val="24"/>
          <w:szCs w:val="24"/>
          <w:lang w:eastAsia="pt-BR"/>
        </w:rPr>
        <w:t xml:space="preserve"> no Brasil, e até 4 </w:t>
      </w:r>
      <w:proofErr w:type="spellStart"/>
      <w:r w:rsidRPr="006D6D75">
        <w:rPr>
          <w:rFonts w:ascii="Times New Roman" w:eastAsia="Times New Roman" w:hAnsi="Times New Roman" w:cs="Times New Roman"/>
          <w:iCs/>
          <w:sz w:val="24"/>
          <w:szCs w:val="24"/>
          <w:lang w:eastAsia="pt-BR"/>
        </w:rPr>
        <w:t>ppb</w:t>
      </w:r>
      <w:proofErr w:type="spellEnd"/>
      <w:r w:rsidRPr="006D6D75">
        <w:rPr>
          <w:rFonts w:ascii="Times New Roman" w:eastAsia="Times New Roman" w:hAnsi="Times New Roman" w:cs="Times New Roman"/>
          <w:iCs/>
          <w:sz w:val="24"/>
          <w:szCs w:val="24"/>
          <w:lang w:eastAsia="pt-BR"/>
        </w:rPr>
        <w:t xml:space="preserve"> nos EUA e Europa</w:t>
      </w:r>
      <w:r>
        <w:rPr>
          <w:rFonts w:ascii="Times New Roman" w:eastAsia="Times New Roman" w:hAnsi="Times New Roman" w:cs="Times New Roman"/>
          <w:iCs/>
          <w:sz w:val="24"/>
          <w:szCs w:val="24"/>
          <w:lang w:eastAsia="pt-BR"/>
        </w:rPr>
        <w:t xml:space="preserve"> (BRASIL, 2010)</w:t>
      </w:r>
      <w:r w:rsidRPr="006D6D75">
        <w:rPr>
          <w:rFonts w:ascii="Times New Roman" w:eastAsia="Times New Roman" w:hAnsi="Times New Roman" w:cs="Times New Roman"/>
          <w:iCs/>
          <w:sz w:val="24"/>
          <w:szCs w:val="24"/>
          <w:lang w:eastAsia="pt-BR"/>
        </w:rPr>
        <w:t xml:space="preserve">. </w:t>
      </w:r>
    </w:p>
    <w:p w:rsidR="00D025D7" w:rsidRPr="006D6D75" w:rsidRDefault="00D025D7" w:rsidP="00843EAB">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Atualmente, as indústrias beneficiadoras de castan</w:t>
      </w:r>
      <w:r w:rsidR="00843EAB">
        <w:rPr>
          <w:rFonts w:ascii="Times New Roman" w:eastAsia="Times New Roman" w:hAnsi="Times New Roman" w:cs="Times New Roman"/>
          <w:iCs/>
          <w:sz w:val="24"/>
          <w:szCs w:val="24"/>
          <w:lang w:eastAsia="pt-BR"/>
        </w:rPr>
        <w:t>ha que não possuem a</w:t>
      </w:r>
      <w:r w:rsidRPr="006D6D75">
        <w:rPr>
          <w:rFonts w:ascii="Times New Roman" w:eastAsia="Times New Roman" w:hAnsi="Times New Roman" w:cs="Times New Roman"/>
          <w:iCs/>
          <w:sz w:val="24"/>
          <w:szCs w:val="24"/>
          <w:lang w:eastAsia="pt-BR"/>
        </w:rPr>
        <w:t xml:space="preserve"> </w:t>
      </w:r>
      <w:r w:rsidR="00843EAB" w:rsidRPr="00843EAB">
        <w:rPr>
          <w:rFonts w:ascii="Times New Roman" w:eastAsia="Times New Roman" w:hAnsi="Times New Roman" w:cs="Times New Roman"/>
          <w:iCs/>
          <w:sz w:val="24"/>
          <w:szCs w:val="24"/>
          <w:lang w:eastAsia="pt-BR"/>
        </w:rPr>
        <w:t>Análise de Perigos e Pontos Críticos de Controle (APPCC)</w:t>
      </w:r>
      <w:r w:rsidRPr="006D6D75">
        <w:rPr>
          <w:rFonts w:ascii="Times New Roman" w:eastAsia="Times New Roman" w:hAnsi="Times New Roman" w:cs="Times New Roman"/>
          <w:iCs/>
          <w:sz w:val="24"/>
          <w:szCs w:val="24"/>
          <w:lang w:eastAsia="pt-BR"/>
        </w:rPr>
        <w:t xml:space="preserve"> </w:t>
      </w:r>
      <w:proofErr w:type="gramStart"/>
      <w:r w:rsidRPr="006D6D75">
        <w:rPr>
          <w:rFonts w:ascii="Times New Roman" w:eastAsia="Times New Roman" w:hAnsi="Times New Roman" w:cs="Times New Roman"/>
          <w:iCs/>
          <w:sz w:val="24"/>
          <w:szCs w:val="24"/>
          <w:lang w:eastAsia="pt-BR"/>
        </w:rPr>
        <w:t>implementado</w:t>
      </w:r>
      <w:proofErr w:type="gramEnd"/>
      <w:r w:rsidRPr="006D6D75">
        <w:rPr>
          <w:rFonts w:ascii="Times New Roman" w:eastAsia="Times New Roman" w:hAnsi="Times New Roman" w:cs="Times New Roman"/>
          <w:iCs/>
          <w:sz w:val="24"/>
          <w:szCs w:val="24"/>
          <w:lang w:eastAsia="pt-BR"/>
        </w:rPr>
        <w:t xml:space="preserve"> e auditado por uma certificadora externa, têm o produto fiscalizado no momento da entrada nos portos dos países importadores. Além das </w:t>
      </w:r>
      <w:proofErr w:type="spellStart"/>
      <w:r w:rsidRPr="006D6D75">
        <w:rPr>
          <w:rFonts w:ascii="Times New Roman" w:eastAsia="Times New Roman" w:hAnsi="Times New Roman" w:cs="Times New Roman"/>
          <w:iCs/>
          <w:sz w:val="24"/>
          <w:szCs w:val="24"/>
          <w:lang w:eastAsia="pt-BR"/>
        </w:rPr>
        <w:t>APPCCs</w:t>
      </w:r>
      <w:proofErr w:type="spellEnd"/>
      <w:r w:rsidRPr="006D6D75">
        <w:rPr>
          <w:rFonts w:ascii="Times New Roman" w:eastAsia="Times New Roman" w:hAnsi="Times New Roman" w:cs="Times New Roman"/>
          <w:iCs/>
          <w:sz w:val="24"/>
          <w:szCs w:val="24"/>
          <w:lang w:eastAsia="pt-BR"/>
        </w:rPr>
        <w:t xml:space="preserve"> também é necessário </w:t>
      </w:r>
      <w:proofErr w:type="gramStart"/>
      <w:r w:rsidRPr="006D6D75">
        <w:rPr>
          <w:rFonts w:ascii="Times New Roman" w:eastAsia="Times New Roman" w:hAnsi="Times New Roman" w:cs="Times New Roman"/>
          <w:iCs/>
          <w:sz w:val="24"/>
          <w:szCs w:val="24"/>
          <w:lang w:eastAsia="pt-BR"/>
        </w:rPr>
        <w:t>implementar</w:t>
      </w:r>
      <w:proofErr w:type="gramEnd"/>
      <w:r w:rsidRPr="006D6D75">
        <w:rPr>
          <w:rFonts w:ascii="Times New Roman" w:eastAsia="Times New Roman" w:hAnsi="Times New Roman" w:cs="Times New Roman"/>
          <w:iCs/>
          <w:sz w:val="24"/>
          <w:szCs w:val="24"/>
          <w:lang w:eastAsia="pt-BR"/>
        </w:rPr>
        <w:t xml:space="preserve"> as </w:t>
      </w:r>
      <w:proofErr w:type="spellStart"/>
      <w:r w:rsidRPr="006D6D75">
        <w:rPr>
          <w:rFonts w:ascii="Times New Roman" w:eastAsia="Times New Roman" w:hAnsi="Times New Roman" w:cs="Times New Roman"/>
          <w:iCs/>
          <w:sz w:val="24"/>
          <w:szCs w:val="24"/>
          <w:lang w:eastAsia="pt-BR"/>
        </w:rPr>
        <w:t>BPFs</w:t>
      </w:r>
      <w:proofErr w:type="spellEnd"/>
      <w:r w:rsidRPr="006D6D75">
        <w:rPr>
          <w:rFonts w:ascii="Times New Roman" w:eastAsia="Times New Roman" w:hAnsi="Times New Roman" w:cs="Times New Roman"/>
          <w:iCs/>
          <w:sz w:val="24"/>
          <w:szCs w:val="24"/>
          <w:lang w:eastAsia="pt-BR"/>
        </w:rPr>
        <w:t xml:space="preserve"> nas etapas de coleta, armazenamento, transporte e beneficiamento da castanha, principalmente, com a finalidade de melhorar a qualidade do produto por meio da eliminação da contaminação por </w:t>
      </w:r>
      <w:proofErr w:type="spellStart"/>
      <w:r w:rsidRPr="006D6D75">
        <w:rPr>
          <w:rFonts w:ascii="Times New Roman" w:eastAsia="Times New Roman" w:hAnsi="Times New Roman" w:cs="Times New Roman"/>
          <w:iCs/>
          <w:sz w:val="24"/>
          <w:szCs w:val="24"/>
          <w:lang w:eastAsia="pt-BR"/>
        </w:rPr>
        <w:t>aflatoxina</w:t>
      </w:r>
      <w:proofErr w:type="spellEnd"/>
      <w:r>
        <w:rPr>
          <w:rFonts w:ascii="Times New Roman" w:eastAsia="Times New Roman" w:hAnsi="Times New Roman" w:cs="Times New Roman"/>
          <w:iCs/>
          <w:sz w:val="24"/>
          <w:szCs w:val="24"/>
          <w:lang w:eastAsia="pt-BR"/>
        </w:rPr>
        <w:t xml:space="preserve"> (KRAG, 2014)</w:t>
      </w:r>
      <w:r w:rsidRPr="006D6D75">
        <w:rPr>
          <w:rFonts w:ascii="Times New Roman" w:eastAsia="Times New Roman" w:hAnsi="Times New Roman" w:cs="Times New Roman"/>
          <w:iCs/>
          <w:sz w:val="24"/>
          <w:szCs w:val="24"/>
          <w:lang w:eastAsia="pt-BR"/>
        </w:rPr>
        <w:t>.</w:t>
      </w:r>
    </w:p>
    <w:p w:rsidR="00D025D7" w:rsidRPr="00894BEF" w:rsidRDefault="00D025D7" w:rsidP="00894BEF">
      <w:pPr>
        <w:spacing w:after="0" w:line="360" w:lineRule="auto"/>
        <w:ind w:firstLine="708"/>
        <w:contextualSpacing/>
        <w:jc w:val="both"/>
        <w:rPr>
          <w:rFonts w:ascii="Times New Roman" w:eastAsia="Times New Roman" w:hAnsi="Times New Roman" w:cs="Times New Roman"/>
          <w:sz w:val="20"/>
          <w:szCs w:val="20"/>
          <w:lang w:eastAsia="pt-BR"/>
        </w:rPr>
      </w:pPr>
      <w:r w:rsidRPr="006D6D75">
        <w:rPr>
          <w:rFonts w:ascii="Times New Roman" w:eastAsia="Times New Roman" w:hAnsi="Times New Roman" w:cs="Times New Roman"/>
          <w:iCs/>
          <w:sz w:val="24"/>
          <w:szCs w:val="24"/>
          <w:lang w:eastAsia="pt-BR"/>
        </w:rPr>
        <w:lastRenderedPageBreak/>
        <w:t xml:space="preserve">A partir de 1998, as barreiras fitossanitárias impostas pela Comunidade Europeia se tornaram mais exigentes quanto a qualidade da castanha importada, sendo tolerada uma quantidade limite máxima de </w:t>
      </w:r>
      <w:proofErr w:type="gramStart"/>
      <w:r w:rsidRPr="006D6D75">
        <w:rPr>
          <w:rFonts w:ascii="Times New Roman" w:eastAsia="Times New Roman" w:hAnsi="Times New Roman" w:cs="Times New Roman"/>
          <w:iCs/>
          <w:sz w:val="24"/>
          <w:szCs w:val="24"/>
          <w:lang w:eastAsia="pt-BR"/>
        </w:rPr>
        <w:t>4</w:t>
      </w:r>
      <w:proofErr w:type="gramEnd"/>
      <w:r w:rsidRPr="006D6D75">
        <w:rPr>
          <w:rFonts w:ascii="Times New Roman" w:eastAsia="Times New Roman" w:hAnsi="Times New Roman" w:cs="Times New Roman"/>
          <w:iCs/>
          <w:sz w:val="24"/>
          <w:szCs w:val="24"/>
          <w:lang w:eastAsia="pt-BR"/>
        </w:rPr>
        <w:t xml:space="preserve"> </w:t>
      </w:r>
      <w:proofErr w:type="spellStart"/>
      <w:r w:rsidRPr="006D6D75">
        <w:rPr>
          <w:rFonts w:ascii="Times New Roman" w:eastAsia="Times New Roman" w:hAnsi="Times New Roman" w:cs="Times New Roman"/>
          <w:iCs/>
          <w:sz w:val="24"/>
          <w:szCs w:val="24"/>
          <w:lang w:eastAsia="pt-BR"/>
        </w:rPr>
        <w:t>ppb</w:t>
      </w:r>
      <w:proofErr w:type="spellEnd"/>
      <w:r w:rsidRPr="006D6D75">
        <w:rPr>
          <w:rFonts w:ascii="Times New Roman" w:eastAsia="Times New Roman" w:hAnsi="Times New Roman" w:cs="Times New Roman"/>
          <w:iCs/>
          <w:sz w:val="24"/>
          <w:szCs w:val="24"/>
          <w:lang w:eastAsia="pt-BR"/>
        </w:rPr>
        <w:t xml:space="preserve"> (partes por bilhão) de </w:t>
      </w:r>
      <w:proofErr w:type="spellStart"/>
      <w:r w:rsidRPr="006D6D75">
        <w:rPr>
          <w:rFonts w:ascii="Times New Roman" w:eastAsia="Times New Roman" w:hAnsi="Times New Roman" w:cs="Times New Roman"/>
          <w:iCs/>
          <w:sz w:val="24"/>
          <w:szCs w:val="24"/>
          <w:lang w:eastAsia="pt-BR"/>
        </w:rPr>
        <w:t>aflatoxina</w:t>
      </w:r>
      <w:proofErr w:type="spellEnd"/>
      <w:r w:rsidRPr="006D6D75">
        <w:rPr>
          <w:rFonts w:ascii="Times New Roman" w:eastAsia="Times New Roman" w:hAnsi="Times New Roman" w:cs="Times New Roman"/>
          <w:iCs/>
          <w:sz w:val="24"/>
          <w:szCs w:val="24"/>
          <w:lang w:eastAsia="pt-BR"/>
        </w:rPr>
        <w:t xml:space="preserve">, que antes era de 20 </w:t>
      </w:r>
      <w:proofErr w:type="spellStart"/>
      <w:r w:rsidRPr="006D6D75">
        <w:rPr>
          <w:rFonts w:ascii="Times New Roman" w:eastAsia="Times New Roman" w:hAnsi="Times New Roman" w:cs="Times New Roman"/>
          <w:iCs/>
          <w:sz w:val="24"/>
          <w:szCs w:val="24"/>
          <w:lang w:eastAsia="pt-BR"/>
        </w:rPr>
        <w:t>ppb</w:t>
      </w:r>
      <w:proofErr w:type="spellEnd"/>
      <w:r w:rsidRPr="006D6D75">
        <w:rPr>
          <w:rFonts w:ascii="Times New Roman" w:eastAsia="Times New Roman" w:hAnsi="Times New Roman" w:cs="Times New Roman"/>
          <w:iCs/>
          <w:sz w:val="24"/>
          <w:szCs w:val="24"/>
          <w:lang w:eastAsia="pt-BR"/>
        </w:rPr>
        <w:t xml:space="preserve">, cinco vezes maior. Em 2003, a Comunidade Europeia, por meio da Decisão 2003/493/CE, embargou a castanha com casca proveniente do Brasil, não havendo mais exportação desse produto para a Europa. A partir de 2010, o teor máximo de </w:t>
      </w:r>
      <w:proofErr w:type="spellStart"/>
      <w:r w:rsidRPr="006D6D75">
        <w:rPr>
          <w:rFonts w:ascii="Times New Roman" w:eastAsia="Times New Roman" w:hAnsi="Times New Roman" w:cs="Times New Roman"/>
          <w:iCs/>
          <w:sz w:val="24"/>
          <w:szCs w:val="24"/>
          <w:lang w:eastAsia="pt-BR"/>
        </w:rPr>
        <w:t>aflatoxina</w:t>
      </w:r>
      <w:proofErr w:type="spellEnd"/>
      <w:r w:rsidRPr="006D6D75">
        <w:rPr>
          <w:rFonts w:ascii="Times New Roman" w:eastAsia="Times New Roman" w:hAnsi="Times New Roman" w:cs="Times New Roman"/>
          <w:iCs/>
          <w:sz w:val="24"/>
          <w:szCs w:val="24"/>
          <w:lang w:eastAsia="pt-BR"/>
        </w:rPr>
        <w:t xml:space="preserve"> tolerado pela Comunidade Europeia foi reduzido, mas, àquela altura, a regulamentação internacional já havia gerado impactos negativos nas expo</w:t>
      </w:r>
      <w:r w:rsidR="00894BEF">
        <w:rPr>
          <w:rFonts w:ascii="Times New Roman" w:eastAsia="Times New Roman" w:hAnsi="Times New Roman" w:cs="Times New Roman"/>
          <w:iCs/>
          <w:sz w:val="24"/>
          <w:szCs w:val="24"/>
          <w:lang w:eastAsia="pt-BR"/>
        </w:rPr>
        <w:t xml:space="preserve">rtações da castanha brasileira. </w:t>
      </w:r>
      <w:r w:rsidR="00894BEF">
        <w:rPr>
          <w:rFonts w:ascii="Times New Roman" w:eastAsia="Times New Roman" w:hAnsi="Times New Roman" w:cs="Times New Roman"/>
          <w:iCs/>
          <w:sz w:val="24"/>
          <w:szCs w:val="24"/>
          <w:lang w:eastAsia="pt-BR"/>
        </w:rPr>
        <w:t>Os donos das usinas de beneficiamento</w:t>
      </w:r>
      <w:r w:rsidR="00894BEF" w:rsidRPr="006D6D75">
        <w:rPr>
          <w:rFonts w:ascii="Times New Roman" w:eastAsia="Times New Roman" w:hAnsi="Times New Roman" w:cs="Times New Roman"/>
          <w:iCs/>
          <w:sz w:val="24"/>
          <w:szCs w:val="24"/>
          <w:lang w:eastAsia="pt-BR"/>
        </w:rPr>
        <w:t xml:space="preserve"> reclamam que o bloqueio comercial e sanitário da União Europeia para a castanha</w:t>
      </w:r>
      <w:r w:rsidR="00894BEF">
        <w:rPr>
          <w:rFonts w:ascii="Times New Roman" w:eastAsia="Times New Roman" w:hAnsi="Times New Roman" w:cs="Times New Roman"/>
          <w:iCs/>
          <w:sz w:val="24"/>
          <w:szCs w:val="24"/>
          <w:lang w:eastAsia="pt-BR"/>
        </w:rPr>
        <w:t>-do-brasil nacional</w:t>
      </w:r>
      <w:r w:rsidR="00894BEF" w:rsidRPr="006D6D75">
        <w:rPr>
          <w:rFonts w:ascii="Times New Roman" w:eastAsia="Times New Roman" w:hAnsi="Times New Roman" w:cs="Times New Roman"/>
          <w:iCs/>
          <w:sz w:val="24"/>
          <w:szCs w:val="24"/>
          <w:lang w:eastAsia="pt-BR"/>
        </w:rPr>
        <w:t xml:space="preserve"> teve enorme impacto na orientação comercial das indústrias, considerando o mercado em que se trabalhava</w:t>
      </w:r>
      <w:r w:rsidR="00894BEF">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(KRAG, 2014)</w:t>
      </w:r>
      <w:r w:rsidRPr="000F212C">
        <w:rPr>
          <w:rFonts w:ascii="Times New Roman" w:eastAsia="Times New Roman" w:hAnsi="Times New Roman" w:cs="Times New Roman"/>
          <w:iCs/>
          <w:sz w:val="24"/>
          <w:szCs w:val="24"/>
          <w:lang w:eastAsia="pt-BR"/>
        </w:rPr>
        <w:t>.</w:t>
      </w:r>
    </w:p>
    <w:p w:rsidR="00FA408F" w:rsidRPr="00F76C8A" w:rsidRDefault="00F04888" w:rsidP="00F76C8A">
      <w:pPr>
        <w:spacing w:after="0" w:line="360" w:lineRule="auto"/>
        <w:ind w:firstLine="708"/>
        <w:contextualSpacing/>
        <w:jc w:val="both"/>
        <w:rPr>
          <w:rFonts w:ascii="Times New Roman" w:hAnsi="Times New Roman" w:cs="Times New Roman"/>
          <w:sz w:val="24"/>
          <w:szCs w:val="24"/>
        </w:rPr>
      </w:pPr>
      <w:r w:rsidRPr="0072254E">
        <w:rPr>
          <w:rFonts w:ascii="Times New Roman" w:eastAsia="Times New Roman" w:hAnsi="Times New Roman" w:cs="Times New Roman"/>
          <w:iCs/>
          <w:sz w:val="24"/>
          <w:szCs w:val="24"/>
          <w:lang w:eastAsia="pt-BR"/>
        </w:rPr>
        <w:t>No que se refere às potencialidades da</w:t>
      </w:r>
      <w:r w:rsidRPr="0072254E">
        <w:rPr>
          <w:rFonts w:ascii="Times New Roman" w:hAnsi="Times New Roman" w:cs="Times New Roman"/>
          <w:sz w:val="24"/>
          <w:szCs w:val="24"/>
          <w:lang w:eastAsia="pt-BR"/>
        </w:rPr>
        <w:t xml:space="preserve"> produção </w:t>
      </w:r>
      <w:r w:rsidR="00F76C8A">
        <w:rPr>
          <w:rFonts w:ascii="Times New Roman" w:hAnsi="Times New Roman" w:cs="Times New Roman"/>
          <w:sz w:val="24"/>
          <w:szCs w:val="24"/>
          <w:lang w:eastAsia="pt-BR"/>
        </w:rPr>
        <w:t>n</w:t>
      </w:r>
      <w:r w:rsidR="0072254E" w:rsidRPr="0072254E">
        <w:rPr>
          <w:rFonts w:ascii="Times New Roman" w:hAnsi="Times New Roman" w:cs="Times New Roman"/>
          <w:sz w:val="24"/>
          <w:szCs w:val="24"/>
          <w:lang w:eastAsia="pt-BR"/>
        </w:rPr>
        <w:t xml:space="preserve">a </w:t>
      </w:r>
      <w:r w:rsidR="00F76C8A">
        <w:rPr>
          <w:rFonts w:ascii="Times New Roman" w:hAnsi="Times New Roman" w:cs="Times New Roman"/>
          <w:sz w:val="24"/>
          <w:szCs w:val="24"/>
          <w:lang w:eastAsia="pt-BR"/>
        </w:rPr>
        <w:t xml:space="preserve">cadeia produtiva da </w:t>
      </w:r>
      <w:r w:rsidRPr="0072254E">
        <w:rPr>
          <w:rFonts w:ascii="Times New Roman" w:hAnsi="Times New Roman" w:cs="Times New Roman"/>
          <w:sz w:val="24"/>
          <w:szCs w:val="24"/>
          <w:lang w:eastAsia="pt-BR"/>
        </w:rPr>
        <w:t>castanha-do-brasil (</w:t>
      </w:r>
      <w:proofErr w:type="spellStart"/>
      <w:r w:rsidRPr="0072254E">
        <w:rPr>
          <w:rFonts w:ascii="Times New Roman" w:hAnsi="Times New Roman" w:cs="Times New Roman"/>
          <w:i/>
          <w:sz w:val="24"/>
          <w:szCs w:val="24"/>
          <w:lang w:eastAsia="pt-BR"/>
        </w:rPr>
        <w:t>Bertholletia</w:t>
      </w:r>
      <w:proofErr w:type="spellEnd"/>
      <w:r w:rsidRPr="0072254E">
        <w:rPr>
          <w:rFonts w:ascii="Times New Roman" w:hAnsi="Times New Roman" w:cs="Times New Roman"/>
          <w:i/>
          <w:sz w:val="24"/>
          <w:szCs w:val="24"/>
          <w:lang w:eastAsia="pt-BR"/>
        </w:rPr>
        <w:t xml:space="preserve"> excelsa</w:t>
      </w:r>
      <w:r w:rsidRPr="0072254E">
        <w:rPr>
          <w:rFonts w:ascii="Times New Roman" w:hAnsi="Times New Roman" w:cs="Times New Roman"/>
          <w:sz w:val="24"/>
          <w:szCs w:val="24"/>
          <w:lang w:eastAsia="pt-BR"/>
        </w:rPr>
        <w:t xml:space="preserve"> H. B. K) coletada na Reserva Biológica do Rio Trombetas</w:t>
      </w:r>
      <w:r w:rsidRPr="0072254E">
        <w:rPr>
          <w:rFonts w:ascii="Times New Roman" w:eastAsia="Times New Roman" w:hAnsi="Times New Roman" w:cs="Times New Roman"/>
          <w:iCs/>
          <w:sz w:val="24"/>
          <w:szCs w:val="24"/>
          <w:lang w:eastAsia="pt-BR"/>
        </w:rPr>
        <w:t xml:space="preserve">, os resultados indicaram </w:t>
      </w:r>
      <w:r w:rsidR="00E63ECB">
        <w:rPr>
          <w:rFonts w:ascii="Times New Roman" w:eastAsia="Times New Roman" w:hAnsi="Times New Roman" w:cs="Times New Roman"/>
          <w:iCs/>
          <w:sz w:val="24"/>
          <w:szCs w:val="24"/>
          <w:lang w:eastAsia="pt-BR"/>
        </w:rPr>
        <w:t xml:space="preserve">que </w:t>
      </w:r>
      <w:proofErr w:type="gramStart"/>
      <w:r w:rsidR="00E63ECB">
        <w:rPr>
          <w:rFonts w:ascii="Times New Roman" w:hAnsi="Times New Roman" w:cs="Times New Roman"/>
          <w:sz w:val="24"/>
          <w:szCs w:val="24"/>
        </w:rPr>
        <w:t>a microrregião Alto</w:t>
      </w:r>
      <w:proofErr w:type="gramEnd"/>
      <w:r w:rsidR="00E63ECB">
        <w:rPr>
          <w:rFonts w:ascii="Times New Roman" w:hAnsi="Times New Roman" w:cs="Times New Roman"/>
          <w:sz w:val="24"/>
          <w:szCs w:val="24"/>
        </w:rPr>
        <w:t xml:space="preserve"> Trombetas </w:t>
      </w:r>
      <w:r w:rsidR="00A72B3A" w:rsidRPr="0072254E">
        <w:rPr>
          <w:rFonts w:ascii="Times New Roman" w:hAnsi="Times New Roman" w:cs="Times New Roman"/>
          <w:sz w:val="24"/>
          <w:szCs w:val="24"/>
        </w:rPr>
        <w:t>é uma das áreas com maior produção de castanha-do-brasil</w:t>
      </w:r>
      <w:r w:rsidR="00E63ECB" w:rsidRPr="00E63ECB">
        <w:rPr>
          <w:rFonts w:ascii="Times New Roman" w:hAnsi="Times New Roman" w:cs="Times New Roman"/>
          <w:sz w:val="24"/>
          <w:szCs w:val="24"/>
        </w:rPr>
        <w:t xml:space="preserve"> </w:t>
      </w:r>
      <w:r w:rsidR="00E63ECB">
        <w:rPr>
          <w:rFonts w:ascii="Times New Roman" w:hAnsi="Times New Roman" w:cs="Times New Roman"/>
          <w:sz w:val="24"/>
          <w:szCs w:val="24"/>
        </w:rPr>
        <w:t>no município de Oriximiná</w:t>
      </w:r>
      <w:r w:rsidR="00A72B3A">
        <w:rPr>
          <w:rFonts w:ascii="Times New Roman" w:hAnsi="Times New Roman" w:cs="Times New Roman"/>
          <w:sz w:val="24"/>
          <w:szCs w:val="24"/>
        </w:rPr>
        <w:t xml:space="preserve">, </w:t>
      </w:r>
      <w:r w:rsidR="00A72B3A" w:rsidRPr="0072254E">
        <w:rPr>
          <w:rFonts w:ascii="Times New Roman" w:hAnsi="Times New Roman" w:cs="Times New Roman"/>
          <w:sz w:val="24"/>
          <w:szCs w:val="24"/>
        </w:rPr>
        <w:t>principalmente, as áreas de castanhais que se encontram no i</w:t>
      </w:r>
      <w:r w:rsidR="00A72B3A">
        <w:rPr>
          <w:rFonts w:ascii="Times New Roman" w:hAnsi="Times New Roman" w:cs="Times New Roman"/>
          <w:sz w:val="24"/>
          <w:szCs w:val="24"/>
        </w:rPr>
        <w:t xml:space="preserve">nterior da </w:t>
      </w:r>
      <w:r w:rsidR="00E63ECB" w:rsidRPr="0072254E">
        <w:rPr>
          <w:rFonts w:ascii="Times New Roman" w:hAnsi="Times New Roman" w:cs="Times New Roman"/>
          <w:sz w:val="24"/>
          <w:szCs w:val="24"/>
          <w:lang w:eastAsia="pt-BR"/>
        </w:rPr>
        <w:t>Reserva Biológica do Rio Trombetas</w:t>
      </w:r>
      <w:r w:rsidR="00A72B3A" w:rsidRPr="0072254E">
        <w:rPr>
          <w:rFonts w:ascii="Times New Roman" w:hAnsi="Times New Roman" w:cs="Times New Roman"/>
          <w:sz w:val="24"/>
          <w:szCs w:val="24"/>
        </w:rPr>
        <w:t xml:space="preserve">. </w:t>
      </w:r>
      <w:r w:rsidR="00A72B3A">
        <w:rPr>
          <w:rFonts w:ascii="Times New Roman" w:eastAsia="Times New Roman" w:hAnsi="Times New Roman" w:cs="Times New Roman"/>
          <w:iCs/>
          <w:sz w:val="24"/>
          <w:szCs w:val="24"/>
          <w:lang w:eastAsia="pt-BR"/>
        </w:rPr>
        <w:t>N</w:t>
      </w:r>
      <w:r w:rsidR="000671BD" w:rsidRPr="0072254E">
        <w:rPr>
          <w:rFonts w:ascii="Times New Roman" w:hAnsi="Times New Roman" w:cs="Times New Roman"/>
          <w:sz w:val="24"/>
          <w:szCs w:val="24"/>
        </w:rPr>
        <w:t xml:space="preserve">os últimos cinco anos, </w:t>
      </w:r>
      <w:proofErr w:type="gramStart"/>
      <w:r w:rsidR="00A72B3A" w:rsidRPr="0072254E">
        <w:rPr>
          <w:rFonts w:ascii="Times New Roman" w:hAnsi="Times New Roman" w:cs="Times New Roman"/>
          <w:sz w:val="24"/>
          <w:szCs w:val="24"/>
        </w:rPr>
        <w:t>a microrregião Alto</w:t>
      </w:r>
      <w:proofErr w:type="gramEnd"/>
      <w:r w:rsidR="00A72B3A" w:rsidRPr="0072254E">
        <w:rPr>
          <w:rFonts w:ascii="Times New Roman" w:hAnsi="Times New Roman" w:cs="Times New Roman"/>
          <w:sz w:val="24"/>
          <w:szCs w:val="24"/>
        </w:rPr>
        <w:t xml:space="preserve"> Trombetas</w:t>
      </w:r>
      <w:r w:rsidR="00A72B3A">
        <w:rPr>
          <w:rFonts w:ascii="Times New Roman" w:hAnsi="Times New Roman" w:cs="Times New Roman"/>
          <w:sz w:val="24"/>
          <w:szCs w:val="24"/>
        </w:rPr>
        <w:t xml:space="preserve"> </w:t>
      </w:r>
      <w:r w:rsidR="000671BD" w:rsidRPr="0072254E">
        <w:rPr>
          <w:rFonts w:ascii="Times New Roman" w:hAnsi="Times New Roman" w:cs="Times New Roman"/>
          <w:sz w:val="24"/>
          <w:szCs w:val="24"/>
        </w:rPr>
        <w:t>contribuiu, em média, com 6,24% da produção do município</w:t>
      </w:r>
      <w:r w:rsidR="00A72B3A">
        <w:rPr>
          <w:rFonts w:ascii="Times New Roman" w:hAnsi="Times New Roman" w:cs="Times New Roman"/>
          <w:sz w:val="24"/>
          <w:szCs w:val="24"/>
        </w:rPr>
        <w:t xml:space="preserve"> de Oriximiná</w:t>
      </w:r>
      <w:r w:rsidR="000671BD" w:rsidRPr="0072254E">
        <w:rPr>
          <w:rFonts w:ascii="Times New Roman" w:hAnsi="Times New Roman" w:cs="Times New Roman"/>
          <w:sz w:val="24"/>
          <w:szCs w:val="24"/>
        </w:rPr>
        <w:t xml:space="preserve">, mas entre os anos de 1994 a 2005 contribuiu, em </w:t>
      </w:r>
      <w:r w:rsidR="000671BD">
        <w:rPr>
          <w:rFonts w:ascii="Times New Roman" w:hAnsi="Times New Roman" w:cs="Times New Roman"/>
          <w:sz w:val="24"/>
          <w:szCs w:val="24"/>
        </w:rPr>
        <w:t>média</w:t>
      </w:r>
      <w:r w:rsidR="00E63ECB">
        <w:rPr>
          <w:rFonts w:ascii="Times New Roman" w:hAnsi="Times New Roman" w:cs="Times New Roman"/>
          <w:sz w:val="24"/>
          <w:szCs w:val="24"/>
        </w:rPr>
        <w:t>,</w:t>
      </w:r>
      <w:r w:rsidR="000671BD">
        <w:rPr>
          <w:rFonts w:ascii="Times New Roman" w:hAnsi="Times New Roman" w:cs="Times New Roman"/>
          <w:sz w:val="24"/>
          <w:szCs w:val="24"/>
        </w:rPr>
        <w:t xml:space="preserve"> com 62,25% (ICMBIO, 2018).</w:t>
      </w:r>
      <w:r w:rsidR="000671BD" w:rsidRPr="000671BD">
        <w:rPr>
          <w:rFonts w:ascii="Times New Roman" w:hAnsi="Times New Roman" w:cs="Times New Roman"/>
          <w:sz w:val="24"/>
          <w:szCs w:val="24"/>
        </w:rPr>
        <w:t xml:space="preserve"> </w:t>
      </w:r>
      <w:r w:rsidR="00E63ECB">
        <w:rPr>
          <w:rFonts w:ascii="Times New Roman" w:hAnsi="Times New Roman" w:cs="Times New Roman"/>
          <w:sz w:val="24"/>
          <w:szCs w:val="24"/>
        </w:rPr>
        <w:t xml:space="preserve">Nos últimos cinco </w:t>
      </w:r>
      <w:proofErr w:type="gramStart"/>
      <w:r w:rsidR="00E63ECB">
        <w:rPr>
          <w:rFonts w:ascii="Times New Roman" w:hAnsi="Times New Roman" w:cs="Times New Roman"/>
          <w:sz w:val="24"/>
          <w:szCs w:val="24"/>
        </w:rPr>
        <w:t>anos, o</w:t>
      </w:r>
      <w:r w:rsidR="0072254E" w:rsidRPr="0072254E">
        <w:rPr>
          <w:rFonts w:ascii="Times New Roman" w:hAnsi="Times New Roman" w:cs="Times New Roman"/>
          <w:sz w:val="24"/>
          <w:szCs w:val="24"/>
        </w:rPr>
        <w:t xml:space="preserve"> município de Oriximiná</w:t>
      </w:r>
      <w:r w:rsidR="00A72B3A">
        <w:rPr>
          <w:rFonts w:ascii="Times New Roman" w:hAnsi="Times New Roman" w:cs="Times New Roman"/>
          <w:sz w:val="24"/>
          <w:szCs w:val="24"/>
        </w:rPr>
        <w:t>, por sua vez,</w:t>
      </w:r>
      <w:r w:rsidR="0072254E" w:rsidRPr="0072254E">
        <w:rPr>
          <w:rFonts w:ascii="Times New Roman" w:hAnsi="Times New Roman" w:cs="Times New Roman"/>
          <w:sz w:val="24"/>
          <w:szCs w:val="24"/>
        </w:rPr>
        <w:t xml:space="preserve"> contribui</w:t>
      </w:r>
      <w:r w:rsidR="00A72B3A">
        <w:rPr>
          <w:rFonts w:ascii="Times New Roman" w:hAnsi="Times New Roman" w:cs="Times New Roman"/>
          <w:sz w:val="24"/>
          <w:szCs w:val="24"/>
        </w:rPr>
        <w:t>u</w:t>
      </w:r>
      <w:proofErr w:type="gramEnd"/>
      <w:r w:rsidR="0072254E" w:rsidRPr="0072254E">
        <w:rPr>
          <w:rFonts w:ascii="Times New Roman" w:hAnsi="Times New Roman" w:cs="Times New Roman"/>
          <w:sz w:val="24"/>
          <w:szCs w:val="24"/>
        </w:rPr>
        <w:t>, em média, com 24,22% da produção estadual, sendo o maior produtor do estado</w:t>
      </w:r>
      <w:r w:rsidR="00A72B3A">
        <w:rPr>
          <w:rFonts w:ascii="Times New Roman" w:hAnsi="Times New Roman" w:cs="Times New Roman"/>
          <w:sz w:val="24"/>
          <w:szCs w:val="24"/>
        </w:rPr>
        <w:t xml:space="preserve"> do Pará</w:t>
      </w:r>
      <w:r w:rsidR="0072254E" w:rsidRPr="0072254E">
        <w:rPr>
          <w:rFonts w:ascii="Times New Roman" w:hAnsi="Times New Roman" w:cs="Times New Roman"/>
          <w:sz w:val="24"/>
          <w:szCs w:val="24"/>
        </w:rPr>
        <w:t xml:space="preserve">. </w:t>
      </w:r>
      <w:r w:rsidR="00E63ECB">
        <w:rPr>
          <w:rFonts w:ascii="Times New Roman" w:hAnsi="Times New Roman" w:cs="Times New Roman"/>
          <w:sz w:val="24"/>
          <w:szCs w:val="24"/>
        </w:rPr>
        <w:t>No ano de 2017, o município de Oriximiná ocupou</w:t>
      </w:r>
      <w:r w:rsidR="0072254E" w:rsidRPr="0072254E">
        <w:rPr>
          <w:rFonts w:ascii="Times New Roman" w:hAnsi="Times New Roman" w:cs="Times New Roman"/>
          <w:sz w:val="24"/>
          <w:szCs w:val="24"/>
        </w:rPr>
        <w:t xml:space="preserve"> a 6ª posição dentre os 20 principais municípios </w:t>
      </w:r>
      <w:r w:rsidR="00A72B3A">
        <w:rPr>
          <w:rFonts w:ascii="Times New Roman" w:hAnsi="Times New Roman" w:cs="Times New Roman"/>
          <w:sz w:val="24"/>
          <w:szCs w:val="24"/>
        </w:rPr>
        <w:t xml:space="preserve">brasileiros </w:t>
      </w:r>
      <w:r w:rsidR="0072254E" w:rsidRPr="0072254E">
        <w:rPr>
          <w:rFonts w:ascii="Times New Roman" w:hAnsi="Times New Roman" w:cs="Times New Roman"/>
          <w:sz w:val="24"/>
          <w:szCs w:val="24"/>
        </w:rPr>
        <w:t xml:space="preserve">produtores de castanha-do-brasil, com uma produção de 885 toneladas, o que responde por mais de 21% da produção do estado do Pará, e representa uma participação de 3,38% na </w:t>
      </w:r>
      <w:r w:rsidR="00E63ECB">
        <w:rPr>
          <w:rFonts w:ascii="Times New Roman" w:hAnsi="Times New Roman" w:cs="Times New Roman"/>
          <w:sz w:val="24"/>
          <w:szCs w:val="24"/>
        </w:rPr>
        <w:t>produção nacional (IBGE, 2018).</w:t>
      </w:r>
    </w:p>
    <w:p w:rsidR="00B920F5" w:rsidRPr="006D6D75" w:rsidRDefault="001A14B1" w:rsidP="008C2B43">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No que se refere às</w:t>
      </w:r>
      <w:r w:rsidRPr="00523351">
        <w:rPr>
          <w:rFonts w:ascii="Times New Roman" w:eastAsia="Times New Roman" w:hAnsi="Times New Roman" w:cs="Times New Roman"/>
          <w:iCs/>
          <w:sz w:val="24"/>
          <w:szCs w:val="24"/>
          <w:lang w:eastAsia="pt-BR"/>
        </w:rPr>
        <w:t xml:space="preserve"> </w:t>
      </w:r>
      <w:r w:rsidR="00F76C8A">
        <w:rPr>
          <w:rFonts w:ascii="Times New Roman" w:eastAsia="Times New Roman" w:hAnsi="Times New Roman" w:cs="Times New Roman"/>
          <w:iCs/>
          <w:sz w:val="24"/>
          <w:szCs w:val="24"/>
          <w:lang w:eastAsia="pt-BR"/>
        </w:rPr>
        <w:t>principais perspectivas</w:t>
      </w:r>
      <w:r>
        <w:rPr>
          <w:rFonts w:ascii="Times New Roman" w:eastAsia="Times New Roman" w:hAnsi="Times New Roman" w:cs="Times New Roman"/>
          <w:iCs/>
          <w:sz w:val="24"/>
          <w:szCs w:val="24"/>
          <w:lang w:eastAsia="pt-BR"/>
        </w:rPr>
        <w:t xml:space="preserve"> </w:t>
      </w:r>
      <w:r w:rsidRPr="00523351">
        <w:rPr>
          <w:rFonts w:ascii="Times New Roman" w:hAnsi="Times New Roman"/>
          <w:sz w:val="24"/>
          <w:szCs w:val="24"/>
          <w:lang w:eastAsia="pt-BR"/>
        </w:rPr>
        <w:t>da cadeia produtiva da castanha-do-brasil (</w:t>
      </w:r>
      <w:proofErr w:type="spellStart"/>
      <w:r w:rsidRPr="00523351">
        <w:rPr>
          <w:rFonts w:ascii="Times New Roman" w:hAnsi="Times New Roman"/>
          <w:i/>
          <w:sz w:val="24"/>
          <w:szCs w:val="24"/>
          <w:lang w:eastAsia="pt-BR"/>
        </w:rPr>
        <w:t>Bertholletia</w:t>
      </w:r>
      <w:proofErr w:type="spellEnd"/>
      <w:r w:rsidRPr="00523351">
        <w:rPr>
          <w:rFonts w:ascii="Times New Roman" w:hAnsi="Times New Roman"/>
          <w:i/>
          <w:sz w:val="24"/>
          <w:szCs w:val="24"/>
          <w:lang w:eastAsia="pt-BR"/>
        </w:rPr>
        <w:t xml:space="preserve"> excelsa</w:t>
      </w:r>
      <w:r w:rsidRPr="00523351">
        <w:rPr>
          <w:rFonts w:ascii="Times New Roman" w:hAnsi="Times New Roman"/>
          <w:sz w:val="24"/>
          <w:szCs w:val="24"/>
          <w:lang w:eastAsia="pt-BR"/>
        </w:rPr>
        <w:t xml:space="preserve"> H. B. K) coletada </w:t>
      </w:r>
      <w:r w:rsidRPr="00460BCF">
        <w:rPr>
          <w:rFonts w:ascii="Times New Roman" w:hAnsi="Times New Roman"/>
          <w:sz w:val="24"/>
          <w:szCs w:val="24"/>
          <w:lang w:eastAsia="pt-BR"/>
        </w:rPr>
        <w:t>na Reserva Biológica do Rio Trombetas</w:t>
      </w:r>
      <w:r>
        <w:rPr>
          <w:rFonts w:ascii="Times New Roman" w:eastAsia="Times New Roman" w:hAnsi="Times New Roman" w:cs="Times New Roman"/>
          <w:iCs/>
          <w:sz w:val="24"/>
          <w:szCs w:val="24"/>
          <w:lang w:eastAsia="pt-BR"/>
        </w:rPr>
        <w:t xml:space="preserve">, </w:t>
      </w:r>
      <w:r w:rsidR="00894BEF">
        <w:rPr>
          <w:rFonts w:ascii="Times New Roman" w:eastAsia="Times New Roman" w:hAnsi="Times New Roman" w:cs="Times New Roman"/>
          <w:iCs/>
          <w:sz w:val="24"/>
          <w:szCs w:val="24"/>
          <w:lang w:eastAsia="pt-BR"/>
        </w:rPr>
        <w:t xml:space="preserve">é possível notar que </w:t>
      </w:r>
      <w:r w:rsidR="008C2B43">
        <w:rPr>
          <w:rFonts w:ascii="Times New Roman" w:eastAsia="Times New Roman" w:hAnsi="Times New Roman" w:cs="Times New Roman"/>
          <w:iCs/>
          <w:sz w:val="24"/>
          <w:szCs w:val="24"/>
          <w:lang w:eastAsia="pt-BR"/>
        </w:rPr>
        <w:t>a</w:t>
      </w:r>
      <w:r w:rsidR="00B920F5" w:rsidRPr="006D6D75">
        <w:rPr>
          <w:rFonts w:ascii="Times New Roman" w:eastAsia="Times New Roman" w:hAnsi="Times New Roman" w:cs="Times New Roman"/>
          <w:iCs/>
          <w:sz w:val="24"/>
          <w:szCs w:val="24"/>
          <w:lang w:eastAsia="pt-BR"/>
        </w:rPr>
        <w:t>s indústrias brasileiras estão se adequando às exigências do mercado, pois a qualidade torna-se um fator de competitividade primordial no cenário internacional. Não apenas no processo de industrialização da castanha, mas também no sentido de pesquisar e descobrir novos usos e aplicações para o produto. Desta maneira, aumenta-se o valor de venda e consequentemente o valor obtido na comercialização interna</w:t>
      </w:r>
      <w:r w:rsidR="00B920F5">
        <w:rPr>
          <w:rFonts w:ascii="Times New Roman" w:eastAsia="Times New Roman" w:hAnsi="Times New Roman" w:cs="Times New Roman"/>
          <w:iCs/>
          <w:sz w:val="24"/>
          <w:szCs w:val="24"/>
          <w:lang w:eastAsia="pt-BR"/>
        </w:rPr>
        <w:t xml:space="preserve"> e externa da produção, também (</w:t>
      </w:r>
      <w:r w:rsidR="00B920F5" w:rsidRPr="009663AB">
        <w:rPr>
          <w:rFonts w:ascii="Times New Roman" w:hAnsi="Times New Roman" w:cs="Times New Roman"/>
          <w:sz w:val="24"/>
          <w:szCs w:val="24"/>
        </w:rPr>
        <w:t>ENRIQUEZ</w:t>
      </w:r>
      <w:r w:rsidR="00B920F5">
        <w:rPr>
          <w:rFonts w:ascii="Times New Roman" w:hAnsi="Times New Roman" w:cs="Times New Roman"/>
          <w:sz w:val="24"/>
          <w:szCs w:val="24"/>
        </w:rPr>
        <w:t>, 2009)</w:t>
      </w:r>
      <w:r w:rsidR="00B920F5" w:rsidRPr="006D6D75">
        <w:rPr>
          <w:rFonts w:ascii="Times New Roman" w:eastAsia="Times New Roman" w:hAnsi="Times New Roman" w:cs="Times New Roman"/>
          <w:iCs/>
          <w:sz w:val="24"/>
          <w:szCs w:val="24"/>
          <w:lang w:eastAsia="pt-BR"/>
        </w:rPr>
        <w:t>.</w:t>
      </w:r>
    </w:p>
    <w:p w:rsidR="00894BEF" w:rsidRDefault="00BA6389" w:rsidP="00894BEF">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Outras </w:t>
      </w:r>
      <w:r>
        <w:rPr>
          <w:rFonts w:ascii="Times New Roman" w:eastAsia="Times New Roman" w:hAnsi="Times New Roman" w:cs="Times New Roman"/>
          <w:iCs/>
          <w:sz w:val="24"/>
          <w:szCs w:val="24"/>
          <w:lang w:eastAsia="pt-BR"/>
        </w:rPr>
        <w:t xml:space="preserve">perspectivas </w:t>
      </w:r>
      <w:r>
        <w:rPr>
          <w:rFonts w:ascii="Times New Roman" w:eastAsia="Times New Roman" w:hAnsi="Times New Roman" w:cs="Times New Roman"/>
          <w:iCs/>
          <w:sz w:val="24"/>
          <w:szCs w:val="24"/>
          <w:lang w:eastAsia="pt-BR"/>
        </w:rPr>
        <w:t>para a comercialização da castanha-do-brasil é d</w:t>
      </w:r>
      <w:r w:rsidR="00894BEF">
        <w:rPr>
          <w:rFonts w:ascii="Times New Roman" w:eastAsia="Times New Roman" w:hAnsi="Times New Roman" w:cs="Times New Roman"/>
          <w:iCs/>
          <w:sz w:val="24"/>
          <w:szCs w:val="24"/>
          <w:lang w:eastAsia="pt-BR"/>
        </w:rPr>
        <w:t>a entrada da China nesse</w:t>
      </w:r>
      <w:r w:rsidR="00894BEF" w:rsidRPr="006D6D75">
        <w:rPr>
          <w:rFonts w:ascii="Times New Roman" w:eastAsia="Times New Roman" w:hAnsi="Times New Roman" w:cs="Times New Roman"/>
          <w:iCs/>
          <w:sz w:val="24"/>
          <w:szCs w:val="24"/>
          <w:lang w:eastAsia="pt-BR"/>
        </w:rPr>
        <w:t xml:space="preserve"> mercado, que em alguns momentos importa quant</w:t>
      </w:r>
      <w:r w:rsidR="00894BEF">
        <w:rPr>
          <w:rFonts w:ascii="Times New Roman" w:eastAsia="Times New Roman" w:hAnsi="Times New Roman" w:cs="Times New Roman"/>
          <w:iCs/>
          <w:sz w:val="24"/>
          <w:szCs w:val="24"/>
          <w:lang w:eastAsia="pt-BR"/>
        </w:rPr>
        <w:t>idades consid</w:t>
      </w:r>
      <w:r w:rsidR="006A7922">
        <w:rPr>
          <w:rFonts w:ascii="Times New Roman" w:eastAsia="Times New Roman" w:hAnsi="Times New Roman" w:cs="Times New Roman"/>
          <w:iCs/>
          <w:sz w:val="24"/>
          <w:szCs w:val="24"/>
          <w:lang w:eastAsia="pt-BR"/>
        </w:rPr>
        <w:t xml:space="preserve">eráveis da </w:t>
      </w:r>
      <w:r w:rsidR="006A7922">
        <w:rPr>
          <w:rFonts w:ascii="Times New Roman" w:eastAsia="Times New Roman" w:hAnsi="Times New Roman" w:cs="Times New Roman"/>
          <w:iCs/>
          <w:sz w:val="24"/>
          <w:szCs w:val="24"/>
          <w:lang w:eastAsia="pt-BR"/>
        </w:rPr>
        <w:lastRenderedPageBreak/>
        <w:t xml:space="preserve">produção brasileira. Fato esse que ajudou a minimizar </w:t>
      </w:r>
      <w:r w:rsidR="00894BEF" w:rsidRPr="006D6D75">
        <w:rPr>
          <w:rFonts w:ascii="Times New Roman" w:eastAsia="Times New Roman" w:hAnsi="Times New Roman" w:cs="Times New Roman"/>
          <w:iCs/>
          <w:sz w:val="24"/>
          <w:szCs w:val="24"/>
          <w:lang w:eastAsia="pt-BR"/>
        </w:rPr>
        <w:t>a diminuir o impacto do bloqueio comercial e sanitário da União Euro</w:t>
      </w:r>
      <w:r w:rsidR="006A7922">
        <w:rPr>
          <w:rFonts w:ascii="Times New Roman" w:eastAsia="Times New Roman" w:hAnsi="Times New Roman" w:cs="Times New Roman"/>
          <w:iCs/>
          <w:sz w:val="24"/>
          <w:szCs w:val="24"/>
          <w:lang w:eastAsia="pt-BR"/>
        </w:rPr>
        <w:t>peia para a castanha brasileira. Aliado a isso também houve</w:t>
      </w:r>
      <w:r w:rsidR="00894BEF" w:rsidRPr="006D6D75">
        <w:rPr>
          <w:rFonts w:ascii="Times New Roman" w:eastAsia="Times New Roman" w:hAnsi="Times New Roman" w:cs="Times New Roman"/>
          <w:iCs/>
          <w:sz w:val="24"/>
          <w:szCs w:val="24"/>
          <w:lang w:eastAsia="pt-BR"/>
        </w:rPr>
        <w:t xml:space="preserve"> o aumento do mercado interno brasileiro que era quase “irrisório”, e atualmente possui uma capacidade de compra e de consumo bem maior, tendo como principal mercado interno a região sudeste do país</w:t>
      </w:r>
      <w:r w:rsidR="00014116">
        <w:rPr>
          <w:rFonts w:ascii="Times New Roman" w:eastAsia="Times New Roman" w:hAnsi="Times New Roman" w:cs="Times New Roman"/>
          <w:iCs/>
          <w:sz w:val="24"/>
          <w:szCs w:val="24"/>
          <w:lang w:eastAsia="pt-BR"/>
        </w:rPr>
        <w:t xml:space="preserve"> (FIGURA 4</w:t>
      </w:r>
      <w:r w:rsidR="006A7922">
        <w:rPr>
          <w:rFonts w:ascii="Times New Roman" w:eastAsia="Times New Roman" w:hAnsi="Times New Roman" w:cs="Times New Roman"/>
          <w:iCs/>
          <w:sz w:val="24"/>
          <w:szCs w:val="24"/>
          <w:lang w:eastAsia="pt-BR"/>
        </w:rPr>
        <w:t>)</w:t>
      </w:r>
      <w:r w:rsidR="00894BEF" w:rsidRPr="006D6D75">
        <w:rPr>
          <w:rFonts w:ascii="Times New Roman" w:eastAsia="Times New Roman" w:hAnsi="Times New Roman" w:cs="Times New Roman"/>
          <w:iCs/>
          <w:sz w:val="24"/>
          <w:szCs w:val="24"/>
          <w:lang w:eastAsia="pt-BR"/>
        </w:rPr>
        <w:t>. Esse aumento no consumo interno da castanha-do-brasil pode estar ligado à divulgação em diversas reportagens de programas de televisão em</w:t>
      </w:r>
      <w:r w:rsidR="006A7922">
        <w:rPr>
          <w:rFonts w:ascii="Times New Roman" w:eastAsia="Times New Roman" w:hAnsi="Times New Roman" w:cs="Times New Roman"/>
          <w:iCs/>
          <w:sz w:val="24"/>
          <w:szCs w:val="24"/>
          <w:lang w:eastAsia="pt-BR"/>
        </w:rPr>
        <w:t xml:space="preserve"> rede nacional, a partir de 2009</w:t>
      </w:r>
      <w:r w:rsidR="00894BEF" w:rsidRPr="006D6D75">
        <w:rPr>
          <w:rFonts w:ascii="Times New Roman" w:eastAsia="Times New Roman" w:hAnsi="Times New Roman" w:cs="Times New Roman"/>
          <w:iCs/>
          <w:sz w:val="24"/>
          <w:szCs w:val="24"/>
          <w:lang w:eastAsia="pt-BR"/>
        </w:rPr>
        <w:t>, acerca das propriedades nutricionais e dos benefícios diretos e indiretos que a amêndoa proporciona</w:t>
      </w:r>
      <w:r w:rsidR="00894BEF">
        <w:rPr>
          <w:rFonts w:ascii="Times New Roman" w:eastAsia="Times New Roman" w:hAnsi="Times New Roman" w:cs="Times New Roman"/>
          <w:iCs/>
          <w:sz w:val="24"/>
          <w:szCs w:val="24"/>
          <w:lang w:eastAsia="pt-BR"/>
        </w:rPr>
        <w:t xml:space="preserve"> (KRAG, 2014).</w:t>
      </w:r>
    </w:p>
    <w:p w:rsidR="00894BEF" w:rsidRPr="00894BEF" w:rsidRDefault="00014116" w:rsidP="00D51EF6">
      <w:pPr>
        <w:spacing w:before="120" w:after="0" w:line="240" w:lineRule="auto"/>
        <w:contextualSpacing/>
        <w:jc w:val="center"/>
        <w:rPr>
          <w:rFonts w:ascii="Times New Roman" w:hAnsi="Times New Roman"/>
          <w:iCs/>
          <w:sz w:val="24"/>
          <w:szCs w:val="24"/>
        </w:rPr>
      </w:pPr>
      <w:r>
        <w:rPr>
          <w:rFonts w:ascii="Times New Roman" w:hAnsi="Times New Roman"/>
          <w:b/>
          <w:iCs/>
          <w:sz w:val="24"/>
          <w:szCs w:val="24"/>
        </w:rPr>
        <w:t>Figura 4</w:t>
      </w:r>
      <w:r w:rsidR="00894BEF" w:rsidRPr="00894BEF">
        <w:rPr>
          <w:rFonts w:ascii="Times New Roman" w:hAnsi="Times New Roman"/>
          <w:b/>
          <w:iCs/>
          <w:sz w:val="24"/>
          <w:szCs w:val="24"/>
        </w:rPr>
        <w:t xml:space="preserve"> –</w:t>
      </w:r>
      <w:r>
        <w:rPr>
          <w:rFonts w:ascii="Times New Roman" w:hAnsi="Times New Roman"/>
          <w:iCs/>
          <w:sz w:val="24"/>
          <w:szCs w:val="24"/>
        </w:rPr>
        <w:t xml:space="preserve"> Produção</w:t>
      </w:r>
      <w:r w:rsidR="00894BEF" w:rsidRPr="00894BEF">
        <w:rPr>
          <w:rFonts w:ascii="Times New Roman" w:hAnsi="Times New Roman"/>
          <w:iCs/>
          <w:sz w:val="24"/>
          <w:szCs w:val="24"/>
        </w:rPr>
        <w:t>, exportação e consumo interno de castanha-do-brasil (1997-2017).</w:t>
      </w:r>
    </w:p>
    <w:p w:rsidR="00894BEF" w:rsidRPr="00B5272E" w:rsidRDefault="00894BEF" w:rsidP="00894BEF">
      <w:pPr>
        <w:pStyle w:val="Pargrafo"/>
        <w:spacing w:line="240" w:lineRule="auto"/>
        <w:ind w:firstLine="0"/>
        <w:jc w:val="center"/>
        <w:rPr>
          <w:rFonts w:ascii="Times New Roman" w:hAnsi="Times New Roman"/>
          <w:sz w:val="20"/>
        </w:rPr>
      </w:pPr>
      <w:r>
        <w:rPr>
          <w:noProof/>
          <w:snapToGrid/>
        </w:rPr>
        <w:drawing>
          <wp:inline distT="0" distB="0" distL="0" distR="0" wp14:anchorId="6F626B05" wp14:editId="2DB0810D">
            <wp:extent cx="5095875" cy="2867025"/>
            <wp:effectExtent l="19050" t="19050" r="28575" b="285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2867025"/>
                    </a:xfrm>
                    <a:prstGeom prst="rect">
                      <a:avLst/>
                    </a:prstGeom>
                    <a:noFill/>
                    <a:ln w="19050" cmpd="sng">
                      <a:solidFill>
                        <a:srgbClr val="000000"/>
                      </a:solidFill>
                      <a:miter lim="800000"/>
                      <a:headEnd/>
                      <a:tailEnd/>
                    </a:ln>
                    <a:effectLst/>
                  </pic:spPr>
                </pic:pic>
              </a:graphicData>
            </a:graphic>
          </wp:inline>
        </w:drawing>
      </w:r>
    </w:p>
    <w:p w:rsidR="00894BEF" w:rsidRPr="00894BEF" w:rsidRDefault="00894BEF" w:rsidP="00894BEF">
      <w:pPr>
        <w:pStyle w:val="Pargrafo"/>
        <w:spacing w:after="120"/>
        <w:ind w:left="567" w:firstLine="0"/>
        <w:rPr>
          <w:rFonts w:ascii="Times New Roman" w:hAnsi="Times New Roman"/>
          <w:sz w:val="20"/>
        </w:rPr>
      </w:pPr>
      <w:r>
        <w:rPr>
          <w:rFonts w:ascii="Times New Roman" w:hAnsi="Times New Roman"/>
          <w:sz w:val="20"/>
        </w:rPr>
        <w:t>Fonte: MDIC</w:t>
      </w:r>
      <w:r w:rsidRPr="00B5272E">
        <w:rPr>
          <w:rFonts w:ascii="Times New Roman" w:hAnsi="Times New Roman"/>
          <w:sz w:val="20"/>
        </w:rPr>
        <w:t xml:space="preserve"> (2018).</w:t>
      </w:r>
    </w:p>
    <w:p w:rsidR="006A7922" w:rsidRDefault="00B920F5" w:rsidP="006A7922">
      <w:pPr>
        <w:spacing w:after="0" w:line="360" w:lineRule="auto"/>
        <w:ind w:firstLine="708"/>
        <w:contextualSpacing/>
        <w:jc w:val="both"/>
        <w:rPr>
          <w:rFonts w:ascii="Times New Roman" w:eastAsia="Times New Roman" w:hAnsi="Times New Roman" w:cs="Times New Roman"/>
          <w:iCs/>
          <w:sz w:val="24"/>
          <w:szCs w:val="24"/>
          <w:lang w:eastAsia="pt-BR"/>
        </w:rPr>
      </w:pPr>
      <w:r w:rsidRPr="006D6D75">
        <w:rPr>
          <w:rFonts w:ascii="Times New Roman" w:eastAsia="Times New Roman" w:hAnsi="Times New Roman" w:cs="Times New Roman"/>
          <w:iCs/>
          <w:sz w:val="24"/>
          <w:szCs w:val="24"/>
          <w:lang w:eastAsia="pt-BR"/>
        </w:rPr>
        <w:t>A</w:t>
      </w:r>
      <w:r w:rsidR="006A7922">
        <w:rPr>
          <w:rFonts w:ascii="Times New Roman" w:eastAsia="Times New Roman" w:hAnsi="Times New Roman" w:cs="Times New Roman"/>
          <w:iCs/>
          <w:sz w:val="24"/>
          <w:szCs w:val="24"/>
          <w:lang w:eastAsia="pt-BR"/>
        </w:rPr>
        <w:t>tualmente, a</w:t>
      </w:r>
      <w:r w:rsidR="006A7922" w:rsidRPr="006D6D75">
        <w:rPr>
          <w:rFonts w:ascii="Times New Roman" w:eastAsia="Times New Roman" w:hAnsi="Times New Roman" w:cs="Times New Roman"/>
          <w:iCs/>
          <w:sz w:val="24"/>
          <w:szCs w:val="24"/>
          <w:lang w:eastAsia="pt-BR"/>
        </w:rPr>
        <w:t xml:space="preserve">lém da amêndoa inteira, principal forma consumida, a castanha-do-brasil pode ser utilizada como </w:t>
      </w:r>
      <w:proofErr w:type="gramStart"/>
      <w:r w:rsidR="006A7922" w:rsidRPr="006D6D75">
        <w:rPr>
          <w:rFonts w:ascii="Times New Roman" w:eastAsia="Times New Roman" w:hAnsi="Times New Roman" w:cs="Times New Roman"/>
          <w:iCs/>
          <w:sz w:val="24"/>
          <w:szCs w:val="24"/>
          <w:lang w:eastAsia="pt-BR"/>
        </w:rPr>
        <w:t>ingrediente na culinária, barras</w:t>
      </w:r>
      <w:proofErr w:type="gramEnd"/>
      <w:r w:rsidR="006A7922" w:rsidRPr="006D6D75">
        <w:rPr>
          <w:rFonts w:ascii="Times New Roman" w:eastAsia="Times New Roman" w:hAnsi="Times New Roman" w:cs="Times New Roman"/>
          <w:iCs/>
          <w:sz w:val="24"/>
          <w:szCs w:val="24"/>
          <w:lang w:eastAsia="pt-BR"/>
        </w:rPr>
        <w:t xml:space="preserve"> de cereais, biscoitos, bombons e na formulação de cosméticos, principalmente em linhas baseadas na biodiversidade brasileira, por ser rica em proteínas e minerais, com destaque para o selênio, um importante elemento antioxidante.</w:t>
      </w:r>
    </w:p>
    <w:p w:rsidR="00B920F5" w:rsidRPr="006D6D75" w:rsidRDefault="006A7922" w:rsidP="00B920F5">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A castanha-do-brasil vem sendo muito utilizada </w:t>
      </w:r>
      <w:r w:rsidR="00B920F5" w:rsidRPr="006D6D75">
        <w:rPr>
          <w:rFonts w:ascii="Times New Roman" w:eastAsia="Times New Roman" w:hAnsi="Times New Roman" w:cs="Times New Roman"/>
          <w:iCs/>
          <w:sz w:val="24"/>
          <w:szCs w:val="24"/>
          <w:lang w:eastAsia="pt-BR"/>
        </w:rPr>
        <w:t>nas indústrias de chocolates, barras de cereais, cookies, doces, bolos, indústria de alimentos e como “</w:t>
      </w:r>
      <w:proofErr w:type="spellStart"/>
      <w:r w:rsidR="00B920F5" w:rsidRPr="006D6D75">
        <w:rPr>
          <w:rFonts w:ascii="Times New Roman" w:eastAsia="Times New Roman" w:hAnsi="Times New Roman" w:cs="Times New Roman"/>
          <w:iCs/>
          <w:sz w:val="24"/>
          <w:szCs w:val="24"/>
          <w:lang w:eastAsia="pt-BR"/>
        </w:rPr>
        <w:t>mixed</w:t>
      </w:r>
      <w:proofErr w:type="spellEnd"/>
      <w:r w:rsidR="00B920F5" w:rsidRPr="006D6D75">
        <w:rPr>
          <w:rFonts w:ascii="Times New Roman" w:eastAsia="Times New Roman" w:hAnsi="Times New Roman" w:cs="Times New Roman"/>
          <w:iCs/>
          <w:sz w:val="24"/>
          <w:szCs w:val="24"/>
          <w:lang w:eastAsia="pt-BR"/>
        </w:rPr>
        <w:t xml:space="preserve"> </w:t>
      </w:r>
      <w:proofErr w:type="spellStart"/>
      <w:r w:rsidR="00B920F5" w:rsidRPr="006D6D75">
        <w:rPr>
          <w:rFonts w:ascii="Times New Roman" w:eastAsia="Times New Roman" w:hAnsi="Times New Roman" w:cs="Times New Roman"/>
          <w:iCs/>
          <w:sz w:val="24"/>
          <w:szCs w:val="24"/>
          <w:lang w:eastAsia="pt-BR"/>
        </w:rPr>
        <w:t>nuts</w:t>
      </w:r>
      <w:proofErr w:type="spellEnd"/>
      <w:r w:rsidR="00B920F5" w:rsidRPr="006D6D75">
        <w:rPr>
          <w:rFonts w:ascii="Times New Roman" w:eastAsia="Times New Roman" w:hAnsi="Times New Roman" w:cs="Times New Roman"/>
          <w:iCs/>
          <w:sz w:val="24"/>
          <w:szCs w:val="24"/>
          <w:lang w:eastAsia="pt-BR"/>
        </w:rPr>
        <w:t>”. Existe também a indústria de chocolate, a exemplo da Nestlé, que ainda hoje</w:t>
      </w:r>
      <w:r>
        <w:rPr>
          <w:rFonts w:ascii="Times New Roman" w:eastAsia="Times New Roman" w:hAnsi="Times New Roman" w:cs="Times New Roman"/>
          <w:iCs/>
          <w:sz w:val="24"/>
          <w:szCs w:val="24"/>
          <w:lang w:eastAsia="pt-BR"/>
        </w:rPr>
        <w:t>,</w:t>
      </w:r>
      <w:r w:rsidR="00B920F5" w:rsidRPr="006D6D75">
        <w:rPr>
          <w:rFonts w:ascii="Times New Roman" w:eastAsia="Times New Roman" w:hAnsi="Times New Roman" w:cs="Times New Roman"/>
          <w:iCs/>
          <w:sz w:val="24"/>
          <w:szCs w:val="24"/>
          <w:lang w:eastAsia="pt-BR"/>
        </w:rPr>
        <w:t xml:space="preserve"> opera com os tabletes de chocolate que contém castanha-do-brasil. Além dessa grande indústria, há outras menores que adicionaram a castanha</w:t>
      </w:r>
      <w:r w:rsidR="008C2B43">
        <w:rPr>
          <w:rFonts w:ascii="Times New Roman" w:eastAsia="Times New Roman" w:hAnsi="Times New Roman" w:cs="Times New Roman"/>
          <w:iCs/>
          <w:sz w:val="24"/>
          <w:szCs w:val="24"/>
          <w:lang w:eastAsia="pt-BR"/>
        </w:rPr>
        <w:t xml:space="preserve"> ao pão, às barras de cereais, à</w:t>
      </w:r>
      <w:r w:rsidR="00B920F5" w:rsidRPr="006D6D75">
        <w:rPr>
          <w:rFonts w:ascii="Times New Roman" w:eastAsia="Times New Roman" w:hAnsi="Times New Roman" w:cs="Times New Roman"/>
          <w:iCs/>
          <w:sz w:val="24"/>
          <w:szCs w:val="24"/>
          <w:lang w:eastAsia="pt-BR"/>
        </w:rPr>
        <w:t xml:space="preserve"> </w:t>
      </w:r>
      <w:proofErr w:type="spellStart"/>
      <w:r w:rsidR="00B920F5" w:rsidRPr="006D6D75">
        <w:rPr>
          <w:rFonts w:ascii="Times New Roman" w:eastAsia="Times New Roman" w:hAnsi="Times New Roman" w:cs="Times New Roman"/>
          <w:iCs/>
          <w:sz w:val="24"/>
          <w:szCs w:val="24"/>
          <w:lang w:eastAsia="pt-BR"/>
        </w:rPr>
        <w:t>granola</w:t>
      </w:r>
      <w:proofErr w:type="spellEnd"/>
      <w:r w:rsidR="008C2B43">
        <w:rPr>
          <w:rFonts w:ascii="Times New Roman" w:eastAsia="Times New Roman" w:hAnsi="Times New Roman" w:cs="Times New Roman"/>
          <w:iCs/>
          <w:sz w:val="24"/>
          <w:szCs w:val="24"/>
          <w:lang w:eastAsia="pt-BR"/>
        </w:rPr>
        <w:t>,</w:t>
      </w:r>
      <w:r w:rsidR="00B920F5" w:rsidRPr="006D6D75">
        <w:rPr>
          <w:rFonts w:ascii="Times New Roman" w:eastAsia="Times New Roman" w:hAnsi="Times New Roman" w:cs="Times New Roman"/>
          <w:iCs/>
          <w:sz w:val="24"/>
          <w:szCs w:val="24"/>
          <w:lang w:eastAsia="pt-BR"/>
        </w:rPr>
        <w:t xml:space="preserve"> além do produto ser consumido a granel e em latas de 25 a 100 gramas (</w:t>
      </w:r>
      <w:r w:rsidR="00B920F5" w:rsidRPr="006D6D75">
        <w:rPr>
          <w:rFonts w:ascii="Times New Roman" w:hAnsi="Times New Roman" w:cs="Times New Roman"/>
          <w:sz w:val="24"/>
          <w:szCs w:val="24"/>
        </w:rPr>
        <w:t>KRAG, 2014)</w:t>
      </w:r>
      <w:r w:rsidR="00B920F5" w:rsidRPr="006D6D75">
        <w:rPr>
          <w:rFonts w:ascii="Times New Roman" w:eastAsia="Times New Roman" w:hAnsi="Times New Roman" w:cs="Times New Roman"/>
          <w:iCs/>
          <w:sz w:val="24"/>
          <w:szCs w:val="24"/>
          <w:lang w:eastAsia="pt-BR"/>
        </w:rPr>
        <w:t>.</w:t>
      </w:r>
    </w:p>
    <w:p w:rsidR="00FA408F" w:rsidRPr="006D6D75" w:rsidRDefault="00FA408F" w:rsidP="00BC03AC">
      <w:pPr>
        <w:spacing w:after="0" w:line="360" w:lineRule="auto"/>
        <w:ind w:firstLine="708"/>
        <w:contextualSpacing/>
        <w:jc w:val="both"/>
        <w:rPr>
          <w:rFonts w:ascii="Times New Roman" w:eastAsia="Times New Roman" w:hAnsi="Times New Roman" w:cs="Times New Roman"/>
          <w:sz w:val="24"/>
          <w:szCs w:val="24"/>
          <w:lang w:eastAsia="pt-BR"/>
        </w:rPr>
      </w:pPr>
    </w:p>
    <w:p w:rsidR="00FA408F" w:rsidRPr="006D6D75" w:rsidRDefault="007B5220" w:rsidP="007B5220">
      <w:pPr>
        <w:keepNext/>
        <w:spacing w:after="0" w:line="240" w:lineRule="auto"/>
        <w:contextualSpacing/>
        <w:jc w:val="both"/>
        <w:outlineLvl w:val="0"/>
        <w:rPr>
          <w:rFonts w:ascii="Times New Roman" w:eastAsia="Times New Roman" w:hAnsi="Times New Roman" w:cs="Times New Roman"/>
          <w:b/>
          <w:kern w:val="28"/>
          <w:sz w:val="24"/>
          <w:szCs w:val="24"/>
          <w:lang w:eastAsia="pt-BR"/>
        </w:rPr>
      </w:pPr>
      <w:proofErr w:type="gramStart"/>
      <w:r>
        <w:rPr>
          <w:rFonts w:ascii="Times New Roman" w:eastAsia="Times New Roman" w:hAnsi="Times New Roman" w:cs="Times New Roman"/>
          <w:b/>
          <w:kern w:val="28"/>
          <w:sz w:val="24"/>
          <w:szCs w:val="24"/>
          <w:lang w:eastAsia="pt-BR"/>
        </w:rPr>
        <w:lastRenderedPageBreak/>
        <w:t>4</w:t>
      </w:r>
      <w:proofErr w:type="gramEnd"/>
      <w:r>
        <w:rPr>
          <w:rFonts w:ascii="Times New Roman" w:eastAsia="Times New Roman" w:hAnsi="Times New Roman" w:cs="Times New Roman"/>
          <w:b/>
          <w:kern w:val="28"/>
          <w:sz w:val="24"/>
          <w:szCs w:val="24"/>
          <w:lang w:eastAsia="pt-BR"/>
        </w:rPr>
        <w:t xml:space="preserve"> CONCLUSÕES</w:t>
      </w:r>
    </w:p>
    <w:p w:rsidR="00FA408F" w:rsidRDefault="00FA408F" w:rsidP="00BC03AC">
      <w:pPr>
        <w:spacing w:after="0" w:line="360" w:lineRule="auto"/>
        <w:ind w:firstLine="708"/>
        <w:contextualSpacing/>
        <w:jc w:val="both"/>
        <w:rPr>
          <w:rFonts w:ascii="Times New Roman" w:eastAsia="Times New Roman" w:hAnsi="Times New Roman" w:cs="Times New Roman"/>
          <w:color w:val="000000" w:themeColor="text1"/>
          <w:sz w:val="24"/>
          <w:szCs w:val="24"/>
          <w:lang w:eastAsia="pt-BR"/>
        </w:rPr>
      </w:pPr>
    </w:p>
    <w:p w:rsidR="00D025D7" w:rsidRPr="00D025D7" w:rsidRDefault="0073120F" w:rsidP="00D025D7">
      <w:pPr>
        <w:spacing w:after="0" w:line="360" w:lineRule="auto"/>
        <w:ind w:firstLine="708"/>
        <w:contextualSpacing/>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sz w:val="24"/>
          <w:szCs w:val="24"/>
          <w:lang w:eastAsia="pt-BR"/>
        </w:rPr>
        <w:t>A</w:t>
      </w:r>
      <w:r w:rsidR="00D025D7" w:rsidRPr="006D6D75">
        <w:rPr>
          <w:rFonts w:ascii="Times New Roman" w:eastAsia="Times New Roman" w:hAnsi="Times New Roman" w:cs="Times New Roman"/>
          <w:color w:val="000000" w:themeColor="text1"/>
          <w:sz w:val="24"/>
          <w:szCs w:val="24"/>
          <w:lang w:eastAsia="pt-BR"/>
        </w:rPr>
        <w:t>s dificuldades impostas pela infraestrutura produtiva, aliadas à falta de cooperação entre os sujeitos econômicos configuram-se como os principais gargalos da cadeia produtiva da castanha-do-</w:t>
      </w:r>
      <w:r w:rsidR="00D025D7">
        <w:rPr>
          <w:rFonts w:ascii="Times New Roman" w:eastAsia="Times New Roman" w:hAnsi="Times New Roman" w:cs="Times New Roman"/>
          <w:color w:val="000000" w:themeColor="text1"/>
          <w:sz w:val="24"/>
          <w:szCs w:val="24"/>
          <w:lang w:eastAsia="pt-BR"/>
        </w:rPr>
        <w:t xml:space="preserve">brasil </w:t>
      </w:r>
      <w:r w:rsidR="002A5FC1" w:rsidRPr="00B251DD">
        <w:rPr>
          <w:rFonts w:ascii="Times New Roman" w:hAnsi="Times New Roman"/>
          <w:color w:val="000000"/>
          <w:sz w:val="24"/>
          <w:szCs w:val="24"/>
        </w:rPr>
        <w:t xml:space="preserve">coletada na </w:t>
      </w:r>
      <w:r w:rsidR="002A5FC1">
        <w:rPr>
          <w:rFonts w:ascii="Times New Roman" w:hAnsi="Times New Roman"/>
          <w:color w:val="000000"/>
          <w:sz w:val="24"/>
          <w:szCs w:val="24"/>
        </w:rPr>
        <w:t>Reserva Biológica d</w:t>
      </w:r>
      <w:r w:rsidR="002A5FC1" w:rsidRPr="00B251DD">
        <w:rPr>
          <w:rFonts w:ascii="Times New Roman" w:hAnsi="Times New Roman"/>
          <w:color w:val="000000"/>
          <w:sz w:val="24"/>
          <w:szCs w:val="24"/>
        </w:rPr>
        <w:t>o Rio Trombetas</w:t>
      </w:r>
      <w:r w:rsidR="00D025D7" w:rsidRPr="006D6D75">
        <w:rPr>
          <w:rFonts w:ascii="Times New Roman" w:eastAsia="Times New Roman" w:hAnsi="Times New Roman" w:cs="Times New Roman"/>
          <w:color w:val="000000" w:themeColor="text1"/>
          <w:sz w:val="24"/>
          <w:szCs w:val="24"/>
          <w:lang w:eastAsia="pt-BR"/>
        </w:rPr>
        <w:t>.</w:t>
      </w:r>
    </w:p>
    <w:p w:rsidR="008919BC" w:rsidRDefault="00B920F5" w:rsidP="008919BC">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É</w:t>
      </w:r>
      <w:r w:rsidR="00FA408F">
        <w:rPr>
          <w:rFonts w:ascii="Times New Roman" w:eastAsia="Times New Roman" w:hAnsi="Times New Roman" w:cs="Times New Roman"/>
          <w:iCs/>
          <w:sz w:val="24"/>
          <w:szCs w:val="24"/>
          <w:lang w:eastAsia="pt-BR"/>
        </w:rPr>
        <w:t xml:space="preserve"> necessário</w:t>
      </w:r>
      <w:r w:rsidR="00FA408F" w:rsidRPr="006D6D75">
        <w:rPr>
          <w:rFonts w:ascii="Times New Roman" w:eastAsia="Times New Roman" w:hAnsi="Times New Roman" w:cs="Times New Roman"/>
          <w:iCs/>
          <w:sz w:val="24"/>
          <w:szCs w:val="24"/>
          <w:lang w:eastAsia="pt-BR"/>
        </w:rPr>
        <w:t xml:space="preserve"> desenvolver uma política de apoio às comunidades e</w:t>
      </w:r>
      <w:r w:rsidR="00FA408F">
        <w:rPr>
          <w:rFonts w:ascii="Times New Roman" w:eastAsia="Times New Roman" w:hAnsi="Times New Roman" w:cs="Times New Roman"/>
          <w:iCs/>
          <w:sz w:val="24"/>
          <w:szCs w:val="24"/>
          <w:lang w:eastAsia="pt-BR"/>
        </w:rPr>
        <w:t xml:space="preserve">xtrativistas da microrregião </w:t>
      </w:r>
      <w:proofErr w:type="gramStart"/>
      <w:r w:rsidR="005D2555">
        <w:rPr>
          <w:rFonts w:ascii="Times New Roman" w:eastAsia="Times New Roman" w:hAnsi="Times New Roman" w:cs="Times New Roman"/>
          <w:iCs/>
          <w:sz w:val="24"/>
          <w:szCs w:val="24"/>
          <w:lang w:eastAsia="pt-BR"/>
        </w:rPr>
        <w:t>Alto Trombetas</w:t>
      </w:r>
      <w:proofErr w:type="gramEnd"/>
      <w:r w:rsidR="005D2555">
        <w:rPr>
          <w:rFonts w:ascii="Times New Roman" w:eastAsia="Times New Roman" w:hAnsi="Times New Roman" w:cs="Times New Roman"/>
          <w:iCs/>
          <w:sz w:val="24"/>
          <w:szCs w:val="24"/>
          <w:lang w:eastAsia="pt-BR"/>
        </w:rPr>
        <w:t>. A</w:t>
      </w:r>
      <w:r w:rsidR="00FA408F" w:rsidRPr="006D6D75">
        <w:rPr>
          <w:rFonts w:ascii="Times New Roman" w:eastAsia="Times New Roman" w:hAnsi="Times New Roman" w:cs="Times New Roman"/>
          <w:iCs/>
          <w:sz w:val="24"/>
          <w:szCs w:val="24"/>
          <w:lang w:eastAsia="pt-BR"/>
        </w:rPr>
        <w:t xml:space="preserve">poio este que envolve </w:t>
      </w:r>
      <w:r w:rsidR="00FA408F">
        <w:rPr>
          <w:rFonts w:ascii="Times New Roman" w:eastAsia="Times New Roman" w:hAnsi="Times New Roman" w:cs="Times New Roman"/>
          <w:iCs/>
          <w:sz w:val="24"/>
          <w:szCs w:val="24"/>
          <w:lang w:eastAsia="pt-BR"/>
        </w:rPr>
        <w:t>i</w:t>
      </w:r>
      <w:r w:rsidR="00FA408F" w:rsidRPr="006D6D75">
        <w:rPr>
          <w:rFonts w:ascii="Times New Roman" w:eastAsia="Times New Roman" w:hAnsi="Times New Roman" w:cs="Times New Roman"/>
          <w:iCs/>
          <w:sz w:val="24"/>
          <w:szCs w:val="24"/>
          <w:lang w:eastAsia="pt-BR"/>
        </w:rPr>
        <w:t xml:space="preserve">nvestimentos na infraestrutura de escoamento, organizações </w:t>
      </w:r>
      <w:proofErr w:type="spellStart"/>
      <w:r w:rsidR="00FA408F" w:rsidRPr="006D6D75">
        <w:rPr>
          <w:rFonts w:ascii="Times New Roman" w:eastAsia="Times New Roman" w:hAnsi="Times New Roman" w:cs="Times New Roman"/>
          <w:iCs/>
          <w:sz w:val="24"/>
          <w:szCs w:val="24"/>
          <w:lang w:eastAsia="pt-BR"/>
        </w:rPr>
        <w:t>associativistas</w:t>
      </w:r>
      <w:proofErr w:type="spellEnd"/>
      <w:r w:rsidR="00FA408F" w:rsidRPr="006D6D75">
        <w:rPr>
          <w:rFonts w:ascii="Times New Roman" w:eastAsia="Times New Roman" w:hAnsi="Times New Roman" w:cs="Times New Roman"/>
          <w:iCs/>
          <w:sz w:val="24"/>
          <w:szCs w:val="24"/>
          <w:lang w:eastAsia="pt-BR"/>
        </w:rPr>
        <w:t xml:space="preserve"> e o estudo da dinâmica dos circuitos e escalas do me</w:t>
      </w:r>
      <w:r w:rsidR="00FA408F">
        <w:rPr>
          <w:rFonts w:ascii="Times New Roman" w:eastAsia="Times New Roman" w:hAnsi="Times New Roman" w:cs="Times New Roman"/>
          <w:iCs/>
          <w:sz w:val="24"/>
          <w:szCs w:val="24"/>
          <w:lang w:eastAsia="pt-BR"/>
        </w:rPr>
        <w:t xml:space="preserve">rcado. Estes </w:t>
      </w:r>
      <w:r w:rsidR="00FA408F" w:rsidRPr="006D6D75">
        <w:rPr>
          <w:rFonts w:ascii="Times New Roman" w:eastAsia="Times New Roman" w:hAnsi="Times New Roman" w:cs="Times New Roman"/>
          <w:iCs/>
          <w:sz w:val="24"/>
          <w:szCs w:val="24"/>
          <w:lang w:eastAsia="pt-BR"/>
        </w:rPr>
        <w:t xml:space="preserve">podem nortear as ações a serem desempenhadas pelos </w:t>
      </w:r>
      <w:r w:rsidR="00FA408F">
        <w:rPr>
          <w:rFonts w:ascii="Times New Roman" w:eastAsia="Times New Roman" w:hAnsi="Times New Roman" w:cs="Times New Roman"/>
          <w:iCs/>
          <w:sz w:val="24"/>
          <w:szCs w:val="24"/>
          <w:lang w:eastAsia="pt-BR"/>
        </w:rPr>
        <w:t>castanheiros tradicionais</w:t>
      </w:r>
      <w:r w:rsidR="00FA408F" w:rsidRPr="006D6D75">
        <w:rPr>
          <w:rFonts w:ascii="Times New Roman" w:eastAsia="Times New Roman" w:hAnsi="Times New Roman" w:cs="Times New Roman"/>
          <w:iCs/>
          <w:sz w:val="24"/>
          <w:szCs w:val="24"/>
          <w:lang w:eastAsia="pt-BR"/>
        </w:rPr>
        <w:t xml:space="preserve"> para atender às indústrias locais, regionais ou aos consumidores finais e assim, minimizar a rela</w:t>
      </w:r>
      <w:r w:rsidR="00FA408F">
        <w:rPr>
          <w:rFonts w:ascii="Times New Roman" w:eastAsia="Times New Roman" w:hAnsi="Times New Roman" w:cs="Times New Roman"/>
          <w:iCs/>
          <w:sz w:val="24"/>
          <w:szCs w:val="24"/>
          <w:lang w:eastAsia="pt-BR"/>
        </w:rPr>
        <w:t>ção de dependência ao regatão.</w:t>
      </w:r>
    </w:p>
    <w:p w:rsidR="000F5CFC" w:rsidRPr="006D6D75" w:rsidRDefault="002A5FC1" w:rsidP="000F5CFC">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Algumas ações, como: </w:t>
      </w:r>
      <w:r>
        <w:rPr>
          <w:rFonts w:ascii="Times New Roman" w:eastAsia="Times New Roman" w:hAnsi="Times New Roman" w:cs="Times New Roman"/>
          <w:iCs/>
          <w:sz w:val="24"/>
          <w:szCs w:val="24"/>
          <w:lang w:eastAsia="pt-BR"/>
        </w:rPr>
        <w:t>a</w:t>
      </w:r>
      <w:r w:rsidRPr="006D6D75">
        <w:rPr>
          <w:rFonts w:ascii="Times New Roman" w:eastAsia="Times New Roman" w:hAnsi="Times New Roman" w:cs="Times New Roman"/>
          <w:iCs/>
          <w:sz w:val="24"/>
          <w:szCs w:val="24"/>
          <w:lang w:eastAsia="pt-BR"/>
        </w:rPr>
        <w:t xml:space="preserve"> mobilização dos </w:t>
      </w:r>
      <w:r>
        <w:rPr>
          <w:rFonts w:ascii="Times New Roman" w:eastAsia="Times New Roman" w:hAnsi="Times New Roman" w:cs="Times New Roman"/>
          <w:iCs/>
          <w:sz w:val="24"/>
          <w:szCs w:val="24"/>
          <w:lang w:eastAsia="pt-BR"/>
        </w:rPr>
        <w:t>castanheiros tradicionais</w:t>
      </w:r>
      <w:r w:rsidRPr="006D6D75">
        <w:rPr>
          <w:rFonts w:ascii="Times New Roman" w:eastAsia="Times New Roman" w:hAnsi="Times New Roman" w:cs="Times New Roman"/>
          <w:iCs/>
          <w:sz w:val="24"/>
          <w:szCs w:val="24"/>
          <w:lang w:eastAsia="pt-BR"/>
        </w:rPr>
        <w:t xml:space="preserve"> em explorar as capacidades e potencialidades dos recursos de forma sustentável, </w:t>
      </w:r>
      <w:proofErr w:type="gramStart"/>
      <w:r w:rsidRPr="006D6D75">
        <w:rPr>
          <w:rFonts w:ascii="Times New Roman" w:eastAsia="Times New Roman" w:hAnsi="Times New Roman" w:cs="Times New Roman"/>
          <w:iCs/>
          <w:sz w:val="24"/>
          <w:szCs w:val="24"/>
          <w:lang w:eastAsia="pt-BR"/>
        </w:rPr>
        <w:t>a</w:t>
      </w:r>
      <w:proofErr w:type="gramEnd"/>
      <w:r w:rsidRPr="006D6D75">
        <w:rPr>
          <w:rFonts w:ascii="Times New Roman" w:eastAsia="Times New Roman" w:hAnsi="Times New Roman" w:cs="Times New Roman"/>
          <w:iCs/>
          <w:sz w:val="24"/>
          <w:szCs w:val="24"/>
          <w:lang w:eastAsia="pt-BR"/>
        </w:rPr>
        <w:t xml:space="preserve"> gestão profissional do negócio, </w:t>
      </w:r>
      <w:r>
        <w:rPr>
          <w:rFonts w:ascii="Times New Roman" w:eastAsia="Times New Roman" w:hAnsi="Times New Roman" w:cs="Times New Roman"/>
          <w:iCs/>
          <w:sz w:val="24"/>
          <w:szCs w:val="24"/>
          <w:lang w:eastAsia="pt-BR"/>
        </w:rPr>
        <w:t xml:space="preserve">a </w:t>
      </w:r>
      <w:r w:rsidRPr="006D6D75">
        <w:rPr>
          <w:rFonts w:ascii="Times New Roman" w:eastAsia="Times New Roman" w:hAnsi="Times New Roman" w:cs="Times New Roman"/>
          <w:iCs/>
          <w:sz w:val="24"/>
          <w:szCs w:val="24"/>
          <w:lang w:eastAsia="pt-BR"/>
        </w:rPr>
        <w:t xml:space="preserve">cooperação e compartilhamento das informações entre os sujeitos que constituem a cadeia </w:t>
      </w:r>
      <w:r>
        <w:rPr>
          <w:rFonts w:ascii="Times New Roman" w:eastAsia="Times New Roman" w:hAnsi="Times New Roman" w:cs="Times New Roman"/>
          <w:iCs/>
          <w:sz w:val="24"/>
          <w:szCs w:val="24"/>
          <w:lang w:eastAsia="pt-BR"/>
        </w:rPr>
        <w:t>produtiva da castanha-do-brasil</w:t>
      </w:r>
      <w:r w:rsidRPr="006D6D75">
        <w:rPr>
          <w:rFonts w:ascii="Times New Roman" w:eastAsia="Times New Roman" w:hAnsi="Times New Roman" w:cs="Times New Roman"/>
          <w:iCs/>
          <w:sz w:val="24"/>
          <w:szCs w:val="24"/>
          <w:lang w:eastAsia="pt-BR"/>
        </w:rPr>
        <w:t xml:space="preserve"> </w:t>
      </w:r>
      <w:r w:rsidRPr="006D6D75">
        <w:rPr>
          <w:rFonts w:ascii="Times New Roman" w:eastAsia="Times New Roman" w:hAnsi="Times New Roman" w:cs="Times New Roman"/>
          <w:iCs/>
          <w:sz w:val="24"/>
          <w:szCs w:val="24"/>
          <w:lang w:eastAsia="pt-BR"/>
        </w:rPr>
        <w:t>e intervenções públicas integradas podem contribuir para a competitividade da cadeia, maior integração entre os elos e, assim, melhores resultados para os sujeito</w:t>
      </w:r>
      <w:r>
        <w:rPr>
          <w:rFonts w:ascii="Times New Roman" w:eastAsia="Times New Roman" w:hAnsi="Times New Roman" w:cs="Times New Roman"/>
          <w:iCs/>
          <w:sz w:val="24"/>
          <w:szCs w:val="24"/>
          <w:lang w:eastAsia="pt-BR"/>
        </w:rPr>
        <w:t>s que a constituem</w:t>
      </w:r>
      <w:r w:rsidR="008E235B">
        <w:rPr>
          <w:rFonts w:ascii="Times New Roman" w:eastAsia="Times New Roman" w:hAnsi="Times New Roman" w:cs="Times New Roman"/>
          <w:iCs/>
          <w:sz w:val="24"/>
          <w:szCs w:val="24"/>
          <w:lang w:eastAsia="pt-BR"/>
        </w:rPr>
        <w:t>.</w:t>
      </w:r>
    </w:p>
    <w:p w:rsidR="00E023AA" w:rsidRPr="00C1767B" w:rsidRDefault="00E023AA" w:rsidP="00E023AA">
      <w:pPr>
        <w:spacing w:after="0" w:line="360" w:lineRule="auto"/>
        <w:ind w:firstLine="708"/>
        <w:contextualSpacing/>
        <w:jc w:val="both"/>
        <w:rPr>
          <w:rFonts w:ascii="Times New Roman" w:eastAsia="Times New Roman" w:hAnsi="Times New Roman" w:cs="Times New Roman"/>
          <w:b/>
          <w:kern w:val="28"/>
          <w:sz w:val="16"/>
          <w:szCs w:val="16"/>
          <w:lang w:eastAsia="pt-BR"/>
        </w:rPr>
      </w:pPr>
    </w:p>
    <w:p w:rsidR="00E023AA" w:rsidRPr="00E023AA" w:rsidRDefault="007B5220" w:rsidP="007B5220">
      <w:pPr>
        <w:keepNext/>
        <w:spacing w:after="0" w:line="240" w:lineRule="auto"/>
        <w:contextualSpacing/>
        <w:jc w:val="both"/>
        <w:outlineLvl w:val="0"/>
        <w:rPr>
          <w:rFonts w:ascii="Times New Roman" w:eastAsia="Times New Roman" w:hAnsi="Times New Roman" w:cs="Times New Roman"/>
          <w:b/>
          <w:kern w:val="28"/>
          <w:sz w:val="24"/>
          <w:szCs w:val="24"/>
          <w:lang w:eastAsia="pt-BR"/>
        </w:rPr>
      </w:pPr>
      <w:proofErr w:type="gramStart"/>
      <w:r>
        <w:rPr>
          <w:rFonts w:ascii="Times New Roman" w:eastAsia="Times New Roman" w:hAnsi="Times New Roman" w:cs="Times New Roman"/>
          <w:b/>
          <w:kern w:val="28"/>
          <w:sz w:val="24"/>
          <w:szCs w:val="24"/>
          <w:lang w:eastAsia="pt-BR"/>
        </w:rPr>
        <w:t>5</w:t>
      </w:r>
      <w:proofErr w:type="gramEnd"/>
      <w:r>
        <w:rPr>
          <w:rFonts w:ascii="Times New Roman" w:eastAsia="Times New Roman" w:hAnsi="Times New Roman" w:cs="Times New Roman"/>
          <w:b/>
          <w:kern w:val="28"/>
          <w:sz w:val="24"/>
          <w:szCs w:val="24"/>
          <w:lang w:eastAsia="pt-BR"/>
        </w:rPr>
        <w:t xml:space="preserve"> </w:t>
      </w:r>
      <w:r w:rsidRPr="00E023AA">
        <w:rPr>
          <w:rFonts w:ascii="Times New Roman" w:eastAsia="Times New Roman" w:hAnsi="Times New Roman" w:cs="Times New Roman"/>
          <w:b/>
          <w:kern w:val="28"/>
          <w:sz w:val="24"/>
          <w:szCs w:val="24"/>
          <w:lang w:eastAsia="pt-BR"/>
        </w:rPr>
        <w:t>AGRADECIMENTOS</w:t>
      </w:r>
    </w:p>
    <w:p w:rsidR="00E023AA" w:rsidRPr="00C1767B" w:rsidRDefault="00E023AA" w:rsidP="00BC03AC">
      <w:pPr>
        <w:spacing w:after="0" w:line="360" w:lineRule="auto"/>
        <w:ind w:firstLine="708"/>
        <w:contextualSpacing/>
        <w:jc w:val="both"/>
        <w:rPr>
          <w:rFonts w:ascii="Times New Roman" w:eastAsia="Times New Roman" w:hAnsi="Times New Roman" w:cs="Times New Roman"/>
          <w:iCs/>
          <w:sz w:val="10"/>
          <w:szCs w:val="10"/>
          <w:lang w:eastAsia="pt-BR"/>
        </w:rPr>
      </w:pPr>
    </w:p>
    <w:p w:rsidR="00FA408F" w:rsidRPr="00E023AA" w:rsidRDefault="00014116" w:rsidP="00BC03AC">
      <w:pPr>
        <w:spacing w:after="0" w:line="360" w:lineRule="auto"/>
        <w:ind w:firstLine="708"/>
        <w:contextualSpacing/>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w:t>
      </w:r>
      <w:r w:rsidR="00E023AA" w:rsidRPr="00E023AA">
        <w:rPr>
          <w:rFonts w:ascii="Times New Roman" w:eastAsia="Times New Roman" w:hAnsi="Times New Roman" w:cs="Times New Roman"/>
          <w:iCs/>
          <w:sz w:val="24"/>
          <w:szCs w:val="24"/>
          <w:lang w:eastAsia="pt-BR"/>
        </w:rPr>
        <w:t xml:space="preserve">os </w:t>
      </w:r>
      <w:r w:rsidR="007B5220">
        <w:rPr>
          <w:rFonts w:ascii="Times New Roman" w:eastAsia="Times New Roman" w:hAnsi="Times New Roman" w:cs="Times New Roman"/>
          <w:iCs/>
          <w:sz w:val="24"/>
          <w:szCs w:val="24"/>
          <w:lang w:eastAsia="pt-BR"/>
        </w:rPr>
        <w:t xml:space="preserve">quilombolas coletores tradicionais de castanha-do-brasil da microrregião Alto Trombetas </w:t>
      </w:r>
      <w:r w:rsidR="00E023AA" w:rsidRPr="00E023AA">
        <w:rPr>
          <w:rFonts w:ascii="Times New Roman" w:eastAsia="Times New Roman" w:hAnsi="Times New Roman" w:cs="Times New Roman"/>
          <w:iCs/>
          <w:sz w:val="24"/>
          <w:szCs w:val="24"/>
          <w:lang w:eastAsia="pt-BR"/>
        </w:rPr>
        <w:t xml:space="preserve">e organizações </w:t>
      </w:r>
      <w:r w:rsidR="002A5FC1">
        <w:rPr>
          <w:rFonts w:ascii="Times New Roman" w:eastAsia="Times New Roman" w:hAnsi="Times New Roman" w:cs="Times New Roman"/>
          <w:iCs/>
          <w:sz w:val="24"/>
          <w:szCs w:val="24"/>
          <w:lang w:eastAsia="pt-BR"/>
        </w:rPr>
        <w:t>dessa microrregião</w:t>
      </w:r>
      <w:r w:rsidR="00E023AA" w:rsidRPr="00E023AA">
        <w:rPr>
          <w:rFonts w:ascii="Times New Roman" w:eastAsia="Times New Roman" w:hAnsi="Times New Roman" w:cs="Times New Roman"/>
          <w:iCs/>
          <w:sz w:val="24"/>
          <w:szCs w:val="24"/>
          <w:lang w:eastAsia="pt-BR"/>
        </w:rPr>
        <w:t xml:space="preserve">, que de forma gentil e paciente colaboraram na obtenção dos dados dessa pesquisa. </w:t>
      </w:r>
      <w:r>
        <w:rPr>
          <w:rFonts w:ascii="Times New Roman" w:eastAsia="Times New Roman" w:hAnsi="Times New Roman" w:cs="Times New Roman"/>
          <w:iCs/>
          <w:sz w:val="24"/>
          <w:szCs w:val="24"/>
          <w:lang w:eastAsia="pt-BR"/>
        </w:rPr>
        <w:t>A</w:t>
      </w:r>
      <w:r w:rsidR="002A5FC1">
        <w:rPr>
          <w:rFonts w:ascii="Times New Roman" w:eastAsia="Times New Roman" w:hAnsi="Times New Roman" w:cs="Times New Roman"/>
          <w:iCs/>
          <w:sz w:val="24"/>
          <w:szCs w:val="24"/>
          <w:lang w:eastAsia="pt-BR"/>
        </w:rPr>
        <w:t>o Instituto Nacional de Pesquisas da Amazônia, ao Instituto Chico Mendes de Conservação da Biodiversidade e ao Instituto Federal de Educação, Ciência e Tecnologia de Rondônia,</w:t>
      </w:r>
      <w:r w:rsidR="00E023AA" w:rsidRPr="00E023AA">
        <w:rPr>
          <w:rFonts w:ascii="Times New Roman" w:eastAsia="Times New Roman" w:hAnsi="Times New Roman" w:cs="Times New Roman"/>
          <w:iCs/>
          <w:sz w:val="24"/>
          <w:szCs w:val="24"/>
          <w:lang w:eastAsia="pt-BR"/>
        </w:rPr>
        <w:t xml:space="preserve"> que direta ou indiretamente apoiaram a realização desse trabalho em suas diferentes etapas.</w:t>
      </w:r>
    </w:p>
    <w:p w:rsidR="00E023AA" w:rsidRPr="00C1767B" w:rsidRDefault="00E023AA" w:rsidP="00E95BCC">
      <w:pPr>
        <w:spacing w:after="0" w:line="360" w:lineRule="auto"/>
        <w:ind w:firstLine="708"/>
        <w:contextualSpacing/>
        <w:jc w:val="both"/>
        <w:rPr>
          <w:rFonts w:ascii="Times New Roman" w:eastAsia="Times New Roman" w:hAnsi="Times New Roman" w:cs="Times New Roman"/>
          <w:b/>
          <w:kern w:val="28"/>
          <w:sz w:val="16"/>
          <w:szCs w:val="16"/>
          <w:lang w:eastAsia="pt-BR"/>
        </w:rPr>
      </w:pPr>
    </w:p>
    <w:p w:rsidR="00FA408F" w:rsidRPr="006D6D75" w:rsidRDefault="007B5220" w:rsidP="00BC03AC">
      <w:pPr>
        <w:keepNext/>
        <w:spacing w:after="0" w:line="360" w:lineRule="auto"/>
        <w:contextualSpacing/>
        <w:jc w:val="both"/>
        <w:outlineLvl w:val="0"/>
        <w:rPr>
          <w:rFonts w:ascii="Times New Roman" w:eastAsia="Times New Roman" w:hAnsi="Times New Roman" w:cs="Times New Roman"/>
          <w:b/>
          <w:kern w:val="28"/>
          <w:sz w:val="24"/>
          <w:szCs w:val="24"/>
          <w:lang w:eastAsia="pt-BR"/>
        </w:rPr>
      </w:pPr>
      <w:proofErr w:type="gramStart"/>
      <w:r>
        <w:rPr>
          <w:rFonts w:ascii="Times New Roman" w:eastAsia="Times New Roman" w:hAnsi="Times New Roman" w:cs="Times New Roman"/>
          <w:b/>
          <w:kern w:val="28"/>
          <w:sz w:val="24"/>
          <w:szCs w:val="24"/>
          <w:lang w:eastAsia="pt-BR"/>
        </w:rPr>
        <w:t>6</w:t>
      </w:r>
      <w:proofErr w:type="gramEnd"/>
      <w:r>
        <w:rPr>
          <w:rFonts w:ascii="Times New Roman" w:eastAsia="Times New Roman" w:hAnsi="Times New Roman" w:cs="Times New Roman"/>
          <w:b/>
          <w:kern w:val="28"/>
          <w:sz w:val="24"/>
          <w:szCs w:val="24"/>
          <w:lang w:eastAsia="pt-BR"/>
        </w:rPr>
        <w:t xml:space="preserve"> </w:t>
      </w:r>
      <w:r w:rsidRPr="006D6D75">
        <w:rPr>
          <w:rFonts w:ascii="Times New Roman" w:eastAsia="Times New Roman" w:hAnsi="Times New Roman" w:cs="Times New Roman"/>
          <w:b/>
          <w:kern w:val="28"/>
          <w:sz w:val="24"/>
          <w:szCs w:val="24"/>
          <w:lang w:eastAsia="pt-BR"/>
        </w:rPr>
        <w:t>REFERÊNCIAS</w:t>
      </w:r>
    </w:p>
    <w:p w:rsidR="00FA408F" w:rsidRPr="00C1767B" w:rsidRDefault="00FA408F" w:rsidP="00BC03AC">
      <w:pPr>
        <w:spacing w:after="0" w:line="360" w:lineRule="auto"/>
        <w:contextualSpacing/>
        <w:jc w:val="both"/>
        <w:rPr>
          <w:rFonts w:ascii="Times New Roman" w:hAnsi="Times New Roman"/>
          <w:sz w:val="10"/>
          <w:szCs w:val="10"/>
        </w:rPr>
      </w:pPr>
    </w:p>
    <w:p w:rsidR="00FA408F" w:rsidRDefault="00FA408F" w:rsidP="008C2B43">
      <w:pPr>
        <w:spacing w:after="0" w:line="240" w:lineRule="auto"/>
        <w:contextualSpacing/>
        <w:jc w:val="both"/>
        <w:rPr>
          <w:rFonts w:ascii="Times New Roman" w:hAnsi="Times New Roman"/>
          <w:color w:val="000000"/>
          <w:sz w:val="24"/>
          <w:szCs w:val="24"/>
        </w:rPr>
      </w:pPr>
      <w:r w:rsidRPr="00900D72">
        <w:rPr>
          <w:rFonts w:ascii="Times New Roman" w:hAnsi="Times New Roman"/>
          <w:sz w:val="24"/>
          <w:szCs w:val="24"/>
        </w:rPr>
        <w:t xml:space="preserve">BRASIL. </w:t>
      </w:r>
      <w:r w:rsidRPr="0067637F">
        <w:rPr>
          <w:rFonts w:ascii="Times New Roman" w:hAnsi="Times New Roman"/>
          <w:color w:val="000000"/>
          <w:sz w:val="24"/>
          <w:szCs w:val="24"/>
        </w:rPr>
        <w:t xml:space="preserve">Lei Federal nº 9.985, de </w:t>
      </w:r>
      <w:smartTag w:uri="urn:schemas-microsoft-com:office:smarttags" w:element="date">
        <w:smartTagPr>
          <w:attr w:name="Year" w:val="2000"/>
          <w:attr w:name="Day" w:val="18"/>
          <w:attr w:name="Month" w:val="7"/>
          <w:attr w:name="ls" w:val="trans"/>
        </w:smartTagPr>
        <w:r w:rsidRPr="0067637F">
          <w:rPr>
            <w:rFonts w:ascii="Times New Roman" w:hAnsi="Times New Roman"/>
            <w:color w:val="000000"/>
            <w:sz w:val="24"/>
            <w:szCs w:val="24"/>
          </w:rPr>
          <w:t>18 de julho de 2000</w:t>
        </w:r>
      </w:smartTag>
      <w:r w:rsidRPr="0067637F">
        <w:rPr>
          <w:rFonts w:ascii="Times New Roman" w:hAnsi="Times New Roman"/>
          <w:color w:val="000000"/>
          <w:sz w:val="24"/>
          <w:szCs w:val="24"/>
        </w:rPr>
        <w:t xml:space="preserve">. Regulamenta o art. 225, §1º, incisos I, II, III e VII da Constituição Federal, institui o Sistema Nacional de Unidades de Conservação da Natureza e dá outras providências. </w:t>
      </w:r>
      <w:r w:rsidRPr="0067637F">
        <w:rPr>
          <w:rFonts w:ascii="Times New Roman" w:hAnsi="Times New Roman"/>
          <w:b/>
          <w:color w:val="000000"/>
          <w:sz w:val="24"/>
          <w:szCs w:val="24"/>
          <w:shd w:val="clear" w:color="auto" w:fill="FFFFFF"/>
        </w:rPr>
        <w:t>Presidência da República</w:t>
      </w:r>
      <w:r w:rsidRPr="0067637F">
        <w:rPr>
          <w:rFonts w:ascii="Times New Roman" w:hAnsi="Times New Roman"/>
          <w:color w:val="000000"/>
          <w:sz w:val="24"/>
          <w:szCs w:val="24"/>
          <w:shd w:val="clear" w:color="auto" w:fill="FFFFFF"/>
        </w:rPr>
        <w:t xml:space="preserve">, Casa Civil, Brasília, DF, </w:t>
      </w:r>
      <w:smartTag w:uri="urn:schemas-microsoft-com:office:smarttags" w:element="date">
        <w:smartTagPr>
          <w:attr w:name="Year" w:val="2000"/>
          <w:attr w:name="Day" w:val="18"/>
          <w:attr w:name="Month" w:val="7"/>
          <w:attr w:name="ls" w:val="trans"/>
        </w:smartTagPr>
        <w:r w:rsidRPr="0067637F">
          <w:rPr>
            <w:rFonts w:ascii="Times New Roman" w:hAnsi="Times New Roman"/>
            <w:color w:val="000000"/>
            <w:sz w:val="24"/>
            <w:szCs w:val="24"/>
            <w:shd w:val="clear" w:color="auto" w:fill="FFFFFF"/>
          </w:rPr>
          <w:t>18 jul. 2000</w:t>
        </w:r>
      </w:smartTag>
      <w:r w:rsidRPr="0067637F">
        <w:rPr>
          <w:rFonts w:ascii="Times New Roman" w:hAnsi="Times New Roman"/>
          <w:color w:val="000000"/>
          <w:sz w:val="24"/>
          <w:szCs w:val="24"/>
          <w:shd w:val="clear" w:color="auto" w:fill="FFFFFF"/>
        </w:rPr>
        <w:t>.</w:t>
      </w:r>
      <w:r w:rsidRPr="0067637F">
        <w:rPr>
          <w:rFonts w:ascii="Times New Roman" w:hAnsi="Times New Roman"/>
          <w:color w:val="000000"/>
          <w:sz w:val="24"/>
          <w:szCs w:val="24"/>
        </w:rPr>
        <w:t> Disponível em: &lt;</w:t>
      </w:r>
      <w:hyperlink r:id="rId15" w:history="1">
        <w:r w:rsidRPr="0067637F">
          <w:rPr>
            <w:rStyle w:val="Hyperlink"/>
            <w:rFonts w:ascii="Times New Roman" w:hAnsi="Times New Roman"/>
            <w:color w:val="000000"/>
            <w:sz w:val="24"/>
            <w:szCs w:val="24"/>
          </w:rPr>
          <w:t>http://www.planalto.gov.br/ccivil_03/leis/l9985.htm</w:t>
        </w:r>
      </w:hyperlink>
      <w:r w:rsidRPr="0067637F">
        <w:rPr>
          <w:rFonts w:ascii="Times New Roman" w:hAnsi="Times New Roman"/>
          <w:color w:val="000000"/>
          <w:sz w:val="24"/>
          <w:szCs w:val="24"/>
        </w:rPr>
        <w:t xml:space="preserve">&gt;. Acesso em: </w:t>
      </w:r>
      <w:smartTag w:uri="urn:schemas-microsoft-com:office:smarttags" w:element="date">
        <w:smartTagPr>
          <w:attr w:name="Year" w:val="2018"/>
          <w:attr w:name="Day" w:val="15"/>
          <w:attr w:name="Month" w:val="2"/>
          <w:attr w:name="ls" w:val="trans"/>
        </w:smartTagPr>
        <w:r w:rsidRPr="0067637F">
          <w:rPr>
            <w:rFonts w:ascii="Times New Roman" w:hAnsi="Times New Roman"/>
            <w:color w:val="000000"/>
            <w:sz w:val="24"/>
            <w:szCs w:val="24"/>
          </w:rPr>
          <w:t>15 fev. 2018</w:t>
        </w:r>
      </w:smartTag>
      <w:r w:rsidRPr="0067637F">
        <w:rPr>
          <w:rFonts w:ascii="Times New Roman" w:hAnsi="Times New Roman"/>
          <w:color w:val="000000"/>
          <w:sz w:val="24"/>
          <w:szCs w:val="24"/>
        </w:rPr>
        <w:t>.</w:t>
      </w:r>
    </w:p>
    <w:p w:rsidR="00FA408F" w:rsidRDefault="00FA408F" w:rsidP="008C2B43">
      <w:pPr>
        <w:spacing w:after="0" w:line="240" w:lineRule="auto"/>
        <w:contextualSpacing/>
        <w:jc w:val="both"/>
        <w:rPr>
          <w:rFonts w:ascii="Times New Roman" w:hAnsi="Times New Roman"/>
          <w:color w:val="000000"/>
          <w:sz w:val="24"/>
          <w:szCs w:val="24"/>
        </w:rPr>
      </w:pPr>
    </w:p>
    <w:p w:rsidR="00FA408F" w:rsidRDefault="00FA408F" w:rsidP="008C2B43">
      <w:pPr>
        <w:spacing w:after="0" w:line="240" w:lineRule="auto"/>
        <w:contextualSpacing/>
        <w:jc w:val="both"/>
        <w:rPr>
          <w:rFonts w:ascii="Times New Roman" w:hAnsi="Times New Roman"/>
          <w:color w:val="000000"/>
          <w:sz w:val="24"/>
          <w:szCs w:val="24"/>
        </w:rPr>
      </w:pPr>
      <w:r w:rsidRPr="0067637F">
        <w:rPr>
          <w:rFonts w:ascii="Times New Roman" w:hAnsi="Times New Roman"/>
          <w:color w:val="000000"/>
          <w:sz w:val="24"/>
          <w:szCs w:val="24"/>
        </w:rPr>
        <w:t xml:space="preserve">______. </w:t>
      </w:r>
      <w:r w:rsidRPr="00A60E1B">
        <w:rPr>
          <w:rFonts w:ascii="Times New Roman" w:eastAsia="Times New Roman" w:hAnsi="Times New Roman" w:cs="Times New Roman"/>
          <w:iCs/>
          <w:sz w:val="24"/>
          <w:szCs w:val="24"/>
          <w:lang w:eastAsia="pt-BR"/>
        </w:rPr>
        <w:t xml:space="preserve">Decreto Legislativo nº 143, </w:t>
      </w:r>
      <w:r>
        <w:rPr>
          <w:rFonts w:ascii="Times New Roman" w:eastAsia="Times New Roman" w:hAnsi="Times New Roman" w:cs="Times New Roman"/>
          <w:iCs/>
          <w:sz w:val="24"/>
          <w:szCs w:val="24"/>
          <w:lang w:eastAsia="pt-BR"/>
        </w:rPr>
        <w:t>de 20 de junho de</w:t>
      </w:r>
      <w:r w:rsidRPr="00A60E1B">
        <w:rPr>
          <w:rFonts w:ascii="Times New Roman" w:eastAsia="Times New Roman" w:hAnsi="Times New Roman" w:cs="Times New Roman"/>
          <w:iCs/>
          <w:sz w:val="24"/>
          <w:szCs w:val="24"/>
          <w:lang w:eastAsia="pt-BR"/>
        </w:rPr>
        <w:t xml:space="preserve"> 2002</w:t>
      </w:r>
      <w:r w:rsidRPr="0067637F">
        <w:rPr>
          <w:rFonts w:ascii="Times New Roman" w:hAnsi="Times New Roman"/>
          <w:color w:val="000000"/>
          <w:sz w:val="24"/>
          <w:szCs w:val="24"/>
        </w:rPr>
        <w:t xml:space="preserve">. </w:t>
      </w:r>
      <w:r w:rsidRPr="00A60E1B">
        <w:rPr>
          <w:rFonts w:ascii="Times New Roman" w:eastAsia="Times New Roman" w:hAnsi="Times New Roman" w:cs="Times New Roman"/>
          <w:iCs/>
          <w:sz w:val="24"/>
          <w:szCs w:val="24"/>
          <w:lang w:eastAsia="pt-BR"/>
        </w:rPr>
        <w:t>Aprova o texto da Convenção nº 169 da Organização Internacional do Trabalho sobre os povos indígenas e tribais em países independentes. </w:t>
      </w:r>
      <w:r>
        <w:rPr>
          <w:rFonts w:ascii="Times New Roman" w:hAnsi="Times New Roman"/>
          <w:b/>
          <w:color w:val="000000"/>
          <w:sz w:val="24"/>
          <w:szCs w:val="24"/>
        </w:rPr>
        <w:t>Senado Federal</w:t>
      </w:r>
      <w:r>
        <w:rPr>
          <w:rFonts w:ascii="Times New Roman" w:hAnsi="Times New Roman"/>
          <w:color w:val="000000"/>
          <w:sz w:val="24"/>
          <w:szCs w:val="24"/>
        </w:rPr>
        <w:t>, Brasília, DF, 20 jun. 2002</w:t>
      </w:r>
      <w:r w:rsidRPr="0067637F">
        <w:rPr>
          <w:rFonts w:ascii="Times New Roman" w:hAnsi="Times New Roman"/>
          <w:color w:val="000000"/>
          <w:sz w:val="24"/>
          <w:szCs w:val="24"/>
        </w:rPr>
        <w:t xml:space="preserve">. Disponível </w:t>
      </w:r>
      <w:r w:rsidRPr="0067637F">
        <w:rPr>
          <w:rFonts w:ascii="Times New Roman" w:hAnsi="Times New Roman"/>
          <w:color w:val="000000"/>
          <w:sz w:val="24"/>
          <w:szCs w:val="24"/>
        </w:rPr>
        <w:lastRenderedPageBreak/>
        <w:t>em: &lt;</w:t>
      </w:r>
      <w:hyperlink r:id="rId16" w:history="1">
        <w:r w:rsidRPr="00A60E1B">
          <w:rPr>
            <w:rStyle w:val="Hyperlink"/>
            <w:rFonts w:ascii="Times New Roman" w:hAnsi="Times New Roman"/>
            <w:sz w:val="24"/>
            <w:szCs w:val="24"/>
          </w:rPr>
          <w:t>https://www2.camara.leg.br/legin/fed/decleg/2002/decretolegislativo-143-20-junho-2002-458771-convencao-1-pl.html</w:t>
        </w:r>
      </w:hyperlink>
      <w:r w:rsidRPr="0067637F">
        <w:rPr>
          <w:rFonts w:ascii="Times New Roman" w:hAnsi="Times New Roman"/>
          <w:color w:val="000000"/>
          <w:sz w:val="24"/>
          <w:szCs w:val="24"/>
        </w:rPr>
        <w:t>&gt;. Acesso em: 15 jun. 2018.</w:t>
      </w:r>
    </w:p>
    <w:p w:rsidR="00FA408F" w:rsidRDefault="00FA408F" w:rsidP="008C2B43">
      <w:pPr>
        <w:spacing w:after="0" w:line="240" w:lineRule="auto"/>
        <w:contextualSpacing/>
        <w:jc w:val="both"/>
        <w:rPr>
          <w:rFonts w:ascii="Times New Roman" w:hAnsi="Times New Roman"/>
          <w:color w:val="000000"/>
          <w:sz w:val="24"/>
          <w:szCs w:val="24"/>
        </w:rPr>
      </w:pPr>
    </w:p>
    <w:p w:rsidR="00FA408F" w:rsidRDefault="00FA408F" w:rsidP="008C2B43">
      <w:pPr>
        <w:spacing w:after="0" w:line="240" w:lineRule="auto"/>
        <w:contextualSpacing/>
        <w:jc w:val="both"/>
        <w:rPr>
          <w:rFonts w:ascii="Times New Roman" w:hAnsi="Times New Roman"/>
          <w:color w:val="000000"/>
          <w:sz w:val="24"/>
          <w:szCs w:val="24"/>
        </w:rPr>
      </w:pPr>
      <w:r w:rsidRPr="0067637F">
        <w:rPr>
          <w:rFonts w:ascii="Times New Roman" w:hAnsi="Times New Roman"/>
          <w:color w:val="000000"/>
          <w:sz w:val="24"/>
          <w:szCs w:val="24"/>
        </w:rPr>
        <w:t xml:space="preserve">______. </w:t>
      </w:r>
      <w:r w:rsidRPr="00900D72">
        <w:rPr>
          <w:rFonts w:ascii="Times New Roman" w:hAnsi="Times New Roman"/>
          <w:sz w:val="24"/>
          <w:szCs w:val="24"/>
        </w:rPr>
        <w:t xml:space="preserve">Decreto nº 51.209, de 18 de Agosto de 1961. Aprova as novas especificações para a </w:t>
      </w:r>
      <w:proofErr w:type="spellStart"/>
      <w:r w:rsidRPr="00900D72">
        <w:rPr>
          <w:rFonts w:ascii="Times New Roman" w:hAnsi="Times New Roman"/>
          <w:sz w:val="24"/>
          <w:szCs w:val="24"/>
        </w:rPr>
        <w:t>clasificação</w:t>
      </w:r>
      <w:proofErr w:type="spellEnd"/>
      <w:r w:rsidRPr="00900D72">
        <w:rPr>
          <w:rFonts w:ascii="Times New Roman" w:hAnsi="Times New Roman"/>
          <w:sz w:val="24"/>
          <w:szCs w:val="24"/>
        </w:rPr>
        <w:t xml:space="preserve"> e fiscalização da exportação da "Castanha do Brasil". </w:t>
      </w:r>
      <w:r w:rsidRPr="00900D72">
        <w:rPr>
          <w:rFonts w:ascii="Times New Roman" w:hAnsi="Times New Roman"/>
          <w:b/>
          <w:color w:val="000000"/>
          <w:sz w:val="24"/>
          <w:szCs w:val="24"/>
          <w:shd w:val="clear" w:color="auto" w:fill="FFFFFF"/>
        </w:rPr>
        <w:t>Presidência da República</w:t>
      </w:r>
      <w:r>
        <w:rPr>
          <w:rFonts w:ascii="Times New Roman" w:hAnsi="Times New Roman"/>
          <w:color w:val="000000"/>
          <w:sz w:val="24"/>
          <w:szCs w:val="24"/>
          <w:shd w:val="clear" w:color="auto" w:fill="FFFFFF"/>
        </w:rPr>
        <w:t>, Casa Civil, Brasília, DF, 18 ago. 1961</w:t>
      </w:r>
      <w:r w:rsidRPr="00900D72">
        <w:rPr>
          <w:rFonts w:ascii="Times New Roman" w:hAnsi="Times New Roman"/>
          <w:color w:val="000000"/>
          <w:sz w:val="24"/>
          <w:szCs w:val="24"/>
          <w:shd w:val="clear" w:color="auto" w:fill="FFFFFF"/>
        </w:rPr>
        <w:t xml:space="preserve">. </w:t>
      </w:r>
      <w:r w:rsidRPr="00900D72">
        <w:rPr>
          <w:rFonts w:ascii="Times New Roman" w:hAnsi="Times New Roman"/>
          <w:sz w:val="24"/>
          <w:szCs w:val="24"/>
        </w:rPr>
        <w:t xml:space="preserve">Disponível em: </w:t>
      </w:r>
      <w:hyperlink r:id="rId17" w:history="1">
        <w:r w:rsidRPr="00900D72">
          <w:rPr>
            <w:rStyle w:val="Hyperlink"/>
            <w:rFonts w:ascii="Times New Roman" w:hAnsi="Times New Roman"/>
            <w:sz w:val="24"/>
            <w:szCs w:val="24"/>
          </w:rPr>
          <w:t>https://www2.camara.leg.br/legin/fed/decret/1960-1969/decreto-51209-18-agosto-1961-390794-publicacaooriginal-1-pe.html</w:t>
        </w:r>
      </w:hyperlink>
      <w:r w:rsidRPr="00900D72">
        <w:rPr>
          <w:rFonts w:ascii="Times New Roman" w:hAnsi="Times New Roman"/>
          <w:sz w:val="24"/>
          <w:szCs w:val="24"/>
        </w:rPr>
        <w:t>. Acesso em:</w:t>
      </w:r>
      <w:r>
        <w:rPr>
          <w:rFonts w:ascii="Times New Roman" w:hAnsi="Times New Roman"/>
          <w:sz w:val="24"/>
          <w:szCs w:val="24"/>
        </w:rPr>
        <w:t xml:space="preserve"> </w:t>
      </w:r>
      <w:r>
        <w:rPr>
          <w:rFonts w:ascii="Times New Roman" w:hAnsi="Times New Roman"/>
          <w:color w:val="000000"/>
          <w:sz w:val="24"/>
          <w:szCs w:val="24"/>
        </w:rPr>
        <w:t>02 set</w:t>
      </w:r>
      <w:r w:rsidRPr="0067637F">
        <w:rPr>
          <w:rFonts w:ascii="Times New Roman" w:hAnsi="Times New Roman"/>
          <w:color w:val="000000"/>
          <w:sz w:val="24"/>
          <w:szCs w:val="24"/>
        </w:rPr>
        <w:t>. 2018.</w:t>
      </w:r>
    </w:p>
    <w:p w:rsidR="00FA408F" w:rsidRPr="00C02F65" w:rsidRDefault="00FA408F" w:rsidP="008C2B43">
      <w:pPr>
        <w:spacing w:after="0" w:line="240" w:lineRule="auto"/>
        <w:contextualSpacing/>
        <w:jc w:val="both"/>
        <w:rPr>
          <w:rFonts w:ascii="Times New Roman" w:hAnsi="Times New Roman"/>
          <w:color w:val="000000"/>
          <w:sz w:val="24"/>
          <w:szCs w:val="24"/>
        </w:rPr>
      </w:pPr>
    </w:p>
    <w:p w:rsidR="00FA408F" w:rsidRPr="00FD6FFC" w:rsidRDefault="00FA408F" w:rsidP="008C2B43">
      <w:pPr>
        <w:pStyle w:val="Textodenotaderodap"/>
        <w:contextualSpacing/>
        <w:rPr>
          <w:rFonts w:ascii="Times New Roman" w:hAnsi="Times New Roman"/>
          <w:sz w:val="24"/>
          <w:szCs w:val="24"/>
        </w:rPr>
      </w:pPr>
      <w:r w:rsidRPr="0067637F">
        <w:rPr>
          <w:rFonts w:ascii="Times New Roman" w:hAnsi="Times New Roman"/>
          <w:color w:val="000000"/>
          <w:sz w:val="24"/>
          <w:szCs w:val="24"/>
        </w:rPr>
        <w:t xml:space="preserve">______. </w:t>
      </w:r>
      <w:r w:rsidRPr="00FD6FFC">
        <w:rPr>
          <w:rFonts w:ascii="Times New Roman" w:hAnsi="Times New Roman"/>
          <w:sz w:val="24"/>
          <w:szCs w:val="24"/>
        </w:rPr>
        <w:t>Ministério da Agricultura, Pecuária e Abastecimen</w:t>
      </w:r>
      <w:r>
        <w:rPr>
          <w:rFonts w:ascii="Times New Roman" w:hAnsi="Times New Roman"/>
          <w:sz w:val="24"/>
          <w:szCs w:val="24"/>
        </w:rPr>
        <w:t xml:space="preserve">to. </w:t>
      </w:r>
      <w:r w:rsidRPr="00FD6FFC">
        <w:rPr>
          <w:rFonts w:ascii="Times New Roman" w:hAnsi="Times New Roman"/>
          <w:sz w:val="24"/>
          <w:szCs w:val="24"/>
        </w:rPr>
        <w:t>Instrução Normativa n. 11</w:t>
      </w:r>
      <w:r>
        <w:rPr>
          <w:rFonts w:ascii="Times New Roman" w:hAnsi="Times New Roman"/>
          <w:sz w:val="24"/>
          <w:szCs w:val="24"/>
        </w:rPr>
        <w:t>,</w:t>
      </w:r>
      <w:r w:rsidRPr="00FD6FFC">
        <w:rPr>
          <w:rFonts w:ascii="Times New Roman" w:hAnsi="Times New Roman"/>
          <w:sz w:val="24"/>
          <w:szCs w:val="24"/>
        </w:rPr>
        <w:t xml:space="preserve"> de 22 de março de 2010. </w:t>
      </w:r>
      <w:r w:rsidRPr="003132E6">
        <w:rPr>
          <w:rFonts w:ascii="Times New Roman" w:hAnsi="Times New Roman"/>
          <w:b/>
          <w:sz w:val="24"/>
          <w:szCs w:val="24"/>
        </w:rPr>
        <w:t>Estabelece os critérios e procedimentos para o controle higiênico-sanitário da castanha-do-brasil e seus subprodutos, destinados ao consumo humano no mercado interno, na importação e na exportação, ao longo da cadeia produtiva.</w:t>
      </w:r>
      <w:r w:rsidRPr="00FD6FFC">
        <w:rPr>
          <w:rFonts w:ascii="Times New Roman" w:hAnsi="Times New Roman"/>
          <w:sz w:val="24"/>
          <w:szCs w:val="24"/>
        </w:rPr>
        <w:t xml:space="preserve"> Brasília, 23 mar. 2010. Disponível em: </w:t>
      </w:r>
      <w:hyperlink r:id="rId18" w:history="1">
        <w:r w:rsidRPr="00FD6FFC">
          <w:rPr>
            <w:rStyle w:val="Hyperlink"/>
            <w:rFonts w:ascii="Times New Roman" w:hAnsi="Times New Roman"/>
            <w:sz w:val="24"/>
            <w:szCs w:val="24"/>
          </w:rPr>
          <w:t>http://www.agricultura.gov.br/assuntos/inspecao/produtos-vegetal/normativos-dipov/IN11.pdf</w:t>
        </w:r>
      </w:hyperlink>
      <w:r w:rsidRPr="00FD6FFC">
        <w:rPr>
          <w:rFonts w:ascii="Times New Roman" w:hAnsi="Times New Roman"/>
          <w:sz w:val="24"/>
          <w:szCs w:val="24"/>
        </w:rPr>
        <w:t>. Acesso em 20 out. 2018.</w:t>
      </w:r>
    </w:p>
    <w:p w:rsidR="00FA408F" w:rsidRDefault="00FA408F" w:rsidP="008C2B43">
      <w:pPr>
        <w:pStyle w:val="Textodenotaderodap"/>
        <w:contextualSpacing/>
        <w:rPr>
          <w:rFonts w:ascii="Times New Roman" w:hAnsi="Times New Roman"/>
          <w:sz w:val="24"/>
          <w:szCs w:val="24"/>
        </w:rPr>
      </w:pPr>
    </w:p>
    <w:p w:rsidR="00FA408F" w:rsidRDefault="00FA408F" w:rsidP="008C2B43">
      <w:pPr>
        <w:pStyle w:val="Textodenotaderodap"/>
        <w:contextualSpacing/>
        <w:rPr>
          <w:rFonts w:ascii="Times New Roman" w:hAnsi="Times New Roman"/>
          <w:sz w:val="24"/>
          <w:szCs w:val="24"/>
        </w:rPr>
      </w:pPr>
      <w:r w:rsidRPr="008226EF">
        <w:rPr>
          <w:rFonts w:ascii="Times New Roman" w:hAnsi="Times New Roman"/>
          <w:sz w:val="24"/>
          <w:szCs w:val="24"/>
        </w:rPr>
        <w:t xml:space="preserve">AB'SABER, Aziz </w:t>
      </w:r>
      <w:proofErr w:type="spellStart"/>
      <w:r w:rsidRPr="008226EF">
        <w:rPr>
          <w:rFonts w:ascii="Times New Roman" w:hAnsi="Times New Roman"/>
          <w:sz w:val="24"/>
          <w:szCs w:val="24"/>
        </w:rPr>
        <w:t>Nacib</w:t>
      </w:r>
      <w:proofErr w:type="spellEnd"/>
      <w:r w:rsidRPr="008226EF">
        <w:rPr>
          <w:rFonts w:ascii="Times New Roman" w:hAnsi="Times New Roman"/>
          <w:sz w:val="24"/>
          <w:szCs w:val="24"/>
        </w:rPr>
        <w:t>. </w:t>
      </w:r>
      <w:r w:rsidRPr="009C2351">
        <w:rPr>
          <w:rFonts w:ascii="Times New Roman" w:hAnsi="Times New Roman"/>
          <w:b/>
          <w:sz w:val="24"/>
          <w:szCs w:val="24"/>
        </w:rPr>
        <w:t>Os domínios da natureza no Brasil: </w:t>
      </w:r>
      <w:r w:rsidRPr="009C2351">
        <w:rPr>
          <w:rFonts w:ascii="Times New Roman" w:hAnsi="Times New Roman"/>
          <w:sz w:val="24"/>
          <w:szCs w:val="24"/>
        </w:rPr>
        <w:t xml:space="preserve">potencialidades paisagísticas. </w:t>
      </w:r>
      <w:r w:rsidRPr="008226EF">
        <w:rPr>
          <w:rFonts w:ascii="Times New Roman" w:hAnsi="Times New Roman"/>
          <w:sz w:val="24"/>
          <w:szCs w:val="24"/>
        </w:rPr>
        <w:t>Ateliê editorial, São Paulo, 2003.</w:t>
      </w:r>
    </w:p>
    <w:p w:rsidR="00FA408F" w:rsidRDefault="00FA408F" w:rsidP="008C2B43">
      <w:pPr>
        <w:pStyle w:val="Textodenotaderodap"/>
        <w:contextualSpacing/>
        <w:rPr>
          <w:rFonts w:ascii="Times New Roman" w:hAnsi="Times New Roman"/>
          <w:sz w:val="24"/>
          <w:szCs w:val="24"/>
        </w:rPr>
      </w:pPr>
    </w:p>
    <w:p w:rsidR="00FA408F" w:rsidRDefault="00FA408F" w:rsidP="008C2B43">
      <w:pPr>
        <w:pStyle w:val="Textodenotaderodap"/>
        <w:contextualSpacing/>
        <w:rPr>
          <w:rFonts w:ascii="Times New Roman" w:hAnsi="Times New Roman"/>
          <w:sz w:val="24"/>
          <w:szCs w:val="24"/>
        </w:rPr>
      </w:pPr>
      <w:r w:rsidRPr="003A7D1C">
        <w:rPr>
          <w:rFonts w:ascii="Times New Roman" w:hAnsi="Times New Roman"/>
          <w:sz w:val="24"/>
          <w:szCs w:val="24"/>
        </w:rPr>
        <w:t xml:space="preserve">ALMEIDA, J. J. </w:t>
      </w:r>
      <w:r w:rsidRPr="00762A26">
        <w:rPr>
          <w:rFonts w:ascii="Times New Roman" w:hAnsi="Times New Roman"/>
          <w:b/>
          <w:sz w:val="24"/>
          <w:szCs w:val="24"/>
        </w:rPr>
        <w:t xml:space="preserve">Do extrativismo à domesticação: </w:t>
      </w:r>
      <w:r w:rsidRPr="009C2351">
        <w:rPr>
          <w:rFonts w:ascii="Times New Roman" w:hAnsi="Times New Roman"/>
          <w:sz w:val="24"/>
          <w:szCs w:val="24"/>
        </w:rPr>
        <w:t>as possibilidades da castanha-do-pará.</w:t>
      </w:r>
      <w:r w:rsidRPr="003A7D1C">
        <w:rPr>
          <w:rFonts w:ascii="Times New Roman" w:hAnsi="Times New Roman"/>
          <w:sz w:val="24"/>
          <w:szCs w:val="24"/>
        </w:rPr>
        <w:t xml:space="preserve"> 2015. </w:t>
      </w:r>
      <w:r>
        <w:rPr>
          <w:rFonts w:ascii="Times New Roman" w:hAnsi="Times New Roman"/>
          <w:sz w:val="24"/>
          <w:szCs w:val="24"/>
        </w:rPr>
        <w:t>304 f. Tese (Doutorado em História) - Universidade de São Paulo, São Paulo, 2015</w:t>
      </w:r>
      <w:r w:rsidRPr="003A7D1C">
        <w:rPr>
          <w:rFonts w:ascii="Times New Roman" w:hAnsi="Times New Roman"/>
          <w:sz w:val="24"/>
          <w:szCs w:val="24"/>
        </w:rPr>
        <w:t>.</w:t>
      </w:r>
    </w:p>
    <w:p w:rsidR="00FA408F" w:rsidRDefault="00FA408F" w:rsidP="008C2B43">
      <w:pPr>
        <w:pStyle w:val="Textodenotaderodap"/>
        <w:contextualSpacing/>
        <w:rPr>
          <w:rFonts w:ascii="Times New Roman" w:hAnsi="Times New Roman"/>
          <w:sz w:val="24"/>
          <w:szCs w:val="24"/>
        </w:rPr>
      </w:pPr>
    </w:p>
    <w:p w:rsidR="00FA408F" w:rsidRDefault="00FA408F" w:rsidP="008C2B43">
      <w:pPr>
        <w:pStyle w:val="Textodenotaderodap"/>
        <w:contextualSpacing/>
        <w:rPr>
          <w:rFonts w:ascii="Times New Roman" w:hAnsi="Times New Roman"/>
          <w:sz w:val="24"/>
          <w:szCs w:val="24"/>
        </w:rPr>
      </w:pPr>
      <w:r w:rsidRPr="003A7D1C">
        <w:rPr>
          <w:rFonts w:ascii="Times New Roman" w:hAnsi="Times New Roman"/>
          <w:sz w:val="24"/>
          <w:szCs w:val="24"/>
        </w:rPr>
        <w:t xml:space="preserve">BARDIN, L. </w:t>
      </w:r>
      <w:r w:rsidRPr="009C2351">
        <w:rPr>
          <w:rFonts w:ascii="Times New Roman" w:hAnsi="Times New Roman"/>
          <w:b/>
          <w:sz w:val="24"/>
          <w:szCs w:val="24"/>
        </w:rPr>
        <w:t>Análise de conteúdo</w:t>
      </w:r>
      <w:r w:rsidRPr="003A7D1C">
        <w:rPr>
          <w:rFonts w:ascii="Times New Roman" w:hAnsi="Times New Roman"/>
          <w:sz w:val="24"/>
          <w:szCs w:val="24"/>
        </w:rPr>
        <w:t>. São Paulo: Edições 70, 2011.</w:t>
      </w:r>
    </w:p>
    <w:p w:rsidR="00FA408F" w:rsidRDefault="00FA408F" w:rsidP="008C2B43">
      <w:pPr>
        <w:pStyle w:val="Textodenotaderodap"/>
        <w:contextualSpacing/>
        <w:rPr>
          <w:rFonts w:ascii="Times New Roman" w:hAnsi="Times New Roman"/>
          <w:sz w:val="24"/>
          <w:szCs w:val="24"/>
        </w:rPr>
      </w:pPr>
    </w:p>
    <w:p w:rsidR="00FA408F" w:rsidRDefault="00FA408F" w:rsidP="008C2B43">
      <w:pPr>
        <w:pStyle w:val="Textodenotaderodap"/>
        <w:contextualSpacing/>
        <w:rPr>
          <w:rFonts w:ascii="Times New Roman" w:hAnsi="Times New Roman"/>
          <w:sz w:val="24"/>
          <w:szCs w:val="24"/>
        </w:rPr>
      </w:pPr>
      <w:r w:rsidRPr="003A7D1C">
        <w:rPr>
          <w:rFonts w:ascii="Times New Roman" w:hAnsi="Times New Roman"/>
          <w:sz w:val="24"/>
          <w:szCs w:val="24"/>
        </w:rPr>
        <w:t xml:space="preserve">CASTILLO, R.; FREDERICO, S. </w:t>
      </w:r>
      <w:r w:rsidRPr="00804095">
        <w:rPr>
          <w:rFonts w:ascii="Times New Roman" w:hAnsi="Times New Roman"/>
          <w:sz w:val="24"/>
          <w:szCs w:val="24"/>
        </w:rPr>
        <w:t>Espaço geográfico, produção e movimento:</w:t>
      </w:r>
      <w:r w:rsidRPr="003A7D1C">
        <w:rPr>
          <w:rFonts w:ascii="Times New Roman" w:hAnsi="Times New Roman"/>
          <w:sz w:val="24"/>
          <w:szCs w:val="24"/>
        </w:rPr>
        <w:t xml:space="preserve"> uma reflexão sobre o conceito de circuito espacial produtivo. </w:t>
      </w:r>
      <w:r w:rsidRPr="003132E6">
        <w:rPr>
          <w:rFonts w:ascii="Times New Roman" w:hAnsi="Times New Roman"/>
          <w:i/>
          <w:sz w:val="24"/>
          <w:szCs w:val="24"/>
        </w:rPr>
        <w:t>In:</w:t>
      </w:r>
      <w:r w:rsidRPr="003A7D1C">
        <w:rPr>
          <w:rFonts w:ascii="Times New Roman" w:hAnsi="Times New Roman"/>
          <w:sz w:val="24"/>
          <w:szCs w:val="24"/>
        </w:rPr>
        <w:t xml:space="preserve"> </w:t>
      </w:r>
      <w:r w:rsidRPr="00804095">
        <w:rPr>
          <w:rFonts w:ascii="Times New Roman" w:hAnsi="Times New Roman"/>
          <w:b/>
          <w:sz w:val="24"/>
          <w:szCs w:val="24"/>
        </w:rPr>
        <w:t>Sociedade &amp; Natureza</w:t>
      </w:r>
      <w:r w:rsidRPr="003A7D1C">
        <w:rPr>
          <w:rFonts w:ascii="Times New Roman" w:hAnsi="Times New Roman"/>
          <w:sz w:val="24"/>
          <w:szCs w:val="24"/>
        </w:rPr>
        <w:t>, Uberlândia, 22 (3), 2010.</w:t>
      </w:r>
    </w:p>
    <w:p w:rsidR="00FA408F" w:rsidRDefault="00FA408F" w:rsidP="008C2B43">
      <w:pPr>
        <w:spacing w:after="0" w:line="240" w:lineRule="auto"/>
        <w:contextualSpacing/>
        <w:jc w:val="both"/>
        <w:rPr>
          <w:rFonts w:ascii="Times New Roman" w:hAnsi="Times New Roman" w:cs="Times New Roman"/>
          <w:sz w:val="24"/>
          <w:szCs w:val="24"/>
        </w:rPr>
      </w:pPr>
    </w:p>
    <w:p w:rsidR="00FA408F" w:rsidRPr="003A7D1C" w:rsidRDefault="00FA408F" w:rsidP="008C2B43">
      <w:pPr>
        <w:spacing w:after="0" w:line="240" w:lineRule="auto"/>
        <w:contextualSpacing/>
        <w:jc w:val="both"/>
        <w:rPr>
          <w:rFonts w:ascii="Times New Roman" w:hAnsi="Times New Roman" w:cs="Times New Roman"/>
          <w:sz w:val="24"/>
          <w:szCs w:val="24"/>
        </w:rPr>
      </w:pPr>
      <w:r w:rsidRPr="003A7D1C">
        <w:rPr>
          <w:rFonts w:ascii="Times New Roman" w:hAnsi="Times New Roman" w:cs="Times New Roman"/>
          <w:sz w:val="24"/>
          <w:szCs w:val="24"/>
        </w:rPr>
        <w:t>CASTRO, E</w:t>
      </w:r>
      <w:proofErr w:type="gramStart"/>
      <w:r w:rsidRPr="003A7D1C">
        <w:rPr>
          <w:rFonts w:ascii="Times New Roman" w:hAnsi="Times New Roman" w:cs="Times New Roman"/>
          <w:sz w:val="24"/>
          <w:szCs w:val="24"/>
        </w:rPr>
        <w:t>.;</w:t>
      </w:r>
      <w:proofErr w:type="gramEnd"/>
      <w:r w:rsidRPr="003A7D1C">
        <w:rPr>
          <w:rFonts w:ascii="Times New Roman" w:hAnsi="Times New Roman" w:cs="Times New Roman"/>
          <w:sz w:val="24"/>
          <w:szCs w:val="24"/>
        </w:rPr>
        <w:t xml:space="preserve"> ACEVEDO, R. </w:t>
      </w:r>
      <w:r w:rsidRPr="003A7D1C">
        <w:rPr>
          <w:rFonts w:ascii="Times New Roman" w:hAnsi="Times New Roman" w:cs="Times New Roman"/>
          <w:b/>
          <w:sz w:val="24"/>
          <w:szCs w:val="24"/>
        </w:rPr>
        <w:t>Negros do Trombetas:</w:t>
      </w:r>
      <w:r w:rsidRPr="003A7D1C">
        <w:rPr>
          <w:rFonts w:ascii="Times New Roman" w:hAnsi="Times New Roman" w:cs="Times New Roman"/>
          <w:sz w:val="24"/>
          <w:szCs w:val="24"/>
        </w:rPr>
        <w:t xml:space="preserve"> guardiões de matas e rios. 2ª ed. (revista e ampliada). Belém: CEJUP/UFPA-NAEA, 1998.</w:t>
      </w:r>
    </w:p>
    <w:p w:rsidR="00FA408F" w:rsidRDefault="00FA408F" w:rsidP="008C2B43">
      <w:pPr>
        <w:pStyle w:val="Textodenotaderodap"/>
        <w:contextualSpacing/>
        <w:rPr>
          <w:rFonts w:ascii="Times New Roman" w:hAnsi="Times New Roman"/>
          <w:iCs/>
          <w:sz w:val="24"/>
          <w:szCs w:val="24"/>
        </w:rPr>
      </w:pPr>
    </w:p>
    <w:p w:rsidR="00FA408F" w:rsidRDefault="00FA408F" w:rsidP="008C2B43">
      <w:pPr>
        <w:pStyle w:val="Textodenotaderodap"/>
        <w:contextualSpacing/>
        <w:rPr>
          <w:rFonts w:ascii="Times New Roman" w:hAnsi="Times New Roman"/>
          <w:sz w:val="24"/>
          <w:szCs w:val="24"/>
        </w:rPr>
      </w:pPr>
      <w:r w:rsidRPr="00973BC9">
        <w:rPr>
          <w:rFonts w:ascii="Times New Roman" w:hAnsi="Times New Roman"/>
          <w:sz w:val="24"/>
          <w:szCs w:val="24"/>
        </w:rPr>
        <w:t xml:space="preserve">COSTA, R. C; FERREIRA, B. E. </w:t>
      </w:r>
      <w:proofErr w:type="gramStart"/>
      <w:r w:rsidRPr="00973BC9">
        <w:rPr>
          <w:rFonts w:ascii="Times New Roman" w:hAnsi="Times New Roman"/>
          <w:sz w:val="24"/>
          <w:szCs w:val="24"/>
        </w:rPr>
        <w:t>da</w:t>
      </w:r>
      <w:proofErr w:type="gramEnd"/>
      <w:r w:rsidRPr="00973BC9">
        <w:rPr>
          <w:rFonts w:ascii="Times New Roman" w:hAnsi="Times New Roman"/>
          <w:sz w:val="24"/>
          <w:szCs w:val="24"/>
        </w:rPr>
        <w:t xml:space="preserve"> S. </w:t>
      </w:r>
      <w:r w:rsidRPr="00973BC9">
        <w:rPr>
          <w:rFonts w:ascii="Times New Roman" w:hAnsi="Times New Roman"/>
          <w:b/>
          <w:sz w:val="24"/>
          <w:szCs w:val="24"/>
        </w:rPr>
        <w:t>Mercado e biodiversidade em Manaus.</w:t>
      </w:r>
      <w:r w:rsidRPr="00973BC9">
        <w:rPr>
          <w:rFonts w:ascii="Times New Roman" w:hAnsi="Times New Roman"/>
          <w:sz w:val="24"/>
          <w:szCs w:val="24"/>
        </w:rPr>
        <w:t xml:space="preserve"> </w:t>
      </w:r>
      <w:r w:rsidRPr="003A7D1C">
        <w:rPr>
          <w:rFonts w:ascii="Times New Roman" w:hAnsi="Times New Roman"/>
          <w:sz w:val="24"/>
          <w:szCs w:val="24"/>
        </w:rPr>
        <w:t xml:space="preserve">In: COSTA, R. C.; NUNEZ, C. V.; FERREIRA, B. E. </w:t>
      </w:r>
      <w:proofErr w:type="gramStart"/>
      <w:r w:rsidRPr="003A7D1C">
        <w:rPr>
          <w:rFonts w:ascii="Times New Roman" w:hAnsi="Times New Roman"/>
          <w:sz w:val="24"/>
          <w:szCs w:val="24"/>
        </w:rPr>
        <w:t>da</w:t>
      </w:r>
      <w:proofErr w:type="gramEnd"/>
      <w:r w:rsidRPr="003A7D1C">
        <w:rPr>
          <w:rFonts w:ascii="Times New Roman" w:hAnsi="Times New Roman"/>
          <w:sz w:val="24"/>
          <w:szCs w:val="24"/>
        </w:rPr>
        <w:t xml:space="preserve"> S. Mercado &amp; Biodiversidade. </w:t>
      </w:r>
      <w:proofErr w:type="gramStart"/>
      <w:r w:rsidRPr="003A7D1C">
        <w:rPr>
          <w:rFonts w:ascii="Times New Roman" w:hAnsi="Times New Roman"/>
          <w:sz w:val="24"/>
          <w:szCs w:val="24"/>
        </w:rPr>
        <w:t>1</w:t>
      </w:r>
      <w:proofErr w:type="gramEnd"/>
      <w:r w:rsidRPr="003A7D1C">
        <w:rPr>
          <w:rFonts w:ascii="Times New Roman" w:hAnsi="Times New Roman"/>
          <w:sz w:val="24"/>
          <w:szCs w:val="24"/>
        </w:rPr>
        <w:t xml:space="preserve"> ed. </w:t>
      </w:r>
      <w:r>
        <w:rPr>
          <w:rFonts w:ascii="Times New Roman" w:hAnsi="Times New Roman"/>
          <w:sz w:val="24"/>
          <w:szCs w:val="24"/>
        </w:rPr>
        <w:t>Manaus: Editora INPA, 2015</w:t>
      </w:r>
      <w:r w:rsidRPr="003A7D1C">
        <w:rPr>
          <w:rFonts w:ascii="Times New Roman" w:hAnsi="Times New Roman"/>
          <w:sz w:val="24"/>
          <w:szCs w:val="24"/>
        </w:rPr>
        <w:t>, p. 13-101.</w:t>
      </w:r>
    </w:p>
    <w:p w:rsidR="00FA408F" w:rsidRDefault="00FA408F" w:rsidP="008C2B43">
      <w:pPr>
        <w:pStyle w:val="Textodenotaderodap"/>
        <w:contextualSpacing/>
        <w:rPr>
          <w:rFonts w:ascii="Times New Roman" w:hAnsi="Times New Roman"/>
          <w:sz w:val="24"/>
          <w:szCs w:val="24"/>
        </w:rPr>
      </w:pPr>
    </w:p>
    <w:p w:rsidR="00FA408F" w:rsidRDefault="00FA408F" w:rsidP="008C2B43">
      <w:pPr>
        <w:pStyle w:val="Textodenotaderodap"/>
        <w:contextualSpacing/>
        <w:rPr>
          <w:rFonts w:ascii="Times New Roman" w:hAnsi="Times New Roman"/>
          <w:sz w:val="24"/>
          <w:szCs w:val="24"/>
        </w:rPr>
      </w:pPr>
      <w:r w:rsidRPr="003A7D1C">
        <w:rPr>
          <w:rFonts w:ascii="Times New Roman" w:hAnsi="Times New Roman"/>
          <w:sz w:val="24"/>
          <w:szCs w:val="24"/>
        </w:rPr>
        <w:t xml:space="preserve">COSTA, R. C; </w:t>
      </w:r>
      <w:r>
        <w:rPr>
          <w:rFonts w:ascii="Times New Roman" w:hAnsi="Times New Roman"/>
          <w:sz w:val="24"/>
          <w:szCs w:val="24"/>
        </w:rPr>
        <w:t>NUNEZ, C. V</w:t>
      </w:r>
      <w:r w:rsidRPr="003A7D1C">
        <w:rPr>
          <w:rFonts w:ascii="Times New Roman" w:hAnsi="Times New Roman"/>
          <w:sz w:val="24"/>
          <w:szCs w:val="24"/>
        </w:rPr>
        <w:t xml:space="preserve">. </w:t>
      </w:r>
      <w:r>
        <w:rPr>
          <w:rFonts w:ascii="Times New Roman" w:hAnsi="Times New Roman"/>
          <w:b/>
          <w:sz w:val="24"/>
          <w:szCs w:val="24"/>
        </w:rPr>
        <w:t>Processos de cadeia produtiva para o Mercado de biodiversidade</w:t>
      </w:r>
      <w:r w:rsidRPr="009C2351">
        <w:rPr>
          <w:rFonts w:ascii="Times New Roman" w:hAnsi="Times New Roman"/>
          <w:b/>
          <w:sz w:val="24"/>
          <w:szCs w:val="24"/>
        </w:rPr>
        <w:t>.</w:t>
      </w:r>
      <w:r>
        <w:rPr>
          <w:rFonts w:ascii="Times New Roman" w:hAnsi="Times New Roman"/>
          <w:sz w:val="24"/>
          <w:szCs w:val="24"/>
        </w:rPr>
        <w:t xml:space="preserve"> </w:t>
      </w:r>
      <w:r w:rsidRPr="003A7D1C">
        <w:rPr>
          <w:rFonts w:ascii="Times New Roman" w:hAnsi="Times New Roman"/>
          <w:sz w:val="24"/>
          <w:szCs w:val="24"/>
        </w:rPr>
        <w:t xml:space="preserve">In: COSTA, R. C.; NUNEZ, C. V.; FERREIRA, B. E. </w:t>
      </w:r>
      <w:proofErr w:type="gramStart"/>
      <w:r w:rsidRPr="003A7D1C">
        <w:rPr>
          <w:rFonts w:ascii="Times New Roman" w:hAnsi="Times New Roman"/>
          <w:sz w:val="24"/>
          <w:szCs w:val="24"/>
        </w:rPr>
        <w:t>da</w:t>
      </w:r>
      <w:proofErr w:type="gramEnd"/>
      <w:r w:rsidRPr="003A7D1C">
        <w:rPr>
          <w:rFonts w:ascii="Times New Roman" w:hAnsi="Times New Roman"/>
          <w:sz w:val="24"/>
          <w:szCs w:val="24"/>
        </w:rPr>
        <w:t xml:space="preserve"> S. Mercado &amp; Biodiversidade. </w:t>
      </w:r>
      <w:proofErr w:type="gramStart"/>
      <w:r w:rsidRPr="003A7D1C">
        <w:rPr>
          <w:rFonts w:ascii="Times New Roman" w:hAnsi="Times New Roman"/>
          <w:sz w:val="24"/>
          <w:szCs w:val="24"/>
        </w:rPr>
        <w:t>1</w:t>
      </w:r>
      <w:proofErr w:type="gramEnd"/>
      <w:r w:rsidRPr="003A7D1C">
        <w:rPr>
          <w:rFonts w:ascii="Times New Roman" w:hAnsi="Times New Roman"/>
          <w:sz w:val="24"/>
          <w:szCs w:val="24"/>
        </w:rPr>
        <w:t xml:space="preserve"> ed. Manaus:</w:t>
      </w:r>
      <w:r>
        <w:rPr>
          <w:rFonts w:ascii="Times New Roman" w:hAnsi="Times New Roman"/>
          <w:sz w:val="24"/>
          <w:szCs w:val="24"/>
        </w:rPr>
        <w:t xml:space="preserve"> Editora INPA, 2015, p. 05-1</w:t>
      </w:r>
      <w:r w:rsidRPr="003A7D1C">
        <w:rPr>
          <w:rFonts w:ascii="Times New Roman" w:hAnsi="Times New Roman"/>
          <w:sz w:val="24"/>
          <w:szCs w:val="24"/>
        </w:rPr>
        <w:t>1.</w:t>
      </w:r>
    </w:p>
    <w:p w:rsidR="00FA408F" w:rsidRDefault="00FA408F" w:rsidP="008C2B43">
      <w:pPr>
        <w:pStyle w:val="Textodenotaderodap"/>
        <w:contextualSpacing/>
        <w:rPr>
          <w:rFonts w:ascii="Times New Roman" w:hAnsi="Times New Roman"/>
          <w:sz w:val="24"/>
          <w:szCs w:val="24"/>
        </w:rPr>
      </w:pPr>
    </w:p>
    <w:p w:rsidR="00FA408F" w:rsidRPr="003A7D1C" w:rsidRDefault="00FA408F" w:rsidP="008C2B43">
      <w:pPr>
        <w:pStyle w:val="Textodenotaderodap"/>
        <w:contextualSpacing/>
        <w:rPr>
          <w:rFonts w:ascii="Times New Roman" w:hAnsi="Times New Roman"/>
          <w:sz w:val="24"/>
          <w:szCs w:val="24"/>
        </w:rPr>
      </w:pPr>
      <w:r w:rsidRPr="003A7D1C">
        <w:rPr>
          <w:rFonts w:ascii="Times New Roman" w:hAnsi="Times New Roman"/>
          <w:sz w:val="24"/>
          <w:szCs w:val="24"/>
        </w:rPr>
        <w:t xml:space="preserve">CPI-SP; ARQMO. </w:t>
      </w:r>
      <w:r w:rsidRPr="009C2351">
        <w:rPr>
          <w:rFonts w:ascii="Times New Roman" w:hAnsi="Times New Roman"/>
          <w:b/>
          <w:sz w:val="24"/>
          <w:szCs w:val="24"/>
        </w:rPr>
        <w:t>Castanha dos Quilombos:</w:t>
      </w:r>
      <w:r w:rsidRPr="003A7D1C">
        <w:rPr>
          <w:rFonts w:ascii="Times New Roman" w:hAnsi="Times New Roman"/>
          <w:sz w:val="24"/>
          <w:szCs w:val="24"/>
        </w:rPr>
        <w:t xml:space="preserve"> construindo um empreendimento sustentável, 2005. Disponível em: </w:t>
      </w:r>
      <w:hyperlink r:id="rId19" w:history="1">
        <w:r w:rsidRPr="003A7D1C">
          <w:rPr>
            <w:rStyle w:val="Hyperlink"/>
            <w:rFonts w:ascii="Times New Roman" w:hAnsi="Times New Roman"/>
            <w:sz w:val="24"/>
            <w:szCs w:val="24"/>
          </w:rPr>
          <w:t>http://cpisp.org.br/wp-content/uploads/2019/03/Castanha_dos_Quilombos.pdf</w:t>
        </w:r>
      </w:hyperlink>
      <w:r w:rsidRPr="003A7D1C">
        <w:rPr>
          <w:rFonts w:ascii="Times New Roman" w:hAnsi="Times New Roman"/>
          <w:sz w:val="24"/>
          <w:szCs w:val="24"/>
        </w:rPr>
        <w:t>. Acesso em</w:t>
      </w:r>
      <w:r>
        <w:rPr>
          <w:rFonts w:ascii="Times New Roman" w:hAnsi="Times New Roman"/>
          <w:sz w:val="24"/>
          <w:szCs w:val="24"/>
        </w:rPr>
        <w:t xml:space="preserve"> 02 de fev. 2019.</w:t>
      </w:r>
    </w:p>
    <w:p w:rsidR="008A75EB" w:rsidRDefault="008A75EB" w:rsidP="008C2B43">
      <w:pPr>
        <w:pStyle w:val="Padro"/>
        <w:spacing w:after="0" w:line="240" w:lineRule="auto"/>
        <w:contextualSpacing/>
        <w:jc w:val="both"/>
        <w:rPr>
          <w:rFonts w:ascii="Times New Roman" w:hAnsi="Times New Roman"/>
          <w:sz w:val="24"/>
          <w:szCs w:val="24"/>
        </w:rPr>
      </w:pPr>
    </w:p>
    <w:p w:rsidR="00FA408F" w:rsidRPr="00973BC9" w:rsidRDefault="00FA408F" w:rsidP="008C2B43">
      <w:pPr>
        <w:pStyle w:val="Padro"/>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ENRÍQUEZ, G. E. V. </w:t>
      </w:r>
      <w:r w:rsidRPr="00973BC9">
        <w:rPr>
          <w:rFonts w:ascii="Times New Roman" w:hAnsi="Times New Roman"/>
          <w:b/>
          <w:sz w:val="24"/>
          <w:szCs w:val="24"/>
        </w:rPr>
        <w:t xml:space="preserve">Desafios da sustentabilidade da Amazônia: biodiversidade, cadeias produtivas e comunidades extrativistas integradas. </w:t>
      </w:r>
      <w:r>
        <w:rPr>
          <w:rFonts w:ascii="Times New Roman" w:hAnsi="Times New Roman" w:cs="Times New Roman"/>
          <w:sz w:val="24"/>
          <w:szCs w:val="24"/>
        </w:rPr>
        <w:t>2008. 460</w:t>
      </w:r>
      <w:r w:rsidRPr="003A7D1C">
        <w:rPr>
          <w:rFonts w:ascii="Times New Roman" w:hAnsi="Times New Roman" w:cs="Times New Roman"/>
          <w:sz w:val="24"/>
          <w:szCs w:val="24"/>
        </w:rPr>
        <w:t xml:space="preserve"> f. </w:t>
      </w:r>
      <w:r>
        <w:rPr>
          <w:rFonts w:ascii="Times New Roman" w:hAnsi="Times New Roman" w:cs="Times New Roman"/>
          <w:sz w:val="24"/>
          <w:szCs w:val="24"/>
        </w:rPr>
        <w:t>Tese</w:t>
      </w:r>
      <w:r w:rsidRPr="003A7D1C">
        <w:rPr>
          <w:rFonts w:ascii="Times New Roman" w:hAnsi="Times New Roman" w:cs="Times New Roman"/>
          <w:sz w:val="24"/>
          <w:szCs w:val="24"/>
        </w:rPr>
        <w:t xml:space="preserve"> (</w:t>
      </w:r>
      <w:r>
        <w:rPr>
          <w:rFonts w:ascii="Times New Roman" w:hAnsi="Times New Roman" w:cs="Times New Roman"/>
          <w:sz w:val="24"/>
          <w:szCs w:val="24"/>
        </w:rPr>
        <w:t>Doutorado em Desenvolvimento Sustentável) – Universidade de Brasília, Brasília,</w:t>
      </w:r>
      <w:r w:rsidRPr="003A7D1C">
        <w:rPr>
          <w:rFonts w:ascii="Times New Roman" w:hAnsi="Times New Roman" w:cs="Times New Roman"/>
          <w:sz w:val="24"/>
          <w:szCs w:val="24"/>
        </w:rPr>
        <w:t xml:space="preserve"> 2016.</w:t>
      </w:r>
    </w:p>
    <w:p w:rsidR="00FA408F" w:rsidRDefault="00FA408F" w:rsidP="008C2B43">
      <w:pPr>
        <w:pStyle w:val="Textodenotaderodap"/>
        <w:contextualSpacing/>
        <w:rPr>
          <w:rFonts w:ascii="Times New Roman" w:hAnsi="Times New Roman"/>
          <w:sz w:val="24"/>
          <w:szCs w:val="24"/>
        </w:rPr>
      </w:pPr>
    </w:p>
    <w:p w:rsidR="00FA408F" w:rsidRDefault="00FA408F" w:rsidP="008C2B43">
      <w:pPr>
        <w:pStyle w:val="Textodenotaderodap"/>
        <w:contextualSpacing/>
        <w:rPr>
          <w:rFonts w:ascii="Times New Roman" w:hAnsi="Times New Roman"/>
          <w:sz w:val="24"/>
          <w:szCs w:val="24"/>
        </w:rPr>
      </w:pPr>
      <w:r>
        <w:rPr>
          <w:rFonts w:ascii="Times New Roman" w:hAnsi="Times New Roman"/>
          <w:sz w:val="24"/>
          <w:szCs w:val="24"/>
        </w:rPr>
        <w:t xml:space="preserve">HOMMA, A. K. O; NASCIMENTO, Cristo N. B. do. </w:t>
      </w:r>
      <w:r w:rsidRPr="00522B02">
        <w:rPr>
          <w:rFonts w:ascii="Times New Roman" w:hAnsi="Times New Roman"/>
          <w:b/>
          <w:sz w:val="24"/>
          <w:szCs w:val="24"/>
        </w:rPr>
        <w:t>Amazônia:</w:t>
      </w:r>
      <w:r>
        <w:rPr>
          <w:rFonts w:ascii="Times New Roman" w:hAnsi="Times New Roman"/>
          <w:sz w:val="24"/>
          <w:szCs w:val="24"/>
        </w:rPr>
        <w:t xml:space="preserve"> meio ambiente e tecnologia agrícola. Belém: EMBRAPA/CPATU, 1984.</w:t>
      </w:r>
    </w:p>
    <w:p w:rsidR="00FA408F" w:rsidRDefault="00FA408F" w:rsidP="008C2B43">
      <w:pPr>
        <w:pStyle w:val="Textodenotaderodap"/>
        <w:contextualSpacing/>
        <w:rPr>
          <w:rFonts w:ascii="Times New Roman" w:hAnsi="Times New Roman"/>
          <w:iCs/>
          <w:sz w:val="24"/>
          <w:szCs w:val="24"/>
        </w:rPr>
      </w:pPr>
    </w:p>
    <w:p w:rsidR="00FA408F" w:rsidRPr="00FD6FFC" w:rsidRDefault="00FA408F" w:rsidP="008C2B43">
      <w:pPr>
        <w:pStyle w:val="Textodenotaderodap"/>
        <w:contextualSpacing/>
        <w:rPr>
          <w:rFonts w:ascii="Times New Roman" w:hAnsi="Times New Roman"/>
          <w:sz w:val="24"/>
          <w:szCs w:val="24"/>
        </w:rPr>
      </w:pPr>
      <w:r>
        <w:rPr>
          <w:rFonts w:ascii="Times New Roman" w:hAnsi="Times New Roman"/>
          <w:iCs/>
          <w:sz w:val="24"/>
          <w:szCs w:val="24"/>
        </w:rPr>
        <w:lastRenderedPageBreak/>
        <w:t xml:space="preserve">IBGE. </w:t>
      </w:r>
      <w:r w:rsidRPr="00FD6FFC">
        <w:rPr>
          <w:rFonts w:ascii="Times New Roman" w:hAnsi="Times New Roman"/>
          <w:iCs/>
          <w:sz w:val="24"/>
          <w:szCs w:val="24"/>
        </w:rPr>
        <w:t xml:space="preserve">Produção da Extração </w:t>
      </w:r>
      <w:r>
        <w:rPr>
          <w:rFonts w:ascii="Times New Roman" w:hAnsi="Times New Roman"/>
          <w:iCs/>
          <w:sz w:val="24"/>
          <w:szCs w:val="24"/>
        </w:rPr>
        <w:t>Vegetal e da Silvicultura</w:t>
      </w:r>
      <w:r w:rsidRPr="00FD6FFC">
        <w:rPr>
          <w:rFonts w:ascii="Times New Roman" w:hAnsi="Times New Roman"/>
          <w:iCs/>
          <w:sz w:val="24"/>
          <w:szCs w:val="24"/>
        </w:rPr>
        <w:t xml:space="preserve">. </w:t>
      </w:r>
      <w:r w:rsidRPr="00FD6FFC">
        <w:rPr>
          <w:rFonts w:ascii="Times New Roman" w:hAnsi="Times New Roman"/>
          <w:sz w:val="24"/>
          <w:szCs w:val="24"/>
        </w:rPr>
        <w:t>Disponível em:</w:t>
      </w:r>
      <w:r w:rsidRPr="00FD6FFC">
        <w:rPr>
          <w:rFonts w:ascii="Times New Roman" w:hAnsi="Times New Roman"/>
          <w:iCs/>
          <w:sz w:val="24"/>
          <w:szCs w:val="24"/>
        </w:rPr>
        <w:t xml:space="preserve"> </w:t>
      </w:r>
      <w:hyperlink r:id="rId20" w:anchor="resultado" w:history="1">
        <w:r w:rsidRPr="00FD6FFC">
          <w:rPr>
            <w:rStyle w:val="Hyperlink"/>
            <w:rFonts w:ascii="Times New Roman" w:hAnsi="Times New Roman"/>
            <w:iCs/>
            <w:sz w:val="24"/>
            <w:szCs w:val="24"/>
          </w:rPr>
          <w:t>https://sidra.ibge.gov.br/tabela/289#resultado</w:t>
        </w:r>
      </w:hyperlink>
      <w:r w:rsidRPr="00FD6FFC">
        <w:rPr>
          <w:rFonts w:ascii="Times New Roman" w:hAnsi="Times New Roman"/>
          <w:iCs/>
          <w:sz w:val="24"/>
          <w:szCs w:val="24"/>
        </w:rPr>
        <w:t>. Acesso</w:t>
      </w:r>
      <w:r>
        <w:rPr>
          <w:rFonts w:ascii="Times New Roman" w:hAnsi="Times New Roman"/>
          <w:iCs/>
          <w:sz w:val="24"/>
          <w:szCs w:val="24"/>
        </w:rPr>
        <w:t>:</w:t>
      </w:r>
      <w:r w:rsidRPr="00FD6FFC">
        <w:rPr>
          <w:rFonts w:ascii="Times New Roman" w:hAnsi="Times New Roman"/>
          <w:iCs/>
          <w:sz w:val="24"/>
          <w:szCs w:val="24"/>
        </w:rPr>
        <w:t xml:space="preserve"> em 15 jan. 2019</w:t>
      </w:r>
    </w:p>
    <w:p w:rsidR="00FA408F" w:rsidRDefault="00FA408F" w:rsidP="008C2B43">
      <w:pPr>
        <w:pStyle w:val="Textodenotaderodap"/>
        <w:contextualSpacing/>
        <w:rPr>
          <w:rFonts w:ascii="Times New Roman" w:hAnsi="Times New Roman"/>
          <w:sz w:val="24"/>
          <w:szCs w:val="24"/>
          <w:shd w:val="clear" w:color="auto" w:fill="FFFFFF"/>
        </w:rPr>
      </w:pPr>
    </w:p>
    <w:p w:rsidR="00FA408F" w:rsidRPr="000839F3" w:rsidRDefault="00BD19D5" w:rsidP="008C2B43">
      <w:pPr>
        <w:pStyle w:val="Textodenotaderodap"/>
        <w:contextualSpacing/>
        <w:rPr>
          <w:rFonts w:ascii="Times New Roman" w:hAnsi="Times New Roman"/>
          <w:sz w:val="24"/>
          <w:szCs w:val="24"/>
        </w:rPr>
      </w:pPr>
      <w:hyperlink r:id="rId21" w:tgtFrame="_blank" w:history="1">
        <w:r w:rsidR="00FA408F" w:rsidRPr="00341BD0">
          <w:rPr>
            <w:rFonts w:ascii="Times New Roman" w:hAnsi="Times New Roman"/>
            <w:sz w:val="24"/>
            <w:szCs w:val="24"/>
            <w:shd w:val="clear" w:color="auto" w:fill="FFFFFF"/>
          </w:rPr>
          <w:t>KRAG, M. N</w:t>
        </w:r>
      </w:hyperlink>
      <w:r w:rsidR="00FA408F" w:rsidRPr="00341BD0">
        <w:rPr>
          <w:rFonts w:ascii="Times New Roman" w:hAnsi="Times New Roman"/>
          <w:sz w:val="24"/>
          <w:szCs w:val="24"/>
          <w:shd w:val="clear" w:color="auto" w:fill="FFFFFF"/>
        </w:rPr>
        <w:t xml:space="preserve">; </w:t>
      </w:r>
      <w:r w:rsidR="00FA408F">
        <w:rPr>
          <w:rFonts w:ascii="Times New Roman" w:hAnsi="Times New Roman"/>
          <w:sz w:val="24"/>
          <w:szCs w:val="24"/>
          <w:shd w:val="clear" w:color="auto" w:fill="FFFFFF"/>
        </w:rPr>
        <w:t>SANTANA, A. C.; SALOMAO, R. P.</w:t>
      </w:r>
      <w:r w:rsidR="00FA408F" w:rsidRPr="000839F3">
        <w:rPr>
          <w:rFonts w:ascii="Times New Roman" w:hAnsi="Times New Roman"/>
          <w:sz w:val="24"/>
          <w:szCs w:val="24"/>
          <w:shd w:val="clear" w:color="auto" w:fill="FFFFFF"/>
        </w:rPr>
        <w:t xml:space="preserve">; OLIVEIRA, C. </w:t>
      </w:r>
      <w:proofErr w:type="gramStart"/>
      <w:r w:rsidR="00FA408F" w:rsidRPr="000839F3">
        <w:rPr>
          <w:rFonts w:ascii="Times New Roman" w:hAnsi="Times New Roman"/>
          <w:sz w:val="24"/>
          <w:szCs w:val="24"/>
          <w:shd w:val="clear" w:color="auto" w:fill="FFFFFF"/>
        </w:rPr>
        <w:t>M. ;</w:t>
      </w:r>
      <w:proofErr w:type="gramEnd"/>
      <w:r w:rsidR="00FA408F" w:rsidRPr="000839F3">
        <w:rPr>
          <w:rFonts w:ascii="Times New Roman" w:hAnsi="Times New Roman"/>
          <w:sz w:val="24"/>
          <w:szCs w:val="24"/>
          <w:shd w:val="clear" w:color="auto" w:fill="FFFFFF"/>
        </w:rPr>
        <w:t xml:space="preserve"> CASTRO, S. G. . A Governança do Arranjo Produtivo Local da Castanha-do-Brasil na Região da Calha Norte, Pará.</w:t>
      </w:r>
      <w:r w:rsidR="00FA408F" w:rsidRPr="000839F3">
        <w:rPr>
          <w:rFonts w:ascii="Times New Roman" w:hAnsi="Times New Roman"/>
          <w:b/>
          <w:sz w:val="24"/>
          <w:szCs w:val="24"/>
          <w:shd w:val="clear" w:color="auto" w:fill="FFFFFF"/>
        </w:rPr>
        <w:t xml:space="preserve"> </w:t>
      </w:r>
      <w:r w:rsidR="00FA408F">
        <w:rPr>
          <w:rFonts w:ascii="Times New Roman" w:hAnsi="Times New Roman"/>
          <w:b/>
          <w:sz w:val="24"/>
          <w:szCs w:val="24"/>
          <w:shd w:val="clear" w:color="auto" w:fill="FFFFFF"/>
        </w:rPr>
        <w:t xml:space="preserve">IN: </w:t>
      </w:r>
      <w:r w:rsidR="00FA408F" w:rsidRPr="000839F3">
        <w:rPr>
          <w:rFonts w:ascii="Times New Roman" w:hAnsi="Times New Roman"/>
          <w:b/>
          <w:sz w:val="24"/>
          <w:szCs w:val="24"/>
          <w:shd w:val="clear" w:color="auto" w:fill="FFFFFF"/>
        </w:rPr>
        <w:t>Revista de Economia e Sociologia Rural</w:t>
      </w:r>
      <w:r w:rsidR="00FA408F" w:rsidRPr="000839F3">
        <w:rPr>
          <w:rFonts w:ascii="Times New Roman" w:hAnsi="Times New Roman"/>
          <w:sz w:val="24"/>
          <w:szCs w:val="24"/>
          <w:shd w:val="clear" w:color="auto" w:fill="FFFFFF"/>
        </w:rPr>
        <w:t xml:space="preserve"> (Impresso), v. 55, p. 589-608, 2017.</w:t>
      </w:r>
    </w:p>
    <w:p w:rsidR="008A75EB" w:rsidRDefault="008A75EB" w:rsidP="008C2B43">
      <w:pPr>
        <w:pStyle w:val="Textodenotaderodap"/>
        <w:contextualSpacing/>
        <w:rPr>
          <w:rFonts w:ascii="Times New Roman" w:hAnsi="Times New Roman"/>
          <w:sz w:val="24"/>
          <w:szCs w:val="24"/>
        </w:rPr>
      </w:pPr>
    </w:p>
    <w:p w:rsidR="008A75EB" w:rsidRPr="008A75EB" w:rsidRDefault="008A75EB" w:rsidP="008A75EB">
      <w:pPr>
        <w:pStyle w:val="Padro"/>
        <w:spacing w:after="0" w:line="240" w:lineRule="auto"/>
        <w:contextualSpacing/>
        <w:jc w:val="both"/>
        <w:rPr>
          <w:rFonts w:ascii="Times New Roman" w:hAnsi="Times New Roman" w:cs="Times New Roman"/>
          <w:sz w:val="24"/>
          <w:szCs w:val="24"/>
        </w:rPr>
      </w:pPr>
      <w:r w:rsidRPr="008A75EB">
        <w:rPr>
          <w:rFonts w:ascii="Times New Roman" w:hAnsi="Times New Roman" w:cs="Times New Roman"/>
          <w:sz w:val="24"/>
          <w:szCs w:val="24"/>
        </w:rPr>
        <w:t xml:space="preserve">NEPSTAD, D. C.; SCHWARZMAN, S. </w:t>
      </w:r>
      <w:r w:rsidRPr="008A75EB">
        <w:rPr>
          <w:rFonts w:ascii="Times New Roman" w:hAnsi="Times New Roman" w:cs="Times New Roman"/>
          <w:b/>
          <w:sz w:val="24"/>
          <w:szCs w:val="24"/>
        </w:rPr>
        <w:t>Non-</w:t>
      </w:r>
      <w:proofErr w:type="spellStart"/>
      <w:r w:rsidRPr="008A75EB">
        <w:rPr>
          <w:rFonts w:ascii="Times New Roman" w:hAnsi="Times New Roman" w:cs="Times New Roman"/>
          <w:b/>
          <w:sz w:val="24"/>
          <w:szCs w:val="24"/>
        </w:rPr>
        <w:t>Timber</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Products</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from</w:t>
      </w:r>
      <w:proofErr w:type="spellEnd"/>
      <w:r w:rsidRPr="008A75EB">
        <w:rPr>
          <w:rFonts w:ascii="Times New Roman" w:hAnsi="Times New Roman" w:cs="Times New Roman"/>
          <w:b/>
          <w:sz w:val="24"/>
          <w:szCs w:val="24"/>
        </w:rPr>
        <w:t xml:space="preserve"> Tropical </w:t>
      </w:r>
      <w:proofErr w:type="spellStart"/>
      <w:r w:rsidRPr="008A75EB">
        <w:rPr>
          <w:rFonts w:ascii="Times New Roman" w:hAnsi="Times New Roman" w:cs="Times New Roman"/>
          <w:b/>
          <w:sz w:val="24"/>
          <w:szCs w:val="24"/>
        </w:rPr>
        <w:t>Forests</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Evaluation</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of</w:t>
      </w:r>
      <w:proofErr w:type="spellEnd"/>
      <w:r w:rsidRPr="008A75EB">
        <w:rPr>
          <w:rFonts w:ascii="Times New Roman" w:hAnsi="Times New Roman" w:cs="Times New Roman"/>
          <w:b/>
          <w:sz w:val="24"/>
          <w:szCs w:val="24"/>
        </w:rPr>
        <w:t xml:space="preserve"> a </w:t>
      </w:r>
      <w:proofErr w:type="spellStart"/>
      <w:r w:rsidRPr="008A75EB">
        <w:rPr>
          <w:rFonts w:ascii="Times New Roman" w:hAnsi="Times New Roman" w:cs="Times New Roman"/>
          <w:b/>
          <w:sz w:val="24"/>
          <w:szCs w:val="24"/>
        </w:rPr>
        <w:t>Conservation</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and</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Development</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Strategy</w:t>
      </w:r>
      <w:proofErr w:type="spellEnd"/>
      <w:r w:rsidRPr="008A75EB">
        <w:rPr>
          <w:rFonts w:ascii="Times New Roman" w:hAnsi="Times New Roman" w:cs="Times New Roman"/>
          <w:sz w:val="24"/>
          <w:szCs w:val="24"/>
        </w:rPr>
        <w:t xml:space="preserve">. </w:t>
      </w:r>
      <w:proofErr w:type="spellStart"/>
      <w:r w:rsidRPr="008A75EB">
        <w:rPr>
          <w:rFonts w:ascii="Times New Roman" w:hAnsi="Times New Roman" w:cs="Times New Roman"/>
          <w:sz w:val="24"/>
          <w:szCs w:val="24"/>
        </w:rPr>
        <w:t>Bronx</w:t>
      </w:r>
      <w:proofErr w:type="spellEnd"/>
      <w:r w:rsidRPr="008A75EB">
        <w:rPr>
          <w:rFonts w:ascii="Times New Roman" w:hAnsi="Times New Roman" w:cs="Times New Roman"/>
          <w:sz w:val="24"/>
          <w:szCs w:val="24"/>
        </w:rPr>
        <w:t xml:space="preserve">, NY: New York </w:t>
      </w:r>
      <w:proofErr w:type="spellStart"/>
      <w:r w:rsidRPr="008A75EB">
        <w:rPr>
          <w:rFonts w:ascii="Times New Roman" w:hAnsi="Times New Roman" w:cs="Times New Roman"/>
          <w:sz w:val="24"/>
          <w:szCs w:val="24"/>
        </w:rPr>
        <w:t>Botanical</w:t>
      </w:r>
      <w:proofErr w:type="spellEnd"/>
      <w:r w:rsidRPr="008A75EB">
        <w:rPr>
          <w:rFonts w:ascii="Times New Roman" w:hAnsi="Times New Roman" w:cs="Times New Roman"/>
          <w:sz w:val="24"/>
          <w:szCs w:val="24"/>
        </w:rPr>
        <w:t xml:space="preserve"> Garden. 1992. </w:t>
      </w:r>
    </w:p>
    <w:p w:rsidR="00FA408F" w:rsidRDefault="00FA408F" w:rsidP="008C2B43">
      <w:pPr>
        <w:pStyle w:val="Textodenotaderodap"/>
        <w:contextualSpacing/>
        <w:rPr>
          <w:rFonts w:ascii="Times New Roman" w:hAnsi="Times New Roman"/>
          <w:snapToGrid/>
          <w:sz w:val="24"/>
          <w:szCs w:val="24"/>
        </w:rPr>
      </w:pPr>
    </w:p>
    <w:p w:rsidR="00FA408F" w:rsidRPr="003A7D1C" w:rsidRDefault="00FA408F" w:rsidP="008C2B43">
      <w:pPr>
        <w:pStyle w:val="Textodenotaderodap"/>
        <w:contextualSpacing/>
        <w:rPr>
          <w:rFonts w:ascii="Times New Roman" w:hAnsi="Times New Roman"/>
          <w:sz w:val="24"/>
          <w:szCs w:val="24"/>
        </w:rPr>
      </w:pPr>
      <w:r w:rsidRPr="003A7D1C">
        <w:rPr>
          <w:rFonts w:ascii="Times New Roman" w:hAnsi="Times New Roman"/>
          <w:snapToGrid/>
          <w:sz w:val="24"/>
          <w:szCs w:val="24"/>
        </w:rPr>
        <w:t xml:space="preserve">ORIXIMINÁ. Anexo I: </w:t>
      </w:r>
      <w:r w:rsidRPr="0002557A">
        <w:rPr>
          <w:rFonts w:ascii="Times New Roman" w:hAnsi="Times New Roman"/>
          <w:b/>
          <w:snapToGrid/>
          <w:sz w:val="24"/>
          <w:szCs w:val="24"/>
        </w:rPr>
        <w:t>Diagnóstico municipal.</w:t>
      </w:r>
      <w:r w:rsidRPr="003A7D1C">
        <w:rPr>
          <w:rFonts w:ascii="Times New Roman" w:hAnsi="Times New Roman"/>
          <w:snapToGrid/>
          <w:sz w:val="24"/>
          <w:szCs w:val="24"/>
        </w:rPr>
        <w:t xml:space="preserve"> In: Lei municipal nº 9.161, de 29 de dezembro de 2017. Institui o Plano Plurianual do município de Oriximiná para o quadriênio 2018 – 2021, e dá outras providências. </w:t>
      </w:r>
      <w:hyperlink r:id="rId22" w:history="1">
        <w:r w:rsidRPr="003A7D1C">
          <w:rPr>
            <w:rFonts w:ascii="Times New Roman" w:hAnsi="Times New Roman"/>
            <w:snapToGrid/>
            <w:sz w:val="24"/>
            <w:szCs w:val="24"/>
          </w:rPr>
          <w:t>http://www.governotransparente.com.br/transparencia/documentos/4496490/download/23/ANEXO%20I.pdf</w:t>
        </w:r>
      </w:hyperlink>
      <w:r w:rsidRPr="003A7D1C">
        <w:rPr>
          <w:rFonts w:ascii="Times New Roman" w:hAnsi="Times New Roman"/>
          <w:snapToGrid/>
          <w:sz w:val="24"/>
          <w:szCs w:val="24"/>
        </w:rPr>
        <w:t>.</w:t>
      </w:r>
    </w:p>
    <w:p w:rsidR="00FA408F" w:rsidRDefault="00FA408F" w:rsidP="008C2B43">
      <w:pPr>
        <w:pStyle w:val="Padro"/>
        <w:spacing w:after="0" w:line="240" w:lineRule="auto"/>
        <w:contextualSpacing/>
        <w:jc w:val="both"/>
        <w:rPr>
          <w:rFonts w:ascii="Times New Roman" w:hAnsi="Times New Roman" w:cs="Times New Roman"/>
          <w:color w:val="000000"/>
          <w:sz w:val="24"/>
          <w:szCs w:val="24"/>
        </w:rPr>
      </w:pPr>
    </w:p>
    <w:p w:rsidR="00FA408F" w:rsidRDefault="00FA408F" w:rsidP="008C2B43">
      <w:pPr>
        <w:pStyle w:val="Padro"/>
        <w:spacing w:after="0" w:line="240" w:lineRule="auto"/>
        <w:contextualSpacing/>
        <w:jc w:val="both"/>
        <w:rPr>
          <w:rFonts w:ascii="Times New Roman" w:hAnsi="Times New Roman" w:cs="Times New Roman"/>
          <w:color w:val="000000"/>
          <w:sz w:val="24"/>
          <w:szCs w:val="24"/>
        </w:rPr>
      </w:pPr>
      <w:r w:rsidRPr="006F55EA">
        <w:rPr>
          <w:rFonts w:ascii="Times New Roman" w:hAnsi="Times New Roman" w:cs="Times New Roman"/>
          <w:color w:val="000000"/>
          <w:sz w:val="24"/>
          <w:szCs w:val="24"/>
        </w:rPr>
        <w:t xml:space="preserve">PACHECO, A.; SCUSSEL, V. M. </w:t>
      </w:r>
      <w:r w:rsidRPr="006F55EA">
        <w:rPr>
          <w:rFonts w:ascii="Times New Roman" w:hAnsi="Times New Roman" w:cs="Times New Roman"/>
          <w:b/>
          <w:color w:val="000000"/>
          <w:sz w:val="24"/>
          <w:szCs w:val="24"/>
        </w:rPr>
        <w:t>Castanha-do-brasil:</w:t>
      </w:r>
      <w:r w:rsidRPr="006F55EA">
        <w:rPr>
          <w:rFonts w:ascii="Times New Roman" w:hAnsi="Times New Roman" w:cs="Times New Roman"/>
          <w:color w:val="000000"/>
          <w:sz w:val="24"/>
          <w:szCs w:val="24"/>
        </w:rPr>
        <w:t xml:space="preserve"> da floresta tropical ao consumidor. Florianópolis: </w:t>
      </w:r>
      <w:proofErr w:type="spellStart"/>
      <w:r w:rsidRPr="006F55EA">
        <w:rPr>
          <w:rFonts w:ascii="Times New Roman" w:hAnsi="Times New Roman" w:cs="Times New Roman"/>
          <w:color w:val="000000"/>
          <w:sz w:val="24"/>
          <w:szCs w:val="24"/>
        </w:rPr>
        <w:t>Editograf</w:t>
      </w:r>
      <w:proofErr w:type="spellEnd"/>
      <w:r w:rsidRPr="006F55EA">
        <w:rPr>
          <w:rFonts w:ascii="Times New Roman" w:hAnsi="Times New Roman" w:cs="Times New Roman"/>
          <w:color w:val="000000"/>
          <w:sz w:val="24"/>
          <w:szCs w:val="24"/>
        </w:rPr>
        <w:t>, 2006.</w:t>
      </w:r>
    </w:p>
    <w:p w:rsidR="008A75EB" w:rsidRPr="008A75EB" w:rsidRDefault="008A75EB" w:rsidP="008A75EB">
      <w:pPr>
        <w:pStyle w:val="Padro"/>
        <w:spacing w:after="0" w:line="240" w:lineRule="auto"/>
        <w:contextualSpacing/>
        <w:jc w:val="both"/>
        <w:rPr>
          <w:rFonts w:ascii="Times New Roman" w:hAnsi="Times New Roman" w:cs="Times New Roman"/>
          <w:sz w:val="24"/>
          <w:szCs w:val="24"/>
        </w:rPr>
      </w:pPr>
    </w:p>
    <w:p w:rsidR="008A75EB" w:rsidRPr="008A75EB" w:rsidRDefault="008A75EB" w:rsidP="008A75EB">
      <w:pPr>
        <w:pStyle w:val="Padro"/>
        <w:spacing w:after="0" w:line="240" w:lineRule="auto"/>
        <w:contextualSpacing/>
        <w:jc w:val="both"/>
        <w:rPr>
          <w:rFonts w:ascii="Times New Roman" w:hAnsi="Times New Roman" w:cs="Times New Roman"/>
          <w:sz w:val="24"/>
          <w:szCs w:val="24"/>
        </w:rPr>
      </w:pPr>
      <w:r w:rsidRPr="008A75EB">
        <w:rPr>
          <w:rFonts w:ascii="Times New Roman" w:hAnsi="Times New Roman" w:cs="Times New Roman"/>
          <w:sz w:val="24"/>
          <w:szCs w:val="24"/>
        </w:rPr>
        <w:t xml:space="preserve">PETERS, C. M.; GENTRY, A. H.; MENDELSOHN, R.O. </w:t>
      </w:r>
      <w:proofErr w:type="spellStart"/>
      <w:r w:rsidRPr="008A75EB">
        <w:rPr>
          <w:rFonts w:ascii="Times New Roman" w:hAnsi="Times New Roman" w:cs="Times New Roman"/>
          <w:b/>
          <w:sz w:val="24"/>
          <w:szCs w:val="24"/>
        </w:rPr>
        <w:t>Valuation</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of</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an</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Amazonian</w:t>
      </w:r>
      <w:proofErr w:type="spellEnd"/>
      <w:r w:rsidRPr="008A75EB">
        <w:rPr>
          <w:rFonts w:ascii="Times New Roman" w:hAnsi="Times New Roman" w:cs="Times New Roman"/>
          <w:b/>
          <w:sz w:val="24"/>
          <w:szCs w:val="24"/>
        </w:rPr>
        <w:t xml:space="preserve"> </w:t>
      </w:r>
      <w:proofErr w:type="spellStart"/>
      <w:r w:rsidRPr="008A75EB">
        <w:rPr>
          <w:rFonts w:ascii="Times New Roman" w:hAnsi="Times New Roman" w:cs="Times New Roman"/>
          <w:b/>
          <w:sz w:val="24"/>
          <w:szCs w:val="24"/>
        </w:rPr>
        <w:t>Rainforest</w:t>
      </w:r>
      <w:proofErr w:type="spellEnd"/>
      <w:r w:rsidRPr="008A75EB">
        <w:rPr>
          <w:rFonts w:ascii="Times New Roman" w:hAnsi="Times New Roman" w:cs="Times New Roman"/>
          <w:sz w:val="24"/>
          <w:szCs w:val="24"/>
        </w:rPr>
        <w:t xml:space="preserve">. </w:t>
      </w:r>
      <w:proofErr w:type="spellStart"/>
      <w:r w:rsidRPr="008A75EB">
        <w:rPr>
          <w:rFonts w:ascii="Times New Roman" w:hAnsi="Times New Roman" w:cs="Times New Roman"/>
          <w:sz w:val="24"/>
          <w:szCs w:val="24"/>
        </w:rPr>
        <w:t>Nature</w:t>
      </w:r>
      <w:proofErr w:type="spellEnd"/>
      <w:r w:rsidRPr="008A75EB">
        <w:rPr>
          <w:rFonts w:ascii="Times New Roman" w:hAnsi="Times New Roman" w:cs="Times New Roman"/>
          <w:sz w:val="24"/>
          <w:szCs w:val="24"/>
        </w:rPr>
        <w:t>, v. 339, p. 655-656. 1989.</w:t>
      </w:r>
    </w:p>
    <w:p w:rsidR="00FA408F" w:rsidRDefault="00FA408F" w:rsidP="008C2B43">
      <w:pPr>
        <w:pStyle w:val="Textodenotaderodap"/>
        <w:contextualSpacing/>
        <w:rPr>
          <w:rFonts w:ascii="Times New Roman" w:hAnsi="Times New Roman"/>
          <w:sz w:val="24"/>
          <w:szCs w:val="24"/>
        </w:rPr>
      </w:pPr>
    </w:p>
    <w:p w:rsidR="00FA408F" w:rsidRPr="00F00867" w:rsidRDefault="00FA408F" w:rsidP="008C2B43">
      <w:pPr>
        <w:pStyle w:val="Textodenotaderodap"/>
        <w:contextualSpacing/>
        <w:rPr>
          <w:rFonts w:ascii="Times New Roman" w:hAnsi="Times New Roman"/>
          <w:sz w:val="24"/>
          <w:szCs w:val="24"/>
        </w:rPr>
      </w:pPr>
      <w:r w:rsidRPr="003A7D1C">
        <w:rPr>
          <w:rFonts w:ascii="Times New Roman" w:hAnsi="Times New Roman"/>
          <w:sz w:val="24"/>
          <w:szCs w:val="24"/>
        </w:rPr>
        <w:t xml:space="preserve">RAMOS, A. M.; BENEVIDES, S. </w:t>
      </w:r>
      <w:proofErr w:type="gramStart"/>
      <w:r w:rsidRPr="003A7D1C">
        <w:rPr>
          <w:rFonts w:ascii="Times New Roman" w:hAnsi="Times New Roman"/>
          <w:sz w:val="24"/>
          <w:szCs w:val="24"/>
        </w:rPr>
        <w:t>D.</w:t>
      </w:r>
      <w:proofErr w:type="gramEnd"/>
      <w:r w:rsidRPr="003A7D1C">
        <w:rPr>
          <w:rFonts w:ascii="Times New Roman" w:hAnsi="Times New Roman"/>
          <w:sz w:val="24"/>
          <w:szCs w:val="24"/>
        </w:rPr>
        <w:t xml:space="preserve">; PEREZ, R. </w:t>
      </w:r>
      <w:r w:rsidRPr="0002557A">
        <w:rPr>
          <w:rFonts w:ascii="Times New Roman" w:hAnsi="Times New Roman"/>
          <w:b/>
          <w:sz w:val="24"/>
          <w:szCs w:val="24"/>
        </w:rPr>
        <w:t>Manual de Boas</w:t>
      </w:r>
      <w:r>
        <w:rPr>
          <w:rFonts w:ascii="Times New Roman" w:hAnsi="Times New Roman"/>
          <w:b/>
          <w:sz w:val="24"/>
          <w:szCs w:val="24"/>
        </w:rPr>
        <w:t xml:space="preserve"> Práticas de Fabricação (BPF): </w:t>
      </w:r>
      <w:r w:rsidRPr="0002557A">
        <w:rPr>
          <w:rFonts w:ascii="Times New Roman" w:hAnsi="Times New Roman"/>
          <w:sz w:val="24"/>
          <w:szCs w:val="24"/>
        </w:rPr>
        <w:t>Indústrias Processadoras de Polpa de Frutas</w:t>
      </w:r>
      <w:r>
        <w:rPr>
          <w:rFonts w:ascii="Times New Roman" w:hAnsi="Times New Roman"/>
          <w:sz w:val="24"/>
          <w:szCs w:val="24"/>
        </w:rPr>
        <w:t>. Viçosa – Minas Gerais, 2010.</w:t>
      </w:r>
    </w:p>
    <w:p w:rsidR="00FA408F" w:rsidRDefault="00FA408F" w:rsidP="008C2B43">
      <w:pPr>
        <w:pStyle w:val="Textodenotaderodap"/>
        <w:contextualSpacing/>
        <w:rPr>
          <w:rFonts w:ascii="Times New Roman" w:hAnsi="Times New Roman"/>
          <w:bCs/>
          <w:iCs/>
          <w:sz w:val="24"/>
          <w:szCs w:val="24"/>
        </w:rPr>
      </w:pPr>
    </w:p>
    <w:p w:rsidR="00FA408F" w:rsidRPr="00F00867" w:rsidRDefault="00FA408F" w:rsidP="008C2B43">
      <w:pPr>
        <w:pStyle w:val="Textodenotaderodap"/>
        <w:contextualSpacing/>
        <w:rPr>
          <w:rFonts w:ascii="Times New Roman" w:hAnsi="Times New Roman"/>
          <w:bCs/>
          <w:iCs/>
          <w:sz w:val="24"/>
          <w:szCs w:val="24"/>
        </w:rPr>
      </w:pPr>
      <w:r w:rsidRPr="003A7D1C">
        <w:rPr>
          <w:rFonts w:ascii="Times New Roman" w:hAnsi="Times New Roman"/>
          <w:bCs/>
          <w:iCs/>
          <w:sz w:val="24"/>
          <w:szCs w:val="24"/>
        </w:rPr>
        <w:t xml:space="preserve">SANTOS, A. M. dos. </w:t>
      </w:r>
      <w:r w:rsidRPr="003A7D1C">
        <w:rPr>
          <w:rFonts w:ascii="Times New Roman" w:hAnsi="Times New Roman"/>
          <w:b/>
          <w:bCs/>
          <w:iCs/>
          <w:sz w:val="24"/>
          <w:szCs w:val="24"/>
        </w:rPr>
        <w:t>Parque Nacional da Amazônia-PA</w:t>
      </w:r>
      <w:r w:rsidRPr="003A7D1C">
        <w:rPr>
          <w:rFonts w:ascii="Times New Roman" w:hAnsi="Times New Roman"/>
          <w:bCs/>
          <w:iCs/>
          <w:sz w:val="24"/>
          <w:szCs w:val="24"/>
        </w:rPr>
        <w:t xml:space="preserve">: misantropia e conflitos. 2009. 132 f. Dissertação </w:t>
      </w:r>
      <w:r w:rsidRPr="003A7D1C">
        <w:rPr>
          <w:rFonts w:ascii="Times New Roman" w:hAnsi="Times New Roman"/>
          <w:sz w:val="24"/>
          <w:szCs w:val="24"/>
        </w:rPr>
        <w:t>(Mestrado em Geografia)</w:t>
      </w:r>
      <w:r>
        <w:rPr>
          <w:rFonts w:ascii="Times New Roman" w:hAnsi="Times New Roman"/>
          <w:sz w:val="24"/>
          <w:szCs w:val="24"/>
        </w:rPr>
        <w:t xml:space="preserve"> - </w:t>
      </w:r>
      <w:r w:rsidRPr="003A7D1C">
        <w:rPr>
          <w:rFonts w:ascii="Times New Roman" w:hAnsi="Times New Roman"/>
          <w:sz w:val="24"/>
          <w:szCs w:val="24"/>
        </w:rPr>
        <w:t xml:space="preserve">Programa de Pós-Graduação em Geografia, Universidade Federal do Amazonas, Manaus, </w:t>
      </w:r>
      <w:r w:rsidRPr="003A7D1C">
        <w:rPr>
          <w:rFonts w:ascii="Times New Roman" w:hAnsi="Times New Roman"/>
          <w:bCs/>
          <w:iCs/>
          <w:sz w:val="24"/>
          <w:szCs w:val="24"/>
        </w:rPr>
        <w:t>2009.</w:t>
      </w:r>
    </w:p>
    <w:p w:rsidR="00FA408F" w:rsidRDefault="00FA408F" w:rsidP="008C2B43">
      <w:pPr>
        <w:pStyle w:val="Textodenotaderodap"/>
        <w:contextualSpacing/>
        <w:rPr>
          <w:rFonts w:ascii="Times New Roman" w:hAnsi="Times New Roman"/>
          <w:sz w:val="24"/>
          <w:szCs w:val="24"/>
          <w:shd w:val="clear" w:color="auto" w:fill="FFFFFF"/>
        </w:rPr>
      </w:pPr>
    </w:p>
    <w:p w:rsidR="00FA408F" w:rsidRPr="003A7D1C" w:rsidRDefault="00FA408F" w:rsidP="008C2B43">
      <w:pPr>
        <w:pStyle w:val="Textodenotaderodap"/>
        <w:contextualSpacing/>
        <w:rPr>
          <w:rFonts w:ascii="Times New Roman" w:hAnsi="Times New Roman"/>
          <w:sz w:val="24"/>
          <w:szCs w:val="24"/>
        </w:rPr>
      </w:pPr>
      <w:r w:rsidRPr="003A7D1C">
        <w:rPr>
          <w:rFonts w:ascii="Times New Roman" w:hAnsi="Times New Roman"/>
          <w:sz w:val="24"/>
          <w:szCs w:val="24"/>
          <w:shd w:val="clear" w:color="auto" w:fill="FFFFFF"/>
        </w:rPr>
        <w:t>SANTOS, G. A. G; DINIZ, E. J; e BARBOSA, E. K. Aglomerações, arranjos produtivos locais e vantagens competitivas locacionais. </w:t>
      </w:r>
      <w:r w:rsidRPr="00FC284F">
        <w:rPr>
          <w:rStyle w:val="nfase"/>
          <w:rFonts w:ascii="Times New Roman" w:hAnsi="Times New Roman"/>
          <w:b/>
          <w:sz w:val="24"/>
          <w:szCs w:val="24"/>
          <w:shd w:val="clear" w:color="auto" w:fill="FFFFFF"/>
        </w:rPr>
        <w:t>Revista do BNDES</w:t>
      </w:r>
      <w:r w:rsidRPr="003A7D1C">
        <w:rPr>
          <w:rFonts w:ascii="Times New Roman" w:hAnsi="Times New Roman"/>
          <w:sz w:val="24"/>
          <w:szCs w:val="24"/>
          <w:shd w:val="clear" w:color="auto" w:fill="FFFFFF"/>
        </w:rPr>
        <w:t>, Rio de Janeiro, v. 11, n. 22, p. 151-179, dez. 2004.</w:t>
      </w:r>
    </w:p>
    <w:p w:rsidR="00FA408F" w:rsidRDefault="00FA408F" w:rsidP="008C2B43">
      <w:pPr>
        <w:pStyle w:val="Padro"/>
        <w:spacing w:after="0" w:line="240" w:lineRule="auto"/>
        <w:contextualSpacing/>
        <w:jc w:val="both"/>
        <w:rPr>
          <w:rFonts w:ascii="Times New Roman" w:hAnsi="Times New Roman" w:cs="Times New Roman"/>
          <w:sz w:val="24"/>
          <w:szCs w:val="24"/>
        </w:rPr>
      </w:pPr>
    </w:p>
    <w:p w:rsidR="00FA408F" w:rsidRPr="003A7D1C" w:rsidRDefault="00FA408F" w:rsidP="008C2B43">
      <w:pPr>
        <w:pStyle w:val="Padro"/>
        <w:spacing w:after="0" w:line="240" w:lineRule="auto"/>
        <w:contextualSpacing/>
        <w:jc w:val="both"/>
        <w:rPr>
          <w:rFonts w:ascii="Times New Roman" w:hAnsi="Times New Roman" w:cs="Times New Roman"/>
          <w:sz w:val="24"/>
          <w:szCs w:val="24"/>
        </w:rPr>
      </w:pPr>
      <w:r w:rsidRPr="003A7D1C">
        <w:rPr>
          <w:rFonts w:ascii="Times New Roman" w:hAnsi="Times New Roman" w:cs="Times New Roman"/>
          <w:sz w:val="24"/>
          <w:szCs w:val="24"/>
        </w:rPr>
        <w:t xml:space="preserve">TALBOT, V. </w:t>
      </w:r>
      <w:r w:rsidRPr="003A7D1C">
        <w:rPr>
          <w:rFonts w:ascii="Times New Roman" w:hAnsi="Times New Roman" w:cs="Times New Roman"/>
          <w:b/>
          <w:sz w:val="24"/>
          <w:szCs w:val="24"/>
        </w:rPr>
        <w:t>Termos de Compromisso:</w:t>
      </w:r>
      <w:r w:rsidRPr="003A7D1C">
        <w:rPr>
          <w:rFonts w:ascii="Times New Roman" w:hAnsi="Times New Roman" w:cs="Times New Roman"/>
          <w:sz w:val="24"/>
          <w:szCs w:val="24"/>
        </w:rPr>
        <w:t xml:space="preserve"> histórico e perspectivas como estratégia para a gestão de conflitos em unidades de conservação federais. 2016. 208 f. Dissertação (Mestrado Profissional em Biodiversidade em </w:t>
      </w:r>
      <w:r>
        <w:rPr>
          <w:rFonts w:ascii="Times New Roman" w:hAnsi="Times New Roman" w:cs="Times New Roman"/>
          <w:sz w:val="24"/>
          <w:szCs w:val="24"/>
        </w:rPr>
        <w:t xml:space="preserve">Unidades de Conservação) - </w:t>
      </w:r>
      <w:r w:rsidRPr="003A7D1C">
        <w:rPr>
          <w:rFonts w:ascii="Times New Roman" w:hAnsi="Times New Roman" w:cs="Times New Roman"/>
          <w:sz w:val="24"/>
          <w:szCs w:val="24"/>
        </w:rPr>
        <w:t>Instituto de Pesquisas Jardim Botânico do Rio de Janeiro, Escola Nacional de Botânica Tropical, Rio de Janeiro, 2016.</w:t>
      </w:r>
    </w:p>
    <w:p w:rsidR="00FA408F" w:rsidRDefault="00FA408F" w:rsidP="008C2B43">
      <w:pPr>
        <w:pStyle w:val="Textodenotaderodap"/>
        <w:contextualSpacing/>
        <w:rPr>
          <w:rFonts w:ascii="Times New Roman" w:hAnsi="Times New Roman"/>
          <w:sz w:val="24"/>
          <w:szCs w:val="24"/>
        </w:rPr>
      </w:pPr>
    </w:p>
    <w:p w:rsidR="007B0460" w:rsidRPr="00B5272E" w:rsidRDefault="007B0460" w:rsidP="007B0460">
      <w:pPr>
        <w:pStyle w:val="Textodenotaderodap"/>
        <w:contextualSpacing/>
        <w:jc w:val="left"/>
        <w:rPr>
          <w:rFonts w:ascii="Times New Roman" w:hAnsi="Times New Roman"/>
          <w:sz w:val="24"/>
          <w:szCs w:val="24"/>
        </w:rPr>
      </w:pPr>
      <w:r w:rsidRPr="00B5272E">
        <w:rPr>
          <w:rFonts w:ascii="Times New Roman" w:hAnsi="Times New Roman"/>
          <w:sz w:val="24"/>
          <w:szCs w:val="24"/>
        </w:rPr>
        <w:t xml:space="preserve">TAVARES, João Walter. </w:t>
      </w:r>
      <w:r w:rsidRPr="00B5272E">
        <w:rPr>
          <w:rFonts w:ascii="Times New Roman" w:hAnsi="Times New Roman"/>
          <w:b/>
          <w:sz w:val="24"/>
          <w:szCs w:val="24"/>
        </w:rPr>
        <w:t xml:space="preserve">Inventário Cultural, Social, Político e Econômico de Oriximiná. </w:t>
      </w:r>
      <w:r w:rsidRPr="00B5272E">
        <w:rPr>
          <w:rFonts w:ascii="Times New Roman" w:hAnsi="Times New Roman"/>
          <w:sz w:val="24"/>
          <w:szCs w:val="24"/>
        </w:rPr>
        <w:t>Oriximiná: Gráfica e Editora Andrade, 2006.</w:t>
      </w:r>
    </w:p>
    <w:p w:rsidR="00CA4F1E" w:rsidRDefault="00CA4F1E" w:rsidP="008C2B43">
      <w:pPr>
        <w:pStyle w:val="Textodenotaderodap"/>
        <w:contextualSpacing/>
        <w:rPr>
          <w:rFonts w:ascii="Times New Roman" w:hAnsi="Times New Roman"/>
          <w:sz w:val="24"/>
          <w:szCs w:val="24"/>
        </w:rPr>
      </w:pPr>
    </w:p>
    <w:p w:rsidR="00CA4F1E" w:rsidRPr="00CA4F1E" w:rsidRDefault="00CA4F1E" w:rsidP="008C2B43">
      <w:pPr>
        <w:pStyle w:val="Textodenotaderodap"/>
        <w:contextualSpacing/>
        <w:rPr>
          <w:rFonts w:ascii="Times New Roman" w:hAnsi="Times New Roman"/>
          <w:sz w:val="24"/>
          <w:szCs w:val="24"/>
        </w:rPr>
      </w:pPr>
      <w:r w:rsidRPr="00CA4F1E">
        <w:rPr>
          <w:rFonts w:ascii="Times New Roman" w:hAnsi="Times New Roman"/>
          <w:sz w:val="24"/>
          <w:szCs w:val="24"/>
        </w:rPr>
        <w:t>TONINI, H.; IVANOV, G. B.; FLEIG, F. D</w:t>
      </w:r>
      <w:r w:rsidRPr="00CA4F1E">
        <w:rPr>
          <w:rFonts w:ascii="Times New Roman" w:hAnsi="Times New Roman"/>
          <w:sz w:val="24"/>
          <w:szCs w:val="24"/>
        </w:rPr>
        <w:t xml:space="preserve">. </w:t>
      </w:r>
      <w:r w:rsidRPr="00CA4F1E">
        <w:rPr>
          <w:rFonts w:ascii="Times New Roman" w:hAnsi="Times New Roman"/>
          <w:b/>
          <w:sz w:val="24"/>
          <w:szCs w:val="24"/>
        </w:rPr>
        <w:t xml:space="preserve">Fatores </w:t>
      </w:r>
      <w:proofErr w:type="spellStart"/>
      <w:r w:rsidRPr="00CA4F1E">
        <w:rPr>
          <w:rFonts w:ascii="Times New Roman" w:hAnsi="Times New Roman"/>
          <w:b/>
          <w:sz w:val="24"/>
          <w:szCs w:val="24"/>
        </w:rPr>
        <w:t>edafoclimáticos</w:t>
      </w:r>
      <w:proofErr w:type="spellEnd"/>
      <w:r w:rsidRPr="00CA4F1E">
        <w:rPr>
          <w:rFonts w:ascii="Times New Roman" w:hAnsi="Times New Roman"/>
          <w:b/>
          <w:sz w:val="24"/>
          <w:szCs w:val="24"/>
        </w:rPr>
        <w:t xml:space="preserve"> relacionados à produção de sementes em castanhais nativos de Roraima</w:t>
      </w:r>
      <w:r w:rsidRPr="00CA4F1E">
        <w:rPr>
          <w:rFonts w:ascii="Times New Roman" w:hAnsi="Times New Roman"/>
          <w:sz w:val="24"/>
          <w:szCs w:val="24"/>
        </w:rPr>
        <w:t>. Pesquisa Florestal Brasileira, v. 38, p. 1-6, 2018.</w:t>
      </w:r>
    </w:p>
    <w:p w:rsidR="00FA408F" w:rsidRDefault="00FA408F" w:rsidP="008C2B43">
      <w:pPr>
        <w:pStyle w:val="Padro"/>
        <w:spacing w:after="0" w:line="240" w:lineRule="auto"/>
        <w:contextualSpacing/>
        <w:jc w:val="both"/>
        <w:rPr>
          <w:rFonts w:ascii="Times New Roman" w:hAnsi="Times New Roman" w:cs="Times New Roman"/>
          <w:sz w:val="24"/>
          <w:szCs w:val="24"/>
        </w:rPr>
      </w:pPr>
    </w:p>
    <w:p w:rsidR="008A75EB" w:rsidRPr="008A75EB" w:rsidRDefault="00FA408F" w:rsidP="008C2B43">
      <w:pPr>
        <w:pStyle w:val="Padro"/>
        <w:spacing w:after="0" w:line="240" w:lineRule="auto"/>
        <w:contextualSpacing/>
        <w:jc w:val="both"/>
        <w:rPr>
          <w:rFonts w:ascii="Times New Roman" w:hAnsi="Times New Roman" w:cs="Times New Roman"/>
          <w:sz w:val="24"/>
          <w:szCs w:val="24"/>
        </w:rPr>
      </w:pPr>
      <w:r w:rsidRPr="003A7D1C">
        <w:rPr>
          <w:rFonts w:ascii="Times New Roman" w:hAnsi="Times New Roman" w:cs="Times New Roman"/>
          <w:sz w:val="24"/>
          <w:szCs w:val="24"/>
        </w:rPr>
        <w:t xml:space="preserve">YIN, R.K. </w:t>
      </w:r>
      <w:r w:rsidRPr="003A7D1C">
        <w:rPr>
          <w:rFonts w:ascii="Times New Roman" w:hAnsi="Times New Roman" w:cs="Times New Roman"/>
          <w:b/>
          <w:sz w:val="24"/>
          <w:szCs w:val="24"/>
        </w:rPr>
        <w:t>Estudo de caso:</w:t>
      </w:r>
      <w:r w:rsidRPr="003A7D1C">
        <w:rPr>
          <w:rFonts w:ascii="Times New Roman" w:hAnsi="Times New Roman" w:cs="Times New Roman"/>
          <w:sz w:val="24"/>
          <w:szCs w:val="24"/>
        </w:rPr>
        <w:t xml:space="preserve"> planejamento e métodos. Tradução Daniel Grassi. </w:t>
      </w:r>
      <w:proofErr w:type="gramStart"/>
      <w:r w:rsidRPr="003A7D1C">
        <w:rPr>
          <w:rFonts w:ascii="Times New Roman" w:hAnsi="Times New Roman" w:cs="Times New Roman"/>
          <w:sz w:val="24"/>
          <w:szCs w:val="24"/>
        </w:rPr>
        <w:t>3.</w:t>
      </w:r>
      <w:proofErr w:type="gramEnd"/>
      <w:r w:rsidRPr="003A7D1C">
        <w:rPr>
          <w:rFonts w:ascii="Times New Roman" w:hAnsi="Times New Roman" w:cs="Times New Roman"/>
          <w:sz w:val="24"/>
          <w:szCs w:val="24"/>
        </w:rPr>
        <w:t xml:space="preserve">ed. Porto Alegre: </w:t>
      </w:r>
      <w:proofErr w:type="spellStart"/>
      <w:r w:rsidRPr="003A7D1C">
        <w:rPr>
          <w:rFonts w:ascii="Times New Roman" w:hAnsi="Times New Roman" w:cs="Times New Roman"/>
          <w:sz w:val="24"/>
          <w:szCs w:val="24"/>
        </w:rPr>
        <w:t>Bookman</w:t>
      </w:r>
      <w:proofErr w:type="spellEnd"/>
      <w:r w:rsidRPr="003A7D1C">
        <w:rPr>
          <w:rFonts w:ascii="Times New Roman" w:hAnsi="Times New Roman" w:cs="Times New Roman"/>
          <w:sz w:val="24"/>
          <w:szCs w:val="24"/>
        </w:rPr>
        <w:t>, 2005.</w:t>
      </w:r>
    </w:p>
    <w:sectPr w:rsidR="008A75EB" w:rsidRPr="008A75EB" w:rsidSect="002E12C1">
      <w:footerReference w:type="default" r:id="rId23"/>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D5" w:rsidRDefault="00BD19D5" w:rsidP="002E12C1">
      <w:pPr>
        <w:spacing w:after="0" w:line="240" w:lineRule="auto"/>
      </w:pPr>
      <w:r>
        <w:separator/>
      </w:r>
    </w:p>
  </w:endnote>
  <w:endnote w:type="continuationSeparator" w:id="0">
    <w:p w:rsidR="00BD19D5" w:rsidRDefault="00BD19D5" w:rsidP="002E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3A" w:rsidRPr="002E12C1" w:rsidRDefault="00A72B3A" w:rsidP="002E12C1">
    <w:pPr>
      <w:spacing w:after="200" w:line="276" w:lineRule="auto"/>
      <w:jc w:val="center"/>
      <w:rPr>
        <w:rFonts w:ascii="Times New Roman" w:eastAsia="Calibri"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D5" w:rsidRDefault="00BD19D5" w:rsidP="002E12C1">
      <w:pPr>
        <w:spacing w:after="0" w:line="240" w:lineRule="auto"/>
      </w:pPr>
      <w:r>
        <w:separator/>
      </w:r>
    </w:p>
  </w:footnote>
  <w:footnote w:type="continuationSeparator" w:id="0">
    <w:p w:rsidR="00BD19D5" w:rsidRDefault="00BD19D5" w:rsidP="002E12C1">
      <w:pPr>
        <w:spacing w:after="0" w:line="240" w:lineRule="auto"/>
      </w:pPr>
      <w:r>
        <w:continuationSeparator/>
      </w:r>
    </w:p>
  </w:footnote>
  <w:footnote w:id="1">
    <w:p w:rsidR="00A72B3A" w:rsidRPr="00A9105F" w:rsidRDefault="00A72B3A" w:rsidP="00FA408F">
      <w:pPr>
        <w:pStyle w:val="Textodenotaderodap"/>
        <w:rPr>
          <w:rFonts w:ascii="Times New Roman" w:hAnsi="Times New Roman"/>
        </w:rPr>
      </w:pPr>
      <w:r w:rsidRPr="00A9105F">
        <w:rPr>
          <w:rStyle w:val="Refdenotaderodap"/>
          <w:rFonts w:ascii="Times New Roman" w:hAnsi="Times New Roman"/>
        </w:rPr>
        <w:footnoteRef/>
      </w:r>
      <w:r w:rsidRPr="00A9105F">
        <w:rPr>
          <w:rFonts w:ascii="Times New Roman" w:hAnsi="Times New Roman"/>
        </w:rPr>
        <w:t xml:space="preserve"> </w:t>
      </w:r>
      <w:r>
        <w:rPr>
          <w:rFonts w:ascii="Times New Roman" w:hAnsi="Times New Roman"/>
        </w:rPr>
        <w:t xml:space="preserve">IBGE. Cidades e Estados. Disponível em: </w:t>
      </w:r>
      <w:hyperlink r:id="rId1" w:history="1">
        <w:r w:rsidRPr="00A9105F">
          <w:rPr>
            <w:rStyle w:val="Hyperlink"/>
            <w:rFonts w:ascii="Times New Roman" w:hAnsi="Times New Roman"/>
          </w:rPr>
          <w:t>https://www.ibge.gov.br/cidades-e-estados/pa/oriximina.html?</w:t>
        </w:r>
      </w:hyperlink>
      <w:r>
        <w:rPr>
          <w:rFonts w:ascii="Times New Roman" w:hAnsi="Times New Roman"/>
        </w:rPr>
        <w:t xml:space="preserve"> Acesso em 28 mar. 2019.</w:t>
      </w:r>
    </w:p>
  </w:footnote>
  <w:footnote w:id="2">
    <w:p w:rsidR="00A72B3A" w:rsidRPr="00A9105F" w:rsidRDefault="00A72B3A" w:rsidP="00FA408F">
      <w:pPr>
        <w:pStyle w:val="Textodenotaderodap"/>
        <w:rPr>
          <w:rFonts w:ascii="Times New Roman" w:hAnsi="Times New Roman"/>
        </w:rPr>
      </w:pPr>
      <w:r w:rsidRPr="00A9105F">
        <w:rPr>
          <w:rStyle w:val="Refdenotaderodap"/>
          <w:rFonts w:ascii="Times New Roman" w:hAnsi="Times New Roman"/>
        </w:rPr>
        <w:footnoteRef/>
      </w:r>
      <w:r w:rsidRPr="00A9105F">
        <w:rPr>
          <w:rFonts w:ascii="Times New Roman" w:hAnsi="Times New Roman"/>
        </w:rPr>
        <w:t xml:space="preserve"> Floresta Nacional </w:t>
      </w:r>
      <w:proofErr w:type="spellStart"/>
      <w:r w:rsidRPr="00A9105F">
        <w:rPr>
          <w:rFonts w:ascii="Times New Roman" w:hAnsi="Times New Roman"/>
        </w:rPr>
        <w:t>Saracá-Taquera</w:t>
      </w:r>
      <w:proofErr w:type="spellEnd"/>
      <w:r w:rsidRPr="00A9105F">
        <w:rPr>
          <w:rFonts w:ascii="Times New Roman" w:hAnsi="Times New Roman"/>
        </w:rPr>
        <w:t>, unidade de conservação de uso sustentável criada em 1989</w:t>
      </w:r>
      <w:r>
        <w:rPr>
          <w:rFonts w:ascii="Times New Roman" w:hAnsi="Times New Roman"/>
        </w:rPr>
        <w:t>,</w:t>
      </w:r>
      <w:r w:rsidRPr="00A9105F">
        <w:rPr>
          <w:rFonts w:ascii="Times New Roman" w:hAnsi="Times New Roman"/>
        </w:rPr>
        <w:t xml:space="preserve"> ao sul da R</w:t>
      </w:r>
      <w:r w:rsidR="007B0460">
        <w:rPr>
          <w:rFonts w:ascii="Times New Roman" w:hAnsi="Times New Roman"/>
        </w:rPr>
        <w:t>eserva Biológica do Rio Trombetas</w:t>
      </w:r>
      <w:r>
        <w:rPr>
          <w:rFonts w:ascii="Times New Roman" w:hAnsi="Times New Roman"/>
        </w:rPr>
        <w:t xml:space="preserve"> (</w:t>
      </w:r>
      <w:r w:rsidR="003132E6">
        <w:rPr>
          <w:rFonts w:ascii="Times New Roman" w:hAnsi="Times New Roman"/>
        </w:rPr>
        <w:t>FIGURA 3</w:t>
      </w:r>
      <w:r>
        <w:rPr>
          <w:rFonts w:ascii="Times New Roman" w:hAnsi="Times New Roman"/>
        </w:rPr>
        <w:t>)</w:t>
      </w:r>
      <w:r w:rsidRPr="00A9105F">
        <w:rPr>
          <w:rFonts w:ascii="Times New Roman" w:hAnsi="Times New Roman"/>
        </w:rPr>
        <w:t>.</w:t>
      </w:r>
    </w:p>
  </w:footnote>
  <w:footnote w:id="3">
    <w:p w:rsidR="00170803" w:rsidRPr="00A9105F" w:rsidRDefault="00170803" w:rsidP="00170803">
      <w:pPr>
        <w:pStyle w:val="Textodenotaderodap"/>
        <w:rPr>
          <w:rFonts w:ascii="Times New Roman" w:hAnsi="Times New Roman"/>
        </w:rPr>
      </w:pPr>
      <w:r w:rsidRPr="00A9105F">
        <w:rPr>
          <w:rStyle w:val="Refdenotaderodap"/>
          <w:rFonts w:ascii="Times New Roman" w:hAnsi="Times New Roman"/>
        </w:rPr>
        <w:footnoteRef/>
      </w:r>
      <w:r w:rsidRPr="00A9105F">
        <w:rPr>
          <w:rFonts w:ascii="Times New Roman" w:hAnsi="Times New Roman"/>
        </w:rPr>
        <w:t xml:space="preserve"> Trabalho de coleta da castanha-do-brasil realizado no final da safra, denominado de catação da castanha, ocorre, geralmente, no mês de junho.</w:t>
      </w:r>
    </w:p>
  </w:footnote>
  <w:footnote w:id="4">
    <w:p w:rsidR="00170803" w:rsidRPr="00A9105F" w:rsidRDefault="00170803" w:rsidP="00170803">
      <w:pPr>
        <w:pStyle w:val="Textodenotaderodap"/>
        <w:rPr>
          <w:rFonts w:ascii="Times New Roman" w:hAnsi="Times New Roman"/>
        </w:rPr>
      </w:pPr>
      <w:r w:rsidRPr="00A9105F">
        <w:rPr>
          <w:rStyle w:val="Refdenotaderodap"/>
          <w:rFonts w:ascii="Times New Roman" w:hAnsi="Times New Roman"/>
        </w:rPr>
        <w:footnoteRef/>
      </w:r>
      <w:r w:rsidRPr="00A9105F">
        <w:rPr>
          <w:rFonts w:ascii="Times New Roman" w:hAnsi="Times New Roman"/>
        </w:rPr>
        <w:t xml:space="preserve"> Neste caso, o mesmo que furo. Estes inter</w:t>
      </w:r>
      <w:r w:rsidRPr="00A9105F">
        <w:rPr>
          <w:rFonts w:ascii="Times New Roman" w:hAnsi="Times New Roman"/>
          <w:shd w:val="clear" w:color="auto" w:fill="FFFFFF"/>
        </w:rPr>
        <w:t xml:space="preserve">ligam o rio Trombetas aos lagos Jacaré e </w:t>
      </w:r>
      <w:proofErr w:type="spellStart"/>
      <w:r w:rsidRPr="00A9105F">
        <w:rPr>
          <w:rFonts w:ascii="Times New Roman" w:hAnsi="Times New Roman"/>
          <w:shd w:val="clear" w:color="auto" w:fill="FFFFFF"/>
        </w:rPr>
        <w:t>Erepecu</w:t>
      </w:r>
      <w:proofErr w:type="spellEnd"/>
      <w:r w:rsidRPr="00A9105F">
        <w:rPr>
          <w:rFonts w:ascii="Times New Roman" w:hAnsi="Times New Roman"/>
          <w:shd w:val="clear" w:color="auto" w:fill="FFFFFF"/>
        </w:rPr>
        <w:t>.</w:t>
      </w:r>
    </w:p>
  </w:footnote>
  <w:footnote w:id="5">
    <w:p w:rsidR="00A72B3A" w:rsidRPr="00A9105F" w:rsidRDefault="00A72B3A" w:rsidP="00117078">
      <w:pPr>
        <w:pStyle w:val="Textodenotaderodap"/>
        <w:rPr>
          <w:rFonts w:ascii="Times New Roman" w:hAnsi="Times New Roman"/>
        </w:rPr>
      </w:pPr>
      <w:r w:rsidRPr="00A9105F">
        <w:rPr>
          <w:rStyle w:val="Refdenotaderodap"/>
          <w:rFonts w:ascii="Times New Roman" w:hAnsi="Times New Roman"/>
        </w:rPr>
        <w:footnoteRef/>
      </w:r>
      <w:r w:rsidRPr="00A9105F">
        <w:rPr>
          <w:rFonts w:ascii="Times New Roman" w:hAnsi="Times New Roman"/>
        </w:rPr>
        <w:t xml:space="preserve"> Um canal fluvial sem correnteza própria, que secciona uma ilha fluvial ou interliga componentes internos de uma mesma planície (AB’SABER, 2003).</w:t>
      </w:r>
    </w:p>
  </w:footnote>
  <w:footnote w:id="6">
    <w:p w:rsidR="0080590D" w:rsidRPr="0080590D" w:rsidRDefault="0080590D" w:rsidP="0080590D">
      <w:pPr>
        <w:spacing w:after="0" w:line="240" w:lineRule="auto"/>
        <w:contextualSpacing/>
        <w:jc w:val="both"/>
        <w:rPr>
          <w:rFonts w:ascii="Times New Roman" w:eastAsia="Times New Roman" w:hAnsi="Times New Roman" w:cs="Times New Roman"/>
          <w:iCs/>
          <w:sz w:val="24"/>
          <w:szCs w:val="24"/>
          <w:lang w:eastAsia="pt-BR"/>
        </w:rPr>
      </w:pPr>
      <w:r>
        <w:rPr>
          <w:rStyle w:val="Refdenotaderodap"/>
        </w:rPr>
        <w:footnoteRef/>
      </w:r>
      <w:r>
        <w:t xml:space="preserve"> </w:t>
      </w:r>
      <w:r w:rsidRPr="00114290">
        <w:rPr>
          <w:rFonts w:ascii="Times New Roman" w:eastAsia="Times New Roman" w:hAnsi="Times New Roman" w:cs="Times New Roman"/>
          <w:snapToGrid w:val="0"/>
          <w:sz w:val="20"/>
          <w:szCs w:val="20"/>
          <w:lang w:eastAsia="pt-BR"/>
        </w:rPr>
        <w:t xml:space="preserve">As </w:t>
      </w:r>
      <w:proofErr w:type="spellStart"/>
      <w:r w:rsidRPr="00114290">
        <w:rPr>
          <w:rFonts w:ascii="Times New Roman" w:eastAsia="Times New Roman" w:hAnsi="Times New Roman" w:cs="Times New Roman"/>
          <w:snapToGrid w:val="0"/>
          <w:sz w:val="20"/>
          <w:szCs w:val="20"/>
          <w:lang w:eastAsia="pt-BR"/>
        </w:rPr>
        <w:t>BPFs</w:t>
      </w:r>
      <w:proofErr w:type="spellEnd"/>
      <w:r w:rsidRPr="00114290">
        <w:rPr>
          <w:rFonts w:ascii="Times New Roman" w:eastAsia="Times New Roman" w:hAnsi="Times New Roman" w:cs="Times New Roman"/>
          <w:snapToGrid w:val="0"/>
          <w:sz w:val="20"/>
          <w:szCs w:val="20"/>
          <w:lang w:eastAsia="pt-BR"/>
        </w:rPr>
        <w:t xml:space="preserve"> são um conjunto de procedimentos higiênico-sanitários necessários para garantir a qualidade dos alimentos, instituídos pela Agência Nacional de Vigilância Sanitária (ANVISA) do Ministério da Saúde (MS), pelo Ministério da Agricultura, Pecuária e Abastecimento (MAPA) e pelos órgãos fiscalizadores e reguladores das atividades realizadas nos estabelecimentos produtores e/ou manipuladores de alimentos (RAMOS; BENEVIDES; PEREZ, 2010).</w:t>
      </w:r>
    </w:p>
  </w:footnote>
  <w:footnote w:id="7">
    <w:p w:rsidR="00D025D7" w:rsidRPr="009C0092" w:rsidRDefault="00D025D7" w:rsidP="00D025D7">
      <w:pPr>
        <w:spacing w:after="0" w:line="240" w:lineRule="auto"/>
        <w:contextualSpacing/>
        <w:jc w:val="both"/>
        <w:rPr>
          <w:rFonts w:ascii="Times New Roman" w:eastAsia="Times New Roman" w:hAnsi="Times New Roman" w:cs="Times New Roman"/>
          <w:iCs/>
          <w:sz w:val="24"/>
          <w:szCs w:val="24"/>
          <w:lang w:eastAsia="pt-BR"/>
        </w:rPr>
      </w:pPr>
      <w:r>
        <w:rPr>
          <w:rStyle w:val="Refdenotaderodap"/>
        </w:rPr>
        <w:footnoteRef/>
      </w:r>
      <w:r>
        <w:t xml:space="preserve"> </w:t>
      </w:r>
      <w:r>
        <w:rPr>
          <w:rFonts w:ascii="Times New Roman" w:eastAsia="Times New Roman" w:hAnsi="Times New Roman" w:cs="Times New Roman"/>
          <w:iCs/>
          <w:sz w:val="20"/>
          <w:szCs w:val="20"/>
          <w:lang w:eastAsia="pt-BR"/>
        </w:rPr>
        <w:t>Os autocontroles</w:t>
      </w:r>
      <w:r w:rsidRPr="009C0092">
        <w:rPr>
          <w:rFonts w:ascii="Times New Roman" w:eastAsia="Times New Roman" w:hAnsi="Times New Roman" w:cs="Times New Roman"/>
          <w:iCs/>
          <w:sz w:val="20"/>
          <w:szCs w:val="20"/>
          <w:lang w:eastAsia="pt-BR"/>
        </w:rPr>
        <w:t xml:space="preserve"> são: </w:t>
      </w:r>
      <w:r w:rsidRPr="009C0092">
        <w:rPr>
          <w:rFonts w:ascii="Times New Roman" w:hAnsi="Times New Roman"/>
          <w:sz w:val="20"/>
          <w:szCs w:val="20"/>
        </w:rPr>
        <w:t xml:space="preserve">por </w:t>
      </w:r>
      <w:proofErr w:type="spellStart"/>
      <w:r w:rsidRPr="009C0092">
        <w:rPr>
          <w:rFonts w:ascii="Times New Roman" w:hAnsi="Times New Roman"/>
          <w:sz w:val="20"/>
          <w:szCs w:val="20"/>
        </w:rPr>
        <w:t>Aflatoxinas</w:t>
      </w:r>
      <w:proofErr w:type="spellEnd"/>
      <w:r w:rsidRPr="009C0092">
        <w:rPr>
          <w:rFonts w:ascii="Times New Roman" w:hAnsi="Times New Roman"/>
          <w:sz w:val="20"/>
          <w:szCs w:val="20"/>
        </w:rPr>
        <w:t xml:space="preserve"> e Medidas de Higiene e Manejo (MPRCA/MHM), </w:t>
      </w:r>
      <w:proofErr w:type="gramStart"/>
      <w:r w:rsidRPr="009C0092">
        <w:rPr>
          <w:rFonts w:ascii="Times New Roman" w:hAnsi="Times New Roman"/>
          <w:sz w:val="20"/>
          <w:szCs w:val="20"/>
        </w:rPr>
        <w:t>implementação</w:t>
      </w:r>
      <w:proofErr w:type="gramEnd"/>
      <w:r w:rsidRPr="009C0092">
        <w:rPr>
          <w:rFonts w:ascii="Times New Roman" w:hAnsi="Times New Roman"/>
          <w:sz w:val="20"/>
          <w:szCs w:val="20"/>
        </w:rPr>
        <w:t xml:space="preserve"> de sistema de rastreabilidade, comprovação de aplicação dos autocontroles ou certificação de controle higiênico-sanitário, conforme o caso, amostragem e análise laboratorial, Procedimentos Padrão de Higiene Operacional (PPHO) e Análise de Perigos e Pontos Críticos de Controle (APPCC), que são normas internacionais, reconhecidas e exigidas pela Comunidade Europeia. (BRASIL,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96163"/>
    <w:multiLevelType w:val="multilevel"/>
    <w:tmpl w:val="831642C4"/>
    <w:styleLink w:val="Estilo1"/>
    <w:lvl w:ilvl="0">
      <w:start w:val="3"/>
      <w:numFmt w:val="decimal"/>
      <w:lvlText w:val="%1"/>
      <w:lvlJc w:val="left"/>
      <w:pPr>
        <w:tabs>
          <w:tab w:val="num" w:pos="360"/>
        </w:tabs>
        <w:ind w:left="227" w:hanging="227"/>
      </w:pPr>
      <w:rPr>
        <w:rFonts w:ascii="Arial" w:hAnsi="Arial" w:hint="default"/>
        <w:b/>
        <w:i w:val="0"/>
        <w:sz w:val="24"/>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227" w:hanging="227"/>
      </w:pPr>
      <w:rPr>
        <w:rFonts w:hint="default"/>
      </w:rPr>
    </w:lvl>
    <w:lvl w:ilvl="4">
      <w:start w:val="1"/>
      <w:numFmt w:val="decimal"/>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038622F"/>
    <w:multiLevelType w:val="multilevel"/>
    <w:tmpl w:val="831642C4"/>
    <w:numStyleLink w:val="Estilo1"/>
  </w:abstractNum>
  <w:abstractNum w:abstractNumId="2">
    <w:nsid w:val="41AC30F5"/>
    <w:multiLevelType w:val="hybridMultilevel"/>
    <w:tmpl w:val="D6E82028"/>
    <w:lvl w:ilvl="0" w:tplc="04160001">
      <w:start w:val="1"/>
      <w:numFmt w:val="bullet"/>
      <w:lvlText w:val=""/>
      <w:lvlJc w:val="left"/>
      <w:pPr>
        <w:ind w:left="1428" w:hanging="360"/>
      </w:pPr>
      <w:rPr>
        <w:rFonts w:ascii="Symbol" w:hAnsi="Symbol"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nsid w:val="44CC789F"/>
    <w:multiLevelType w:val="multilevel"/>
    <w:tmpl w:val="9D1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D57788"/>
    <w:multiLevelType w:val="hybridMultilevel"/>
    <w:tmpl w:val="F79CDB9C"/>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nsid w:val="4E363F33"/>
    <w:multiLevelType w:val="hybridMultilevel"/>
    <w:tmpl w:val="A684AE18"/>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nsid w:val="5751090F"/>
    <w:multiLevelType w:val="hybridMultilevel"/>
    <w:tmpl w:val="671E7ED8"/>
    <w:lvl w:ilvl="0" w:tplc="0416000B">
      <w:start w:val="1"/>
      <w:numFmt w:val="bullet"/>
      <w:lvlText w:val=""/>
      <w:lvlJc w:val="left"/>
      <w:pPr>
        <w:ind w:left="1428" w:hanging="360"/>
      </w:pPr>
      <w:rPr>
        <w:rFonts w:ascii="Wingdings" w:hAnsi="Wingding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
  </w:num>
  <w:num w:numId="2">
    <w:abstractNumId w:val="1"/>
  </w:num>
  <w:num w:numId="3">
    <w:abstractNumId w:val="1"/>
  </w:num>
  <w:num w:numId="4">
    <w:abstractNumId w:val="4"/>
  </w:num>
  <w:num w:numId="5">
    <w:abstractNumId w:val="6"/>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C1"/>
    <w:rsid w:val="00000EAF"/>
    <w:rsid w:val="00007A03"/>
    <w:rsid w:val="00010CB0"/>
    <w:rsid w:val="00014116"/>
    <w:rsid w:val="000144F6"/>
    <w:rsid w:val="00014FEB"/>
    <w:rsid w:val="000179EB"/>
    <w:rsid w:val="000206AC"/>
    <w:rsid w:val="00021D28"/>
    <w:rsid w:val="0002556C"/>
    <w:rsid w:val="00030FFA"/>
    <w:rsid w:val="00032D1F"/>
    <w:rsid w:val="00033206"/>
    <w:rsid w:val="00034AC7"/>
    <w:rsid w:val="00037F53"/>
    <w:rsid w:val="00041844"/>
    <w:rsid w:val="000437F8"/>
    <w:rsid w:val="00050075"/>
    <w:rsid w:val="00050672"/>
    <w:rsid w:val="00051410"/>
    <w:rsid w:val="00052AF4"/>
    <w:rsid w:val="00052C21"/>
    <w:rsid w:val="000537FE"/>
    <w:rsid w:val="00054D5B"/>
    <w:rsid w:val="00056AB1"/>
    <w:rsid w:val="00061E2E"/>
    <w:rsid w:val="000671BD"/>
    <w:rsid w:val="000674C9"/>
    <w:rsid w:val="00072F1D"/>
    <w:rsid w:val="000738A7"/>
    <w:rsid w:val="0007417F"/>
    <w:rsid w:val="00074D5F"/>
    <w:rsid w:val="000803B9"/>
    <w:rsid w:val="00081FBA"/>
    <w:rsid w:val="00083788"/>
    <w:rsid w:val="000874E8"/>
    <w:rsid w:val="000A3A6E"/>
    <w:rsid w:val="000A3BD0"/>
    <w:rsid w:val="000A469D"/>
    <w:rsid w:val="000A5C58"/>
    <w:rsid w:val="000A64BA"/>
    <w:rsid w:val="000A67AE"/>
    <w:rsid w:val="000A6BC0"/>
    <w:rsid w:val="000B0476"/>
    <w:rsid w:val="000B0C82"/>
    <w:rsid w:val="000B0CD8"/>
    <w:rsid w:val="000B1152"/>
    <w:rsid w:val="000B2004"/>
    <w:rsid w:val="000B27AF"/>
    <w:rsid w:val="000B2F70"/>
    <w:rsid w:val="000B39E5"/>
    <w:rsid w:val="000B5729"/>
    <w:rsid w:val="000C1453"/>
    <w:rsid w:val="000C3099"/>
    <w:rsid w:val="000C6113"/>
    <w:rsid w:val="000D1A24"/>
    <w:rsid w:val="000D27FB"/>
    <w:rsid w:val="000D53B0"/>
    <w:rsid w:val="000D6BCE"/>
    <w:rsid w:val="000D7DA4"/>
    <w:rsid w:val="000E0D56"/>
    <w:rsid w:val="000E12B3"/>
    <w:rsid w:val="000E6163"/>
    <w:rsid w:val="000E7574"/>
    <w:rsid w:val="000F1657"/>
    <w:rsid w:val="000F212C"/>
    <w:rsid w:val="000F3DD7"/>
    <w:rsid w:val="000F5785"/>
    <w:rsid w:val="000F5CFC"/>
    <w:rsid w:val="001007E5"/>
    <w:rsid w:val="00101630"/>
    <w:rsid w:val="001062F9"/>
    <w:rsid w:val="00112EF7"/>
    <w:rsid w:val="0011356F"/>
    <w:rsid w:val="00113CB9"/>
    <w:rsid w:val="00114290"/>
    <w:rsid w:val="00116858"/>
    <w:rsid w:val="00116BEF"/>
    <w:rsid w:val="00116E0B"/>
    <w:rsid w:val="00116FCC"/>
    <w:rsid w:val="00117078"/>
    <w:rsid w:val="00117327"/>
    <w:rsid w:val="00123F2C"/>
    <w:rsid w:val="001254DF"/>
    <w:rsid w:val="001273F8"/>
    <w:rsid w:val="001276A9"/>
    <w:rsid w:val="00130852"/>
    <w:rsid w:val="00133B18"/>
    <w:rsid w:val="00137B4F"/>
    <w:rsid w:val="001413C1"/>
    <w:rsid w:val="00142339"/>
    <w:rsid w:val="001455D6"/>
    <w:rsid w:val="001456AD"/>
    <w:rsid w:val="0014695A"/>
    <w:rsid w:val="0015077F"/>
    <w:rsid w:val="0015404A"/>
    <w:rsid w:val="00154CC7"/>
    <w:rsid w:val="001641BD"/>
    <w:rsid w:val="001645B5"/>
    <w:rsid w:val="00164FD0"/>
    <w:rsid w:val="001703C5"/>
    <w:rsid w:val="00170803"/>
    <w:rsid w:val="00171481"/>
    <w:rsid w:val="0017504F"/>
    <w:rsid w:val="001809B4"/>
    <w:rsid w:val="00180F27"/>
    <w:rsid w:val="001811D9"/>
    <w:rsid w:val="0018188A"/>
    <w:rsid w:val="0018298C"/>
    <w:rsid w:val="00184E0F"/>
    <w:rsid w:val="00186319"/>
    <w:rsid w:val="0019081C"/>
    <w:rsid w:val="00190D66"/>
    <w:rsid w:val="00192F5D"/>
    <w:rsid w:val="00192FE5"/>
    <w:rsid w:val="0019411E"/>
    <w:rsid w:val="001A14B1"/>
    <w:rsid w:val="001A2B61"/>
    <w:rsid w:val="001A4C83"/>
    <w:rsid w:val="001A6C2C"/>
    <w:rsid w:val="001B06D3"/>
    <w:rsid w:val="001B4E4A"/>
    <w:rsid w:val="001B54B5"/>
    <w:rsid w:val="001C3E1A"/>
    <w:rsid w:val="001C52CD"/>
    <w:rsid w:val="001C7AFC"/>
    <w:rsid w:val="001C7C93"/>
    <w:rsid w:val="001D0131"/>
    <w:rsid w:val="001D3AAF"/>
    <w:rsid w:val="001D495F"/>
    <w:rsid w:val="001D5C5A"/>
    <w:rsid w:val="001E46B3"/>
    <w:rsid w:val="001F48EF"/>
    <w:rsid w:val="001F4B27"/>
    <w:rsid w:val="001F4C26"/>
    <w:rsid w:val="001F50DC"/>
    <w:rsid w:val="001F5569"/>
    <w:rsid w:val="001F64FF"/>
    <w:rsid w:val="001F68B1"/>
    <w:rsid w:val="00200621"/>
    <w:rsid w:val="0020286D"/>
    <w:rsid w:val="00205788"/>
    <w:rsid w:val="00206B21"/>
    <w:rsid w:val="00207F47"/>
    <w:rsid w:val="00214A72"/>
    <w:rsid w:val="00214DFE"/>
    <w:rsid w:val="0021635B"/>
    <w:rsid w:val="00220461"/>
    <w:rsid w:val="00224C2F"/>
    <w:rsid w:val="00231AA1"/>
    <w:rsid w:val="00231D01"/>
    <w:rsid w:val="002328F1"/>
    <w:rsid w:val="00233444"/>
    <w:rsid w:val="00237AA2"/>
    <w:rsid w:val="00245364"/>
    <w:rsid w:val="00250FB0"/>
    <w:rsid w:val="00251DCB"/>
    <w:rsid w:val="00261EE6"/>
    <w:rsid w:val="002621D2"/>
    <w:rsid w:val="002640A3"/>
    <w:rsid w:val="00264E33"/>
    <w:rsid w:val="0026505C"/>
    <w:rsid w:val="0026568D"/>
    <w:rsid w:val="00267C8D"/>
    <w:rsid w:val="002710AE"/>
    <w:rsid w:val="00276593"/>
    <w:rsid w:val="00277D55"/>
    <w:rsid w:val="002800B9"/>
    <w:rsid w:val="00284877"/>
    <w:rsid w:val="00285FD5"/>
    <w:rsid w:val="002908DA"/>
    <w:rsid w:val="00293EDE"/>
    <w:rsid w:val="00294DAB"/>
    <w:rsid w:val="0029505D"/>
    <w:rsid w:val="00296224"/>
    <w:rsid w:val="002A52C3"/>
    <w:rsid w:val="002A530C"/>
    <w:rsid w:val="002A5FC1"/>
    <w:rsid w:val="002A652C"/>
    <w:rsid w:val="002A7ABF"/>
    <w:rsid w:val="002B4299"/>
    <w:rsid w:val="002B4FF1"/>
    <w:rsid w:val="002B6D44"/>
    <w:rsid w:val="002C373A"/>
    <w:rsid w:val="002C4CA8"/>
    <w:rsid w:val="002C6370"/>
    <w:rsid w:val="002D01AF"/>
    <w:rsid w:val="002D41A8"/>
    <w:rsid w:val="002D5A42"/>
    <w:rsid w:val="002E0003"/>
    <w:rsid w:val="002E12C1"/>
    <w:rsid w:val="002E13DE"/>
    <w:rsid w:val="002E43C1"/>
    <w:rsid w:val="002E4932"/>
    <w:rsid w:val="002E575C"/>
    <w:rsid w:val="002E7047"/>
    <w:rsid w:val="002F21B9"/>
    <w:rsid w:val="002F33D9"/>
    <w:rsid w:val="002F604E"/>
    <w:rsid w:val="002F698D"/>
    <w:rsid w:val="002F70F6"/>
    <w:rsid w:val="002F77D7"/>
    <w:rsid w:val="00300B8E"/>
    <w:rsid w:val="003034A4"/>
    <w:rsid w:val="00304EB9"/>
    <w:rsid w:val="003128ED"/>
    <w:rsid w:val="003132E6"/>
    <w:rsid w:val="003146CB"/>
    <w:rsid w:val="00317871"/>
    <w:rsid w:val="00320035"/>
    <w:rsid w:val="003221C4"/>
    <w:rsid w:val="00322857"/>
    <w:rsid w:val="003277A8"/>
    <w:rsid w:val="00333C35"/>
    <w:rsid w:val="00337318"/>
    <w:rsid w:val="003429BF"/>
    <w:rsid w:val="00344889"/>
    <w:rsid w:val="00344DCE"/>
    <w:rsid w:val="0034515E"/>
    <w:rsid w:val="00346684"/>
    <w:rsid w:val="0034776B"/>
    <w:rsid w:val="0035066E"/>
    <w:rsid w:val="00351BFD"/>
    <w:rsid w:val="003558DB"/>
    <w:rsid w:val="0035607C"/>
    <w:rsid w:val="0036033D"/>
    <w:rsid w:val="00367910"/>
    <w:rsid w:val="0037017D"/>
    <w:rsid w:val="00371635"/>
    <w:rsid w:val="0037174C"/>
    <w:rsid w:val="00374762"/>
    <w:rsid w:val="0037663B"/>
    <w:rsid w:val="00383FD6"/>
    <w:rsid w:val="00384A64"/>
    <w:rsid w:val="003862CF"/>
    <w:rsid w:val="00387655"/>
    <w:rsid w:val="0038788F"/>
    <w:rsid w:val="00387D90"/>
    <w:rsid w:val="00391DC2"/>
    <w:rsid w:val="003923D8"/>
    <w:rsid w:val="003942C8"/>
    <w:rsid w:val="00394D12"/>
    <w:rsid w:val="00396C31"/>
    <w:rsid w:val="003A27E6"/>
    <w:rsid w:val="003A5CAB"/>
    <w:rsid w:val="003A7D1C"/>
    <w:rsid w:val="003B04DA"/>
    <w:rsid w:val="003B54DE"/>
    <w:rsid w:val="003B60AE"/>
    <w:rsid w:val="003C24CB"/>
    <w:rsid w:val="003C28FC"/>
    <w:rsid w:val="003C314E"/>
    <w:rsid w:val="003D2B3F"/>
    <w:rsid w:val="003D498B"/>
    <w:rsid w:val="003D59CA"/>
    <w:rsid w:val="003D5B1E"/>
    <w:rsid w:val="003D72DD"/>
    <w:rsid w:val="003E5CB4"/>
    <w:rsid w:val="003F081A"/>
    <w:rsid w:val="003F1402"/>
    <w:rsid w:val="003F385E"/>
    <w:rsid w:val="003F55F4"/>
    <w:rsid w:val="003F69C9"/>
    <w:rsid w:val="00401F6E"/>
    <w:rsid w:val="00405A77"/>
    <w:rsid w:val="0040657E"/>
    <w:rsid w:val="00407211"/>
    <w:rsid w:val="00407ABD"/>
    <w:rsid w:val="00410495"/>
    <w:rsid w:val="00411A64"/>
    <w:rsid w:val="00412592"/>
    <w:rsid w:val="00412949"/>
    <w:rsid w:val="00414A8B"/>
    <w:rsid w:val="004158CA"/>
    <w:rsid w:val="00416039"/>
    <w:rsid w:val="004162BB"/>
    <w:rsid w:val="0041673D"/>
    <w:rsid w:val="00420D5A"/>
    <w:rsid w:val="00420FB2"/>
    <w:rsid w:val="004219EE"/>
    <w:rsid w:val="004257E4"/>
    <w:rsid w:val="0043520C"/>
    <w:rsid w:val="004356F4"/>
    <w:rsid w:val="00436A6C"/>
    <w:rsid w:val="00445F3C"/>
    <w:rsid w:val="00455EB5"/>
    <w:rsid w:val="00460BCF"/>
    <w:rsid w:val="0046167C"/>
    <w:rsid w:val="00464705"/>
    <w:rsid w:val="00466DAD"/>
    <w:rsid w:val="00466E28"/>
    <w:rsid w:val="00470806"/>
    <w:rsid w:val="0047489C"/>
    <w:rsid w:val="0048099F"/>
    <w:rsid w:val="004847C1"/>
    <w:rsid w:val="00484A82"/>
    <w:rsid w:val="00485783"/>
    <w:rsid w:val="004866C9"/>
    <w:rsid w:val="00490D0C"/>
    <w:rsid w:val="00491651"/>
    <w:rsid w:val="00495FDA"/>
    <w:rsid w:val="004A3ADD"/>
    <w:rsid w:val="004A4BDC"/>
    <w:rsid w:val="004A5632"/>
    <w:rsid w:val="004A696E"/>
    <w:rsid w:val="004B0758"/>
    <w:rsid w:val="004B1557"/>
    <w:rsid w:val="004B2626"/>
    <w:rsid w:val="004B5064"/>
    <w:rsid w:val="004B7366"/>
    <w:rsid w:val="004C12AD"/>
    <w:rsid w:val="004C1D08"/>
    <w:rsid w:val="004C2B57"/>
    <w:rsid w:val="004C48C2"/>
    <w:rsid w:val="004D0BC4"/>
    <w:rsid w:val="004D171E"/>
    <w:rsid w:val="004D21FD"/>
    <w:rsid w:val="004E3BBA"/>
    <w:rsid w:val="004E6C88"/>
    <w:rsid w:val="004E6F9D"/>
    <w:rsid w:val="004F087F"/>
    <w:rsid w:val="004F1247"/>
    <w:rsid w:val="004F5850"/>
    <w:rsid w:val="004F6E22"/>
    <w:rsid w:val="004F6FE4"/>
    <w:rsid w:val="004F7D1F"/>
    <w:rsid w:val="005001F0"/>
    <w:rsid w:val="00504E54"/>
    <w:rsid w:val="00505D6C"/>
    <w:rsid w:val="00507258"/>
    <w:rsid w:val="005072C8"/>
    <w:rsid w:val="0051108D"/>
    <w:rsid w:val="005111EF"/>
    <w:rsid w:val="005119CB"/>
    <w:rsid w:val="00511C4D"/>
    <w:rsid w:val="00517E79"/>
    <w:rsid w:val="00523351"/>
    <w:rsid w:val="00526748"/>
    <w:rsid w:val="005406C5"/>
    <w:rsid w:val="0054238C"/>
    <w:rsid w:val="0054374D"/>
    <w:rsid w:val="00545B25"/>
    <w:rsid w:val="00552EE1"/>
    <w:rsid w:val="005530FD"/>
    <w:rsid w:val="00554E06"/>
    <w:rsid w:val="00555735"/>
    <w:rsid w:val="00560D56"/>
    <w:rsid w:val="0056277C"/>
    <w:rsid w:val="005712BC"/>
    <w:rsid w:val="005723F8"/>
    <w:rsid w:val="0057412F"/>
    <w:rsid w:val="00574D24"/>
    <w:rsid w:val="00583FAF"/>
    <w:rsid w:val="00586538"/>
    <w:rsid w:val="005867D7"/>
    <w:rsid w:val="005876A6"/>
    <w:rsid w:val="00590D74"/>
    <w:rsid w:val="005A18F8"/>
    <w:rsid w:val="005A79CB"/>
    <w:rsid w:val="005B7F4F"/>
    <w:rsid w:val="005C1434"/>
    <w:rsid w:val="005C648F"/>
    <w:rsid w:val="005D01DE"/>
    <w:rsid w:val="005D15F2"/>
    <w:rsid w:val="005D2555"/>
    <w:rsid w:val="005D2621"/>
    <w:rsid w:val="005D3427"/>
    <w:rsid w:val="005D5E90"/>
    <w:rsid w:val="005E2B81"/>
    <w:rsid w:val="005E633D"/>
    <w:rsid w:val="005E717E"/>
    <w:rsid w:val="005E7BF5"/>
    <w:rsid w:val="005F1721"/>
    <w:rsid w:val="005F2D92"/>
    <w:rsid w:val="005F4ECC"/>
    <w:rsid w:val="005F64D4"/>
    <w:rsid w:val="00605D98"/>
    <w:rsid w:val="0061098D"/>
    <w:rsid w:val="00611C07"/>
    <w:rsid w:val="006135A4"/>
    <w:rsid w:val="006139A5"/>
    <w:rsid w:val="00616106"/>
    <w:rsid w:val="00621768"/>
    <w:rsid w:val="00623891"/>
    <w:rsid w:val="00623FF0"/>
    <w:rsid w:val="00627877"/>
    <w:rsid w:val="00631ED1"/>
    <w:rsid w:val="0063308F"/>
    <w:rsid w:val="00640D74"/>
    <w:rsid w:val="00641BF9"/>
    <w:rsid w:val="006420FD"/>
    <w:rsid w:val="006423F3"/>
    <w:rsid w:val="00652CCF"/>
    <w:rsid w:val="006533DD"/>
    <w:rsid w:val="00661C42"/>
    <w:rsid w:val="0066231E"/>
    <w:rsid w:val="00663654"/>
    <w:rsid w:val="006636A3"/>
    <w:rsid w:val="00664489"/>
    <w:rsid w:val="00667BF1"/>
    <w:rsid w:val="006706FB"/>
    <w:rsid w:val="0067084D"/>
    <w:rsid w:val="00672764"/>
    <w:rsid w:val="006752E3"/>
    <w:rsid w:val="0067637F"/>
    <w:rsid w:val="006770A5"/>
    <w:rsid w:val="00681C1C"/>
    <w:rsid w:val="00682761"/>
    <w:rsid w:val="00683E8C"/>
    <w:rsid w:val="00686563"/>
    <w:rsid w:val="00690BF1"/>
    <w:rsid w:val="00692405"/>
    <w:rsid w:val="00695B33"/>
    <w:rsid w:val="0069796D"/>
    <w:rsid w:val="006A5541"/>
    <w:rsid w:val="006A77F1"/>
    <w:rsid w:val="006A7922"/>
    <w:rsid w:val="006B4460"/>
    <w:rsid w:val="006B4FF0"/>
    <w:rsid w:val="006B6810"/>
    <w:rsid w:val="006B6D33"/>
    <w:rsid w:val="006C3A09"/>
    <w:rsid w:val="006C3C80"/>
    <w:rsid w:val="006C5644"/>
    <w:rsid w:val="006C5CD4"/>
    <w:rsid w:val="006D096E"/>
    <w:rsid w:val="006D18EA"/>
    <w:rsid w:val="006D567F"/>
    <w:rsid w:val="006D6D75"/>
    <w:rsid w:val="006E3025"/>
    <w:rsid w:val="006E403B"/>
    <w:rsid w:val="006E46E3"/>
    <w:rsid w:val="006E48C3"/>
    <w:rsid w:val="006E4DB3"/>
    <w:rsid w:val="006E73DB"/>
    <w:rsid w:val="006F1090"/>
    <w:rsid w:val="006F1C1F"/>
    <w:rsid w:val="006F4B62"/>
    <w:rsid w:val="006F4F19"/>
    <w:rsid w:val="006F4FF4"/>
    <w:rsid w:val="00703FBB"/>
    <w:rsid w:val="007041E5"/>
    <w:rsid w:val="00704C03"/>
    <w:rsid w:val="00707123"/>
    <w:rsid w:val="007078E7"/>
    <w:rsid w:val="00712E41"/>
    <w:rsid w:val="0071688A"/>
    <w:rsid w:val="00717A39"/>
    <w:rsid w:val="00720481"/>
    <w:rsid w:val="00721C01"/>
    <w:rsid w:val="0072254E"/>
    <w:rsid w:val="00722D7A"/>
    <w:rsid w:val="007254CF"/>
    <w:rsid w:val="00730691"/>
    <w:rsid w:val="0073120F"/>
    <w:rsid w:val="007319EA"/>
    <w:rsid w:val="007333AA"/>
    <w:rsid w:val="007369D4"/>
    <w:rsid w:val="00741CA2"/>
    <w:rsid w:val="00744E41"/>
    <w:rsid w:val="007459B9"/>
    <w:rsid w:val="00746B71"/>
    <w:rsid w:val="007532D9"/>
    <w:rsid w:val="007535AA"/>
    <w:rsid w:val="00755AC1"/>
    <w:rsid w:val="007560B5"/>
    <w:rsid w:val="007562AE"/>
    <w:rsid w:val="0075739F"/>
    <w:rsid w:val="00757474"/>
    <w:rsid w:val="00762A26"/>
    <w:rsid w:val="0076461E"/>
    <w:rsid w:val="00764B62"/>
    <w:rsid w:val="00765373"/>
    <w:rsid w:val="00766562"/>
    <w:rsid w:val="00775C95"/>
    <w:rsid w:val="00776731"/>
    <w:rsid w:val="00777C3B"/>
    <w:rsid w:val="007815C3"/>
    <w:rsid w:val="00784E2F"/>
    <w:rsid w:val="00785BC9"/>
    <w:rsid w:val="007872A5"/>
    <w:rsid w:val="00787790"/>
    <w:rsid w:val="007907D6"/>
    <w:rsid w:val="007909F4"/>
    <w:rsid w:val="00790B95"/>
    <w:rsid w:val="0079699B"/>
    <w:rsid w:val="007974ED"/>
    <w:rsid w:val="007A4AD2"/>
    <w:rsid w:val="007B0460"/>
    <w:rsid w:val="007B1D9D"/>
    <w:rsid w:val="007B5220"/>
    <w:rsid w:val="007B7267"/>
    <w:rsid w:val="007B7A61"/>
    <w:rsid w:val="007C22E9"/>
    <w:rsid w:val="007C3A7D"/>
    <w:rsid w:val="007C3A85"/>
    <w:rsid w:val="007C513C"/>
    <w:rsid w:val="007C6D6F"/>
    <w:rsid w:val="007C7813"/>
    <w:rsid w:val="007D03E5"/>
    <w:rsid w:val="007D46A6"/>
    <w:rsid w:val="007D6970"/>
    <w:rsid w:val="007D69E0"/>
    <w:rsid w:val="007D6DAB"/>
    <w:rsid w:val="007E35E6"/>
    <w:rsid w:val="007E5A89"/>
    <w:rsid w:val="007F1423"/>
    <w:rsid w:val="007F226E"/>
    <w:rsid w:val="007F3FA6"/>
    <w:rsid w:val="007F4B06"/>
    <w:rsid w:val="007F52FB"/>
    <w:rsid w:val="008012F7"/>
    <w:rsid w:val="00801564"/>
    <w:rsid w:val="00804095"/>
    <w:rsid w:val="0080409F"/>
    <w:rsid w:val="0080518B"/>
    <w:rsid w:val="0080590D"/>
    <w:rsid w:val="00806C8F"/>
    <w:rsid w:val="00806DCA"/>
    <w:rsid w:val="00810C40"/>
    <w:rsid w:val="008113C6"/>
    <w:rsid w:val="00811EB3"/>
    <w:rsid w:val="00812A64"/>
    <w:rsid w:val="008156CE"/>
    <w:rsid w:val="008162CB"/>
    <w:rsid w:val="0081679C"/>
    <w:rsid w:val="00817C1C"/>
    <w:rsid w:val="00817C38"/>
    <w:rsid w:val="0082290F"/>
    <w:rsid w:val="0083402D"/>
    <w:rsid w:val="00834F56"/>
    <w:rsid w:val="00835472"/>
    <w:rsid w:val="008355FE"/>
    <w:rsid w:val="00841ADA"/>
    <w:rsid w:val="00843EAB"/>
    <w:rsid w:val="00844229"/>
    <w:rsid w:val="00847DFB"/>
    <w:rsid w:val="0085103C"/>
    <w:rsid w:val="008523BD"/>
    <w:rsid w:val="00853E35"/>
    <w:rsid w:val="0085791C"/>
    <w:rsid w:val="00857CFC"/>
    <w:rsid w:val="00860CF6"/>
    <w:rsid w:val="00861E9D"/>
    <w:rsid w:val="00863E0E"/>
    <w:rsid w:val="00865306"/>
    <w:rsid w:val="008706DD"/>
    <w:rsid w:val="0087077A"/>
    <w:rsid w:val="00872115"/>
    <w:rsid w:val="00872CE4"/>
    <w:rsid w:val="00874375"/>
    <w:rsid w:val="00876814"/>
    <w:rsid w:val="008770E5"/>
    <w:rsid w:val="00877A71"/>
    <w:rsid w:val="00877C49"/>
    <w:rsid w:val="00884576"/>
    <w:rsid w:val="008863C7"/>
    <w:rsid w:val="008914F0"/>
    <w:rsid w:val="008919BC"/>
    <w:rsid w:val="008937CD"/>
    <w:rsid w:val="00893BD3"/>
    <w:rsid w:val="00893DA4"/>
    <w:rsid w:val="00894BEF"/>
    <w:rsid w:val="008952CB"/>
    <w:rsid w:val="00895480"/>
    <w:rsid w:val="00896C40"/>
    <w:rsid w:val="008A2082"/>
    <w:rsid w:val="008A5787"/>
    <w:rsid w:val="008A75EB"/>
    <w:rsid w:val="008A77CB"/>
    <w:rsid w:val="008B482C"/>
    <w:rsid w:val="008B59BF"/>
    <w:rsid w:val="008C1975"/>
    <w:rsid w:val="008C2B43"/>
    <w:rsid w:val="008C41D0"/>
    <w:rsid w:val="008C4605"/>
    <w:rsid w:val="008C61C1"/>
    <w:rsid w:val="008D03A9"/>
    <w:rsid w:val="008D1335"/>
    <w:rsid w:val="008D29C7"/>
    <w:rsid w:val="008D4A78"/>
    <w:rsid w:val="008D6B77"/>
    <w:rsid w:val="008E235B"/>
    <w:rsid w:val="008E4FD3"/>
    <w:rsid w:val="008E6CE4"/>
    <w:rsid w:val="008E6D2C"/>
    <w:rsid w:val="008F07B9"/>
    <w:rsid w:val="008F1528"/>
    <w:rsid w:val="008F2A5F"/>
    <w:rsid w:val="008F3476"/>
    <w:rsid w:val="0090029D"/>
    <w:rsid w:val="00900D72"/>
    <w:rsid w:val="0090348C"/>
    <w:rsid w:val="009132D5"/>
    <w:rsid w:val="00914E9C"/>
    <w:rsid w:val="00920117"/>
    <w:rsid w:val="009209A6"/>
    <w:rsid w:val="00924DDE"/>
    <w:rsid w:val="009253A7"/>
    <w:rsid w:val="00925716"/>
    <w:rsid w:val="009259BF"/>
    <w:rsid w:val="009261BA"/>
    <w:rsid w:val="009315EE"/>
    <w:rsid w:val="00937505"/>
    <w:rsid w:val="0094310A"/>
    <w:rsid w:val="00944460"/>
    <w:rsid w:val="00951974"/>
    <w:rsid w:val="00956205"/>
    <w:rsid w:val="00957C99"/>
    <w:rsid w:val="00957CB1"/>
    <w:rsid w:val="00960965"/>
    <w:rsid w:val="00962CBA"/>
    <w:rsid w:val="00966BAE"/>
    <w:rsid w:val="009679F8"/>
    <w:rsid w:val="00970D95"/>
    <w:rsid w:val="00972234"/>
    <w:rsid w:val="0097292F"/>
    <w:rsid w:val="00974B19"/>
    <w:rsid w:val="00980539"/>
    <w:rsid w:val="009852BC"/>
    <w:rsid w:val="00985A69"/>
    <w:rsid w:val="00991EE3"/>
    <w:rsid w:val="009955BB"/>
    <w:rsid w:val="009962E8"/>
    <w:rsid w:val="009A244A"/>
    <w:rsid w:val="009A563E"/>
    <w:rsid w:val="009B1F51"/>
    <w:rsid w:val="009B331C"/>
    <w:rsid w:val="009B3947"/>
    <w:rsid w:val="009B408E"/>
    <w:rsid w:val="009C0092"/>
    <w:rsid w:val="009C051B"/>
    <w:rsid w:val="009C0F18"/>
    <w:rsid w:val="009C391E"/>
    <w:rsid w:val="009C3A32"/>
    <w:rsid w:val="009C6213"/>
    <w:rsid w:val="009D0D02"/>
    <w:rsid w:val="009D1369"/>
    <w:rsid w:val="009E0149"/>
    <w:rsid w:val="009E0839"/>
    <w:rsid w:val="009E37EA"/>
    <w:rsid w:val="009E42F8"/>
    <w:rsid w:val="009E44EC"/>
    <w:rsid w:val="009E5126"/>
    <w:rsid w:val="009E725F"/>
    <w:rsid w:val="009F3439"/>
    <w:rsid w:val="009F59C2"/>
    <w:rsid w:val="009F5A2F"/>
    <w:rsid w:val="009F72DA"/>
    <w:rsid w:val="009F78FC"/>
    <w:rsid w:val="00A04FB9"/>
    <w:rsid w:val="00A109DC"/>
    <w:rsid w:val="00A138E3"/>
    <w:rsid w:val="00A15DEE"/>
    <w:rsid w:val="00A21CE6"/>
    <w:rsid w:val="00A21F4D"/>
    <w:rsid w:val="00A2464D"/>
    <w:rsid w:val="00A2482A"/>
    <w:rsid w:val="00A301B6"/>
    <w:rsid w:val="00A32552"/>
    <w:rsid w:val="00A34F4D"/>
    <w:rsid w:val="00A36C37"/>
    <w:rsid w:val="00A42786"/>
    <w:rsid w:val="00A42B9A"/>
    <w:rsid w:val="00A4337F"/>
    <w:rsid w:val="00A438B5"/>
    <w:rsid w:val="00A43F0A"/>
    <w:rsid w:val="00A44258"/>
    <w:rsid w:val="00A4701C"/>
    <w:rsid w:val="00A526A7"/>
    <w:rsid w:val="00A53E13"/>
    <w:rsid w:val="00A54515"/>
    <w:rsid w:val="00A552EC"/>
    <w:rsid w:val="00A55FEE"/>
    <w:rsid w:val="00A561AF"/>
    <w:rsid w:val="00A56D71"/>
    <w:rsid w:val="00A61F4F"/>
    <w:rsid w:val="00A628EB"/>
    <w:rsid w:val="00A70165"/>
    <w:rsid w:val="00A71088"/>
    <w:rsid w:val="00A71153"/>
    <w:rsid w:val="00A72571"/>
    <w:rsid w:val="00A72B3A"/>
    <w:rsid w:val="00A734B7"/>
    <w:rsid w:val="00A753AA"/>
    <w:rsid w:val="00A76A56"/>
    <w:rsid w:val="00A806C1"/>
    <w:rsid w:val="00A807EA"/>
    <w:rsid w:val="00A80D0D"/>
    <w:rsid w:val="00A84E7C"/>
    <w:rsid w:val="00A87E1D"/>
    <w:rsid w:val="00A9105F"/>
    <w:rsid w:val="00A91F58"/>
    <w:rsid w:val="00A95281"/>
    <w:rsid w:val="00A96A97"/>
    <w:rsid w:val="00A96CCD"/>
    <w:rsid w:val="00AA3137"/>
    <w:rsid w:val="00AA31B8"/>
    <w:rsid w:val="00AA7A58"/>
    <w:rsid w:val="00AB0386"/>
    <w:rsid w:val="00AB11FE"/>
    <w:rsid w:val="00AB1C2F"/>
    <w:rsid w:val="00AB38F3"/>
    <w:rsid w:val="00AB39DB"/>
    <w:rsid w:val="00AB6C31"/>
    <w:rsid w:val="00AB7299"/>
    <w:rsid w:val="00AB791F"/>
    <w:rsid w:val="00AC0857"/>
    <w:rsid w:val="00AC122C"/>
    <w:rsid w:val="00AC1881"/>
    <w:rsid w:val="00AC3700"/>
    <w:rsid w:val="00AC4260"/>
    <w:rsid w:val="00AC7290"/>
    <w:rsid w:val="00AD6324"/>
    <w:rsid w:val="00AD7335"/>
    <w:rsid w:val="00AD7D71"/>
    <w:rsid w:val="00AE2DD5"/>
    <w:rsid w:val="00AE48C7"/>
    <w:rsid w:val="00AE77AF"/>
    <w:rsid w:val="00AF183D"/>
    <w:rsid w:val="00AF2B85"/>
    <w:rsid w:val="00AF2C83"/>
    <w:rsid w:val="00AF7521"/>
    <w:rsid w:val="00AF7BF0"/>
    <w:rsid w:val="00B00117"/>
    <w:rsid w:val="00B01732"/>
    <w:rsid w:val="00B0375A"/>
    <w:rsid w:val="00B07BE5"/>
    <w:rsid w:val="00B1073A"/>
    <w:rsid w:val="00B1250E"/>
    <w:rsid w:val="00B16839"/>
    <w:rsid w:val="00B202F5"/>
    <w:rsid w:val="00B22ACE"/>
    <w:rsid w:val="00B234DB"/>
    <w:rsid w:val="00B251DD"/>
    <w:rsid w:val="00B2700B"/>
    <w:rsid w:val="00B27A64"/>
    <w:rsid w:val="00B40CB4"/>
    <w:rsid w:val="00B4157F"/>
    <w:rsid w:val="00B42EC9"/>
    <w:rsid w:val="00B467F3"/>
    <w:rsid w:val="00B522BE"/>
    <w:rsid w:val="00B53512"/>
    <w:rsid w:val="00B5444E"/>
    <w:rsid w:val="00B54D54"/>
    <w:rsid w:val="00B55AAC"/>
    <w:rsid w:val="00B56111"/>
    <w:rsid w:val="00B605F4"/>
    <w:rsid w:val="00B641E9"/>
    <w:rsid w:val="00B64BC2"/>
    <w:rsid w:val="00B67826"/>
    <w:rsid w:val="00B67CF5"/>
    <w:rsid w:val="00B70049"/>
    <w:rsid w:val="00B7338B"/>
    <w:rsid w:val="00B73ADB"/>
    <w:rsid w:val="00B74115"/>
    <w:rsid w:val="00B7461D"/>
    <w:rsid w:val="00B748CB"/>
    <w:rsid w:val="00B80730"/>
    <w:rsid w:val="00B810CF"/>
    <w:rsid w:val="00B819DB"/>
    <w:rsid w:val="00B920F5"/>
    <w:rsid w:val="00B93117"/>
    <w:rsid w:val="00BA13CD"/>
    <w:rsid w:val="00BA3BA0"/>
    <w:rsid w:val="00BA4183"/>
    <w:rsid w:val="00BA6389"/>
    <w:rsid w:val="00BA6B6E"/>
    <w:rsid w:val="00BA7497"/>
    <w:rsid w:val="00BB0796"/>
    <w:rsid w:val="00BB4EC6"/>
    <w:rsid w:val="00BB7029"/>
    <w:rsid w:val="00BC03AC"/>
    <w:rsid w:val="00BC086B"/>
    <w:rsid w:val="00BC0E3B"/>
    <w:rsid w:val="00BC1889"/>
    <w:rsid w:val="00BC49AB"/>
    <w:rsid w:val="00BC4F23"/>
    <w:rsid w:val="00BC5585"/>
    <w:rsid w:val="00BC75E6"/>
    <w:rsid w:val="00BD0C39"/>
    <w:rsid w:val="00BD19D5"/>
    <w:rsid w:val="00BD3BF4"/>
    <w:rsid w:val="00BD7D2D"/>
    <w:rsid w:val="00BE11B0"/>
    <w:rsid w:val="00BE29D5"/>
    <w:rsid w:val="00BE3928"/>
    <w:rsid w:val="00BE584D"/>
    <w:rsid w:val="00BE6173"/>
    <w:rsid w:val="00BE63B1"/>
    <w:rsid w:val="00BE6726"/>
    <w:rsid w:val="00BE7A6D"/>
    <w:rsid w:val="00BE7B7E"/>
    <w:rsid w:val="00BF0416"/>
    <w:rsid w:val="00BF0AC0"/>
    <w:rsid w:val="00BF17D3"/>
    <w:rsid w:val="00BF1BE7"/>
    <w:rsid w:val="00BF3C32"/>
    <w:rsid w:val="00BF45F0"/>
    <w:rsid w:val="00BF5225"/>
    <w:rsid w:val="00BF5257"/>
    <w:rsid w:val="00BF6B0D"/>
    <w:rsid w:val="00C00AE4"/>
    <w:rsid w:val="00C01591"/>
    <w:rsid w:val="00C01A8D"/>
    <w:rsid w:val="00C02F65"/>
    <w:rsid w:val="00C0430A"/>
    <w:rsid w:val="00C06190"/>
    <w:rsid w:val="00C06F09"/>
    <w:rsid w:val="00C0742F"/>
    <w:rsid w:val="00C12638"/>
    <w:rsid w:val="00C12D33"/>
    <w:rsid w:val="00C136DF"/>
    <w:rsid w:val="00C1767B"/>
    <w:rsid w:val="00C2341A"/>
    <w:rsid w:val="00C242D3"/>
    <w:rsid w:val="00C2632F"/>
    <w:rsid w:val="00C27071"/>
    <w:rsid w:val="00C30DDA"/>
    <w:rsid w:val="00C326B4"/>
    <w:rsid w:val="00C33903"/>
    <w:rsid w:val="00C3477F"/>
    <w:rsid w:val="00C36932"/>
    <w:rsid w:val="00C4066A"/>
    <w:rsid w:val="00C41326"/>
    <w:rsid w:val="00C41CDC"/>
    <w:rsid w:val="00C4308E"/>
    <w:rsid w:val="00C46B50"/>
    <w:rsid w:val="00C52E7C"/>
    <w:rsid w:val="00C537D6"/>
    <w:rsid w:val="00C54CF5"/>
    <w:rsid w:val="00C55F13"/>
    <w:rsid w:val="00C560BB"/>
    <w:rsid w:val="00C57F99"/>
    <w:rsid w:val="00C61C69"/>
    <w:rsid w:val="00C63408"/>
    <w:rsid w:val="00C6604D"/>
    <w:rsid w:val="00C67E0C"/>
    <w:rsid w:val="00C70027"/>
    <w:rsid w:val="00C72CE5"/>
    <w:rsid w:val="00C75C16"/>
    <w:rsid w:val="00C828B2"/>
    <w:rsid w:val="00C834FC"/>
    <w:rsid w:val="00C837BE"/>
    <w:rsid w:val="00C854B7"/>
    <w:rsid w:val="00C860EA"/>
    <w:rsid w:val="00C87589"/>
    <w:rsid w:val="00C90DBE"/>
    <w:rsid w:val="00C93829"/>
    <w:rsid w:val="00C9516D"/>
    <w:rsid w:val="00C96518"/>
    <w:rsid w:val="00C971B0"/>
    <w:rsid w:val="00CA00C4"/>
    <w:rsid w:val="00CA02C1"/>
    <w:rsid w:val="00CA1F70"/>
    <w:rsid w:val="00CA4F1E"/>
    <w:rsid w:val="00CA7390"/>
    <w:rsid w:val="00CB1E4D"/>
    <w:rsid w:val="00CB219E"/>
    <w:rsid w:val="00CB24A3"/>
    <w:rsid w:val="00CB3172"/>
    <w:rsid w:val="00CB6AFD"/>
    <w:rsid w:val="00CB7687"/>
    <w:rsid w:val="00CC1B10"/>
    <w:rsid w:val="00CC337F"/>
    <w:rsid w:val="00CC36E0"/>
    <w:rsid w:val="00CC45A8"/>
    <w:rsid w:val="00CE052A"/>
    <w:rsid w:val="00CE3BC9"/>
    <w:rsid w:val="00CE41BC"/>
    <w:rsid w:val="00CE6442"/>
    <w:rsid w:val="00CE7F6F"/>
    <w:rsid w:val="00CF0A9D"/>
    <w:rsid w:val="00CF153B"/>
    <w:rsid w:val="00CF7B76"/>
    <w:rsid w:val="00D01564"/>
    <w:rsid w:val="00D01BB8"/>
    <w:rsid w:val="00D025D7"/>
    <w:rsid w:val="00D06306"/>
    <w:rsid w:val="00D06A52"/>
    <w:rsid w:val="00D07768"/>
    <w:rsid w:val="00D11BD6"/>
    <w:rsid w:val="00D13B3A"/>
    <w:rsid w:val="00D141B8"/>
    <w:rsid w:val="00D14D2B"/>
    <w:rsid w:val="00D20306"/>
    <w:rsid w:val="00D21AA3"/>
    <w:rsid w:val="00D23C63"/>
    <w:rsid w:val="00D302C1"/>
    <w:rsid w:val="00D3209D"/>
    <w:rsid w:val="00D368DA"/>
    <w:rsid w:val="00D37F6A"/>
    <w:rsid w:val="00D4784A"/>
    <w:rsid w:val="00D47E20"/>
    <w:rsid w:val="00D51614"/>
    <w:rsid w:val="00D51EF6"/>
    <w:rsid w:val="00D53738"/>
    <w:rsid w:val="00D55E7E"/>
    <w:rsid w:val="00D5720D"/>
    <w:rsid w:val="00D645B5"/>
    <w:rsid w:val="00D64663"/>
    <w:rsid w:val="00D64DCB"/>
    <w:rsid w:val="00D64EB2"/>
    <w:rsid w:val="00D6612C"/>
    <w:rsid w:val="00D6694F"/>
    <w:rsid w:val="00D73988"/>
    <w:rsid w:val="00D74B81"/>
    <w:rsid w:val="00D74D1B"/>
    <w:rsid w:val="00D83241"/>
    <w:rsid w:val="00D84051"/>
    <w:rsid w:val="00D93AC0"/>
    <w:rsid w:val="00D97907"/>
    <w:rsid w:val="00D97A02"/>
    <w:rsid w:val="00DA44D4"/>
    <w:rsid w:val="00DA56BC"/>
    <w:rsid w:val="00DB003D"/>
    <w:rsid w:val="00DB442F"/>
    <w:rsid w:val="00DB47D5"/>
    <w:rsid w:val="00DB4A9C"/>
    <w:rsid w:val="00DB4DF0"/>
    <w:rsid w:val="00DB7F2F"/>
    <w:rsid w:val="00DC3B80"/>
    <w:rsid w:val="00DC7EFC"/>
    <w:rsid w:val="00DC7F1A"/>
    <w:rsid w:val="00DD022B"/>
    <w:rsid w:val="00DD0233"/>
    <w:rsid w:val="00DD24A2"/>
    <w:rsid w:val="00DD4573"/>
    <w:rsid w:val="00DD576A"/>
    <w:rsid w:val="00DE18A4"/>
    <w:rsid w:val="00DE3EFF"/>
    <w:rsid w:val="00DE455E"/>
    <w:rsid w:val="00DE54B9"/>
    <w:rsid w:val="00DE5CE4"/>
    <w:rsid w:val="00DF1185"/>
    <w:rsid w:val="00DF448F"/>
    <w:rsid w:val="00DF528B"/>
    <w:rsid w:val="00DF7FCB"/>
    <w:rsid w:val="00E00435"/>
    <w:rsid w:val="00E0083E"/>
    <w:rsid w:val="00E016A2"/>
    <w:rsid w:val="00E023AA"/>
    <w:rsid w:val="00E055BA"/>
    <w:rsid w:val="00E05E6D"/>
    <w:rsid w:val="00E06564"/>
    <w:rsid w:val="00E108DA"/>
    <w:rsid w:val="00E121FF"/>
    <w:rsid w:val="00E12365"/>
    <w:rsid w:val="00E2151C"/>
    <w:rsid w:val="00E217EB"/>
    <w:rsid w:val="00E21D8A"/>
    <w:rsid w:val="00E22C69"/>
    <w:rsid w:val="00E25C0F"/>
    <w:rsid w:val="00E3286C"/>
    <w:rsid w:val="00E33D34"/>
    <w:rsid w:val="00E4014E"/>
    <w:rsid w:val="00E430F2"/>
    <w:rsid w:val="00E566EB"/>
    <w:rsid w:val="00E63ECB"/>
    <w:rsid w:val="00E711B2"/>
    <w:rsid w:val="00E73018"/>
    <w:rsid w:val="00E74D9C"/>
    <w:rsid w:val="00E815F7"/>
    <w:rsid w:val="00E81690"/>
    <w:rsid w:val="00E84206"/>
    <w:rsid w:val="00E85168"/>
    <w:rsid w:val="00E86038"/>
    <w:rsid w:val="00E8753E"/>
    <w:rsid w:val="00E91163"/>
    <w:rsid w:val="00E93BAD"/>
    <w:rsid w:val="00E95BCC"/>
    <w:rsid w:val="00E9698E"/>
    <w:rsid w:val="00EA14D8"/>
    <w:rsid w:val="00EA25E2"/>
    <w:rsid w:val="00EA4C23"/>
    <w:rsid w:val="00EA619E"/>
    <w:rsid w:val="00EB0C37"/>
    <w:rsid w:val="00EB0CD9"/>
    <w:rsid w:val="00EB25E6"/>
    <w:rsid w:val="00EB79C2"/>
    <w:rsid w:val="00ED2AAC"/>
    <w:rsid w:val="00ED3003"/>
    <w:rsid w:val="00EE2A75"/>
    <w:rsid w:val="00EE31A9"/>
    <w:rsid w:val="00EE31FF"/>
    <w:rsid w:val="00EE504E"/>
    <w:rsid w:val="00EE6D95"/>
    <w:rsid w:val="00EE7898"/>
    <w:rsid w:val="00EF0C6D"/>
    <w:rsid w:val="00EF22B5"/>
    <w:rsid w:val="00EF3868"/>
    <w:rsid w:val="00EF4E47"/>
    <w:rsid w:val="00EF66FF"/>
    <w:rsid w:val="00EF6A06"/>
    <w:rsid w:val="00EF6E52"/>
    <w:rsid w:val="00EF7A8D"/>
    <w:rsid w:val="00F012C3"/>
    <w:rsid w:val="00F01C9E"/>
    <w:rsid w:val="00F028D7"/>
    <w:rsid w:val="00F04888"/>
    <w:rsid w:val="00F06CE5"/>
    <w:rsid w:val="00F10FC7"/>
    <w:rsid w:val="00F1213E"/>
    <w:rsid w:val="00F1296D"/>
    <w:rsid w:val="00F162D6"/>
    <w:rsid w:val="00F22534"/>
    <w:rsid w:val="00F23D2F"/>
    <w:rsid w:val="00F25814"/>
    <w:rsid w:val="00F31FD6"/>
    <w:rsid w:val="00F3287C"/>
    <w:rsid w:val="00F3796B"/>
    <w:rsid w:val="00F4041E"/>
    <w:rsid w:val="00F4091E"/>
    <w:rsid w:val="00F41B19"/>
    <w:rsid w:val="00F41D14"/>
    <w:rsid w:val="00F44546"/>
    <w:rsid w:val="00F4591B"/>
    <w:rsid w:val="00F4597B"/>
    <w:rsid w:val="00F5133C"/>
    <w:rsid w:val="00F53B8D"/>
    <w:rsid w:val="00F57D8D"/>
    <w:rsid w:val="00F60E28"/>
    <w:rsid w:val="00F61C44"/>
    <w:rsid w:val="00F6271A"/>
    <w:rsid w:val="00F6306D"/>
    <w:rsid w:val="00F63142"/>
    <w:rsid w:val="00F663ED"/>
    <w:rsid w:val="00F748D0"/>
    <w:rsid w:val="00F74A87"/>
    <w:rsid w:val="00F76C8A"/>
    <w:rsid w:val="00F806EF"/>
    <w:rsid w:val="00F808C8"/>
    <w:rsid w:val="00F824BE"/>
    <w:rsid w:val="00F8413F"/>
    <w:rsid w:val="00F92B0D"/>
    <w:rsid w:val="00F930B6"/>
    <w:rsid w:val="00F93782"/>
    <w:rsid w:val="00FA0596"/>
    <w:rsid w:val="00FA408F"/>
    <w:rsid w:val="00FA44F5"/>
    <w:rsid w:val="00FA6C08"/>
    <w:rsid w:val="00FA6C2C"/>
    <w:rsid w:val="00FA7487"/>
    <w:rsid w:val="00FB2D59"/>
    <w:rsid w:val="00FB3827"/>
    <w:rsid w:val="00FB3919"/>
    <w:rsid w:val="00FB5B4F"/>
    <w:rsid w:val="00FB66E6"/>
    <w:rsid w:val="00FB7047"/>
    <w:rsid w:val="00FC0113"/>
    <w:rsid w:val="00FC019C"/>
    <w:rsid w:val="00FC52DA"/>
    <w:rsid w:val="00FC7C79"/>
    <w:rsid w:val="00FD32F4"/>
    <w:rsid w:val="00FD36BE"/>
    <w:rsid w:val="00FD3F97"/>
    <w:rsid w:val="00FD6FFC"/>
    <w:rsid w:val="00FE3CA3"/>
    <w:rsid w:val="00FE3CAB"/>
    <w:rsid w:val="00FE596C"/>
    <w:rsid w:val="00FE74C7"/>
    <w:rsid w:val="00FF1487"/>
    <w:rsid w:val="00FF2D13"/>
    <w:rsid w:val="00FF61B8"/>
    <w:rsid w:val="00FF6403"/>
    <w:rsid w:val="00FF6E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Pargrafo"/>
    <w:link w:val="Ttulo1Char"/>
    <w:qFormat/>
    <w:rsid w:val="00BE3928"/>
    <w:pPr>
      <w:keepNext/>
      <w:pageBreakBefore/>
      <w:widowControl w:val="0"/>
      <w:tabs>
        <w:tab w:val="left" w:pos="227"/>
      </w:tabs>
      <w:spacing w:after="360" w:line="360" w:lineRule="auto"/>
      <w:jc w:val="both"/>
      <w:outlineLvl w:val="0"/>
    </w:pPr>
    <w:rPr>
      <w:rFonts w:ascii="Arial" w:eastAsia="Times New Roman" w:hAnsi="Arial" w:cs="Times New Roman"/>
      <w:b/>
      <w:caps/>
      <w:snapToGrid w:val="0"/>
      <w:kern w:val="28"/>
      <w:sz w:val="24"/>
      <w:szCs w:val="20"/>
      <w:lang w:eastAsia="pt-BR"/>
    </w:rPr>
  </w:style>
  <w:style w:type="paragraph" w:styleId="Ttulo2">
    <w:name w:val="heading 2"/>
    <w:basedOn w:val="Normal"/>
    <w:next w:val="Pargrafo"/>
    <w:link w:val="Ttulo2Char"/>
    <w:qFormat/>
    <w:rsid w:val="00BE3928"/>
    <w:pPr>
      <w:keepNext/>
      <w:widowControl w:val="0"/>
      <w:tabs>
        <w:tab w:val="left" w:pos="227"/>
      </w:tabs>
      <w:spacing w:before="360" w:after="360" w:line="360" w:lineRule="auto"/>
      <w:jc w:val="both"/>
      <w:outlineLvl w:val="1"/>
    </w:pPr>
    <w:rPr>
      <w:rFonts w:ascii="Arial" w:eastAsia="Times New Roman" w:hAnsi="Arial" w:cs="Times New Roman"/>
      <w:caps/>
      <w:snapToGrid w:val="0"/>
      <w:sz w:val="24"/>
      <w:szCs w:val="24"/>
      <w:lang w:eastAsia="pt-BR"/>
    </w:rPr>
  </w:style>
  <w:style w:type="paragraph" w:styleId="Ttulo3">
    <w:name w:val="heading 3"/>
    <w:basedOn w:val="Normal"/>
    <w:next w:val="Pargrafo"/>
    <w:link w:val="Ttulo3Char"/>
    <w:qFormat/>
    <w:rsid w:val="00BE3928"/>
    <w:pPr>
      <w:keepNext/>
      <w:widowControl w:val="0"/>
      <w:tabs>
        <w:tab w:val="left" w:pos="227"/>
        <w:tab w:val="left" w:pos="624"/>
      </w:tabs>
      <w:spacing w:before="360" w:after="360" w:line="360" w:lineRule="auto"/>
      <w:jc w:val="both"/>
      <w:outlineLvl w:val="2"/>
    </w:pPr>
    <w:rPr>
      <w:rFonts w:ascii="Arial" w:eastAsia="Times New Roman" w:hAnsi="Arial" w:cs="Times New Roman"/>
      <w:snapToGrid w:val="0"/>
      <w:sz w:val="24"/>
      <w:szCs w:val="20"/>
      <w:lang w:eastAsia="pt-BR"/>
    </w:rPr>
  </w:style>
  <w:style w:type="paragraph" w:styleId="Ttulo4">
    <w:name w:val="heading 4"/>
    <w:basedOn w:val="Normal"/>
    <w:next w:val="Pargrafo"/>
    <w:link w:val="Ttulo4Char"/>
    <w:qFormat/>
    <w:rsid w:val="00BE3928"/>
    <w:pPr>
      <w:keepNext/>
      <w:widowControl w:val="0"/>
      <w:tabs>
        <w:tab w:val="left" w:pos="227"/>
        <w:tab w:val="left" w:pos="851"/>
      </w:tabs>
      <w:spacing w:before="360" w:after="360" w:line="360" w:lineRule="auto"/>
      <w:jc w:val="both"/>
      <w:outlineLvl w:val="3"/>
    </w:pPr>
    <w:rPr>
      <w:rFonts w:ascii="Arial" w:eastAsia="Times New Roman" w:hAnsi="Arial" w:cs="Times New Roman"/>
      <w:snapToGrid w:val="0"/>
      <w:sz w:val="24"/>
      <w:szCs w:val="20"/>
      <w:lang w:eastAsia="pt-BR"/>
    </w:rPr>
  </w:style>
  <w:style w:type="paragraph" w:styleId="Ttulo5">
    <w:name w:val="heading 5"/>
    <w:basedOn w:val="Normal"/>
    <w:next w:val="Pargrafo"/>
    <w:link w:val="Ttulo5Char"/>
    <w:qFormat/>
    <w:rsid w:val="00BE3928"/>
    <w:pPr>
      <w:keepNext/>
      <w:widowControl w:val="0"/>
      <w:tabs>
        <w:tab w:val="left" w:pos="227"/>
        <w:tab w:val="left" w:pos="1021"/>
      </w:tabs>
      <w:spacing w:before="360" w:after="360" w:line="360" w:lineRule="auto"/>
      <w:jc w:val="both"/>
      <w:outlineLvl w:val="4"/>
    </w:pPr>
    <w:rPr>
      <w:rFonts w:ascii="Arial" w:eastAsia="Times New Roman" w:hAnsi="Arial" w:cs="Times New Roman"/>
      <w:i/>
      <w:snapToGrid w:val="0"/>
      <w:color w:val="000000"/>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2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2C1"/>
  </w:style>
  <w:style w:type="paragraph" w:styleId="Rodap">
    <w:name w:val="footer"/>
    <w:basedOn w:val="Normal"/>
    <w:link w:val="RodapChar"/>
    <w:uiPriority w:val="99"/>
    <w:unhideWhenUsed/>
    <w:rsid w:val="002E12C1"/>
    <w:pPr>
      <w:tabs>
        <w:tab w:val="center" w:pos="4252"/>
        <w:tab w:val="right" w:pos="8504"/>
      </w:tabs>
      <w:spacing w:after="0" w:line="240" w:lineRule="auto"/>
    </w:pPr>
  </w:style>
  <w:style w:type="character" w:customStyle="1" w:styleId="RodapChar">
    <w:name w:val="Rodapé Char"/>
    <w:basedOn w:val="Fontepargpadro"/>
    <w:link w:val="Rodap"/>
    <w:uiPriority w:val="99"/>
    <w:rsid w:val="002E12C1"/>
  </w:style>
  <w:style w:type="paragraph" w:customStyle="1" w:styleId="Pargrafo">
    <w:name w:val="Parágrafo"/>
    <w:basedOn w:val="Normal"/>
    <w:rsid w:val="000B5729"/>
    <w:pPr>
      <w:widowControl w:val="0"/>
      <w:tabs>
        <w:tab w:val="left" w:pos="1701"/>
      </w:tabs>
      <w:spacing w:after="0" w:line="360" w:lineRule="auto"/>
      <w:ind w:firstLine="1701"/>
      <w:jc w:val="both"/>
    </w:pPr>
    <w:rPr>
      <w:rFonts w:ascii="Arial" w:eastAsia="Times New Roman" w:hAnsi="Arial" w:cs="Times New Roman"/>
      <w:snapToGrid w:val="0"/>
      <w:sz w:val="24"/>
      <w:szCs w:val="20"/>
      <w:lang w:eastAsia="pt-BR"/>
    </w:rPr>
  </w:style>
  <w:style w:type="paragraph" w:styleId="Textodebalo">
    <w:name w:val="Balloon Text"/>
    <w:basedOn w:val="Normal"/>
    <w:link w:val="TextodebaloChar"/>
    <w:uiPriority w:val="99"/>
    <w:semiHidden/>
    <w:unhideWhenUsed/>
    <w:rsid w:val="006623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31E"/>
    <w:rPr>
      <w:rFonts w:ascii="Tahoma" w:hAnsi="Tahoma" w:cs="Tahoma"/>
      <w:sz w:val="16"/>
      <w:szCs w:val="16"/>
    </w:rPr>
  </w:style>
  <w:style w:type="character" w:styleId="Refdenotaderodap">
    <w:name w:val="footnote reference"/>
    <w:semiHidden/>
    <w:rsid w:val="00511C4D"/>
    <w:rPr>
      <w:vertAlign w:val="superscript"/>
    </w:rPr>
  </w:style>
  <w:style w:type="paragraph" w:styleId="Textodenotaderodap">
    <w:name w:val="footnote text"/>
    <w:basedOn w:val="Normal"/>
    <w:link w:val="TextodenotaderodapChar"/>
    <w:uiPriority w:val="99"/>
    <w:rsid w:val="00511C4D"/>
    <w:pPr>
      <w:widowControl w:val="0"/>
      <w:spacing w:after="0" w:line="240" w:lineRule="auto"/>
      <w:jc w:val="both"/>
    </w:pPr>
    <w:rPr>
      <w:rFonts w:ascii="Arial" w:eastAsia="Times New Roman" w:hAnsi="Arial" w:cs="Times New Roman"/>
      <w:snapToGrid w:val="0"/>
      <w:sz w:val="20"/>
      <w:szCs w:val="20"/>
      <w:lang w:eastAsia="pt-BR"/>
    </w:rPr>
  </w:style>
  <w:style w:type="character" w:customStyle="1" w:styleId="TextodenotaderodapChar">
    <w:name w:val="Texto de nota de rodapé Char"/>
    <w:basedOn w:val="Fontepargpadro"/>
    <w:link w:val="Textodenotaderodap"/>
    <w:uiPriority w:val="99"/>
    <w:rsid w:val="00511C4D"/>
    <w:rPr>
      <w:rFonts w:ascii="Arial" w:eastAsia="Times New Roman" w:hAnsi="Arial" w:cs="Times New Roman"/>
      <w:snapToGrid w:val="0"/>
      <w:sz w:val="20"/>
      <w:szCs w:val="20"/>
      <w:lang w:eastAsia="pt-BR"/>
    </w:rPr>
  </w:style>
  <w:style w:type="paragraph" w:customStyle="1" w:styleId="TitulodeQuadro">
    <w:name w:val="Titulo de Quadro"/>
    <w:basedOn w:val="Normal"/>
    <w:next w:val="Normal"/>
    <w:rsid w:val="00511C4D"/>
    <w:pPr>
      <w:widowControl w:val="0"/>
      <w:spacing w:before="360" w:after="0" w:line="240" w:lineRule="auto"/>
      <w:jc w:val="both"/>
    </w:pPr>
    <w:rPr>
      <w:rFonts w:ascii="Arial" w:eastAsia="Times New Roman" w:hAnsi="Arial" w:cs="Times New Roman"/>
      <w:snapToGrid w:val="0"/>
      <w:sz w:val="24"/>
      <w:szCs w:val="20"/>
      <w:lang w:eastAsia="pt-BR"/>
    </w:rPr>
  </w:style>
  <w:style w:type="paragraph" w:customStyle="1" w:styleId="Texto-TabelaeQuadro">
    <w:name w:val="Texto - Tabela e Quadro"/>
    <w:basedOn w:val="Normal"/>
    <w:rsid w:val="00511C4D"/>
    <w:pPr>
      <w:widowControl w:val="0"/>
      <w:spacing w:after="0" w:line="240" w:lineRule="auto"/>
      <w:jc w:val="both"/>
    </w:pPr>
    <w:rPr>
      <w:rFonts w:ascii="Arial" w:eastAsia="Times New Roman" w:hAnsi="Arial" w:cs="Times New Roman"/>
      <w:snapToGrid w:val="0"/>
      <w:sz w:val="20"/>
      <w:szCs w:val="20"/>
      <w:lang w:eastAsia="pt-BR"/>
    </w:rPr>
  </w:style>
  <w:style w:type="paragraph" w:customStyle="1" w:styleId="Padro">
    <w:name w:val="Padrão"/>
    <w:rsid w:val="00511C4D"/>
    <w:pPr>
      <w:suppressAutoHyphens/>
      <w:spacing w:after="200" w:line="276" w:lineRule="auto"/>
    </w:pPr>
    <w:rPr>
      <w:rFonts w:ascii="Calibri" w:eastAsia="SimSun" w:hAnsi="Calibri" w:cs="Calibri"/>
    </w:rPr>
  </w:style>
  <w:style w:type="character" w:customStyle="1" w:styleId="Ttulo1Char">
    <w:name w:val="Título 1 Char"/>
    <w:basedOn w:val="Fontepargpadro"/>
    <w:link w:val="Ttulo1"/>
    <w:rsid w:val="00BE3928"/>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BE3928"/>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BE3928"/>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BE3928"/>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BE3928"/>
    <w:rPr>
      <w:rFonts w:ascii="Arial" w:eastAsia="Times New Roman" w:hAnsi="Arial" w:cs="Times New Roman"/>
      <w:i/>
      <w:snapToGrid w:val="0"/>
      <w:color w:val="000000"/>
      <w:sz w:val="24"/>
      <w:szCs w:val="20"/>
      <w:lang w:eastAsia="pt-BR"/>
    </w:rPr>
  </w:style>
  <w:style w:type="paragraph" w:customStyle="1" w:styleId="CitaoLonga">
    <w:name w:val="Citação Longa"/>
    <w:basedOn w:val="Normal"/>
    <w:next w:val="Pargrafo"/>
    <w:rsid w:val="00BE3928"/>
    <w:pPr>
      <w:spacing w:before="360" w:after="360" w:line="240" w:lineRule="auto"/>
      <w:ind w:left="2268"/>
      <w:contextualSpacing/>
      <w:jc w:val="both"/>
    </w:pPr>
    <w:rPr>
      <w:rFonts w:ascii="Arial" w:eastAsia="Times New Roman" w:hAnsi="Arial" w:cs="Times New Roman"/>
      <w:snapToGrid w:val="0"/>
      <w:sz w:val="20"/>
      <w:szCs w:val="20"/>
      <w:lang w:eastAsia="pt-BR"/>
    </w:rPr>
  </w:style>
  <w:style w:type="character" w:styleId="Hyperlink">
    <w:name w:val="Hyperlink"/>
    <w:uiPriority w:val="99"/>
    <w:rsid w:val="00BE3928"/>
    <w:rPr>
      <w:color w:val="0000FF"/>
      <w:u w:val="single"/>
    </w:rPr>
  </w:style>
  <w:style w:type="character" w:customStyle="1" w:styleId="FonteChar">
    <w:name w:val="Fonte Char"/>
    <w:link w:val="Fonte"/>
    <w:rsid w:val="00BE3928"/>
    <w:rPr>
      <w:rFonts w:ascii="Arial" w:hAnsi="Arial"/>
      <w:snapToGrid w:val="0"/>
    </w:rPr>
  </w:style>
  <w:style w:type="paragraph" w:customStyle="1" w:styleId="TitulodeTabela">
    <w:name w:val="Titulo de Tabela"/>
    <w:basedOn w:val="Normal"/>
    <w:rsid w:val="00BE3928"/>
    <w:pPr>
      <w:widowControl w:val="0"/>
      <w:spacing w:before="360" w:after="0" w:line="240" w:lineRule="auto"/>
      <w:jc w:val="both"/>
    </w:pPr>
    <w:rPr>
      <w:rFonts w:ascii="Arial" w:eastAsia="Times New Roman" w:hAnsi="Arial" w:cs="Times New Roman"/>
      <w:snapToGrid w:val="0"/>
      <w:sz w:val="24"/>
      <w:szCs w:val="20"/>
      <w:lang w:eastAsia="pt-BR"/>
    </w:rPr>
  </w:style>
  <w:style w:type="paragraph" w:customStyle="1" w:styleId="TtulodeFigura">
    <w:name w:val="Título de Figura"/>
    <w:basedOn w:val="Normal"/>
    <w:next w:val="Fonte"/>
    <w:rsid w:val="00BE3928"/>
    <w:pPr>
      <w:widowControl w:val="0"/>
      <w:spacing w:before="360" w:after="0" w:line="240" w:lineRule="auto"/>
      <w:jc w:val="both"/>
    </w:pPr>
    <w:rPr>
      <w:rFonts w:ascii="Arial" w:eastAsia="Times New Roman" w:hAnsi="Arial" w:cs="Times New Roman"/>
      <w:snapToGrid w:val="0"/>
      <w:sz w:val="24"/>
      <w:szCs w:val="20"/>
      <w:lang w:eastAsia="pt-BR"/>
    </w:rPr>
  </w:style>
  <w:style w:type="paragraph" w:customStyle="1" w:styleId="Fonte">
    <w:name w:val="Fonte"/>
    <w:basedOn w:val="Normal"/>
    <w:next w:val="Pargrafo"/>
    <w:link w:val="FonteChar"/>
    <w:rsid w:val="00BE3928"/>
    <w:pPr>
      <w:widowControl w:val="0"/>
      <w:spacing w:after="360" w:line="240" w:lineRule="auto"/>
      <w:contextualSpacing/>
    </w:pPr>
    <w:rPr>
      <w:rFonts w:ascii="Arial" w:hAnsi="Arial"/>
      <w:snapToGrid w:val="0"/>
    </w:rPr>
  </w:style>
  <w:style w:type="paragraph" w:customStyle="1" w:styleId="TitulodeGrfico">
    <w:name w:val="Titulo de Gráfico"/>
    <w:basedOn w:val="TtulodeFigura"/>
    <w:next w:val="Fonte"/>
    <w:rsid w:val="00BE3928"/>
  </w:style>
  <w:style w:type="paragraph" w:styleId="NormalWeb">
    <w:name w:val="Normal (Web)"/>
    <w:basedOn w:val="Normal"/>
    <w:uiPriority w:val="99"/>
    <w:semiHidden/>
    <w:unhideWhenUsed/>
    <w:rsid w:val="00BE3928"/>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styleId="ListaClara">
    <w:name w:val="Light List"/>
    <w:basedOn w:val="Tabelanormal"/>
    <w:uiPriority w:val="61"/>
    <w:rsid w:val="000F212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acomgrade">
    <w:name w:val="Table Grid"/>
    <w:basedOn w:val="Tabelanormal"/>
    <w:uiPriority w:val="39"/>
    <w:rsid w:val="000F2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adeColorida-nfase6">
    <w:name w:val="Colorful Grid Accent 6"/>
    <w:basedOn w:val="Tabelanormal"/>
    <w:uiPriority w:val="73"/>
    <w:rsid w:val="00137B4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lara-nfase1">
    <w:name w:val="Light List Accent 1"/>
    <w:basedOn w:val="Tabelanormal"/>
    <w:uiPriority w:val="61"/>
    <w:rsid w:val="001A2B6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e2">
    <w:name w:val="Light List Accent 2"/>
    <w:basedOn w:val="Tabelanormal"/>
    <w:uiPriority w:val="61"/>
    <w:rsid w:val="001A2B6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e3">
    <w:name w:val="Light List Accent 3"/>
    <w:basedOn w:val="Tabelanormal"/>
    <w:uiPriority w:val="61"/>
    <w:rsid w:val="001A2B6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rsid w:val="001A2B6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rsid w:val="001A2B6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adeClara">
    <w:name w:val="Light Grid"/>
    <w:basedOn w:val="Tabelanormal"/>
    <w:uiPriority w:val="62"/>
    <w:rsid w:val="001A2B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1A2B6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adeClara-nfase2">
    <w:name w:val="Light Grid Accent 2"/>
    <w:basedOn w:val="Tabelanormal"/>
    <w:uiPriority w:val="62"/>
    <w:rsid w:val="001A2B6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rsid w:val="001A2B6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rsid w:val="001A2B6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HiperlinkVisitado">
    <w:name w:val="FollowedHyperlink"/>
    <w:basedOn w:val="Fontepargpadro"/>
    <w:uiPriority w:val="99"/>
    <w:semiHidden/>
    <w:unhideWhenUsed/>
    <w:rsid w:val="00E33D34"/>
    <w:rPr>
      <w:color w:val="954F72" w:themeColor="followedHyperlink"/>
      <w:u w:val="single"/>
    </w:rPr>
  </w:style>
  <w:style w:type="paragraph" w:styleId="PargrafodaLista">
    <w:name w:val="List Paragraph"/>
    <w:basedOn w:val="Normal"/>
    <w:uiPriority w:val="34"/>
    <w:qFormat/>
    <w:rsid w:val="006B6D33"/>
    <w:pPr>
      <w:ind w:left="720"/>
      <w:contextualSpacing/>
    </w:pPr>
  </w:style>
  <w:style w:type="numbering" w:customStyle="1" w:styleId="Estilo1">
    <w:name w:val="Estilo1"/>
    <w:uiPriority w:val="99"/>
    <w:rsid w:val="00712E41"/>
    <w:pPr>
      <w:numPr>
        <w:numId w:val="8"/>
      </w:numPr>
    </w:pPr>
  </w:style>
  <w:style w:type="character" w:styleId="nfase">
    <w:name w:val="Emphasis"/>
    <w:basedOn w:val="Fontepargpadro"/>
    <w:uiPriority w:val="20"/>
    <w:qFormat/>
    <w:rsid w:val="008A5787"/>
    <w:rPr>
      <w:i/>
      <w:iCs/>
    </w:rPr>
  </w:style>
  <w:style w:type="character" w:customStyle="1" w:styleId="highlighting">
    <w:name w:val="highlighting"/>
    <w:basedOn w:val="Fontepargpadro"/>
    <w:rsid w:val="003A7D1C"/>
  </w:style>
  <w:style w:type="paragraph" w:styleId="Pr-formataoHTML">
    <w:name w:val="HTML Preformatted"/>
    <w:basedOn w:val="Normal"/>
    <w:link w:val="Pr-formataoHTMLChar"/>
    <w:uiPriority w:val="99"/>
    <w:semiHidden/>
    <w:unhideWhenUsed/>
    <w:rsid w:val="0040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0657E"/>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412949"/>
    <w:rPr>
      <w:sz w:val="16"/>
      <w:szCs w:val="16"/>
    </w:rPr>
  </w:style>
  <w:style w:type="paragraph" w:styleId="Textodecomentrio">
    <w:name w:val="annotation text"/>
    <w:basedOn w:val="Normal"/>
    <w:link w:val="TextodecomentrioChar"/>
    <w:uiPriority w:val="99"/>
    <w:semiHidden/>
    <w:unhideWhenUsed/>
    <w:rsid w:val="0041294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12949"/>
    <w:rPr>
      <w:sz w:val="20"/>
      <w:szCs w:val="20"/>
    </w:rPr>
  </w:style>
  <w:style w:type="paragraph" w:styleId="Assuntodocomentrio">
    <w:name w:val="annotation subject"/>
    <w:basedOn w:val="Textodecomentrio"/>
    <w:next w:val="Textodecomentrio"/>
    <w:link w:val="AssuntodocomentrioChar"/>
    <w:uiPriority w:val="99"/>
    <w:semiHidden/>
    <w:unhideWhenUsed/>
    <w:rsid w:val="00412949"/>
    <w:rPr>
      <w:b/>
      <w:bCs/>
    </w:rPr>
  </w:style>
  <w:style w:type="character" w:customStyle="1" w:styleId="AssuntodocomentrioChar">
    <w:name w:val="Assunto do comentário Char"/>
    <w:basedOn w:val="TextodecomentrioChar"/>
    <w:link w:val="Assuntodocomentrio"/>
    <w:uiPriority w:val="99"/>
    <w:semiHidden/>
    <w:rsid w:val="00412949"/>
    <w:rPr>
      <w:b/>
      <w:bCs/>
      <w:sz w:val="20"/>
      <w:szCs w:val="20"/>
    </w:rPr>
  </w:style>
  <w:style w:type="character" w:styleId="Forte">
    <w:name w:val="Strong"/>
    <w:basedOn w:val="Fontepargpadro"/>
    <w:uiPriority w:val="22"/>
    <w:qFormat/>
    <w:rsid w:val="00E81690"/>
    <w:rPr>
      <w:b/>
      <w:bCs/>
    </w:rPr>
  </w:style>
  <w:style w:type="paragraph" w:customStyle="1" w:styleId="Resumo-Texto">
    <w:name w:val="Resumo - Texto"/>
    <w:basedOn w:val="Normal"/>
    <w:rsid w:val="00123F2C"/>
    <w:pPr>
      <w:widowControl w:val="0"/>
      <w:spacing w:after="480" w:line="240" w:lineRule="auto"/>
      <w:jc w:val="both"/>
    </w:pPr>
    <w:rPr>
      <w:rFonts w:ascii="Arial" w:eastAsia="Times New Roman" w:hAnsi="Arial"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Pargrafo"/>
    <w:link w:val="Ttulo1Char"/>
    <w:qFormat/>
    <w:rsid w:val="00BE3928"/>
    <w:pPr>
      <w:keepNext/>
      <w:pageBreakBefore/>
      <w:widowControl w:val="0"/>
      <w:tabs>
        <w:tab w:val="left" w:pos="227"/>
      </w:tabs>
      <w:spacing w:after="360" w:line="360" w:lineRule="auto"/>
      <w:jc w:val="both"/>
      <w:outlineLvl w:val="0"/>
    </w:pPr>
    <w:rPr>
      <w:rFonts w:ascii="Arial" w:eastAsia="Times New Roman" w:hAnsi="Arial" w:cs="Times New Roman"/>
      <w:b/>
      <w:caps/>
      <w:snapToGrid w:val="0"/>
      <w:kern w:val="28"/>
      <w:sz w:val="24"/>
      <w:szCs w:val="20"/>
      <w:lang w:eastAsia="pt-BR"/>
    </w:rPr>
  </w:style>
  <w:style w:type="paragraph" w:styleId="Ttulo2">
    <w:name w:val="heading 2"/>
    <w:basedOn w:val="Normal"/>
    <w:next w:val="Pargrafo"/>
    <w:link w:val="Ttulo2Char"/>
    <w:qFormat/>
    <w:rsid w:val="00BE3928"/>
    <w:pPr>
      <w:keepNext/>
      <w:widowControl w:val="0"/>
      <w:tabs>
        <w:tab w:val="left" w:pos="227"/>
      </w:tabs>
      <w:spacing w:before="360" w:after="360" w:line="360" w:lineRule="auto"/>
      <w:jc w:val="both"/>
      <w:outlineLvl w:val="1"/>
    </w:pPr>
    <w:rPr>
      <w:rFonts w:ascii="Arial" w:eastAsia="Times New Roman" w:hAnsi="Arial" w:cs="Times New Roman"/>
      <w:caps/>
      <w:snapToGrid w:val="0"/>
      <w:sz w:val="24"/>
      <w:szCs w:val="24"/>
      <w:lang w:eastAsia="pt-BR"/>
    </w:rPr>
  </w:style>
  <w:style w:type="paragraph" w:styleId="Ttulo3">
    <w:name w:val="heading 3"/>
    <w:basedOn w:val="Normal"/>
    <w:next w:val="Pargrafo"/>
    <w:link w:val="Ttulo3Char"/>
    <w:qFormat/>
    <w:rsid w:val="00BE3928"/>
    <w:pPr>
      <w:keepNext/>
      <w:widowControl w:val="0"/>
      <w:tabs>
        <w:tab w:val="left" w:pos="227"/>
        <w:tab w:val="left" w:pos="624"/>
      </w:tabs>
      <w:spacing w:before="360" w:after="360" w:line="360" w:lineRule="auto"/>
      <w:jc w:val="both"/>
      <w:outlineLvl w:val="2"/>
    </w:pPr>
    <w:rPr>
      <w:rFonts w:ascii="Arial" w:eastAsia="Times New Roman" w:hAnsi="Arial" w:cs="Times New Roman"/>
      <w:snapToGrid w:val="0"/>
      <w:sz w:val="24"/>
      <w:szCs w:val="20"/>
      <w:lang w:eastAsia="pt-BR"/>
    </w:rPr>
  </w:style>
  <w:style w:type="paragraph" w:styleId="Ttulo4">
    <w:name w:val="heading 4"/>
    <w:basedOn w:val="Normal"/>
    <w:next w:val="Pargrafo"/>
    <w:link w:val="Ttulo4Char"/>
    <w:qFormat/>
    <w:rsid w:val="00BE3928"/>
    <w:pPr>
      <w:keepNext/>
      <w:widowControl w:val="0"/>
      <w:tabs>
        <w:tab w:val="left" w:pos="227"/>
        <w:tab w:val="left" w:pos="851"/>
      </w:tabs>
      <w:spacing w:before="360" w:after="360" w:line="360" w:lineRule="auto"/>
      <w:jc w:val="both"/>
      <w:outlineLvl w:val="3"/>
    </w:pPr>
    <w:rPr>
      <w:rFonts w:ascii="Arial" w:eastAsia="Times New Roman" w:hAnsi="Arial" w:cs="Times New Roman"/>
      <w:snapToGrid w:val="0"/>
      <w:sz w:val="24"/>
      <w:szCs w:val="20"/>
      <w:lang w:eastAsia="pt-BR"/>
    </w:rPr>
  </w:style>
  <w:style w:type="paragraph" w:styleId="Ttulo5">
    <w:name w:val="heading 5"/>
    <w:basedOn w:val="Normal"/>
    <w:next w:val="Pargrafo"/>
    <w:link w:val="Ttulo5Char"/>
    <w:qFormat/>
    <w:rsid w:val="00BE3928"/>
    <w:pPr>
      <w:keepNext/>
      <w:widowControl w:val="0"/>
      <w:tabs>
        <w:tab w:val="left" w:pos="227"/>
        <w:tab w:val="left" w:pos="1021"/>
      </w:tabs>
      <w:spacing w:before="360" w:after="360" w:line="360" w:lineRule="auto"/>
      <w:jc w:val="both"/>
      <w:outlineLvl w:val="4"/>
    </w:pPr>
    <w:rPr>
      <w:rFonts w:ascii="Arial" w:eastAsia="Times New Roman" w:hAnsi="Arial" w:cs="Times New Roman"/>
      <w:i/>
      <w:snapToGrid w:val="0"/>
      <w:color w:val="000000"/>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2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2C1"/>
  </w:style>
  <w:style w:type="paragraph" w:styleId="Rodap">
    <w:name w:val="footer"/>
    <w:basedOn w:val="Normal"/>
    <w:link w:val="RodapChar"/>
    <w:uiPriority w:val="99"/>
    <w:unhideWhenUsed/>
    <w:rsid w:val="002E12C1"/>
    <w:pPr>
      <w:tabs>
        <w:tab w:val="center" w:pos="4252"/>
        <w:tab w:val="right" w:pos="8504"/>
      </w:tabs>
      <w:spacing w:after="0" w:line="240" w:lineRule="auto"/>
    </w:pPr>
  </w:style>
  <w:style w:type="character" w:customStyle="1" w:styleId="RodapChar">
    <w:name w:val="Rodapé Char"/>
    <w:basedOn w:val="Fontepargpadro"/>
    <w:link w:val="Rodap"/>
    <w:uiPriority w:val="99"/>
    <w:rsid w:val="002E12C1"/>
  </w:style>
  <w:style w:type="paragraph" w:customStyle="1" w:styleId="Pargrafo">
    <w:name w:val="Parágrafo"/>
    <w:basedOn w:val="Normal"/>
    <w:rsid w:val="000B5729"/>
    <w:pPr>
      <w:widowControl w:val="0"/>
      <w:tabs>
        <w:tab w:val="left" w:pos="1701"/>
      </w:tabs>
      <w:spacing w:after="0" w:line="360" w:lineRule="auto"/>
      <w:ind w:firstLine="1701"/>
      <w:jc w:val="both"/>
    </w:pPr>
    <w:rPr>
      <w:rFonts w:ascii="Arial" w:eastAsia="Times New Roman" w:hAnsi="Arial" w:cs="Times New Roman"/>
      <w:snapToGrid w:val="0"/>
      <w:sz w:val="24"/>
      <w:szCs w:val="20"/>
      <w:lang w:eastAsia="pt-BR"/>
    </w:rPr>
  </w:style>
  <w:style w:type="paragraph" w:styleId="Textodebalo">
    <w:name w:val="Balloon Text"/>
    <w:basedOn w:val="Normal"/>
    <w:link w:val="TextodebaloChar"/>
    <w:uiPriority w:val="99"/>
    <w:semiHidden/>
    <w:unhideWhenUsed/>
    <w:rsid w:val="006623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31E"/>
    <w:rPr>
      <w:rFonts w:ascii="Tahoma" w:hAnsi="Tahoma" w:cs="Tahoma"/>
      <w:sz w:val="16"/>
      <w:szCs w:val="16"/>
    </w:rPr>
  </w:style>
  <w:style w:type="character" w:styleId="Refdenotaderodap">
    <w:name w:val="footnote reference"/>
    <w:semiHidden/>
    <w:rsid w:val="00511C4D"/>
    <w:rPr>
      <w:vertAlign w:val="superscript"/>
    </w:rPr>
  </w:style>
  <w:style w:type="paragraph" w:styleId="Textodenotaderodap">
    <w:name w:val="footnote text"/>
    <w:basedOn w:val="Normal"/>
    <w:link w:val="TextodenotaderodapChar"/>
    <w:uiPriority w:val="99"/>
    <w:rsid w:val="00511C4D"/>
    <w:pPr>
      <w:widowControl w:val="0"/>
      <w:spacing w:after="0" w:line="240" w:lineRule="auto"/>
      <w:jc w:val="both"/>
    </w:pPr>
    <w:rPr>
      <w:rFonts w:ascii="Arial" w:eastAsia="Times New Roman" w:hAnsi="Arial" w:cs="Times New Roman"/>
      <w:snapToGrid w:val="0"/>
      <w:sz w:val="20"/>
      <w:szCs w:val="20"/>
      <w:lang w:eastAsia="pt-BR"/>
    </w:rPr>
  </w:style>
  <w:style w:type="character" w:customStyle="1" w:styleId="TextodenotaderodapChar">
    <w:name w:val="Texto de nota de rodapé Char"/>
    <w:basedOn w:val="Fontepargpadro"/>
    <w:link w:val="Textodenotaderodap"/>
    <w:uiPriority w:val="99"/>
    <w:rsid w:val="00511C4D"/>
    <w:rPr>
      <w:rFonts w:ascii="Arial" w:eastAsia="Times New Roman" w:hAnsi="Arial" w:cs="Times New Roman"/>
      <w:snapToGrid w:val="0"/>
      <w:sz w:val="20"/>
      <w:szCs w:val="20"/>
      <w:lang w:eastAsia="pt-BR"/>
    </w:rPr>
  </w:style>
  <w:style w:type="paragraph" w:customStyle="1" w:styleId="TitulodeQuadro">
    <w:name w:val="Titulo de Quadro"/>
    <w:basedOn w:val="Normal"/>
    <w:next w:val="Normal"/>
    <w:rsid w:val="00511C4D"/>
    <w:pPr>
      <w:widowControl w:val="0"/>
      <w:spacing w:before="360" w:after="0" w:line="240" w:lineRule="auto"/>
      <w:jc w:val="both"/>
    </w:pPr>
    <w:rPr>
      <w:rFonts w:ascii="Arial" w:eastAsia="Times New Roman" w:hAnsi="Arial" w:cs="Times New Roman"/>
      <w:snapToGrid w:val="0"/>
      <w:sz w:val="24"/>
      <w:szCs w:val="20"/>
      <w:lang w:eastAsia="pt-BR"/>
    </w:rPr>
  </w:style>
  <w:style w:type="paragraph" w:customStyle="1" w:styleId="Texto-TabelaeQuadro">
    <w:name w:val="Texto - Tabela e Quadro"/>
    <w:basedOn w:val="Normal"/>
    <w:rsid w:val="00511C4D"/>
    <w:pPr>
      <w:widowControl w:val="0"/>
      <w:spacing w:after="0" w:line="240" w:lineRule="auto"/>
      <w:jc w:val="both"/>
    </w:pPr>
    <w:rPr>
      <w:rFonts w:ascii="Arial" w:eastAsia="Times New Roman" w:hAnsi="Arial" w:cs="Times New Roman"/>
      <w:snapToGrid w:val="0"/>
      <w:sz w:val="20"/>
      <w:szCs w:val="20"/>
      <w:lang w:eastAsia="pt-BR"/>
    </w:rPr>
  </w:style>
  <w:style w:type="paragraph" w:customStyle="1" w:styleId="Padro">
    <w:name w:val="Padrão"/>
    <w:rsid w:val="00511C4D"/>
    <w:pPr>
      <w:suppressAutoHyphens/>
      <w:spacing w:after="200" w:line="276" w:lineRule="auto"/>
    </w:pPr>
    <w:rPr>
      <w:rFonts w:ascii="Calibri" w:eastAsia="SimSun" w:hAnsi="Calibri" w:cs="Calibri"/>
    </w:rPr>
  </w:style>
  <w:style w:type="character" w:customStyle="1" w:styleId="Ttulo1Char">
    <w:name w:val="Título 1 Char"/>
    <w:basedOn w:val="Fontepargpadro"/>
    <w:link w:val="Ttulo1"/>
    <w:rsid w:val="00BE3928"/>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BE3928"/>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BE3928"/>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BE3928"/>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BE3928"/>
    <w:rPr>
      <w:rFonts w:ascii="Arial" w:eastAsia="Times New Roman" w:hAnsi="Arial" w:cs="Times New Roman"/>
      <w:i/>
      <w:snapToGrid w:val="0"/>
      <w:color w:val="000000"/>
      <w:sz w:val="24"/>
      <w:szCs w:val="20"/>
      <w:lang w:eastAsia="pt-BR"/>
    </w:rPr>
  </w:style>
  <w:style w:type="paragraph" w:customStyle="1" w:styleId="CitaoLonga">
    <w:name w:val="Citação Longa"/>
    <w:basedOn w:val="Normal"/>
    <w:next w:val="Pargrafo"/>
    <w:rsid w:val="00BE3928"/>
    <w:pPr>
      <w:spacing w:before="360" w:after="360" w:line="240" w:lineRule="auto"/>
      <w:ind w:left="2268"/>
      <w:contextualSpacing/>
      <w:jc w:val="both"/>
    </w:pPr>
    <w:rPr>
      <w:rFonts w:ascii="Arial" w:eastAsia="Times New Roman" w:hAnsi="Arial" w:cs="Times New Roman"/>
      <w:snapToGrid w:val="0"/>
      <w:sz w:val="20"/>
      <w:szCs w:val="20"/>
      <w:lang w:eastAsia="pt-BR"/>
    </w:rPr>
  </w:style>
  <w:style w:type="character" w:styleId="Hyperlink">
    <w:name w:val="Hyperlink"/>
    <w:uiPriority w:val="99"/>
    <w:rsid w:val="00BE3928"/>
    <w:rPr>
      <w:color w:val="0000FF"/>
      <w:u w:val="single"/>
    </w:rPr>
  </w:style>
  <w:style w:type="character" w:customStyle="1" w:styleId="FonteChar">
    <w:name w:val="Fonte Char"/>
    <w:link w:val="Fonte"/>
    <w:rsid w:val="00BE3928"/>
    <w:rPr>
      <w:rFonts w:ascii="Arial" w:hAnsi="Arial"/>
      <w:snapToGrid w:val="0"/>
    </w:rPr>
  </w:style>
  <w:style w:type="paragraph" w:customStyle="1" w:styleId="TitulodeTabela">
    <w:name w:val="Titulo de Tabela"/>
    <w:basedOn w:val="Normal"/>
    <w:rsid w:val="00BE3928"/>
    <w:pPr>
      <w:widowControl w:val="0"/>
      <w:spacing w:before="360" w:after="0" w:line="240" w:lineRule="auto"/>
      <w:jc w:val="both"/>
    </w:pPr>
    <w:rPr>
      <w:rFonts w:ascii="Arial" w:eastAsia="Times New Roman" w:hAnsi="Arial" w:cs="Times New Roman"/>
      <w:snapToGrid w:val="0"/>
      <w:sz w:val="24"/>
      <w:szCs w:val="20"/>
      <w:lang w:eastAsia="pt-BR"/>
    </w:rPr>
  </w:style>
  <w:style w:type="paragraph" w:customStyle="1" w:styleId="TtulodeFigura">
    <w:name w:val="Título de Figura"/>
    <w:basedOn w:val="Normal"/>
    <w:next w:val="Fonte"/>
    <w:rsid w:val="00BE3928"/>
    <w:pPr>
      <w:widowControl w:val="0"/>
      <w:spacing w:before="360" w:after="0" w:line="240" w:lineRule="auto"/>
      <w:jc w:val="both"/>
    </w:pPr>
    <w:rPr>
      <w:rFonts w:ascii="Arial" w:eastAsia="Times New Roman" w:hAnsi="Arial" w:cs="Times New Roman"/>
      <w:snapToGrid w:val="0"/>
      <w:sz w:val="24"/>
      <w:szCs w:val="20"/>
      <w:lang w:eastAsia="pt-BR"/>
    </w:rPr>
  </w:style>
  <w:style w:type="paragraph" w:customStyle="1" w:styleId="Fonte">
    <w:name w:val="Fonte"/>
    <w:basedOn w:val="Normal"/>
    <w:next w:val="Pargrafo"/>
    <w:link w:val="FonteChar"/>
    <w:rsid w:val="00BE3928"/>
    <w:pPr>
      <w:widowControl w:val="0"/>
      <w:spacing w:after="360" w:line="240" w:lineRule="auto"/>
      <w:contextualSpacing/>
    </w:pPr>
    <w:rPr>
      <w:rFonts w:ascii="Arial" w:hAnsi="Arial"/>
      <w:snapToGrid w:val="0"/>
    </w:rPr>
  </w:style>
  <w:style w:type="paragraph" w:customStyle="1" w:styleId="TitulodeGrfico">
    <w:name w:val="Titulo de Gráfico"/>
    <w:basedOn w:val="TtulodeFigura"/>
    <w:next w:val="Fonte"/>
    <w:rsid w:val="00BE3928"/>
  </w:style>
  <w:style w:type="paragraph" w:styleId="NormalWeb">
    <w:name w:val="Normal (Web)"/>
    <w:basedOn w:val="Normal"/>
    <w:uiPriority w:val="99"/>
    <w:semiHidden/>
    <w:unhideWhenUsed/>
    <w:rsid w:val="00BE3928"/>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styleId="ListaClara">
    <w:name w:val="Light List"/>
    <w:basedOn w:val="Tabelanormal"/>
    <w:uiPriority w:val="61"/>
    <w:rsid w:val="000F212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acomgrade">
    <w:name w:val="Table Grid"/>
    <w:basedOn w:val="Tabelanormal"/>
    <w:uiPriority w:val="39"/>
    <w:rsid w:val="000F2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adeColorida-nfase6">
    <w:name w:val="Colorful Grid Accent 6"/>
    <w:basedOn w:val="Tabelanormal"/>
    <w:uiPriority w:val="73"/>
    <w:rsid w:val="00137B4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lara-nfase1">
    <w:name w:val="Light List Accent 1"/>
    <w:basedOn w:val="Tabelanormal"/>
    <w:uiPriority w:val="61"/>
    <w:rsid w:val="001A2B6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e2">
    <w:name w:val="Light List Accent 2"/>
    <w:basedOn w:val="Tabelanormal"/>
    <w:uiPriority w:val="61"/>
    <w:rsid w:val="001A2B6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e3">
    <w:name w:val="Light List Accent 3"/>
    <w:basedOn w:val="Tabelanormal"/>
    <w:uiPriority w:val="61"/>
    <w:rsid w:val="001A2B6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rsid w:val="001A2B6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rsid w:val="001A2B6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adeClara">
    <w:name w:val="Light Grid"/>
    <w:basedOn w:val="Tabelanormal"/>
    <w:uiPriority w:val="62"/>
    <w:rsid w:val="001A2B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1A2B6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adeClara-nfase2">
    <w:name w:val="Light Grid Accent 2"/>
    <w:basedOn w:val="Tabelanormal"/>
    <w:uiPriority w:val="62"/>
    <w:rsid w:val="001A2B6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rsid w:val="001A2B6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rsid w:val="001A2B6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HiperlinkVisitado">
    <w:name w:val="FollowedHyperlink"/>
    <w:basedOn w:val="Fontepargpadro"/>
    <w:uiPriority w:val="99"/>
    <w:semiHidden/>
    <w:unhideWhenUsed/>
    <w:rsid w:val="00E33D34"/>
    <w:rPr>
      <w:color w:val="954F72" w:themeColor="followedHyperlink"/>
      <w:u w:val="single"/>
    </w:rPr>
  </w:style>
  <w:style w:type="paragraph" w:styleId="PargrafodaLista">
    <w:name w:val="List Paragraph"/>
    <w:basedOn w:val="Normal"/>
    <w:uiPriority w:val="34"/>
    <w:qFormat/>
    <w:rsid w:val="006B6D33"/>
    <w:pPr>
      <w:ind w:left="720"/>
      <w:contextualSpacing/>
    </w:pPr>
  </w:style>
  <w:style w:type="numbering" w:customStyle="1" w:styleId="Estilo1">
    <w:name w:val="Estilo1"/>
    <w:uiPriority w:val="99"/>
    <w:rsid w:val="00712E41"/>
    <w:pPr>
      <w:numPr>
        <w:numId w:val="8"/>
      </w:numPr>
    </w:pPr>
  </w:style>
  <w:style w:type="character" w:styleId="nfase">
    <w:name w:val="Emphasis"/>
    <w:basedOn w:val="Fontepargpadro"/>
    <w:uiPriority w:val="20"/>
    <w:qFormat/>
    <w:rsid w:val="008A5787"/>
    <w:rPr>
      <w:i/>
      <w:iCs/>
    </w:rPr>
  </w:style>
  <w:style w:type="character" w:customStyle="1" w:styleId="highlighting">
    <w:name w:val="highlighting"/>
    <w:basedOn w:val="Fontepargpadro"/>
    <w:rsid w:val="003A7D1C"/>
  </w:style>
  <w:style w:type="paragraph" w:styleId="Pr-formataoHTML">
    <w:name w:val="HTML Preformatted"/>
    <w:basedOn w:val="Normal"/>
    <w:link w:val="Pr-formataoHTMLChar"/>
    <w:uiPriority w:val="99"/>
    <w:semiHidden/>
    <w:unhideWhenUsed/>
    <w:rsid w:val="0040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0657E"/>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412949"/>
    <w:rPr>
      <w:sz w:val="16"/>
      <w:szCs w:val="16"/>
    </w:rPr>
  </w:style>
  <w:style w:type="paragraph" w:styleId="Textodecomentrio">
    <w:name w:val="annotation text"/>
    <w:basedOn w:val="Normal"/>
    <w:link w:val="TextodecomentrioChar"/>
    <w:uiPriority w:val="99"/>
    <w:semiHidden/>
    <w:unhideWhenUsed/>
    <w:rsid w:val="0041294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12949"/>
    <w:rPr>
      <w:sz w:val="20"/>
      <w:szCs w:val="20"/>
    </w:rPr>
  </w:style>
  <w:style w:type="paragraph" w:styleId="Assuntodocomentrio">
    <w:name w:val="annotation subject"/>
    <w:basedOn w:val="Textodecomentrio"/>
    <w:next w:val="Textodecomentrio"/>
    <w:link w:val="AssuntodocomentrioChar"/>
    <w:uiPriority w:val="99"/>
    <w:semiHidden/>
    <w:unhideWhenUsed/>
    <w:rsid w:val="00412949"/>
    <w:rPr>
      <w:b/>
      <w:bCs/>
    </w:rPr>
  </w:style>
  <w:style w:type="character" w:customStyle="1" w:styleId="AssuntodocomentrioChar">
    <w:name w:val="Assunto do comentário Char"/>
    <w:basedOn w:val="TextodecomentrioChar"/>
    <w:link w:val="Assuntodocomentrio"/>
    <w:uiPriority w:val="99"/>
    <w:semiHidden/>
    <w:rsid w:val="00412949"/>
    <w:rPr>
      <w:b/>
      <w:bCs/>
      <w:sz w:val="20"/>
      <w:szCs w:val="20"/>
    </w:rPr>
  </w:style>
  <w:style w:type="character" w:styleId="Forte">
    <w:name w:val="Strong"/>
    <w:basedOn w:val="Fontepargpadro"/>
    <w:uiPriority w:val="22"/>
    <w:qFormat/>
    <w:rsid w:val="00E81690"/>
    <w:rPr>
      <w:b/>
      <w:bCs/>
    </w:rPr>
  </w:style>
  <w:style w:type="paragraph" w:customStyle="1" w:styleId="Resumo-Texto">
    <w:name w:val="Resumo - Texto"/>
    <w:basedOn w:val="Normal"/>
    <w:rsid w:val="00123F2C"/>
    <w:pPr>
      <w:widowControl w:val="0"/>
      <w:spacing w:after="480" w:line="240" w:lineRule="auto"/>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956">
      <w:bodyDiv w:val="1"/>
      <w:marLeft w:val="0"/>
      <w:marRight w:val="0"/>
      <w:marTop w:val="0"/>
      <w:marBottom w:val="0"/>
      <w:divBdr>
        <w:top w:val="none" w:sz="0" w:space="0" w:color="auto"/>
        <w:left w:val="none" w:sz="0" w:space="0" w:color="auto"/>
        <w:bottom w:val="none" w:sz="0" w:space="0" w:color="auto"/>
        <w:right w:val="none" w:sz="0" w:space="0" w:color="auto"/>
      </w:divBdr>
    </w:div>
    <w:div w:id="162358474">
      <w:bodyDiv w:val="1"/>
      <w:marLeft w:val="0"/>
      <w:marRight w:val="0"/>
      <w:marTop w:val="0"/>
      <w:marBottom w:val="0"/>
      <w:divBdr>
        <w:top w:val="none" w:sz="0" w:space="0" w:color="auto"/>
        <w:left w:val="none" w:sz="0" w:space="0" w:color="auto"/>
        <w:bottom w:val="none" w:sz="0" w:space="0" w:color="auto"/>
        <w:right w:val="none" w:sz="0" w:space="0" w:color="auto"/>
      </w:divBdr>
    </w:div>
    <w:div w:id="386688548">
      <w:bodyDiv w:val="1"/>
      <w:marLeft w:val="0"/>
      <w:marRight w:val="0"/>
      <w:marTop w:val="0"/>
      <w:marBottom w:val="0"/>
      <w:divBdr>
        <w:top w:val="none" w:sz="0" w:space="0" w:color="auto"/>
        <w:left w:val="none" w:sz="0" w:space="0" w:color="auto"/>
        <w:bottom w:val="none" w:sz="0" w:space="0" w:color="auto"/>
        <w:right w:val="none" w:sz="0" w:space="0" w:color="auto"/>
      </w:divBdr>
    </w:div>
    <w:div w:id="627054706">
      <w:bodyDiv w:val="1"/>
      <w:marLeft w:val="0"/>
      <w:marRight w:val="0"/>
      <w:marTop w:val="0"/>
      <w:marBottom w:val="0"/>
      <w:divBdr>
        <w:top w:val="none" w:sz="0" w:space="0" w:color="auto"/>
        <w:left w:val="none" w:sz="0" w:space="0" w:color="auto"/>
        <w:bottom w:val="none" w:sz="0" w:space="0" w:color="auto"/>
        <w:right w:val="none" w:sz="0" w:space="0" w:color="auto"/>
      </w:divBdr>
    </w:div>
    <w:div w:id="637683524">
      <w:bodyDiv w:val="1"/>
      <w:marLeft w:val="0"/>
      <w:marRight w:val="0"/>
      <w:marTop w:val="0"/>
      <w:marBottom w:val="0"/>
      <w:divBdr>
        <w:top w:val="none" w:sz="0" w:space="0" w:color="auto"/>
        <w:left w:val="none" w:sz="0" w:space="0" w:color="auto"/>
        <w:bottom w:val="none" w:sz="0" w:space="0" w:color="auto"/>
        <w:right w:val="none" w:sz="0" w:space="0" w:color="auto"/>
      </w:divBdr>
    </w:div>
    <w:div w:id="655764298">
      <w:bodyDiv w:val="1"/>
      <w:marLeft w:val="0"/>
      <w:marRight w:val="0"/>
      <w:marTop w:val="0"/>
      <w:marBottom w:val="0"/>
      <w:divBdr>
        <w:top w:val="none" w:sz="0" w:space="0" w:color="auto"/>
        <w:left w:val="none" w:sz="0" w:space="0" w:color="auto"/>
        <w:bottom w:val="none" w:sz="0" w:space="0" w:color="auto"/>
        <w:right w:val="none" w:sz="0" w:space="0" w:color="auto"/>
      </w:divBdr>
      <w:divsChild>
        <w:div w:id="300892149">
          <w:marLeft w:val="0"/>
          <w:marRight w:val="0"/>
          <w:marTop w:val="0"/>
          <w:marBottom w:val="0"/>
          <w:divBdr>
            <w:top w:val="none" w:sz="0" w:space="0" w:color="auto"/>
            <w:left w:val="none" w:sz="0" w:space="0" w:color="auto"/>
            <w:bottom w:val="none" w:sz="0" w:space="0" w:color="auto"/>
            <w:right w:val="none" w:sz="0" w:space="0" w:color="auto"/>
          </w:divBdr>
        </w:div>
        <w:div w:id="889994407">
          <w:marLeft w:val="0"/>
          <w:marRight w:val="0"/>
          <w:marTop w:val="0"/>
          <w:marBottom w:val="0"/>
          <w:divBdr>
            <w:top w:val="none" w:sz="0" w:space="0" w:color="auto"/>
            <w:left w:val="none" w:sz="0" w:space="0" w:color="auto"/>
            <w:bottom w:val="none" w:sz="0" w:space="0" w:color="auto"/>
            <w:right w:val="none" w:sz="0" w:space="0" w:color="auto"/>
          </w:divBdr>
        </w:div>
        <w:div w:id="898857828">
          <w:marLeft w:val="0"/>
          <w:marRight w:val="0"/>
          <w:marTop w:val="0"/>
          <w:marBottom w:val="0"/>
          <w:divBdr>
            <w:top w:val="none" w:sz="0" w:space="0" w:color="auto"/>
            <w:left w:val="none" w:sz="0" w:space="0" w:color="auto"/>
            <w:bottom w:val="none" w:sz="0" w:space="0" w:color="auto"/>
            <w:right w:val="none" w:sz="0" w:space="0" w:color="auto"/>
          </w:divBdr>
        </w:div>
        <w:div w:id="1345863579">
          <w:marLeft w:val="0"/>
          <w:marRight w:val="0"/>
          <w:marTop w:val="0"/>
          <w:marBottom w:val="0"/>
          <w:divBdr>
            <w:top w:val="none" w:sz="0" w:space="0" w:color="auto"/>
            <w:left w:val="none" w:sz="0" w:space="0" w:color="auto"/>
            <w:bottom w:val="none" w:sz="0" w:space="0" w:color="auto"/>
            <w:right w:val="none" w:sz="0" w:space="0" w:color="auto"/>
          </w:divBdr>
        </w:div>
        <w:div w:id="1685354238">
          <w:marLeft w:val="0"/>
          <w:marRight w:val="0"/>
          <w:marTop w:val="0"/>
          <w:marBottom w:val="0"/>
          <w:divBdr>
            <w:top w:val="none" w:sz="0" w:space="0" w:color="auto"/>
            <w:left w:val="none" w:sz="0" w:space="0" w:color="auto"/>
            <w:bottom w:val="none" w:sz="0" w:space="0" w:color="auto"/>
            <w:right w:val="none" w:sz="0" w:space="0" w:color="auto"/>
          </w:divBdr>
        </w:div>
        <w:div w:id="1822190024">
          <w:marLeft w:val="0"/>
          <w:marRight w:val="0"/>
          <w:marTop w:val="0"/>
          <w:marBottom w:val="0"/>
          <w:divBdr>
            <w:top w:val="none" w:sz="0" w:space="0" w:color="auto"/>
            <w:left w:val="none" w:sz="0" w:space="0" w:color="auto"/>
            <w:bottom w:val="none" w:sz="0" w:space="0" w:color="auto"/>
            <w:right w:val="none" w:sz="0" w:space="0" w:color="auto"/>
          </w:divBdr>
        </w:div>
      </w:divsChild>
    </w:div>
    <w:div w:id="765422731">
      <w:bodyDiv w:val="1"/>
      <w:marLeft w:val="0"/>
      <w:marRight w:val="0"/>
      <w:marTop w:val="0"/>
      <w:marBottom w:val="0"/>
      <w:divBdr>
        <w:top w:val="none" w:sz="0" w:space="0" w:color="auto"/>
        <w:left w:val="none" w:sz="0" w:space="0" w:color="auto"/>
        <w:bottom w:val="none" w:sz="0" w:space="0" w:color="auto"/>
        <w:right w:val="none" w:sz="0" w:space="0" w:color="auto"/>
      </w:divBdr>
    </w:div>
    <w:div w:id="867136991">
      <w:bodyDiv w:val="1"/>
      <w:marLeft w:val="0"/>
      <w:marRight w:val="0"/>
      <w:marTop w:val="0"/>
      <w:marBottom w:val="0"/>
      <w:divBdr>
        <w:top w:val="none" w:sz="0" w:space="0" w:color="auto"/>
        <w:left w:val="none" w:sz="0" w:space="0" w:color="auto"/>
        <w:bottom w:val="none" w:sz="0" w:space="0" w:color="auto"/>
        <w:right w:val="none" w:sz="0" w:space="0" w:color="auto"/>
      </w:divBdr>
    </w:div>
    <w:div w:id="910196307">
      <w:bodyDiv w:val="1"/>
      <w:marLeft w:val="0"/>
      <w:marRight w:val="0"/>
      <w:marTop w:val="0"/>
      <w:marBottom w:val="0"/>
      <w:divBdr>
        <w:top w:val="none" w:sz="0" w:space="0" w:color="auto"/>
        <w:left w:val="none" w:sz="0" w:space="0" w:color="auto"/>
        <w:bottom w:val="none" w:sz="0" w:space="0" w:color="auto"/>
        <w:right w:val="none" w:sz="0" w:space="0" w:color="auto"/>
      </w:divBdr>
    </w:div>
    <w:div w:id="1233586193">
      <w:bodyDiv w:val="1"/>
      <w:marLeft w:val="0"/>
      <w:marRight w:val="0"/>
      <w:marTop w:val="0"/>
      <w:marBottom w:val="0"/>
      <w:divBdr>
        <w:top w:val="none" w:sz="0" w:space="0" w:color="auto"/>
        <w:left w:val="none" w:sz="0" w:space="0" w:color="auto"/>
        <w:bottom w:val="none" w:sz="0" w:space="0" w:color="auto"/>
        <w:right w:val="none" w:sz="0" w:space="0" w:color="auto"/>
      </w:divBdr>
    </w:div>
    <w:div w:id="1646856414">
      <w:bodyDiv w:val="1"/>
      <w:marLeft w:val="0"/>
      <w:marRight w:val="0"/>
      <w:marTop w:val="0"/>
      <w:marBottom w:val="0"/>
      <w:divBdr>
        <w:top w:val="none" w:sz="0" w:space="0" w:color="auto"/>
        <w:left w:val="none" w:sz="0" w:space="0" w:color="auto"/>
        <w:bottom w:val="none" w:sz="0" w:space="0" w:color="auto"/>
        <w:right w:val="none" w:sz="0" w:space="0" w:color="auto"/>
      </w:divBdr>
    </w:div>
    <w:div w:id="1762221246">
      <w:bodyDiv w:val="1"/>
      <w:marLeft w:val="0"/>
      <w:marRight w:val="0"/>
      <w:marTop w:val="0"/>
      <w:marBottom w:val="0"/>
      <w:divBdr>
        <w:top w:val="none" w:sz="0" w:space="0" w:color="auto"/>
        <w:left w:val="none" w:sz="0" w:space="0" w:color="auto"/>
        <w:bottom w:val="none" w:sz="0" w:space="0" w:color="auto"/>
        <w:right w:val="none" w:sz="0" w:space="0" w:color="auto"/>
      </w:divBdr>
      <w:divsChild>
        <w:div w:id="88279797">
          <w:marLeft w:val="0"/>
          <w:marRight w:val="0"/>
          <w:marTop w:val="0"/>
          <w:marBottom w:val="0"/>
          <w:divBdr>
            <w:top w:val="none" w:sz="0" w:space="0" w:color="auto"/>
            <w:left w:val="none" w:sz="0" w:space="0" w:color="auto"/>
            <w:bottom w:val="none" w:sz="0" w:space="0" w:color="auto"/>
            <w:right w:val="none" w:sz="0" w:space="0" w:color="auto"/>
          </w:divBdr>
        </w:div>
        <w:div w:id="770780793">
          <w:marLeft w:val="0"/>
          <w:marRight w:val="0"/>
          <w:marTop w:val="0"/>
          <w:marBottom w:val="0"/>
          <w:divBdr>
            <w:top w:val="none" w:sz="0" w:space="0" w:color="auto"/>
            <w:left w:val="none" w:sz="0" w:space="0" w:color="auto"/>
            <w:bottom w:val="none" w:sz="0" w:space="0" w:color="auto"/>
            <w:right w:val="none" w:sz="0" w:space="0" w:color="auto"/>
          </w:divBdr>
        </w:div>
        <w:div w:id="1493375495">
          <w:marLeft w:val="0"/>
          <w:marRight w:val="0"/>
          <w:marTop w:val="0"/>
          <w:marBottom w:val="0"/>
          <w:divBdr>
            <w:top w:val="none" w:sz="0" w:space="0" w:color="auto"/>
            <w:left w:val="none" w:sz="0" w:space="0" w:color="auto"/>
            <w:bottom w:val="none" w:sz="0" w:space="0" w:color="auto"/>
            <w:right w:val="none" w:sz="0" w:space="0" w:color="auto"/>
          </w:divBdr>
        </w:div>
        <w:div w:id="1620844224">
          <w:marLeft w:val="0"/>
          <w:marRight w:val="0"/>
          <w:marTop w:val="0"/>
          <w:marBottom w:val="0"/>
          <w:divBdr>
            <w:top w:val="none" w:sz="0" w:space="0" w:color="auto"/>
            <w:left w:val="none" w:sz="0" w:space="0" w:color="auto"/>
            <w:bottom w:val="none" w:sz="0" w:space="0" w:color="auto"/>
            <w:right w:val="none" w:sz="0" w:space="0" w:color="auto"/>
          </w:divBdr>
        </w:div>
        <w:div w:id="1960380886">
          <w:marLeft w:val="0"/>
          <w:marRight w:val="0"/>
          <w:marTop w:val="0"/>
          <w:marBottom w:val="0"/>
          <w:divBdr>
            <w:top w:val="none" w:sz="0" w:space="0" w:color="auto"/>
            <w:left w:val="none" w:sz="0" w:space="0" w:color="auto"/>
            <w:bottom w:val="none" w:sz="0" w:space="0" w:color="auto"/>
            <w:right w:val="none" w:sz="0" w:space="0" w:color="auto"/>
          </w:divBdr>
        </w:div>
      </w:divsChild>
    </w:div>
    <w:div w:id="1794598018">
      <w:bodyDiv w:val="1"/>
      <w:marLeft w:val="0"/>
      <w:marRight w:val="0"/>
      <w:marTop w:val="0"/>
      <w:marBottom w:val="0"/>
      <w:divBdr>
        <w:top w:val="none" w:sz="0" w:space="0" w:color="auto"/>
        <w:left w:val="none" w:sz="0" w:space="0" w:color="auto"/>
        <w:bottom w:val="none" w:sz="0" w:space="0" w:color="auto"/>
        <w:right w:val="none" w:sz="0" w:space="0" w:color="auto"/>
      </w:divBdr>
    </w:div>
    <w:div w:id="1802838957">
      <w:bodyDiv w:val="1"/>
      <w:marLeft w:val="0"/>
      <w:marRight w:val="0"/>
      <w:marTop w:val="0"/>
      <w:marBottom w:val="0"/>
      <w:divBdr>
        <w:top w:val="none" w:sz="0" w:space="0" w:color="auto"/>
        <w:left w:val="none" w:sz="0" w:space="0" w:color="auto"/>
        <w:bottom w:val="none" w:sz="0" w:space="0" w:color="auto"/>
        <w:right w:val="none" w:sz="0" w:space="0" w:color="auto"/>
      </w:divBdr>
    </w:div>
    <w:div w:id="1841196170">
      <w:bodyDiv w:val="1"/>
      <w:marLeft w:val="0"/>
      <w:marRight w:val="0"/>
      <w:marTop w:val="0"/>
      <w:marBottom w:val="0"/>
      <w:divBdr>
        <w:top w:val="none" w:sz="0" w:space="0" w:color="auto"/>
        <w:left w:val="none" w:sz="0" w:space="0" w:color="auto"/>
        <w:bottom w:val="none" w:sz="0" w:space="0" w:color="auto"/>
        <w:right w:val="none" w:sz="0" w:space="0" w:color="auto"/>
      </w:divBdr>
    </w:div>
    <w:div w:id="1841657469">
      <w:bodyDiv w:val="1"/>
      <w:marLeft w:val="0"/>
      <w:marRight w:val="0"/>
      <w:marTop w:val="0"/>
      <w:marBottom w:val="0"/>
      <w:divBdr>
        <w:top w:val="none" w:sz="0" w:space="0" w:color="auto"/>
        <w:left w:val="none" w:sz="0" w:space="0" w:color="auto"/>
        <w:bottom w:val="none" w:sz="0" w:space="0" w:color="auto"/>
        <w:right w:val="none" w:sz="0" w:space="0" w:color="auto"/>
      </w:divBdr>
    </w:div>
    <w:div w:id="1867332696">
      <w:bodyDiv w:val="1"/>
      <w:marLeft w:val="0"/>
      <w:marRight w:val="0"/>
      <w:marTop w:val="0"/>
      <w:marBottom w:val="0"/>
      <w:divBdr>
        <w:top w:val="none" w:sz="0" w:space="0" w:color="auto"/>
        <w:left w:val="none" w:sz="0" w:space="0" w:color="auto"/>
        <w:bottom w:val="none" w:sz="0" w:space="0" w:color="auto"/>
        <w:right w:val="none" w:sz="0" w:space="0" w:color="auto"/>
      </w:divBdr>
    </w:div>
    <w:div w:id="1909606862">
      <w:bodyDiv w:val="1"/>
      <w:marLeft w:val="0"/>
      <w:marRight w:val="0"/>
      <w:marTop w:val="0"/>
      <w:marBottom w:val="0"/>
      <w:divBdr>
        <w:top w:val="none" w:sz="0" w:space="0" w:color="auto"/>
        <w:left w:val="none" w:sz="0" w:space="0" w:color="auto"/>
        <w:bottom w:val="none" w:sz="0" w:space="0" w:color="auto"/>
        <w:right w:val="none" w:sz="0" w:space="0" w:color="auto"/>
      </w:divBdr>
    </w:div>
    <w:div w:id="20861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agricultura.gov.br/assuntos/inspecao/produtos-vegetal/normativos-dipov/IN11.pdf" TargetMode="External"/><Relationship Id="rId3" Type="http://schemas.openxmlformats.org/officeDocument/2006/relationships/styles" Target="styles.xml"/><Relationship Id="rId21" Type="http://schemas.openxmlformats.org/officeDocument/2006/relationships/hyperlink" Target="http://lattes.cnpq.br/3985771068576167"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2.camara.leg.br/legin/fed/decret/1960-1969/decreto-51209-18-agosto-1961-390794-publicacaooriginal-1-p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camara.leg.br/legin/fed/decleg/2002/decretolegislativo-143-20-junho-2002-458771-convencao-1-pl.html" TargetMode="External"/><Relationship Id="rId20" Type="http://schemas.openxmlformats.org/officeDocument/2006/relationships/hyperlink" Target="https://sidra.ibge.gov.br/tabela/2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alto.gov.br/ccivil_03/leis/l9985.htm" TargetMode="External"/><Relationship Id="rId23" Type="http://schemas.openxmlformats.org/officeDocument/2006/relationships/footer" Target="footer1.xml"/><Relationship Id="rId10" Type="http://schemas.openxmlformats.org/officeDocument/2006/relationships/hyperlink" Target="mailto:rei@inpa.gov.br" TargetMode="External"/><Relationship Id="rId19" Type="http://schemas.openxmlformats.org/officeDocument/2006/relationships/hyperlink" Target="http://cpisp.org.br/wp-content/uploads/2019/03/Castanha_dos_Quilombos.pdf" TargetMode="External"/><Relationship Id="rId4" Type="http://schemas.microsoft.com/office/2007/relationships/stylesWithEffects" Target="stylesWithEffects.xml"/><Relationship Id="rId9" Type="http://schemas.openxmlformats.org/officeDocument/2006/relationships/hyperlink" Target="mailto:carlos.siqueira@ifro.edu.br" TargetMode="External"/><Relationship Id="rId14" Type="http://schemas.openxmlformats.org/officeDocument/2006/relationships/image" Target="media/image4.emf"/><Relationship Id="rId22" Type="http://schemas.openxmlformats.org/officeDocument/2006/relationships/hyperlink" Target="http://www.governotransparente.com.br/transparencia/documentos/4496490/download/23/ANEXO%20I.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bge.gov.br/cidades-e-estados/pa/oriximin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58AF-828F-4B93-B2E4-F838BF09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20</Pages>
  <Words>7526</Words>
  <Characters>40643</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Romanha de Alcântara</dc:creator>
  <cp:lastModifiedBy>CARLOS A. S. PICANSO</cp:lastModifiedBy>
  <cp:revision>16</cp:revision>
  <cp:lastPrinted>2019-03-30T00:27:00Z</cp:lastPrinted>
  <dcterms:created xsi:type="dcterms:W3CDTF">2019-08-25T15:01:00Z</dcterms:created>
  <dcterms:modified xsi:type="dcterms:W3CDTF">2019-08-25T21:01:00Z</dcterms:modified>
</cp:coreProperties>
</file>