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988" w:rsidRPr="00A64C2D" w:rsidRDefault="00580E3D" w:rsidP="00580E3D">
      <w:pPr>
        <w:pStyle w:val="Ttulo1"/>
        <w:spacing w:before="0"/>
        <w:jc w:val="right"/>
      </w:pPr>
      <w:r>
        <w:t xml:space="preserve">    </w:t>
      </w:r>
      <w:r w:rsidR="00D2749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25pt;height:43.5pt" filled="t">
            <v:fill color2="black"/>
            <v:imagedata r:id="rId8" o:title=""/>
          </v:shape>
        </w:pict>
      </w:r>
    </w:p>
    <w:p w:rsidR="00EE1988" w:rsidRPr="00A64C2D" w:rsidRDefault="00EE1988" w:rsidP="00580E3D">
      <w:pPr>
        <w:pStyle w:val="Ttulo2"/>
        <w:tabs>
          <w:tab w:val="left" w:pos="6946"/>
        </w:tabs>
        <w:spacing w:before="0" w:line="360" w:lineRule="auto"/>
        <w:ind w:left="0" w:firstLine="0"/>
        <w:rPr>
          <w:rFonts w:ascii="Times New Roman" w:hAnsi="Times New Roman" w:cs="Times New Roman"/>
          <w:b/>
          <w:bCs/>
          <w:sz w:val="24"/>
          <w:szCs w:val="24"/>
        </w:rPr>
      </w:pPr>
    </w:p>
    <w:p w:rsidR="00EE1988" w:rsidRPr="00A64C2D" w:rsidRDefault="00EE1988" w:rsidP="00580E3D">
      <w:pPr>
        <w:pStyle w:val="Ttulo2"/>
        <w:tabs>
          <w:tab w:val="clear" w:pos="576"/>
          <w:tab w:val="num" w:pos="0"/>
          <w:tab w:val="left" w:pos="6946"/>
        </w:tabs>
        <w:spacing w:before="0" w:line="360" w:lineRule="auto"/>
        <w:ind w:left="0" w:firstLine="0"/>
        <w:jc w:val="both"/>
        <w:rPr>
          <w:rFonts w:ascii="Times New Roman" w:eastAsia="Times New Roman" w:hAnsi="Times New Roman" w:cs="Times New Roman"/>
          <w:color w:val="00000A"/>
          <w:sz w:val="24"/>
          <w:szCs w:val="24"/>
          <w:lang w:val="es-UY"/>
        </w:rPr>
      </w:pPr>
      <w:r w:rsidRPr="00A64C2D">
        <w:rPr>
          <w:rFonts w:ascii="Times New Roman" w:eastAsia="Times New Roman" w:hAnsi="Times New Roman" w:cs="Times New Roman"/>
          <w:color w:val="00000A"/>
          <w:sz w:val="24"/>
          <w:szCs w:val="24"/>
          <w:lang w:val="es-UY"/>
        </w:rPr>
        <w:t>XI JORNADAS INTERDISCIPLINARIAS DE ESTUDIOS AGRARIOS Y AGROINDUSTRIALES ARGENTINOS Y LATINOAMERICANOS</w:t>
      </w:r>
    </w:p>
    <w:p w:rsidR="00EE1988" w:rsidRPr="00BD017F" w:rsidRDefault="00EE1988" w:rsidP="00580E3D">
      <w:pPr>
        <w:tabs>
          <w:tab w:val="left" w:pos="6946"/>
        </w:tabs>
        <w:spacing w:line="360" w:lineRule="auto"/>
        <w:rPr>
          <w:rFonts w:ascii="Times New Roman" w:hAnsi="Times New Roman" w:cs="Times New Roman"/>
          <w:sz w:val="24"/>
          <w:szCs w:val="24"/>
          <w:lang w:val="es-UY"/>
        </w:rPr>
      </w:pPr>
      <w:r w:rsidRPr="00BD017F">
        <w:rPr>
          <w:rFonts w:ascii="Times New Roman" w:hAnsi="Times New Roman" w:cs="Times New Roman"/>
          <w:sz w:val="24"/>
          <w:szCs w:val="24"/>
          <w:lang w:val="es-UY"/>
        </w:rPr>
        <w:t>Eje Temático 4-</w:t>
      </w:r>
      <w:r w:rsidRPr="00BD017F">
        <w:rPr>
          <w:rFonts w:ascii="Times New Roman" w:hAnsi="Times New Roman" w:cs="Times New Roman"/>
          <w:bCs/>
          <w:sz w:val="24"/>
          <w:szCs w:val="24"/>
          <w:lang w:val="es-UY"/>
        </w:rPr>
        <w:t>Trabajo</w:t>
      </w:r>
      <w:r w:rsidRPr="00BD017F">
        <w:rPr>
          <w:rFonts w:ascii="Times New Roman" w:hAnsi="Times New Roman" w:cs="Times New Roman"/>
          <w:sz w:val="24"/>
          <w:szCs w:val="24"/>
          <w:lang w:val="es-UY"/>
        </w:rPr>
        <w:t> y empleo agrario.</w:t>
      </w:r>
    </w:p>
    <w:p w:rsidR="00EE1988" w:rsidRPr="00A64C2D" w:rsidRDefault="00EE1988" w:rsidP="00580E3D">
      <w:pPr>
        <w:pStyle w:val="Textoindependiente"/>
        <w:tabs>
          <w:tab w:val="left" w:pos="6946"/>
        </w:tabs>
        <w:spacing w:line="360" w:lineRule="auto"/>
        <w:rPr>
          <w:rFonts w:ascii="Times New Roman" w:hAnsi="Times New Roman" w:cs="Times New Roman"/>
          <w:b/>
          <w:sz w:val="24"/>
          <w:szCs w:val="24"/>
          <w:lang w:val="es-ES"/>
        </w:rPr>
      </w:pPr>
    </w:p>
    <w:p w:rsidR="00EE1988" w:rsidRPr="00A64C2D" w:rsidRDefault="00EE1988" w:rsidP="00580E3D">
      <w:pPr>
        <w:tabs>
          <w:tab w:val="left" w:pos="6946"/>
        </w:tabs>
        <w:spacing w:line="360" w:lineRule="auto"/>
        <w:rPr>
          <w:rFonts w:ascii="Times New Roman" w:hAnsi="Times New Roman" w:cs="Times New Roman"/>
          <w:sz w:val="24"/>
          <w:szCs w:val="24"/>
          <w:lang w:val="es-UY"/>
        </w:rPr>
      </w:pPr>
      <w:r w:rsidRPr="00A64C2D">
        <w:rPr>
          <w:rFonts w:ascii="Times New Roman" w:hAnsi="Times New Roman" w:cs="Times New Roman"/>
          <w:sz w:val="24"/>
          <w:szCs w:val="24"/>
          <w:lang w:val="es-UY"/>
        </w:rPr>
        <w:t xml:space="preserve">Título: </w:t>
      </w:r>
      <w:r w:rsidRPr="00A64C2D">
        <w:rPr>
          <w:rFonts w:ascii="Times New Roman" w:hAnsi="Times New Roman" w:cs="Times New Roman"/>
          <w:b/>
          <w:sz w:val="24"/>
          <w:szCs w:val="24"/>
          <w:lang w:val="es-UY"/>
        </w:rPr>
        <w:t xml:space="preserve">MERCADO DE EMPLEO AGROPECUARIO EN URUGUAY LUEGO DEL BOOM DE LOS </w:t>
      </w:r>
      <w:r w:rsidR="00AE795B" w:rsidRPr="00A64C2D">
        <w:rPr>
          <w:rFonts w:ascii="Times New Roman" w:hAnsi="Times New Roman" w:cs="Times New Roman"/>
          <w:b/>
          <w:sz w:val="24"/>
          <w:szCs w:val="24"/>
          <w:lang w:val="es-UY"/>
        </w:rPr>
        <w:t>C</w:t>
      </w:r>
      <w:r w:rsidRPr="00A64C2D">
        <w:rPr>
          <w:rFonts w:ascii="Times New Roman" w:hAnsi="Times New Roman" w:cs="Times New Roman"/>
          <w:b/>
          <w:sz w:val="24"/>
          <w:szCs w:val="24"/>
          <w:lang w:val="es-UY"/>
        </w:rPr>
        <w:t>OMMODITIES</w:t>
      </w:r>
      <w:r w:rsidRPr="00A64C2D">
        <w:rPr>
          <w:rFonts w:ascii="Times New Roman" w:hAnsi="Times New Roman" w:cs="Times New Roman"/>
          <w:sz w:val="24"/>
          <w:szCs w:val="24"/>
          <w:lang w:val="es-UY"/>
        </w:rPr>
        <w:t xml:space="preserve">. </w:t>
      </w:r>
    </w:p>
    <w:p w:rsidR="00EE1988" w:rsidRPr="00A64C2D" w:rsidRDefault="00EE1988" w:rsidP="00580E3D">
      <w:pPr>
        <w:tabs>
          <w:tab w:val="left" w:pos="6946"/>
        </w:tabs>
        <w:spacing w:line="360" w:lineRule="auto"/>
        <w:rPr>
          <w:rFonts w:ascii="Times New Roman" w:hAnsi="Times New Roman" w:cs="Times New Roman"/>
          <w:sz w:val="24"/>
          <w:szCs w:val="24"/>
          <w:lang w:val="es-UY"/>
        </w:rPr>
      </w:pPr>
      <w:bookmarkStart w:id="0" w:name="_GoBack"/>
      <w:bookmarkEnd w:id="0"/>
    </w:p>
    <w:p w:rsidR="00EE1988" w:rsidRPr="00A64C2D" w:rsidRDefault="00EE1988" w:rsidP="00580E3D">
      <w:pPr>
        <w:tabs>
          <w:tab w:val="left" w:pos="6946"/>
        </w:tabs>
        <w:spacing w:line="360" w:lineRule="auto"/>
        <w:rPr>
          <w:rFonts w:ascii="Times New Roman" w:hAnsi="Times New Roman" w:cs="Times New Roman"/>
          <w:sz w:val="24"/>
          <w:szCs w:val="24"/>
          <w:lang w:val="pt-BR"/>
        </w:rPr>
      </w:pPr>
      <w:r w:rsidRPr="00A64C2D">
        <w:rPr>
          <w:rFonts w:ascii="Times New Roman" w:hAnsi="Times New Roman" w:cs="Times New Roman"/>
          <w:sz w:val="24"/>
          <w:szCs w:val="24"/>
          <w:lang w:val="pt-BR"/>
        </w:rPr>
        <w:t>Alberto Riella</w:t>
      </w:r>
      <w:r w:rsidR="00AE795B" w:rsidRPr="00A64C2D">
        <w:rPr>
          <w:rFonts w:ascii="Times New Roman" w:hAnsi="Times New Roman" w:cs="Times New Roman"/>
          <w:sz w:val="24"/>
          <w:szCs w:val="24"/>
          <w:lang w:val="pt-BR"/>
        </w:rPr>
        <w:t xml:space="preserve"> -</w:t>
      </w:r>
      <w:r w:rsidR="00AE795B" w:rsidRPr="00A64C2D">
        <w:rPr>
          <w:rStyle w:val="Refdenotaalpie"/>
          <w:rFonts w:ascii="Times New Roman" w:hAnsi="Times New Roman" w:cs="Times New Roman"/>
          <w:sz w:val="24"/>
          <w:szCs w:val="24"/>
          <w:lang w:val="pt-BR"/>
        </w:rPr>
        <w:t xml:space="preserve"> </w:t>
      </w:r>
      <w:r w:rsidRPr="00A64C2D">
        <w:rPr>
          <w:rFonts w:ascii="Times New Roman" w:hAnsi="Times New Roman" w:cs="Times New Roman"/>
          <w:sz w:val="24"/>
          <w:szCs w:val="24"/>
          <w:lang w:val="pt-BR"/>
        </w:rPr>
        <w:t>Paola Mascheroni</w:t>
      </w:r>
      <w:r w:rsidR="00580E3D">
        <w:rPr>
          <w:rStyle w:val="Refdenotaalpie"/>
          <w:rFonts w:ascii="Times New Roman" w:hAnsi="Times New Roman" w:cs="Times New Roman"/>
          <w:sz w:val="24"/>
          <w:szCs w:val="24"/>
          <w:lang w:val="pt-BR"/>
        </w:rPr>
        <w:t xml:space="preserve"> </w:t>
      </w:r>
      <w:r w:rsidR="00AE795B" w:rsidRPr="00A64C2D">
        <w:rPr>
          <w:rFonts w:ascii="Times New Roman" w:hAnsi="Times New Roman" w:cs="Times New Roman"/>
          <w:sz w:val="24"/>
          <w:szCs w:val="24"/>
          <w:lang w:val="pt-BR"/>
        </w:rPr>
        <w:t xml:space="preserve">- </w:t>
      </w:r>
      <w:r w:rsidRPr="00A64C2D">
        <w:rPr>
          <w:rFonts w:ascii="Times New Roman" w:hAnsi="Times New Roman" w:cs="Times New Roman"/>
          <w:sz w:val="24"/>
          <w:szCs w:val="24"/>
          <w:lang w:val="pt-BR"/>
        </w:rPr>
        <w:t>Jessica Ramírez</w:t>
      </w:r>
    </w:p>
    <w:p w:rsidR="00EE1988" w:rsidRPr="00A64C2D" w:rsidRDefault="00EE1988" w:rsidP="00580E3D">
      <w:pPr>
        <w:tabs>
          <w:tab w:val="left" w:pos="6946"/>
        </w:tabs>
        <w:spacing w:line="360" w:lineRule="auto"/>
        <w:jc w:val="both"/>
        <w:rPr>
          <w:rFonts w:ascii="Times New Roman" w:hAnsi="Times New Roman" w:cs="Times New Roman"/>
          <w:sz w:val="24"/>
          <w:szCs w:val="24"/>
          <w:lang w:val="es-UY"/>
        </w:rPr>
      </w:pPr>
      <w:r w:rsidRPr="00A64C2D">
        <w:rPr>
          <w:rFonts w:ascii="Times New Roman" w:hAnsi="Times New Roman" w:cs="Times New Roman"/>
          <w:sz w:val="24"/>
          <w:szCs w:val="24"/>
          <w:lang w:val="es-UY"/>
        </w:rPr>
        <w:t>Departamento de Sociología</w:t>
      </w:r>
      <w:r w:rsidR="00AE795B" w:rsidRPr="00A64C2D">
        <w:rPr>
          <w:rFonts w:ascii="Times New Roman" w:hAnsi="Times New Roman" w:cs="Times New Roman"/>
          <w:sz w:val="24"/>
          <w:szCs w:val="24"/>
          <w:lang w:val="es-UY"/>
        </w:rPr>
        <w:t xml:space="preserve">, </w:t>
      </w:r>
      <w:r w:rsidRPr="00A64C2D">
        <w:rPr>
          <w:rFonts w:ascii="Times New Roman" w:hAnsi="Times New Roman" w:cs="Times New Roman"/>
          <w:sz w:val="24"/>
          <w:szCs w:val="24"/>
          <w:lang w:val="es-UY"/>
        </w:rPr>
        <w:t>Facultad de Ciencias Sociales</w:t>
      </w:r>
      <w:r w:rsidR="00AE795B" w:rsidRPr="00A64C2D">
        <w:rPr>
          <w:rFonts w:ascii="Times New Roman" w:hAnsi="Times New Roman" w:cs="Times New Roman"/>
          <w:sz w:val="24"/>
          <w:szCs w:val="24"/>
          <w:lang w:val="es-UY"/>
        </w:rPr>
        <w:t xml:space="preserve">, Universidad de la República, </w:t>
      </w:r>
      <w:r w:rsidRPr="00A64C2D">
        <w:rPr>
          <w:rFonts w:ascii="Times New Roman" w:hAnsi="Times New Roman" w:cs="Times New Roman"/>
          <w:sz w:val="24"/>
          <w:szCs w:val="24"/>
          <w:lang w:val="es-UY"/>
        </w:rPr>
        <w:t>Uruguay</w:t>
      </w:r>
    </w:p>
    <w:p w:rsidR="00EE1988" w:rsidRPr="00A64C2D" w:rsidRDefault="00EE1988" w:rsidP="00580E3D">
      <w:pPr>
        <w:tabs>
          <w:tab w:val="left" w:pos="6946"/>
        </w:tabs>
        <w:spacing w:line="360" w:lineRule="auto"/>
        <w:jc w:val="both"/>
        <w:rPr>
          <w:rFonts w:ascii="Times New Roman" w:hAnsi="Times New Roman" w:cs="Times New Roman"/>
          <w:sz w:val="24"/>
          <w:szCs w:val="24"/>
          <w:lang w:val="es-UY"/>
        </w:rPr>
      </w:pPr>
    </w:p>
    <w:p w:rsidR="00AE795B" w:rsidRPr="00F2587A" w:rsidRDefault="00AE795B" w:rsidP="00580E3D">
      <w:pPr>
        <w:tabs>
          <w:tab w:val="left" w:pos="6946"/>
        </w:tabs>
        <w:spacing w:line="360" w:lineRule="auto"/>
        <w:jc w:val="both"/>
        <w:rPr>
          <w:rFonts w:ascii="Times New Roman" w:hAnsi="Times New Roman" w:cs="Times New Roman"/>
          <w:b/>
          <w:sz w:val="24"/>
          <w:szCs w:val="24"/>
          <w:lang w:val="es-UY"/>
        </w:rPr>
      </w:pPr>
      <w:r w:rsidRPr="00F2587A">
        <w:rPr>
          <w:rFonts w:ascii="Times New Roman" w:hAnsi="Times New Roman" w:cs="Times New Roman"/>
          <w:b/>
          <w:sz w:val="24"/>
          <w:szCs w:val="24"/>
          <w:lang w:val="es-UY"/>
        </w:rPr>
        <w:t>Resumen</w:t>
      </w:r>
    </w:p>
    <w:p w:rsidR="00A6509F" w:rsidRDefault="002D3D64" w:rsidP="00580E3D">
      <w:pPr>
        <w:suppressAutoHyphens w:val="0"/>
        <w:spacing w:line="276" w:lineRule="auto"/>
        <w:jc w:val="both"/>
        <w:rPr>
          <w:rFonts w:ascii="Times New Roman" w:eastAsia="Calibri" w:hAnsi="Times New Roman" w:cs="Times New Roman"/>
          <w:kern w:val="0"/>
          <w:sz w:val="24"/>
          <w:szCs w:val="24"/>
          <w:lang w:val="es-ES" w:eastAsia="en-US"/>
        </w:rPr>
      </w:pPr>
      <w:r>
        <w:rPr>
          <w:rFonts w:ascii="Times New Roman" w:eastAsia="Calibri" w:hAnsi="Times New Roman" w:cs="Times New Roman"/>
          <w:kern w:val="0"/>
          <w:sz w:val="24"/>
          <w:szCs w:val="24"/>
          <w:lang w:val="es-ES" w:eastAsia="en-US"/>
        </w:rPr>
        <w:t>En esta ponencia se</w:t>
      </w:r>
      <w:r w:rsidR="005E09C3" w:rsidRPr="00F2587A">
        <w:rPr>
          <w:rFonts w:ascii="Times New Roman" w:eastAsia="Calibri" w:hAnsi="Times New Roman" w:cs="Times New Roman"/>
          <w:kern w:val="0"/>
          <w:sz w:val="24"/>
          <w:szCs w:val="24"/>
          <w:lang w:val="es-ES" w:eastAsia="en-US"/>
        </w:rPr>
        <w:t xml:space="preserve"> busca estudia</w:t>
      </w:r>
      <w:r w:rsidR="008D55AD" w:rsidRPr="00F2587A">
        <w:rPr>
          <w:rFonts w:ascii="Times New Roman" w:eastAsia="Calibri" w:hAnsi="Times New Roman" w:cs="Times New Roman"/>
          <w:kern w:val="0"/>
          <w:sz w:val="24"/>
          <w:szCs w:val="24"/>
          <w:lang w:val="es-ES" w:eastAsia="en-US"/>
        </w:rPr>
        <w:t>r</w:t>
      </w:r>
      <w:r w:rsidR="005E09C3" w:rsidRPr="00F2587A">
        <w:rPr>
          <w:rFonts w:ascii="Times New Roman" w:eastAsia="Calibri" w:hAnsi="Times New Roman" w:cs="Times New Roman"/>
          <w:kern w:val="0"/>
          <w:sz w:val="24"/>
          <w:szCs w:val="24"/>
          <w:lang w:val="es-ES" w:eastAsia="en-US"/>
        </w:rPr>
        <w:t xml:space="preserve"> la evolución de las condiciones del trabajo agrario</w:t>
      </w:r>
      <w:r w:rsidR="00110D53">
        <w:rPr>
          <w:rFonts w:ascii="Times New Roman" w:eastAsia="Calibri" w:hAnsi="Times New Roman" w:cs="Times New Roman"/>
          <w:kern w:val="0"/>
          <w:sz w:val="24"/>
          <w:szCs w:val="24"/>
          <w:lang w:val="es-ES" w:eastAsia="en-US"/>
        </w:rPr>
        <w:t xml:space="preserve"> </w:t>
      </w:r>
      <w:r>
        <w:rPr>
          <w:rFonts w:ascii="Times New Roman" w:eastAsia="Calibri" w:hAnsi="Times New Roman" w:cs="Times New Roman"/>
          <w:kern w:val="0"/>
          <w:sz w:val="24"/>
          <w:szCs w:val="24"/>
          <w:lang w:val="es-ES" w:eastAsia="en-US"/>
        </w:rPr>
        <w:t xml:space="preserve">en </w:t>
      </w:r>
      <w:r w:rsidR="00110D53">
        <w:rPr>
          <w:rFonts w:ascii="Times New Roman" w:eastAsia="Calibri" w:hAnsi="Times New Roman" w:cs="Times New Roman"/>
          <w:kern w:val="0"/>
          <w:sz w:val="24"/>
          <w:szCs w:val="24"/>
          <w:lang w:val="es-ES" w:eastAsia="en-US"/>
        </w:rPr>
        <w:t xml:space="preserve">Uruguay, durante los años </w:t>
      </w:r>
      <w:r w:rsidR="005E09C3" w:rsidRPr="00F2587A">
        <w:rPr>
          <w:rFonts w:ascii="Times New Roman" w:eastAsia="Calibri" w:hAnsi="Times New Roman" w:cs="Times New Roman"/>
          <w:kern w:val="0"/>
          <w:sz w:val="24"/>
          <w:szCs w:val="24"/>
          <w:lang w:val="es-ES" w:eastAsia="en-US"/>
        </w:rPr>
        <w:t>2005</w:t>
      </w:r>
      <w:r w:rsidR="00110D53">
        <w:rPr>
          <w:rFonts w:ascii="Times New Roman" w:eastAsia="Calibri" w:hAnsi="Times New Roman" w:cs="Times New Roman"/>
          <w:kern w:val="0"/>
          <w:sz w:val="24"/>
          <w:szCs w:val="24"/>
          <w:lang w:val="es-ES" w:eastAsia="en-US"/>
        </w:rPr>
        <w:t xml:space="preserve"> a </w:t>
      </w:r>
      <w:r w:rsidR="005E09C3" w:rsidRPr="00F2587A">
        <w:rPr>
          <w:rFonts w:ascii="Times New Roman" w:eastAsia="Calibri" w:hAnsi="Times New Roman" w:cs="Times New Roman"/>
          <w:kern w:val="0"/>
          <w:sz w:val="24"/>
          <w:szCs w:val="24"/>
          <w:lang w:val="es-ES" w:eastAsia="en-US"/>
        </w:rPr>
        <w:t>2018</w:t>
      </w:r>
      <w:r>
        <w:rPr>
          <w:rFonts w:ascii="Times New Roman" w:eastAsia="Calibri" w:hAnsi="Times New Roman" w:cs="Times New Roman"/>
          <w:kern w:val="0"/>
          <w:sz w:val="24"/>
          <w:szCs w:val="24"/>
          <w:lang w:val="es-ES" w:eastAsia="en-US"/>
        </w:rPr>
        <w:t xml:space="preserve">. En este </w:t>
      </w:r>
      <w:r w:rsidR="00A6509F">
        <w:rPr>
          <w:rFonts w:ascii="Times New Roman" w:eastAsia="Calibri" w:hAnsi="Times New Roman" w:cs="Times New Roman"/>
          <w:kern w:val="0"/>
          <w:sz w:val="24"/>
          <w:szCs w:val="24"/>
          <w:lang w:val="es-ES" w:eastAsia="en-US"/>
        </w:rPr>
        <w:t>per</w:t>
      </w:r>
      <w:r>
        <w:rPr>
          <w:rFonts w:ascii="Times New Roman" w:eastAsia="Calibri" w:hAnsi="Times New Roman" w:cs="Times New Roman"/>
          <w:kern w:val="0"/>
          <w:sz w:val="24"/>
          <w:szCs w:val="24"/>
          <w:lang w:val="es-ES" w:eastAsia="en-US"/>
        </w:rPr>
        <w:t>i</w:t>
      </w:r>
      <w:r w:rsidR="00A6509F">
        <w:rPr>
          <w:rFonts w:ascii="Times New Roman" w:eastAsia="Calibri" w:hAnsi="Times New Roman" w:cs="Times New Roman"/>
          <w:kern w:val="0"/>
          <w:sz w:val="24"/>
          <w:szCs w:val="24"/>
          <w:lang w:val="es-ES" w:eastAsia="en-US"/>
        </w:rPr>
        <w:t xml:space="preserve">odo se </w:t>
      </w:r>
      <w:r w:rsidR="005E09C3" w:rsidRPr="00F2587A">
        <w:rPr>
          <w:rFonts w:ascii="Times New Roman" w:eastAsia="Calibri" w:hAnsi="Times New Roman" w:cs="Times New Roman"/>
          <w:kern w:val="0"/>
          <w:sz w:val="24"/>
          <w:szCs w:val="24"/>
          <w:lang w:val="es-ES" w:eastAsia="en-US"/>
        </w:rPr>
        <w:t xml:space="preserve">registra </w:t>
      </w:r>
      <w:r w:rsidR="00A6509F">
        <w:rPr>
          <w:rFonts w:ascii="Times New Roman" w:eastAsia="Calibri" w:hAnsi="Times New Roman" w:cs="Times New Roman"/>
          <w:kern w:val="0"/>
          <w:sz w:val="24"/>
          <w:szCs w:val="24"/>
          <w:lang w:val="es-ES" w:eastAsia="en-US"/>
        </w:rPr>
        <w:t xml:space="preserve">un </w:t>
      </w:r>
      <w:r w:rsidR="005E09C3" w:rsidRPr="00F2587A">
        <w:rPr>
          <w:rFonts w:ascii="Times New Roman" w:eastAsia="Calibri" w:hAnsi="Times New Roman" w:cs="Times New Roman"/>
          <w:kern w:val="0"/>
          <w:sz w:val="24"/>
          <w:szCs w:val="24"/>
          <w:lang w:val="es-ES" w:eastAsia="en-US"/>
        </w:rPr>
        <w:t>proceso importante de regulación del mercado de empleo</w:t>
      </w:r>
      <w:r>
        <w:rPr>
          <w:rFonts w:ascii="Times New Roman" w:eastAsia="Calibri" w:hAnsi="Times New Roman" w:cs="Times New Roman"/>
          <w:kern w:val="0"/>
          <w:sz w:val="24"/>
          <w:szCs w:val="24"/>
          <w:lang w:val="es-ES" w:eastAsia="en-US"/>
        </w:rPr>
        <w:t xml:space="preserve">, </w:t>
      </w:r>
      <w:r w:rsidR="005E09C3" w:rsidRPr="00F2587A">
        <w:rPr>
          <w:rFonts w:ascii="Times New Roman" w:eastAsia="Calibri" w:hAnsi="Times New Roman" w:cs="Times New Roman"/>
          <w:kern w:val="0"/>
          <w:sz w:val="24"/>
          <w:szCs w:val="24"/>
          <w:lang w:val="es-ES" w:eastAsia="en-US"/>
        </w:rPr>
        <w:t xml:space="preserve">acompañado </w:t>
      </w:r>
      <w:r w:rsidR="00A6509F">
        <w:rPr>
          <w:rFonts w:ascii="Times New Roman" w:eastAsia="Calibri" w:hAnsi="Times New Roman" w:cs="Times New Roman"/>
          <w:kern w:val="0"/>
          <w:sz w:val="24"/>
          <w:szCs w:val="24"/>
          <w:lang w:val="es-ES" w:eastAsia="en-US"/>
        </w:rPr>
        <w:t xml:space="preserve">en una primera fase económica de casi una década de </w:t>
      </w:r>
      <w:r w:rsidR="005E09C3" w:rsidRPr="00F2587A">
        <w:rPr>
          <w:rFonts w:ascii="Times New Roman" w:eastAsia="Calibri" w:hAnsi="Times New Roman" w:cs="Times New Roman"/>
          <w:kern w:val="0"/>
          <w:sz w:val="24"/>
          <w:szCs w:val="24"/>
          <w:lang w:val="es-ES" w:eastAsia="en-US"/>
        </w:rPr>
        <w:t>crecimiento del sector</w:t>
      </w:r>
      <w:r>
        <w:rPr>
          <w:rFonts w:ascii="Times New Roman" w:eastAsia="Calibri" w:hAnsi="Times New Roman" w:cs="Times New Roman"/>
          <w:kern w:val="0"/>
          <w:sz w:val="24"/>
          <w:szCs w:val="24"/>
          <w:lang w:val="es-ES" w:eastAsia="en-US"/>
        </w:rPr>
        <w:t>,</w:t>
      </w:r>
      <w:r w:rsidR="00A6509F">
        <w:rPr>
          <w:rFonts w:ascii="Times New Roman" w:eastAsia="Calibri" w:hAnsi="Times New Roman" w:cs="Times New Roman"/>
          <w:kern w:val="0"/>
          <w:sz w:val="24"/>
          <w:szCs w:val="24"/>
          <w:lang w:val="es-ES" w:eastAsia="en-US"/>
        </w:rPr>
        <w:t xml:space="preserve"> y una segunda fase, a partir del 2014, en la cual se </w:t>
      </w:r>
      <w:r w:rsidR="00A6509F" w:rsidRPr="00F2587A">
        <w:rPr>
          <w:rFonts w:ascii="Times New Roman" w:eastAsia="Calibri" w:hAnsi="Times New Roman" w:cs="Times New Roman"/>
          <w:kern w:val="0"/>
          <w:sz w:val="24"/>
          <w:szCs w:val="24"/>
          <w:lang w:val="es-ES" w:eastAsia="en-US"/>
        </w:rPr>
        <w:t xml:space="preserve">comienza a perder el dinamismo </w:t>
      </w:r>
      <w:r w:rsidR="00B827B3">
        <w:rPr>
          <w:rFonts w:ascii="Times New Roman" w:eastAsia="Calibri" w:hAnsi="Times New Roman" w:cs="Times New Roman"/>
          <w:kern w:val="0"/>
          <w:sz w:val="24"/>
          <w:szCs w:val="24"/>
          <w:lang w:val="es-ES" w:eastAsia="en-US"/>
        </w:rPr>
        <w:t xml:space="preserve">anterior a causa </w:t>
      </w:r>
      <w:r>
        <w:rPr>
          <w:rFonts w:ascii="Times New Roman" w:eastAsia="Calibri" w:hAnsi="Times New Roman" w:cs="Times New Roman"/>
          <w:kern w:val="0"/>
          <w:sz w:val="24"/>
          <w:szCs w:val="24"/>
          <w:lang w:val="es-ES" w:eastAsia="en-US"/>
        </w:rPr>
        <w:t>del deterioro de</w:t>
      </w:r>
      <w:r w:rsidR="005E09C3" w:rsidRPr="00F2587A">
        <w:rPr>
          <w:rFonts w:ascii="Times New Roman" w:eastAsia="Calibri" w:hAnsi="Times New Roman" w:cs="Times New Roman"/>
          <w:kern w:val="0"/>
          <w:sz w:val="24"/>
          <w:szCs w:val="24"/>
          <w:lang w:val="es-ES" w:eastAsia="en-US"/>
        </w:rPr>
        <w:t xml:space="preserve"> los precios internacionales de los principales rubros de exportación</w:t>
      </w:r>
      <w:r>
        <w:rPr>
          <w:rFonts w:ascii="Times New Roman" w:eastAsia="Calibri" w:hAnsi="Times New Roman" w:cs="Times New Roman"/>
          <w:kern w:val="0"/>
          <w:sz w:val="24"/>
          <w:szCs w:val="24"/>
          <w:lang w:val="es-ES" w:eastAsia="en-US"/>
        </w:rPr>
        <w:t>,</w:t>
      </w:r>
      <w:r w:rsidR="005E09C3" w:rsidRPr="00F2587A">
        <w:rPr>
          <w:rFonts w:ascii="Times New Roman" w:eastAsia="Calibri" w:hAnsi="Times New Roman" w:cs="Times New Roman"/>
          <w:kern w:val="0"/>
          <w:sz w:val="24"/>
          <w:szCs w:val="24"/>
          <w:lang w:val="es-ES" w:eastAsia="en-US"/>
        </w:rPr>
        <w:t xml:space="preserve"> en esp</w:t>
      </w:r>
      <w:r w:rsidR="008D55AD" w:rsidRPr="00F2587A">
        <w:rPr>
          <w:rFonts w:ascii="Times New Roman" w:eastAsia="Calibri" w:hAnsi="Times New Roman" w:cs="Times New Roman"/>
          <w:kern w:val="0"/>
          <w:sz w:val="24"/>
          <w:szCs w:val="24"/>
          <w:lang w:val="es-ES" w:eastAsia="en-US"/>
        </w:rPr>
        <w:t>e</w:t>
      </w:r>
      <w:r w:rsidR="005E09C3" w:rsidRPr="00F2587A">
        <w:rPr>
          <w:rFonts w:ascii="Times New Roman" w:eastAsia="Calibri" w:hAnsi="Times New Roman" w:cs="Times New Roman"/>
          <w:kern w:val="0"/>
          <w:sz w:val="24"/>
          <w:szCs w:val="24"/>
          <w:lang w:val="es-ES" w:eastAsia="en-US"/>
        </w:rPr>
        <w:t>cial la soja</w:t>
      </w:r>
      <w:r>
        <w:rPr>
          <w:rFonts w:ascii="Times New Roman" w:eastAsia="Calibri" w:hAnsi="Times New Roman" w:cs="Times New Roman"/>
          <w:kern w:val="0"/>
          <w:sz w:val="24"/>
          <w:szCs w:val="24"/>
          <w:lang w:val="es-ES" w:eastAsia="en-US"/>
        </w:rPr>
        <w:t>.</w:t>
      </w:r>
      <w:r w:rsidR="005E09C3" w:rsidRPr="00F2587A">
        <w:rPr>
          <w:rFonts w:ascii="Times New Roman" w:eastAsia="Calibri" w:hAnsi="Times New Roman" w:cs="Times New Roman"/>
          <w:kern w:val="0"/>
          <w:sz w:val="24"/>
          <w:szCs w:val="24"/>
          <w:lang w:val="es-ES" w:eastAsia="en-US"/>
        </w:rPr>
        <w:t xml:space="preserve"> </w:t>
      </w:r>
    </w:p>
    <w:p w:rsidR="00874F6B" w:rsidRDefault="00874F6B" w:rsidP="00580E3D">
      <w:pPr>
        <w:suppressAutoHyphens w:val="0"/>
        <w:spacing w:line="276" w:lineRule="auto"/>
        <w:jc w:val="both"/>
        <w:rPr>
          <w:rFonts w:ascii="Times New Roman" w:eastAsia="Calibri" w:hAnsi="Times New Roman" w:cs="Times New Roman"/>
          <w:kern w:val="0"/>
          <w:sz w:val="24"/>
          <w:szCs w:val="24"/>
          <w:lang w:val="es-ES" w:eastAsia="en-US"/>
        </w:rPr>
      </w:pPr>
    </w:p>
    <w:p w:rsidR="005E09C3" w:rsidRPr="00F2587A" w:rsidRDefault="005E09C3" w:rsidP="00580E3D">
      <w:pPr>
        <w:suppressAutoHyphens w:val="0"/>
        <w:spacing w:line="276" w:lineRule="auto"/>
        <w:jc w:val="both"/>
        <w:rPr>
          <w:rFonts w:ascii="Times New Roman" w:eastAsia="Calibri" w:hAnsi="Times New Roman" w:cs="Times New Roman"/>
          <w:kern w:val="0"/>
          <w:sz w:val="24"/>
          <w:szCs w:val="24"/>
          <w:lang w:val="es-ES" w:eastAsia="en-US"/>
        </w:rPr>
      </w:pPr>
      <w:r w:rsidRPr="00F2587A">
        <w:rPr>
          <w:rFonts w:ascii="Times New Roman" w:eastAsia="Calibri" w:hAnsi="Times New Roman" w:cs="Times New Roman"/>
          <w:kern w:val="0"/>
          <w:sz w:val="24"/>
          <w:szCs w:val="24"/>
          <w:lang w:val="es-ES" w:eastAsia="en-US"/>
        </w:rPr>
        <w:t xml:space="preserve">La hipótesis que guía </w:t>
      </w:r>
      <w:r w:rsidR="00874F6B">
        <w:rPr>
          <w:rFonts w:ascii="Times New Roman" w:eastAsia="Calibri" w:hAnsi="Times New Roman" w:cs="Times New Roman"/>
          <w:kern w:val="0"/>
          <w:sz w:val="24"/>
          <w:szCs w:val="24"/>
          <w:lang w:val="es-ES" w:eastAsia="en-US"/>
        </w:rPr>
        <w:t>el</w:t>
      </w:r>
      <w:r w:rsidRPr="00F2587A">
        <w:rPr>
          <w:rFonts w:ascii="Times New Roman" w:eastAsia="Calibri" w:hAnsi="Times New Roman" w:cs="Times New Roman"/>
          <w:kern w:val="0"/>
          <w:sz w:val="24"/>
          <w:szCs w:val="24"/>
          <w:lang w:val="es-ES" w:eastAsia="en-US"/>
        </w:rPr>
        <w:t xml:space="preserve"> trabajo es qu</w:t>
      </w:r>
      <w:r w:rsidR="002D3D64">
        <w:rPr>
          <w:rFonts w:ascii="Times New Roman" w:eastAsia="Calibri" w:hAnsi="Times New Roman" w:cs="Times New Roman"/>
          <w:kern w:val="0"/>
          <w:sz w:val="24"/>
          <w:szCs w:val="24"/>
          <w:lang w:val="es-ES" w:eastAsia="en-US"/>
        </w:rPr>
        <w:t>e</w:t>
      </w:r>
      <w:r w:rsidRPr="00F2587A">
        <w:rPr>
          <w:rFonts w:ascii="Times New Roman" w:eastAsia="Calibri" w:hAnsi="Times New Roman" w:cs="Times New Roman"/>
          <w:kern w:val="0"/>
          <w:sz w:val="24"/>
          <w:szCs w:val="24"/>
          <w:lang w:val="es-ES" w:eastAsia="en-US"/>
        </w:rPr>
        <w:t xml:space="preserve"> los avances institucionales logrados en la regulación del mercado de e</w:t>
      </w:r>
      <w:r w:rsidR="00B827B3">
        <w:rPr>
          <w:rFonts w:ascii="Times New Roman" w:eastAsia="Calibri" w:hAnsi="Times New Roman" w:cs="Times New Roman"/>
          <w:kern w:val="0"/>
          <w:sz w:val="24"/>
          <w:szCs w:val="24"/>
          <w:lang w:val="es-ES" w:eastAsia="en-US"/>
        </w:rPr>
        <w:t>mpleo entre 2005 y 2008</w:t>
      </w:r>
      <w:r w:rsidR="002D3D64">
        <w:rPr>
          <w:rFonts w:ascii="Times New Roman" w:eastAsia="Calibri" w:hAnsi="Times New Roman" w:cs="Times New Roman"/>
          <w:kern w:val="0"/>
          <w:sz w:val="24"/>
          <w:szCs w:val="24"/>
          <w:lang w:val="es-ES" w:eastAsia="en-US"/>
        </w:rPr>
        <w:t xml:space="preserve">, permiten alcanzar </w:t>
      </w:r>
      <w:r w:rsidR="00B827B3">
        <w:rPr>
          <w:rFonts w:ascii="Times New Roman" w:eastAsia="Calibri" w:hAnsi="Times New Roman" w:cs="Times New Roman"/>
          <w:kern w:val="0"/>
          <w:sz w:val="24"/>
          <w:szCs w:val="24"/>
          <w:lang w:val="es-ES" w:eastAsia="en-US"/>
        </w:rPr>
        <w:t>resultados muy</w:t>
      </w:r>
      <w:r w:rsidRPr="00F2587A">
        <w:rPr>
          <w:rFonts w:ascii="Times New Roman" w:eastAsia="Calibri" w:hAnsi="Times New Roman" w:cs="Times New Roman"/>
          <w:kern w:val="0"/>
          <w:sz w:val="24"/>
          <w:szCs w:val="24"/>
          <w:lang w:val="es-ES" w:eastAsia="en-US"/>
        </w:rPr>
        <w:t xml:space="preserve"> positivos</w:t>
      </w:r>
      <w:r w:rsidR="00580E3D">
        <w:rPr>
          <w:rFonts w:ascii="Times New Roman" w:eastAsia="Calibri" w:hAnsi="Times New Roman" w:cs="Times New Roman"/>
          <w:kern w:val="0"/>
          <w:sz w:val="24"/>
          <w:szCs w:val="24"/>
          <w:lang w:val="es-ES" w:eastAsia="en-US"/>
        </w:rPr>
        <w:t xml:space="preserve"> </w:t>
      </w:r>
      <w:r w:rsidRPr="00F2587A">
        <w:rPr>
          <w:rFonts w:ascii="Times New Roman" w:eastAsia="Calibri" w:hAnsi="Times New Roman" w:cs="Times New Roman"/>
          <w:kern w:val="0"/>
          <w:sz w:val="24"/>
          <w:szCs w:val="24"/>
          <w:lang w:val="es-ES" w:eastAsia="en-US"/>
        </w:rPr>
        <w:t>en los momentos de expansión del sector, mientras que a partir de 2014</w:t>
      </w:r>
      <w:r w:rsidR="002D3D64">
        <w:rPr>
          <w:rFonts w:ascii="Times New Roman" w:eastAsia="Calibri" w:hAnsi="Times New Roman" w:cs="Times New Roman"/>
          <w:kern w:val="0"/>
          <w:sz w:val="24"/>
          <w:szCs w:val="24"/>
          <w:lang w:val="es-ES" w:eastAsia="en-US"/>
        </w:rPr>
        <w:t>,</w:t>
      </w:r>
      <w:r w:rsidRPr="00F2587A">
        <w:rPr>
          <w:rFonts w:ascii="Times New Roman" w:eastAsia="Calibri" w:hAnsi="Times New Roman" w:cs="Times New Roman"/>
          <w:kern w:val="0"/>
          <w:sz w:val="24"/>
          <w:szCs w:val="24"/>
          <w:lang w:val="es-ES" w:eastAsia="en-US"/>
        </w:rPr>
        <w:t xml:space="preserve"> con la reducción de las ganancias</w:t>
      </w:r>
      <w:r w:rsidR="00580E3D">
        <w:rPr>
          <w:rFonts w:ascii="Times New Roman" w:eastAsia="Calibri" w:hAnsi="Times New Roman" w:cs="Times New Roman"/>
          <w:kern w:val="0"/>
          <w:sz w:val="24"/>
          <w:szCs w:val="24"/>
          <w:lang w:val="es-ES" w:eastAsia="en-US"/>
        </w:rPr>
        <w:t xml:space="preserve"> </w:t>
      </w:r>
      <w:r w:rsidRPr="00F2587A">
        <w:rPr>
          <w:rFonts w:ascii="Times New Roman" w:eastAsia="Calibri" w:hAnsi="Times New Roman" w:cs="Times New Roman"/>
          <w:kern w:val="0"/>
          <w:sz w:val="24"/>
          <w:szCs w:val="24"/>
          <w:lang w:val="es-ES" w:eastAsia="en-US"/>
        </w:rPr>
        <w:t>de los empresarios</w:t>
      </w:r>
      <w:r w:rsidR="002D3D64">
        <w:rPr>
          <w:rFonts w:ascii="Times New Roman" w:eastAsia="Calibri" w:hAnsi="Times New Roman" w:cs="Times New Roman"/>
          <w:kern w:val="0"/>
          <w:sz w:val="24"/>
          <w:szCs w:val="24"/>
          <w:lang w:val="es-ES" w:eastAsia="en-US"/>
        </w:rPr>
        <w:t>,</w:t>
      </w:r>
      <w:r w:rsidRPr="00F2587A">
        <w:rPr>
          <w:rFonts w:ascii="Times New Roman" w:eastAsia="Calibri" w:hAnsi="Times New Roman" w:cs="Times New Roman"/>
          <w:kern w:val="0"/>
          <w:sz w:val="24"/>
          <w:szCs w:val="24"/>
          <w:lang w:val="es-ES" w:eastAsia="en-US"/>
        </w:rPr>
        <w:t xml:space="preserve"> se comienza a observar un</w:t>
      </w:r>
      <w:r w:rsidR="00B827B3">
        <w:rPr>
          <w:rFonts w:ascii="Times New Roman" w:eastAsia="Calibri" w:hAnsi="Times New Roman" w:cs="Times New Roman"/>
          <w:kern w:val="0"/>
          <w:sz w:val="24"/>
          <w:szCs w:val="24"/>
          <w:lang w:val="es-ES" w:eastAsia="en-US"/>
        </w:rPr>
        <w:t xml:space="preserve">a inflexión en las tendencias de </w:t>
      </w:r>
      <w:r w:rsidRPr="00F2587A">
        <w:rPr>
          <w:rFonts w:ascii="Times New Roman" w:eastAsia="Calibri" w:hAnsi="Times New Roman" w:cs="Times New Roman"/>
          <w:kern w:val="0"/>
          <w:sz w:val="24"/>
          <w:szCs w:val="24"/>
          <w:lang w:val="es-ES" w:eastAsia="en-US"/>
        </w:rPr>
        <w:t>varios de</w:t>
      </w:r>
      <w:r w:rsidR="00580E3D">
        <w:rPr>
          <w:rFonts w:ascii="Times New Roman" w:eastAsia="Calibri" w:hAnsi="Times New Roman" w:cs="Times New Roman"/>
          <w:kern w:val="0"/>
          <w:sz w:val="24"/>
          <w:szCs w:val="24"/>
          <w:lang w:val="es-ES" w:eastAsia="en-US"/>
        </w:rPr>
        <w:t xml:space="preserve"> </w:t>
      </w:r>
      <w:r w:rsidRPr="00F2587A">
        <w:rPr>
          <w:rFonts w:ascii="Times New Roman" w:eastAsia="Calibri" w:hAnsi="Times New Roman" w:cs="Times New Roman"/>
          <w:kern w:val="0"/>
          <w:sz w:val="24"/>
          <w:szCs w:val="24"/>
          <w:lang w:val="es-ES" w:eastAsia="en-US"/>
        </w:rPr>
        <w:t>los indicadores analizados.</w:t>
      </w:r>
      <w:r w:rsidR="00580E3D">
        <w:rPr>
          <w:rFonts w:ascii="Times New Roman" w:eastAsia="Calibri" w:hAnsi="Times New Roman" w:cs="Times New Roman"/>
          <w:kern w:val="0"/>
          <w:sz w:val="24"/>
          <w:szCs w:val="24"/>
          <w:lang w:val="es-ES" w:eastAsia="en-US"/>
        </w:rPr>
        <w:t xml:space="preserve"> </w:t>
      </w:r>
      <w:r w:rsidRPr="00F2587A">
        <w:rPr>
          <w:rFonts w:ascii="Times New Roman" w:eastAsia="Calibri" w:hAnsi="Times New Roman" w:cs="Times New Roman"/>
          <w:kern w:val="0"/>
          <w:sz w:val="24"/>
          <w:szCs w:val="24"/>
          <w:lang w:val="es-ES" w:eastAsia="en-US"/>
        </w:rPr>
        <w:t xml:space="preserve">La </w:t>
      </w:r>
      <w:r w:rsidR="00B827B3">
        <w:rPr>
          <w:rFonts w:ascii="Times New Roman" w:eastAsia="Calibri" w:hAnsi="Times New Roman" w:cs="Times New Roman"/>
          <w:kern w:val="0"/>
          <w:sz w:val="24"/>
          <w:szCs w:val="24"/>
          <w:lang w:val="es-ES" w:eastAsia="en-US"/>
        </w:rPr>
        <w:t>conclusión</w:t>
      </w:r>
      <w:r w:rsidR="00580E3D">
        <w:rPr>
          <w:rFonts w:ascii="Times New Roman" w:eastAsia="Calibri" w:hAnsi="Times New Roman" w:cs="Times New Roman"/>
          <w:kern w:val="0"/>
          <w:sz w:val="24"/>
          <w:szCs w:val="24"/>
          <w:lang w:val="es-ES" w:eastAsia="en-US"/>
        </w:rPr>
        <w:t xml:space="preserve"> </w:t>
      </w:r>
      <w:r w:rsidR="00B827B3">
        <w:rPr>
          <w:rFonts w:ascii="Times New Roman" w:eastAsia="Calibri" w:hAnsi="Times New Roman" w:cs="Times New Roman"/>
          <w:kern w:val="0"/>
          <w:sz w:val="24"/>
          <w:szCs w:val="24"/>
          <w:lang w:val="es-ES" w:eastAsia="en-US"/>
        </w:rPr>
        <w:t>a la</w:t>
      </w:r>
      <w:r w:rsidRPr="00F2587A">
        <w:rPr>
          <w:rFonts w:ascii="Times New Roman" w:eastAsia="Calibri" w:hAnsi="Times New Roman" w:cs="Times New Roman"/>
          <w:kern w:val="0"/>
          <w:sz w:val="24"/>
          <w:szCs w:val="24"/>
          <w:lang w:val="es-ES" w:eastAsia="en-US"/>
        </w:rPr>
        <w:t xml:space="preserve"> que </w:t>
      </w:r>
      <w:r w:rsidR="00B827B3">
        <w:rPr>
          <w:rFonts w:ascii="Times New Roman" w:eastAsia="Calibri" w:hAnsi="Times New Roman" w:cs="Times New Roman"/>
          <w:kern w:val="0"/>
          <w:sz w:val="24"/>
          <w:szCs w:val="24"/>
          <w:lang w:val="es-ES" w:eastAsia="en-US"/>
        </w:rPr>
        <w:t xml:space="preserve">se </w:t>
      </w:r>
      <w:r w:rsidRPr="00F2587A">
        <w:rPr>
          <w:rFonts w:ascii="Times New Roman" w:eastAsia="Calibri" w:hAnsi="Times New Roman" w:cs="Times New Roman"/>
          <w:kern w:val="0"/>
          <w:sz w:val="24"/>
          <w:szCs w:val="24"/>
          <w:lang w:val="es-ES" w:eastAsia="en-US"/>
        </w:rPr>
        <w:t xml:space="preserve">arriba </w:t>
      </w:r>
      <w:r w:rsidR="00B827B3">
        <w:rPr>
          <w:rFonts w:ascii="Times New Roman" w:eastAsia="Calibri" w:hAnsi="Times New Roman" w:cs="Times New Roman"/>
          <w:kern w:val="0"/>
          <w:sz w:val="24"/>
          <w:szCs w:val="24"/>
          <w:lang w:val="es-ES" w:eastAsia="en-US"/>
        </w:rPr>
        <w:t xml:space="preserve">es </w:t>
      </w:r>
      <w:r w:rsidRPr="00F2587A">
        <w:rPr>
          <w:rFonts w:ascii="Times New Roman" w:eastAsia="Calibri" w:hAnsi="Times New Roman" w:cs="Times New Roman"/>
          <w:kern w:val="0"/>
          <w:sz w:val="24"/>
          <w:szCs w:val="24"/>
          <w:lang w:val="es-ES" w:eastAsia="en-US"/>
        </w:rPr>
        <w:t xml:space="preserve">que el ritmo de deterioro </w:t>
      </w:r>
      <w:r w:rsidR="00B827B3">
        <w:rPr>
          <w:rFonts w:ascii="Times New Roman" w:eastAsia="Calibri" w:hAnsi="Times New Roman" w:cs="Times New Roman"/>
          <w:kern w:val="0"/>
          <w:sz w:val="24"/>
          <w:szCs w:val="24"/>
          <w:lang w:val="es-ES" w:eastAsia="en-US"/>
        </w:rPr>
        <w:t>en</w:t>
      </w:r>
      <w:r w:rsidRPr="00F2587A">
        <w:rPr>
          <w:rFonts w:ascii="Times New Roman" w:eastAsia="Calibri" w:hAnsi="Times New Roman" w:cs="Times New Roman"/>
          <w:kern w:val="0"/>
          <w:sz w:val="24"/>
          <w:szCs w:val="24"/>
          <w:lang w:val="es-ES" w:eastAsia="en-US"/>
        </w:rPr>
        <w:t xml:space="preserve"> dichos indicadores es lento y parece estar contenido por</w:t>
      </w:r>
      <w:r w:rsidR="00580E3D">
        <w:rPr>
          <w:rFonts w:ascii="Times New Roman" w:eastAsia="Calibri" w:hAnsi="Times New Roman" w:cs="Times New Roman"/>
          <w:kern w:val="0"/>
          <w:sz w:val="24"/>
          <w:szCs w:val="24"/>
          <w:lang w:val="es-ES" w:eastAsia="en-US"/>
        </w:rPr>
        <w:t xml:space="preserve"> </w:t>
      </w:r>
      <w:r w:rsidRPr="00F2587A">
        <w:rPr>
          <w:rFonts w:ascii="Times New Roman" w:eastAsia="Calibri" w:hAnsi="Times New Roman" w:cs="Times New Roman"/>
          <w:kern w:val="0"/>
          <w:sz w:val="24"/>
          <w:szCs w:val="24"/>
          <w:lang w:val="es-ES" w:eastAsia="en-US"/>
        </w:rPr>
        <w:t>las nuevas regulaciones que no permiten</w:t>
      </w:r>
      <w:r w:rsidR="00580E3D">
        <w:rPr>
          <w:rFonts w:ascii="Times New Roman" w:eastAsia="Calibri" w:hAnsi="Times New Roman" w:cs="Times New Roman"/>
          <w:kern w:val="0"/>
          <w:sz w:val="24"/>
          <w:szCs w:val="24"/>
          <w:lang w:val="es-ES" w:eastAsia="en-US"/>
        </w:rPr>
        <w:t xml:space="preserve"> </w:t>
      </w:r>
      <w:r w:rsidRPr="00F2587A">
        <w:rPr>
          <w:rFonts w:ascii="Times New Roman" w:eastAsia="Calibri" w:hAnsi="Times New Roman" w:cs="Times New Roman"/>
          <w:kern w:val="0"/>
          <w:sz w:val="24"/>
          <w:szCs w:val="24"/>
          <w:lang w:val="es-ES" w:eastAsia="en-US"/>
        </w:rPr>
        <w:t>trasladar de manera inmediata los costos del ajuste a los asalariados</w:t>
      </w:r>
      <w:r w:rsidR="00B827B3">
        <w:rPr>
          <w:rFonts w:ascii="Times New Roman" w:eastAsia="Calibri" w:hAnsi="Times New Roman" w:cs="Times New Roman"/>
          <w:kern w:val="0"/>
          <w:sz w:val="24"/>
          <w:szCs w:val="24"/>
          <w:lang w:val="es-ES" w:eastAsia="en-US"/>
        </w:rPr>
        <w:t xml:space="preserve"> del sector</w:t>
      </w:r>
      <w:r w:rsidR="002D3D64">
        <w:rPr>
          <w:rFonts w:ascii="Times New Roman" w:eastAsia="Calibri" w:hAnsi="Times New Roman" w:cs="Times New Roman"/>
          <w:kern w:val="0"/>
          <w:sz w:val="24"/>
          <w:szCs w:val="24"/>
          <w:lang w:val="es-ES" w:eastAsia="en-US"/>
        </w:rPr>
        <w:t>,</w:t>
      </w:r>
      <w:r w:rsidR="00B827B3">
        <w:rPr>
          <w:rFonts w:ascii="Times New Roman" w:eastAsia="Calibri" w:hAnsi="Times New Roman" w:cs="Times New Roman"/>
          <w:kern w:val="0"/>
          <w:sz w:val="24"/>
          <w:szCs w:val="24"/>
          <w:lang w:val="es-ES" w:eastAsia="en-US"/>
        </w:rPr>
        <w:t xml:space="preserve"> como ha ocurrido</w:t>
      </w:r>
      <w:r w:rsidRPr="00F2587A">
        <w:rPr>
          <w:rFonts w:ascii="Times New Roman" w:eastAsia="Calibri" w:hAnsi="Times New Roman" w:cs="Times New Roman"/>
          <w:kern w:val="0"/>
          <w:sz w:val="24"/>
          <w:szCs w:val="24"/>
          <w:lang w:val="es-ES" w:eastAsia="en-US"/>
        </w:rPr>
        <w:t xml:space="preserve"> en </w:t>
      </w:r>
      <w:r w:rsidR="00B827B3">
        <w:rPr>
          <w:rFonts w:ascii="Times New Roman" w:eastAsia="Calibri" w:hAnsi="Times New Roman" w:cs="Times New Roman"/>
          <w:kern w:val="0"/>
          <w:sz w:val="24"/>
          <w:szCs w:val="24"/>
          <w:lang w:val="es-ES" w:eastAsia="en-US"/>
        </w:rPr>
        <w:t xml:space="preserve">otros </w:t>
      </w:r>
      <w:r w:rsidRPr="00F2587A">
        <w:rPr>
          <w:rFonts w:ascii="Times New Roman" w:eastAsia="Calibri" w:hAnsi="Times New Roman" w:cs="Times New Roman"/>
          <w:kern w:val="0"/>
          <w:sz w:val="24"/>
          <w:szCs w:val="24"/>
          <w:lang w:val="es-ES" w:eastAsia="en-US"/>
        </w:rPr>
        <w:t>contexto</w:t>
      </w:r>
      <w:r w:rsidR="002D3D64">
        <w:rPr>
          <w:rFonts w:ascii="Times New Roman" w:eastAsia="Calibri" w:hAnsi="Times New Roman" w:cs="Times New Roman"/>
          <w:kern w:val="0"/>
          <w:sz w:val="24"/>
          <w:szCs w:val="24"/>
          <w:lang w:val="es-ES" w:eastAsia="en-US"/>
        </w:rPr>
        <w:t>s</w:t>
      </w:r>
      <w:r w:rsidRPr="00F2587A">
        <w:rPr>
          <w:rFonts w:ascii="Times New Roman" w:eastAsia="Calibri" w:hAnsi="Times New Roman" w:cs="Times New Roman"/>
          <w:kern w:val="0"/>
          <w:sz w:val="24"/>
          <w:szCs w:val="24"/>
          <w:lang w:val="es-ES" w:eastAsia="en-US"/>
        </w:rPr>
        <w:t xml:space="preserve"> institucional</w:t>
      </w:r>
      <w:r w:rsidR="002D3D64">
        <w:rPr>
          <w:rFonts w:ascii="Times New Roman" w:eastAsia="Calibri" w:hAnsi="Times New Roman" w:cs="Times New Roman"/>
          <w:kern w:val="0"/>
          <w:sz w:val="24"/>
          <w:szCs w:val="24"/>
          <w:lang w:val="es-ES" w:eastAsia="en-US"/>
        </w:rPr>
        <w:t>es</w:t>
      </w:r>
      <w:r w:rsidRPr="00F2587A">
        <w:rPr>
          <w:rFonts w:ascii="Times New Roman" w:eastAsia="Calibri" w:hAnsi="Times New Roman" w:cs="Times New Roman"/>
          <w:kern w:val="0"/>
          <w:sz w:val="24"/>
          <w:szCs w:val="24"/>
          <w:lang w:val="es-ES" w:eastAsia="en-US"/>
        </w:rPr>
        <w:t xml:space="preserve"> anterior</w:t>
      </w:r>
      <w:r w:rsidR="002D3D64">
        <w:rPr>
          <w:rFonts w:ascii="Times New Roman" w:eastAsia="Calibri" w:hAnsi="Times New Roman" w:cs="Times New Roman"/>
          <w:kern w:val="0"/>
          <w:sz w:val="24"/>
          <w:szCs w:val="24"/>
          <w:lang w:val="es-ES" w:eastAsia="en-US"/>
        </w:rPr>
        <w:t>es</w:t>
      </w:r>
      <w:r w:rsidRPr="00F2587A">
        <w:rPr>
          <w:rFonts w:ascii="Times New Roman" w:eastAsia="Calibri" w:hAnsi="Times New Roman" w:cs="Times New Roman"/>
          <w:kern w:val="0"/>
          <w:sz w:val="24"/>
          <w:szCs w:val="24"/>
          <w:lang w:val="es-ES" w:eastAsia="en-US"/>
        </w:rPr>
        <w:t xml:space="preserve"> al 2005.</w:t>
      </w:r>
    </w:p>
    <w:p w:rsidR="005E09C3" w:rsidRDefault="005E09C3" w:rsidP="00580E3D">
      <w:pPr>
        <w:tabs>
          <w:tab w:val="left" w:pos="6946"/>
        </w:tabs>
        <w:spacing w:line="360" w:lineRule="auto"/>
        <w:jc w:val="both"/>
        <w:rPr>
          <w:rFonts w:ascii="Times New Roman" w:hAnsi="Times New Roman" w:cs="Times New Roman"/>
          <w:sz w:val="24"/>
          <w:szCs w:val="24"/>
          <w:lang w:val="es-UY"/>
        </w:rPr>
      </w:pPr>
    </w:p>
    <w:p w:rsidR="005E09C3" w:rsidRPr="00F2587A" w:rsidRDefault="005E09C3" w:rsidP="00580E3D">
      <w:pPr>
        <w:suppressAutoHyphens w:val="0"/>
        <w:spacing w:line="360" w:lineRule="auto"/>
        <w:jc w:val="both"/>
        <w:rPr>
          <w:rFonts w:ascii="Times New Roman" w:hAnsi="Times New Roman" w:cs="Times New Roman"/>
          <w:b/>
          <w:color w:val="000000"/>
          <w:sz w:val="24"/>
          <w:szCs w:val="24"/>
          <w:lang w:val="es-UY"/>
        </w:rPr>
      </w:pPr>
      <w:r w:rsidRPr="00F2587A">
        <w:rPr>
          <w:rFonts w:ascii="Times New Roman" w:hAnsi="Times New Roman" w:cs="Times New Roman"/>
          <w:b/>
          <w:color w:val="000000"/>
          <w:sz w:val="24"/>
          <w:szCs w:val="24"/>
          <w:lang w:val="es-UY"/>
        </w:rPr>
        <w:t>1</w:t>
      </w:r>
      <w:r w:rsidR="008D55AD" w:rsidRPr="00F2587A">
        <w:rPr>
          <w:rFonts w:ascii="Times New Roman" w:hAnsi="Times New Roman" w:cs="Times New Roman"/>
          <w:b/>
          <w:color w:val="000000"/>
          <w:sz w:val="24"/>
          <w:szCs w:val="24"/>
          <w:lang w:val="es-UY"/>
        </w:rPr>
        <w:t>.</w:t>
      </w:r>
      <w:r w:rsidRPr="00F2587A">
        <w:rPr>
          <w:rFonts w:ascii="Times New Roman" w:hAnsi="Times New Roman" w:cs="Times New Roman"/>
          <w:b/>
          <w:color w:val="000000"/>
          <w:sz w:val="24"/>
          <w:szCs w:val="24"/>
          <w:lang w:val="es-UY"/>
        </w:rPr>
        <w:t xml:space="preserve"> Cambios en los marcos regulatorios en el mercado de empleo</w:t>
      </w:r>
      <w:r w:rsidR="00580E3D">
        <w:rPr>
          <w:rFonts w:ascii="Times New Roman" w:hAnsi="Times New Roman" w:cs="Times New Roman"/>
          <w:b/>
          <w:color w:val="000000"/>
          <w:sz w:val="24"/>
          <w:szCs w:val="24"/>
          <w:lang w:val="es-UY"/>
        </w:rPr>
        <w:t xml:space="preserve"> </w:t>
      </w:r>
    </w:p>
    <w:p w:rsidR="00580E3D" w:rsidRDefault="00580E3D" w:rsidP="00580E3D">
      <w:pPr>
        <w:suppressAutoHyphens w:val="0"/>
        <w:spacing w:line="360" w:lineRule="auto"/>
        <w:jc w:val="both"/>
        <w:rPr>
          <w:rFonts w:ascii="Times New Roman" w:hAnsi="Times New Roman" w:cs="Times New Roman"/>
          <w:color w:val="000000"/>
          <w:sz w:val="24"/>
          <w:szCs w:val="24"/>
          <w:lang w:val="es-UY"/>
        </w:rPr>
      </w:pPr>
    </w:p>
    <w:p w:rsidR="00130099" w:rsidRPr="00A64C2D" w:rsidRDefault="005E09C3" w:rsidP="00580E3D">
      <w:pPr>
        <w:suppressAutoHyphens w:val="0"/>
        <w:spacing w:line="360" w:lineRule="auto"/>
        <w:jc w:val="both"/>
        <w:rPr>
          <w:rFonts w:ascii="Times New Roman" w:hAnsi="Times New Roman" w:cs="Times New Roman"/>
          <w:color w:val="000000"/>
          <w:sz w:val="24"/>
          <w:szCs w:val="24"/>
          <w:lang w:val="es-UY"/>
        </w:rPr>
      </w:pPr>
      <w:r w:rsidRPr="00F2587A">
        <w:rPr>
          <w:rFonts w:ascii="Times New Roman" w:hAnsi="Times New Roman" w:cs="Times New Roman"/>
          <w:color w:val="000000"/>
          <w:sz w:val="24"/>
          <w:szCs w:val="24"/>
          <w:lang w:val="es-UY"/>
        </w:rPr>
        <w:t>Como es sabido</w:t>
      </w:r>
      <w:r w:rsidR="00F2587A" w:rsidRPr="00F2587A">
        <w:rPr>
          <w:rFonts w:ascii="Times New Roman" w:hAnsi="Times New Roman" w:cs="Times New Roman"/>
          <w:color w:val="000000"/>
          <w:sz w:val="24"/>
          <w:szCs w:val="24"/>
          <w:lang w:val="es-UY"/>
        </w:rPr>
        <w:t>,</w:t>
      </w:r>
      <w:r w:rsidRPr="00F2587A">
        <w:rPr>
          <w:rFonts w:ascii="Times New Roman" w:hAnsi="Times New Roman" w:cs="Times New Roman"/>
          <w:color w:val="000000"/>
          <w:sz w:val="24"/>
          <w:szCs w:val="24"/>
          <w:lang w:val="es-UY"/>
        </w:rPr>
        <w:t xml:space="preserve"> las relaciones entre crecimiento económico y el bienestar están mediadas en buena medida por los procesos que se dan en el mercado de empleo y especialmente por las formas que adoptan los modelos regulatorios para la distribución </w:t>
      </w:r>
      <w:r w:rsidRPr="00F2587A">
        <w:rPr>
          <w:rFonts w:ascii="Times New Roman" w:hAnsi="Times New Roman" w:cs="Times New Roman"/>
          <w:color w:val="000000"/>
          <w:sz w:val="24"/>
          <w:szCs w:val="24"/>
          <w:lang w:val="es-UY"/>
        </w:rPr>
        <w:lastRenderedPageBreak/>
        <w:t>de los excedentes entre trabajadores y empresarios.</w:t>
      </w:r>
      <w:r w:rsidR="00580E3D">
        <w:rPr>
          <w:rFonts w:ascii="Times New Roman" w:hAnsi="Times New Roman" w:cs="Times New Roman"/>
          <w:color w:val="000000"/>
          <w:sz w:val="24"/>
          <w:szCs w:val="24"/>
          <w:lang w:val="es-UY"/>
        </w:rPr>
        <w:t xml:space="preserve"> </w:t>
      </w:r>
      <w:r>
        <w:rPr>
          <w:rFonts w:ascii="Times New Roman" w:hAnsi="Times New Roman" w:cs="Times New Roman"/>
          <w:color w:val="000000"/>
          <w:sz w:val="24"/>
          <w:szCs w:val="24"/>
          <w:lang w:val="es-UY"/>
        </w:rPr>
        <w:t>En este sentido, d</w:t>
      </w:r>
      <w:r w:rsidR="00130099" w:rsidRPr="00A64C2D">
        <w:rPr>
          <w:rFonts w:ascii="Times New Roman" w:hAnsi="Times New Roman" w:cs="Times New Roman"/>
          <w:color w:val="000000"/>
          <w:sz w:val="24"/>
          <w:szCs w:val="24"/>
          <w:lang w:val="es-UY"/>
        </w:rPr>
        <w:t xml:space="preserve">esde el punto de vista conceptual, </w:t>
      </w:r>
      <w:r>
        <w:rPr>
          <w:rFonts w:ascii="Times New Roman" w:hAnsi="Times New Roman" w:cs="Times New Roman"/>
          <w:color w:val="000000"/>
          <w:sz w:val="24"/>
          <w:szCs w:val="24"/>
          <w:lang w:val="es-UY"/>
        </w:rPr>
        <w:t xml:space="preserve">se </w:t>
      </w:r>
      <w:r w:rsidR="00130099" w:rsidRPr="00A64C2D">
        <w:rPr>
          <w:rFonts w:ascii="Times New Roman" w:hAnsi="Times New Roman" w:cs="Times New Roman"/>
          <w:color w:val="000000"/>
          <w:sz w:val="24"/>
          <w:szCs w:val="24"/>
          <w:lang w:val="es-UY"/>
        </w:rPr>
        <w:t>considera</w:t>
      </w:r>
      <w:r>
        <w:rPr>
          <w:rFonts w:ascii="Times New Roman" w:hAnsi="Times New Roman" w:cs="Times New Roman"/>
          <w:color w:val="000000"/>
          <w:sz w:val="24"/>
          <w:szCs w:val="24"/>
          <w:lang w:val="es-UY"/>
        </w:rPr>
        <w:t xml:space="preserve"> que </w:t>
      </w:r>
      <w:r w:rsidR="00130099" w:rsidRPr="00A64C2D">
        <w:rPr>
          <w:rFonts w:ascii="Times New Roman" w:hAnsi="Times New Roman" w:cs="Times New Roman"/>
          <w:color w:val="000000"/>
          <w:sz w:val="24"/>
          <w:szCs w:val="24"/>
          <w:lang w:val="es-UY"/>
        </w:rPr>
        <w:t>los mercados de empleo son una construcción social, política y económica, que entrelaza factores estructurales y subjetivos, los que terminan conformando las formas de trabajo y la calidad de los empleos en un país, región o rubro específico (Riella y Mascheroni, 2015).</w:t>
      </w:r>
      <w:r w:rsidR="0082208D" w:rsidRPr="00A64C2D">
        <w:rPr>
          <w:rFonts w:ascii="Times New Roman" w:hAnsi="Times New Roman" w:cs="Times New Roman"/>
          <w:color w:val="000000"/>
          <w:sz w:val="24"/>
          <w:szCs w:val="24"/>
          <w:lang w:val="es-UY"/>
        </w:rPr>
        <w:t xml:space="preserve"> </w:t>
      </w:r>
    </w:p>
    <w:p w:rsidR="00196510" w:rsidRPr="00A64C2D" w:rsidRDefault="00196510" w:rsidP="00580E3D">
      <w:pPr>
        <w:tabs>
          <w:tab w:val="left" w:pos="6946"/>
        </w:tabs>
        <w:spacing w:line="360" w:lineRule="auto"/>
        <w:jc w:val="both"/>
        <w:rPr>
          <w:rFonts w:ascii="Times New Roman" w:hAnsi="Times New Roman" w:cs="Times New Roman"/>
          <w:color w:val="000000"/>
          <w:sz w:val="24"/>
          <w:szCs w:val="24"/>
          <w:lang w:val="es-UY"/>
        </w:rPr>
      </w:pPr>
    </w:p>
    <w:p w:rsidR="00196510" w:rsidRPr="00A64C2D" w:rsidRDefault="00196510" w:rsidP="00580E3D">
      <w:pPr>
        <w:tabs>
          <w:tab w:val="left" w:pos="6946"/>
        </w:tabs>
        <w:spacing w:line="360" w:lineRule="auto"/>
        <w:jc w:val="both"/>
        <w:rPr>
          <w:rFonts w:ascii="Times New Roman" w:hAnsi="Times New Roman" w:cs="Times New Roman"/>
          <w:color w:val="000000"/>
          <w:sz w:val="24"/>
          <w:szCs w:val="24"/>
          <w:lang w:val="es-UY"/>
        </w:rPr>
      </w:pPr>
      <w:r w:rsidRPr="00A64C2D">
        <w:rPr>
          <w:rFonts w:ascii="Times New Roman" w:hAnsi="Times New Roman" w:cs="Times New Roman"/>
          <w:color w:val="000000"/>
          <w:sz w:val="24"/>
          <w:szCs w:val="24"/>
          <w:lang w:val="es-UY"/>
        </w:rPr>
        <w:t>En esta dirección, Klein (2014) remarca que las instituciones</w:t>
      </w:r>
      <w:r w:rsidR="00130099" w:rsidRPr="00A64C2D">
        <w:rPr>
          <w:rFonts w:ascii="Times New Roman" w:hAnsi="Times New Roman" w:cs="Times New Roman"/>
          <w:color w:val="000000"/>
          <w:sz w:val="24"/>
          <w:szCs w:val="24"/>
          <w:lang w:val="es-UY"/>
        </w:rPr>
        <w:t xml:space="preserve"> del mercado de trabajo son un</w:t>
      </w:r>
      <w:r w:rsidR="00580E3D">
        <w:rPr>
          <w:rFonts w:ascii="Times New Roman" w:hAnsi="Times New Roman" w:cs="Times New Roman"/>
          <w:color w:val="000000"/>
          <w:sz w:val="24"/>
          <w:szCs w:val="24"/>
          <w:lang w:val="es-UY"/>
        </w:rPr>
        <w:t>o</w:t>
      </w:r>
      <w:r w:rsidR="00130099" w:rsidRPr="00A64C2D">
        <w:rPr>
          <w:rFonts w:ascii="Times New Roman" w:hAnsi="Times New Roman" w:cs="Times New Roman"/>
          <w:color w:val="000000"/>
          <w:sz w:val="24"/>
          <w:szCs w:val="24"/>
          <w:lang w:val="es-UY"/>
        </w:rPr>
        <w:t xml:space="preserve"> de las determinantes principales de la calidad de los empleos</w:t>
      </w:r>
      <w:r w:rsidRPr="00A64C2D">
        <w:rPr>
          <w:rFonts w:ascii="Times New Roman" w:hAnsi="Times New Roman" w:cs="Times New Roman"/>
          <w:color w:val="000000"/>
          <w:sz w:val="24"/>
          <w:szCs w:val="24"/>
          <w:lang w:val="es-UY"/>
        </w:rPr>
        <w:t xml:space="preserve"> en el medio rural</w:t>
      </w:r>
      <w:r w:rsidR="00130099" w:rsidRPr="00A64C2D">
        <w:rPr>
          <w:rFonts w:ascii="Times New Roman" w:hAnsi="Times New Roman" w:cs="Times New Roman"/>
          <w:color w:val="000000"/>
          <w:sz w:val="24"/>
          <w:szCs w:val="24"/>
          <w:lang w:val="es-UY"/>
        </w:rPr>
        <w:t xml:space="preserve">. </w:t>
      </w:r>
      <w:r w:rsidRPr="00A64C2D">
        <w:rPr>
          <w:rFonts w:ascii="Times New Roman" w:hAnsi="Times New Roman" w:cs="Times New Roman"/>
          <w:color w:val="000000"/>
          <w:sz w:val="24"/>
          <w:szCs w:val="24"/>
          <w:lang w:val="es-UY"/>
        </w:rPr>
        <w:t>Asimismo, las características del mercado de trabajo rural explican en parte las condiciones de pobreza de la población que vive y se emplea en estos espacios. Para el autor, estas características están asociadas a múltiples a debilidades en el diseño y la aplicación de las instituciones del mercado de trabajo como salario mínimo</w:t>
      </w:r>
      <w:r w:rsidR="00B827B3">
        <w:rPr>
          <w:rFonts w:ascii="Times New Roman" w:hAnsi="Times New Roman" w:cs="Times New Roman"/>
          <w:color w:val="000000"/>
          <w:sz w:val="24"/>
          <w:szCs w:val="24"/>
          <w:lang w:val="es-UY"/>
        </w:rPr>
        <w:t xml:space="preserve"> por categorias</w:t>
      </w:r>
      <w:r w:rsidRPr="00A64C2D">
        <w:rPr>
          <w:rFonts w:ascii="Times New Roman" w:hAnsi="Times New Roman" w:cs="Times New Roman"/>
          <w:color w:val="000000"/>
          <w:sz w:val="24"/>
          <w:szCs w:val="24"/>
          <w:lang w:val="es-UY"/>
        </w:rPr>
        <w:t>, protección social, sindicalización y formas de contratación de la mano de obra, entre otras; y también a una serie de procesos laborales como trabajo infantil, discriminación hacia las mujeres, migraciones internas e internacionales y mecanismos de certificación laboral de productos. Estos mecanismos que contribuyen a reproducir las altas tasas de pobreza rural son también los que tienen un potencial para su superación (Klein, 2014).</w:t>
      </w:r>
    </w:p>
    <w:p w:rsidR="00196510" w:rsidRPr="00A64C2D" w:rsidRDefault="00196510" w:rsidP="00580E3D">
      <w:pPr>
        <w:tabs>
          <w:tab w:val="left" w:pos="6946"/>
        </w:tabs>
        <w:spacing w:line="360" w:lineRule="auto"/>
        <w:jc w:val="both"/>
        <w:rPr>
          <w:rFonts w:ascii="Times New Roman" w:hAnsi="Times New Roman" w:cs="Times New Roman"/>
          <w:color w:val="000000"/>
          <w:sz w:val="24"/>
          <w:szCs w:val="24"/>
          <w:lang w:val="es-UY"/>
        </w:rPr>
      </w:pPr>
    </w:p>
    <w:p w:rsidR="00130099" w:rsidRDefault="00130099" w:rsidP="00580E3D">
      <w:pPr>
        <w:tabs>
          <w:tab w:val="left" w:pos="6946"/>
        </w:tabs>
        <w:autoSpaceDE w:val="0"/>
        <w:autoSpaceDN w:val="0"/>
        <w:adjustRightInd w:val="0"/>
        <w:spacing w:line="360" w:lineRule="auto"/>
        <w:jc w:val="both"/>
        <w:rPr>
          <w:rFonts w:ascii="Times New Roman" w:hAnsi="Times New Roman" w:cs="Times New Roman"/>
          <w:color w:val="000000"/>
          <w:sz w:val="24"/>
          <w:szCs w:val="24"/>
          <w:lang w:val="es-UY"/>
        </w:rPr>
      </w:pPr>
      <w:r w:rsidRPr="00A64C2D">
        <w:rPr>
          <w:rFonts w:ascii="Times New Roman" w:hAnsi="Times New Roman" w:cs="Times New Roman"/>
          <w:color w:val="000000"/>
          <w:sz w:val="24"/>
          <w:szCs w:val="24"/>
          <w:lang w:val="es-UY"/>
        </w:rPr>
        <w:t xml:space="preserve">Como destaca Weller (2009), la institucionalidad laboral está compuesta por tres pilares, a saber, la regulación del mercado de trabajo, los sistemas de protección contra el desempleo y las políticas activas del mercado laboral. Para que esta institucionalidad laboral pueda contribuir efectivamente a la generación de empleo de calidad, se deben realizar </w:t>
      </w:r>
      <w:r w:rsidR="005E09C3">
        <w:rPr>
          <w:rFonts w:ascii="Times New Roman" w:hAnsi="Times New Roman" w:cs="Times New Roman"/>
          <w:color w:val="000000"/>
          <w:sz w:val="24"/>
          <w:szCs w:val="24"/>
          <w:lang w:val="es-UY"/>
        </w:rPr>
        <w:t xml:space="preserve">ajustes en estos tres pilares. </w:t>
      </w:r>
    </w:p>
    <w:p w:rsidR="005E09C3" w:rsidRPr="00A64C2D" w:rsidRDefault="005E09C3" w:rsidP="00580E3D">
      <w:pPr>
        <w:tabs>
          <w:tab w:val="left" w:pos="6946"/>
        </w:tabs>
        <w:autoSpaceDE w:val="0"/>
        <w:autoSpaceDN w:val="0"/>
        <w:adjustRightInd w:val="0"/>
        <w:spacing w:line="360" w:lineRule="auto"/>
        <w:jc w:val="both"/>
        <w:rPr>
          <w:rFonts w:ascii="Times New Roman" w:hAnsi="Times New Roman" w:cs="Times New Roman"/>
          <w:color w:val="000000"/>
          <w:sz w:val="24"/>
          <w:szCs w:val="24"/>
          <w:lang w:val="es-UY"/>
        </w:rPr>
      </w:pPr>
    </w:p>
    <w:p w:rsidR="005E09C3" w:rsidRDefault="00874F6B" w:rsidP="00580E3D">
      <w:pPr>
        <w:suppressAutoHyphens w:val="0"/>
        <w:spacing w:line="360" w:lineRule="auto"/>
        <w:jc w:val="both"/>
        <w:rPr>
          <w:rFonts w:ascii="Times New Roman" w:hAnsi="Times New Roman" w:cs="Times New Roman"/>
          <w:color w:val="000000"/>
          <w:sz w:val="24"/>
          <w:szCs w:val="24"/>
          <w:lang w:val="es-UY"/>
        </w:rPr>
      </w:pPr>
      <w:r w:rsidRPr="005E5DC4">
        <w:rPr>
          <w:rFonts w:ascii="Times New Roman" w:hAnsi="Times New Roman" w:cs="Times New Roman"/>
          <w:color w:val="000000"/>
          <w:sz w:val="24"/>
          <w:szCs w:val="24"/>
          <w:lang w:val="es-UY"/>
        </w:rPr>
        <w:t>En</w:t>
      </w:r>
      <w:r w:rsidR="00183111" w:rsidRPr="005E5DC4">
        <w:rPr>
          <w:rFonts w:ascii="Times New Roman" w:hAnsi="Times New Roman" w:cs="Times New Roman"/>
          <w:color w:val="000000"/>
          <w:sz w:val="24"/>
          <w:szCs w:val="24"/>
          <w:lang w:val="es-UY"/>
        </w:rPr>
        <w:t xml:space="preserve"> Uruguay</w:t>
      </w:r>
      <w:r w:rsidRPr="005E5DC4">
        <w:rPr>
          <w:rFonts w:ascii="Times New Roman" w:hAnsi="Times New Roman" w:cs="Times New Roman"/>
          <w:color w:val="000000"/>
          <w:sz w:val="24"/>
          <w:szCs w:val="24"/>
          <w:lang w:val="es-UY"/>
        </w:rPr>
        <w:t xml:space="preserve">, en el periodo </w:t>
      </w:r>
      <w:r w:rsidR="00183111" w:rsidRPr="005E5DC4">
        <w:rPr>
          <w:rFonts w:ascii="Times New Roman" w:hAnsi="Times New Roman" w:cs="Times New Roman"/>
          <w:color w:val="000000"/>
          <w:sz w:val="24"/>
          <w:szCs w:val="24"/>
          <w:lang w:val="es-UY"/>
        </w:rPr>
        <w:t xml:space="preserve">analizado se </w:t>
      </w:r>
      <w:r w:rsidRPr="005E5DC4">
        <w:rPr>
          <w:rFonts w:ascii="Times New Roman" w:hAnsi="Times New Roman" w:cs="Times New Roman"/>
          <w:color w:val="000000"/>
          <w:sz w:val="24"/>
          <w:szCs w:val="24"/>
          <w:lang w:val="es-UY"/>
        </w:rPr>
        <w:t>desplegaron</w:t>
      </w:r>
      <w:r w:rsidR="00183111" w:rsidRPr="005E5DC4">
        <w:rPr>
          <w:rFonts w:ascii="Times New Roman" w:hAnsi="Times New Roman" w:cs="Times New Roman"/>
          <w:color w:val="000000"/>
          <w:sz w:val="24"/>
          <w:szCs w:val="24"/>
          <w:lang w:val="es-UY"/>
        </w:rPr>
        <w:t xml:space="preserve"> programas y acciones en </w:t>
      </w:r>
      <w:r w:rsidRPr="005E5DC4">
        <w:rPr>
          <w:rFonts w:ascii="Times New Roman" w:hAnsi="Times New Roman" w:cs="Times New Roman"/>
          <w:color w:val="000000"/>
          <w:sz w:val="24"/>
          <w:szCs w:val="24"/>
          <w:lang w:val="es-UY"/>
        </w:rPr>
        <w:t>estos</w:t>
      </w:r>
      <w:r w:rsidR="00183111" w:rsidRPr="005E5DC4">
        <w:rPr>
          <w:rFonts w:ascii="Times New Roman" w:hAnsi="Times New Roman" w:cs="Times New Roman"/>
          <w:color w:val="000000"/>
          <w:sz w:val="24"/>
          <w:szCs w:val="24"/>
          <w:lang w:val="es-UY"/>
        </w:rPr>
        <w:t xml:space="preserve"> </w:t>
      </w:r>
      <w:r w:rsidRPr="005E5DC4">
        <w:rPr>
          <w:rFonts w:ascii="Times New Roman" w:hAnsi="Times New Roman" w:cs="Times New Roman"/>
          <w:color w:val="000000"/>
          <w:sz w:val="24"/>
          <w:szCs w:val="24"/>
          <w:lang w:val="es-UY"/>
        </w:rPr>
        <w:t xml:space="preserve">tres </w:t>
      </w:r>
      <w:r w:rsidR="00183111" w:rsidRPr="005E5DC4">
        <w:rPr>
          <w:rFonts w:ascii="Times New Roman" w:hAnsi="Times New Roman" w:cs="Times New Roman"/>
          <w:color w:val="000000"/>
          <w:sz w:val="24"/>
          <w:szCs w:val="24"/>
          <w:lang w:val="es-UY"/>
        </w:rPr>
        <w:t xml:space="preserve">ámbitos </w:t>
      </w:r>
      <w:r w:rsidRPr="005E5DC4">
        <w:rPr>
          <w:rFonts w:ascii="Times New Roman" w:hAnsi="Times New Roman" w:cs="Times New Roman"/>
          <w:color w:val="000000"/>
          <w:sz w:val="24"/>
          <w:szCs w:val="24"/>
          <w:lang w:val="es-UY"/>
        </w:rPr>
        <w:t>señalados</w:t>
      </w:r>
      <w:r w:rsidR="00183111" w:rsidRPr="005E5DC4">
        <w:rPr>
          <w:rFonts w:ascii="Times New Roman" w:hAnsi="Times New Roman" w:cs="Times New Roman"/>
          <w:color w:val="000000"/>
          <w:sz w:val="24"/>
          <w:szCs w:val="24"/>
          <w:lang w:val="es-UY"/>
        </w:rPr>
        <w:t xml:space="preserve"> por</w:t>
      </w:r>
      <w:r w:rsidR="00580E3D" w:rsidRPr="005E5DC4">
        <w:rPr>
          <w:rFonts w:ascii="Times New Roman" w:hAnsi="Times New Roman" w:cs="Times New Roman"/>
          <w:color w:val="000000"/>
          <w:sz w:val="24"/>
          <w:szCs w:val="24"/>
          <w:lang w:val="es-UY"/>
        </w:rPr>
        <w:t xml:space="preserve"> </w:t>
      </w:r>
      <w:r w:rsidR="00183111" w:rsidRPr="005E5DC4">
        <w:rPr>
          <w:rFonts w:ascii="Times New Roman" w:hAnsi="Times New Roman" w:cs="Times New Roman"/>
          <w:color w:val="000000"/>
          <w:sz w:val="24"/>
          <w:szCs w:val="24"/>
          <w:lang w:val="es-UY"/>
        </w:rPr>
        <w:t>Weller</w:t>
      </w:r>
      <w:r w:rsidRPr="005E5DC4">
        <w:rPr>
          <w:rFonts w:ascii="Times New Roman" w:hAnsi="Times New Roman" w:cs="Times New Roman"/>
          <w:color w:val="000000"/>
          <w:sz w:val="24"/>
          <w:szCs w:val="24"/>
          <w:lang w:val="es-UY"/>
        </w:rPr>
        <w:t>, de los cuales en esta ponencia nos detenemos en la regulación del mercado de trabajo.</w:t>
      </w:r>
      <w:r w:rsidR="00580E3D" w:rsidRPr="005E5DC4">
        <w:rPr>
          <w:rFonts w:ascii="Times New Roman" w:hAnsi="Times New Roman" w:cs="Times New Roman"/>
          <w:color w:val="000000"/>
          <w:sz w:val="24"/>
          <w:szCs w:val="24"/>
          <w:lang w:val="es-UY"/>
        </w:rPr>
        <w:t xml:space="preserve"> </w:t>
      </w:r>
      <w:r w:rsidRPr="005E5DC4">
        <w:rPr>
          <w:rFonts w:ascii="Times New Roman" w:hAnsi="Times New Roman" w:cs="Times New Roman"/>
          <w:color w:val="000000"/>
          <w:sz w:val="24"/>
          <w:szCs w:val="24"/>
          <w:lang w:val="es-UY"/>
        </w:rPr>
        <w:t xml:space="preserve">En primer lugar, se realiza una </w:t>
      </w:r>
      <w:r w:rsidR="005E09C3" w:rsidRPr="005E5DC4">
        <w:rPr>
          <w:rFonts w:ascii="Times New Roman" w:hAnsi="Times New Roman" w:cs="Times New Roman"/>
          <w:color w:val="000000"/>
          <w:sz w:val="24"/>
          <w:szCs w:val="24"/>
          <w:lang w:val="es-UY"/>
        </w:rPr>
        <w:t xml:space="preserve">síntesis </w:t>
      </w:r>
      <w:r w:rsidR="00130099" w:rsidRPr="005E5DC4">
        <w:rPr>
          <w:rFonts w:ascii="Times New Roman" w:hAnsi="Times New Roman" w:cs="Times New Roman"/>
          <w:color w:val="000000"/>
          <w:sz w:val="24"/>
          <w:szCs w:val="24"/>
          <w:lang w:val="es-UY"/>
        </w:rPr>
        <w:t xml:space="preserve">de las políticas de regulación del mercado de trabajo a partir del </w:t>
      </w:r>
      <w:r w:rsidR="00130099" w:rsidRPr="005E5DC4">
        <w:rPr>
          <w:rFonts w:ascii="Times New Roman" w:hAnsi="Times New Roman" w:cs="Times New Roman"/>
          <w:sz w:val="24"/>
          <w:szCs w:val="24"/>
          <w:lang w:val="es-UY"/>
        </w:rPr>
        <w:t>año 2005</w:t>
      </w:r>
      <w:r w:rsidR="005E09C3" w:rsidRPr="005E5DC4">
        <w:rPr>
          <w:rFonts w:ascii="Times New Roman" w:hAnsi="Times New Roman" w:cs="Times New Roman"/>
          <w:sz w:val="24"/>
          <w:szCs w:val="24"/>
          <w:lang w:val="es-UY"/>
        </w:rPr>
        <w:t xml:space="preserve">, examinando </w:t>
      </w:r>
      <w:r w:rsidR="005E09C3" w:rsidRPr="005E5DC4">
        <w:rPr>
          <w:rFonts w:ascii="Times New Roman" w:hAnsi="Times New Roman" w:cs="Times New Roman"/>
          <w:color w:val="000000"/>
          <w:sz w:val="24"/>
          <w:szCs w:val="24"/>
          <w:lang w:val="es-UY"/>
        </w:rPr>
        <w:t>las</w:t>
      </w:r>
      <w:r w:rsidR="00580E3D" w:rsidRPr="005E5DC4">
        <w:rPr>
          <w:rFonts w:ascii="Times New Roman" w:hAnsi="Times New Roman" w:cs="Times New Roman"/>
          <w:color w:val="000000"/>
          <w:sz w:val="24"/>
          <w:szCs w:val="24"/>
          <w:lang w:val="es-UY"/>
        </w:rPr>
        <w:t xml:space="preserve"> </w:t>
      </w:r>
      <w:r w:rsidR="005E09C3" w:rsidRPr="005E5DC4">
        <w:rPr>
          <w:rFonts w:ascii="Times New Roman" w:hAnsi="Times New Roman" w:cs="Times New Roman"/>
          <w:color w:val="000000"/>
          <w:sz w:val="24"/>
          <w:szCs w:val="24"/>
          <w:lang w:val="es-UY"/>
        </w:rPr>
        <w:t>innovaciones</w:t>
      </w:r>
      <w:r w:rsidR="00183111" w:rsidRPr="005E5DC4">
        <w:rPr>
          <w:rFonts w:ascii="Times New Roman" w:hAnsi="Times New Roman" w:cs="Times New Roman"/>
          <w:color w:val="000000"/>
          <w:sz w:val="24"/>
          <w:szCs w:val="24"/>
          <w:lang w:val="es-UY"/>
        </w:rPr>
        <w:t xml:space="preserve"> más relevantes impulsadas </w:t>
      </w:r>
      <w:r w:rsidR="005E09C3" w:rsidRPr="005E5DC4">
        <w:rPr>
          <w:rFonts w:ascii="Times New Roman" w:hAnsi="Times New Roman" w:cs="Times New Roman"/>
          <w:color w:val="000000"/>
          <w:sz w:val="24"/>
          <w:szCs w:val="24"/>
          <w:lang w:val="es-UY"/>
        </w:rPr>
        <w:t>mediante una serie de</w:t>
      </w:r>
      <w:r w:rsidR="00580E3D" w:rsidRPr="005E5DC4">
        <w:rPr>
          <w:rFonts w:ascii="Times New Roman" w:hAnsi="Times New Roman" w:cs="Times New Roman"/>
          <w:color w:val="000000"/>
          <w:sz w:val="24"/>
          <w:szCs w:val="24"/>
          <w:lang w:val="es-UY"/>
        </w:rPr>
        <w:t xml:space="preserve"> </w:t>
      </w:r>
      <w:r w:rsidR="005E09C3" w:rsidRPr="005E5DC4">
        <w:rPr>
          <w:rFonts w:ascii="Times New Roman" w:hAnsi="Times New Roman" w:cs="Times New Roman"/>
          <w:color w:val="000000"/>
          <w:sz w:val="24"/>
          <w:szCs w:val="24"/>
          <w:lang w:val="es-UY"/>
        </w:rPr>
        <w:t>iniciativas legislativas y regulaciones específicas que impactaron de manera directa o indirecta en el sector rural del país.</w:t>
      </w:r>
      <w:r w:rsidR="00130099" w:rsidRPr="005E5DC4">
        <w:rPr>
          <w:rFonts w:ascii="Times New Roman" w:hAnsi="Times New Roman" w:cs="Times New Roman"/>
          <w:color w:val="000000"/>
          <w:sz w:val="24"/>
          <w:szCs w:val="24"/>
          <w:lang w:val="es-UY"/>
        </w:rPr>
        <w:t xml:space="preserve"> </w:t>
      </w:r>
      <w:r w:rsidRPr="005E5DC4">
        <w:rPr>
          <w:rFonts w:ascii="Times New Roman" w:hAnsi="Times New Roman" w:cs="Times New Roman"/>
          <w:color w:val="000000"/>
          <w:sz w:val="24"/>
          <w:szCs w:val="24"/>
          <w:lang w:val="es-UY"/>
        </w:rPr>
        <w:t xml:space="preserve">En segundo lugar, se desarrolla el escenario económico que enmarca las políticas de regulación laboral implementadas en estos años. En el tercer apartado, se </w:t>
      </w:r>
      <w:r w:rsidRPr="005E5DC4">
        <w:rPr>
          <w:rFonts w:ascii="Times New Roman" w:hAnsi="Times New Roman" w:cs="Times New Roman"/>
          <w:color w:val="000000"/>
          <w:sz w:val="24"/>
          <w:szCs w:val="24"/>
          <w:lang w:val="es-UY"/>
        </w:rPr>
        <w:lastRenderedPageBreak/>
        <w:t>presenta la evolución de los principales indicadores del mercado de empleo agrario en el país.</w:t>
      </w:r>
      <w:r>
        <w:rPr>
          <w:rFonts w:ascii="Times New Roman" w:hAnsi="Times New Roman" w:cs="Times New Roman"/>
          <w:color w:val="000000"/>
          <w:sz w:val="24"/>
          <w:szCs w:val="24"/>
          <w:lang w:val="es-UY"/>
        </w:rPr>
        <w:t xml:space="preserve"> </w:t>
      </w:r>
    </w:p>
    <w:p w:rsidR="005E5D0A" w:rsidRPr="005E09C3" w:rsidRDefault="005E5D0A" w:rsidP="00580E3D">
      <w:pPr>
        <w:suppressAutoHyphens w:val="0"/>
        <w:spacing w:line="276" w:lineRule="auto"/>
        <w:rPr>
          <w:rFonts w:ascii="Times New Roman" w:hAnsi="Times New Roman" w:cs="Times New Roman"/>
          <w:color w:val="000000"/>
          <w:sz w:val="24"/>
          <w:szCs w:val="24"/>
          <w:lang w:val="es-UY"/>
        </w:rPr>
      </w:pPr>
    </w:p>
    <w:p w:rsidR="005E09C3" w:rsidRPr="00A64C2D" w:rsidRDefault="008D55AD" w:rsidP="00580E3D">
      <w:pPr>
        <w:tabs>
          <w:tab w:val="left" w:pos="6946"/>
        </w:tabs>
        <w:spacing w:line="360" w:lineRule="auto"/>
        <w:jc w:val="both"/>
        <w:rPr>
          <w:rFonts w:ascii="Times New Roman" w:hAnsi="Times New Roman" w:cs="Times New Roman"/>
          <w:b/>
          <w:color w:val="000000"/>
          <w:sz w:val="24"/>
          <w:szCs w:val="24"/>
          <w:lang w:val="es-UY"/>
        </w:rPr>
      </w:pPr>
      <w:r>
        <w:rPr>
          <w:rFonts w:ascii="Times New Roman" w:hAnsi="Times New Roman" w:cs="Times New Roman"/>
          <w:b/>
          <w:color w:val="000000"/>
          <w:sz w:val="24"/>
          <w:szCs w:val="24"/>
          <w:lang w:val="es-UY"/>
        </w:rPr>
        <w:t xml:space="preserve">1.1 </w:t>
      </w:r>
      <w:r w:rsidR="005E09C3" w:rsidRPr="00A64C2D">
        <w:rPr>
          <w:rFonts w:ascii="Times New Roman" w:hAnsi="Times New Roman" w:cs="Times New Roman"/>
          <w:b/>
          <w:color w:val="000000"/>
          <w:sz w:val="24"/>
          <w:szCs w:val="24"/>
          <w:lang w:val="es-UY"/>
        </w:rPr>
        <w:t xml:space="preserve">La </w:t>
      </w:r>
      <w:r w:rsidR="005E09C3">
        <w:rPr>
          <w:rFonts w:ascii="Times New Roman" w:hAnsi="Times New Roman" w:cs="Times New Roman"/>
          <w:b/>
          <w:color w:val="000000"/>
          <w:sz w:val="24"/>
          <w:szCs w:val="24"/>
          <w:lang w:val="es-UY"/>
        </w:rPr>
        <w:t xml:space="preserve">nueva </w:t>
      </w:r>
      <w:r w:rsidR="005E09C3" w:rsidRPr="00A64C2D">
        <w:rPr>
          <w:rFonts w:ascii="Times New Roman" w:hAnsi="Times New Roman" w:cs="Times New Roman"/>
          <w:b/>
          <w:color w:val="000000"/>
          <w:sz w:val="24"/>
          <w:szCs w:val="24"/>
          <w:lang w:val="es-UY"/>
        </w:rPr>
        <w:t>política laboral</w:t>
      </w:r>
      <w:r w:rsidR="005E09C3">
        <w:rPr>
          <w:rFonts w:ascii="Times New Roman" w:hAnsi="Times New Roman" w:cs="Times New Roman"/>
          <w:b/>
          <w:color w:val="000000"/>
          <w:sz w:val="24"/>
          <w:szCs w:val="24"/>
          <w:lang w:val="es-UY"/>
        </w:rPr>
        <w:t xml:space="preserve"> en </w:t>
      </w:r>
      <w:r w:rsidR="00895830">
        <w:rPr>
          <w:rFonts w:ascii="Times New Roman" w:hAnsi="Times New Roman" w:cs="Times New Roman"/>
          <w:b/>
          <w:color w:val="000000"/>
          <w:sz w:val="24"/>
          <w:szCs w:val="24"/>
          <w:lang w:val="es-UY"/>
        </w:rPr>
        <w:t>Uruguay</w:t>
      </w:r>
      <w:r w:rsidR="005E09C3" w:rsidRPr="00A64C2D">
        <w:rPr>
          <w:rFonts w:ascii="Times New Roman" w:hAnsi="Times New Roman" w:cs="Times New Roman"/>
          <w:b/>
          <w:color w:val="000000"/>
          <w:sz w:val="24"/>
          <w:szCs w:val="24"/>
          <w:lang w:val="es-UY"/>
        </w:rPr>
        <w:t xml:space="preserve"> </w:t>
      </w:r>
    </w:p>
    <w:p w:rsidR="005E09C3" w:rsidRPr="00A64C2D" w:rsidRDefault="005E09C3" w:rsidP="00580E3D">
      <w:pPr>
        <w:tabs>
          <w:tab w:val="left" w:pos="6946"/>
        </w:tabs>
        <w:spacing w:line="360" w:lineRule="auto"/>
        <w:jc w:val="both"/>
        <w:rPr>
          <w:rFonts w:ascii="Times New Roman" w:hAnsi="Times New Roman" w:cs="Times New Roman"/>
          <w:color w:val="222222"/>
          <w:sz w:val="24"/>
          <w:szCs w:val="24"/>
          <w:lang w:val="es-UY"/>
        </w:rPr>
      </w:pPr>
    </w:p>
    <w:p w:rsidR="005E09C3" w:rsidRPr="00A64C2D" w:rsidRDefault="005E09C3" w:rsidP="00580E3D">
      <w:pPr>
        <w:tabs>
          <w:tab w:val="left" w:pos="6946"/>
        </w:tabs>
        <w:spacing w:line="360" w:lineRule="auto"/>
        <w:jc w:val="both"/>
        <w:rPr>
          <w:rFonts w:ascii="Times New Roman" w:hAnsi="Times New Roman" w:cs="Times New Roman"/>
          <w:color w:val="000000"/>
          <w:sz w:val="24"/>
          <w:szCs w:val="24"/>
          <w:lang w:val="es-UY"/>
        </w:rPr>
      </w:pPr>
      <w:r w:rsidRPr="00A64C2D">
        <w:rPr>
          <w:rFonts w:ascii="Times New Roman" w:hAnsi="Times New Roman" w:cs="Times New Roman"/>
          <w:color w:val="000000"/>
          <w:sz w:val="24"/>
          <w:szCs w:val="24"/>
          <w:lang w:val="es-UY"/>
        </w:rPr>
        <w:t xml:space="preserve">A nivel político institucional, en el año 2005 </w:t>
      </w:r>
      <w:r>
        <w:rPr>
          <w:rFonts w:ascii="Times New Roman" w:hAnsi="Times New Roman" w:cs="Times New Roman"/>
          <w:color w:val="000000"/>
          <w:sz w:val="24"/>
          <w:szCs w:val="24"/>
          <w:lang w:val="es-UY"/>
        </w:rPr>
        <w:t xml:space="preserve">cuando </w:t>
      </w:r>
      <w:r w:rsidR="008D55AD">
        <w:rPr>
          <w:rFonts w:ascii="Times New Roman" w:hAnsi="Times New Roman" w:cs="Times New Roman"/>
          <w:color w:val="000000"/>
          <w:sz w:val="24"/>
          <w:szCs w:val="24"/>
          <w:lang w:val="es-UY"/>
        </w:rPr>
        <w:t xml:space="preserve">asume </w:t>
      </w:r>
      <w:r>
        <w:rPr>
          <w:rFonts w:ascii="Times New Roman" w:hAnsi="Times New Roman" w:cs="Times New Roman"/>
          <w:color w:val="000000"/>
          <w:sz w:val="24"/>
          <w:szCs w:val="24"/>
          <w:lang w:val="es-UY"/>
        </w:rPr>
        <w:t>e</w:t>
      </w:r>
      <w:r w:rsidRPr="00A64C2D">
        <w:rPr>
          <w:rFonts w:ascii="Times New Roman" w:hAnsi="Times New Roman" w:cs="Times New Roman"/>
          <w:color w:val="000000"/>
          <w:sz w:val="24"/>
          <w:szCs w:val="24"/>
          <w:lang w:val="es-UY"/>
        </w:rPr>
        <w:t>l Frente Amplio</w:t>
      </w:r>
      <w:r w:rsidRPr="00A64C2D">
        <w:rPr>
          <w:rStyle w:val="Refdenotaalpie"/>
          <w:rFonts w:ascii="Times New Roman" w:hAnsi="Times New Roman" w:cs="Times New Roman"/>
          <w:sz w:val="24"/>
          <w:szCs w:val="24"/>
        </w:rPr>
        <w:footnoteReference w:id="1"/>
      </w:r>
      <w:r>
        <w:rPr>
          <w:rFonts w:ascii="Times New Roman" w:hAnsi="Times New Roman" w:cs="Times New Roman"/>
          <w:color w:val="000000"/>
          <w:sz w:val="24"/>
          <w:szCs w:val="24"/>
          <w:lang w:val="es-UY"/>
        </w:rPr>
        <w:t xml:space="preserve"> se produce </w:t>
      </w:r>
      <w:r w:rsidRPr="00A64C2D">
        <w:rPr>
          <w:rFonts w:ascii="Times New Roman" w:hAnsi="Times New Roman" w:cs="Times New Roman"/>
          <w:color w:val="000000"/>
          <w:sz w:val="24"/>
          <w:szCs w:val="24"/>
          <w:lang w:val="es-UY"/>
        </w:rPr>
        <w:t xml:space="preserve">un giro del gobierno hacia la </w:t>
      </w:r>
      <w:r>
        <w:rPr>
          <w:rFonts w:ascii="Times New Roman" w:hAnsi="Times New Roman" w:cs="Times New Roman"/>
          <w:color w:val="000000"/>
          <w:sz w:val="24"/>
          <w:szCs w:val="24"/>
          <w:lang w:val="es-UY"/>
        </w:rPr>
        <w:t>centro-</w:t>
      </w:r>
      <w:r w:rsidRPr="00A64C2D">
        <w:rPr>
          <w:rFonts w:ascii="Times New Roman" w:hAnsi="Times New Roman" w:cs="Times New Roman"/>
          <w:color w:val="000000"/>
          <w:sz w:val="24"/>
          <w:szCs w:val="24"/>
          <w:lang w:val="es-UY"/>
        </w:rPr>
        <w:t>izquierda</w:t>
      </w:r>
      <w:r>
        <w:rPr>
          <w:rFonts w:ascii="Times New Roman" w:hAnsi="Times New Roman" w:cs="Times New Roman"/>
          <w:color w:val="000000"/>
          <w:sz w:val="24"/>
          <w:szCs w:val="24"/>
          <w:lang w:val="es-UY"/>
        </w:rPr>
        <w:t xml:space="preserve"> que </w:t>
      </w:r>
      <w:r w:rsidR="00874F6B">
        <w:rPr>
          <w:rFonts w:ascii="Times New Roman" w:hAnsi="Times New Roman" w:cs="Times New Roman"/>
          <w:color w:val="000000"/>
          <w:sz w:val="24"/>
          <w:szCs w:val="24"/>
          <w:lang w:val="es-UY"/>
        </w:rPr>
        <w:t>supone</w:t>
      </w:r>
      <w:r>
        <w:rPr>
          <w:rFonts w:ascii="Times New Roman" w:hAnsi="Times New Roman" w:cs="Times New Roman"/>
          <w:color w:val="000000"/>
          <w:sz w:val="24"/>
          <w:szCs w:val="24"/>
          <w:lang w:val="es-UY"/>
        </w:rPr>
        <w:t xml:space="preserve"> un </w:t>
      </w:r>
      <w:r w:rsidRPr="00A64C2D">
        <w:rPr>
          <w:rFonts w:ascii="Times New Roman" w:hAnsi="Times New Roman" w:cs="Times New Roman"/>
          <w:color w:val="000000"/>
          <w:sz w:val="24"/>
          <w:szCs w:val="24"/>
          <w:lang w:val="es-UY"/>
        </w:rPr>
        <w:t xml:space="preserve">realineamiento de las relaciones de fuerza nacionales. </w:t>
      </w:r>
      <w:r>
        <w:rPr>
          <w:rFonts w:ascii="Times New Roman" w:hAnsi="Times New Roman" w:cs="Times New Roman"/>
          <w:color w:val="000000"/>
          <w:sz w:val="24"/>
          <w:szCs w:val="24"/>
          <w:lang w:val="es-UY"/>
        </w:rPr>
        <w:t xml:space="preserve">Esto implica en los </w:t>
      </w:r>
      <w:r w:rsidRPr="005E5DC4">
        <w:rPr>
          <w:rFonts w:ascii="Times New Roman" w:hAnsi="Times New Roman" w:cs="Times New Roman"/>
          <w:color w:val="000000"/>
          <w:sz w:val="24"/>
          <w:szCs w:val="24"/>
          <w:lang w:val="es-UY"/>
        </w:rPr>
        <w:t xml:space="preserve">hechos un </w:t>
      </w:r>
      <w:r w:rsidR="005E5DC4" w:rsidRPr="005E5DC4">
        <w:rPr>
          <w:rFonts w:ascii="Times New Roman" w:hAnsi="Times New Roman" w:cs="Times New Roman"/>
          <w:color w:val="000000"/>
          <w:sz w:val="24"/>
          <w:szCs w:val="24"/>
          <w:lang w:val="es-UY"/>
        </w:rPr>
        <w:t>re</w:t>
      </w:r>
      <w:r w:rsidRPr="005E5DC4">
        <w:rPr>
          <w:rFonts w:ascii="Times New Roman" w:hAnsi="Times New Roman" w:cs="Times New Roman"/>
          <w:color w:val="000000"/>
          <w:sz w:val="24"/>
          <w:szCs w:val="24"/>
          <w:lang w:val="es-UY"/>
        </w:rPr>
        <w:t>conocimiento y ampliación de derechos sociales y económicos de la población, muchos de los cuales habían sido reclamos de larga data de los movimientos soci</w:t>
      </w:r>
      <w:r w:rsidRPr="00A64C2D">
        <w:rPr>
          <w:rFonts w:ascii="Times New Roman" w:hAnsi="Times New Roman" w:cs="Times New Roman"/>
          <w:color w:val="000000"/>
          <w:sz w:val="24"/>
          <w:szCs w:val="24"/>
          <w:lang w:val="es-UY"/>
        </w:rPr>
        <w:t>ales del país</w:t>
      </w:r>
      <w:r w:rsidR="00874F6B">
        <w:rPr>
          <w:rFonts w:ascii="Times New Roman" w:hAnsi="Times New Roman" w:cs="Times New Roman"/>
          <w:color w:val="000000"/>
          <w:sz w:val="24"/>
          <w:szCs w:val="24"/>
          <w:lang w:val="es-UY"/>
        </w:rPr>
        <w:t>,</w:t>
      </w:r>
      <w:r w:rsidR="00580E3D">
        <w:rPr>
          <w:rFonts w:ascii="Times New Roman" w:hAnsi="Times New Roman" w:cs="Times New Roman"/>
          <w:color w:val="000000"/>
          <w:sz w:val="24"/>
          <w:szCs w:val="24"/>
          <w:lang w:val="es-UY"/>
        </w:rPr>
        <w:t xml:space="preserve"> </w:t>
      </w:r>
      <w:r w:rsidR="005E5DC4">
        <w:rPr>
          <w:rFonts w:ascii="Times New Roman" w:hAnsi="Times New Roman" w:cs="Times New Roman"/>
          <w:color w:val="000000"/>
          <w:sz w:val="24"/>
          <w:szCs w:val="24"/>
          <w:lang w:val="es-UY"/>
        </w:rPr>
        <w:t xml:space="preserve">y en particular parte de las reivindicaciones históricas de los asalariados rurales. </w:t>
      </w:r>
    </w:p>
    <w:p w:rsidR="005E09C3" w:rsidRPr="00A64C2D" w:rsidRDefault="005E09C3" w:rsidP="00580E3D">
      <w:pPr>
        <w:tabs>
          <w:tab w:val="left" w:pos="6946"/>
        </w:tabs>
        <w:spacing w:line="360" w:lineRule="auto"/>
        <w:jc w:val="both"/>
        <w:rPr>
          <w:rFonts w:ascii="Times New Roman" w:hAnsi="Times New Roman" w:cs="Times New Roman"/>
          <w:color w:val="222222"/>
          <w:sz w:val="24"/>
          <w:szCs w:val="24"/>
          <w:lang w:val="es-UY"/>
        </w:rPr>
      </w:pPr>
    </w:p>
    <w:p w:rsidR="005E09C3" w:rsidRPr="00A64C2D" w:rsidRDefault="005E09C3" w:rsidP="00580E3D">
      <w:pPr>
        <w:tabs>
          <w:tab w:val="left" w:pos="6946"/>
        </w:tabs>
        <w:spacing w:line="360" w:lineRule="auto"/>
        <w:jc w:val="both"/>
        <w:rPr>
          <w:rFonts w:ascii="Times New Roman" w:hAnsi="Times New Roman" w:cs="Times New Roman"/>
          <w:color w:val="000000"/>
          <w:sz w:val="24"/>
          <w:szCs w:val="24"/>
          <w:lang w:val="es-UY"/>
        </w:rPr>
      </w:pPr>
      <w:r w:rsidRPr="00A64C2D">
        <w:rPr>
          <w:rFonts w:ascii="Times New Roman" w:hAnsi="Times New Roman" w:cs="Times New Roman"/>
          <w:color w:val="000000"/>
          <w:sz w:val="24"/>
          <w:szCs w:val="24"/>
          <w:lang w:val="es-UY"/>
        </w:rPr>
        <w:t xml:space="preserve">Se </w:t>
      </w:r>
      <w:r w:rsidR="00874F6B">
        <w:rPr>
          <w:rFonts w:ascii="Times New Roman" w:hAnsi="Times New Roman" w:cs="Times New Roman"/>
          <w:color w:val="000000"/>
          <w:sz w:val="24"/>
          <w:szCs w:val="24"/>
          <w:lang w:val="es-UY"/>
        </w:rPr>
        <w:t>produce</w:t>
      </w:r>
      <w:r w:rsidRPr="00A64C2D">
        <w:rPr>
          <w:rFonts w:ascii="Times New Roman" w:hAnsi="Times New Roman" w:cs="Times New Roman"/>
          <w:color w:val="000000"/>
          <w:sz w:val="24"/>
          <w:szCs w:val="24"/>
          <w:lang w:val="es-UY"/>
        </w:rPr>
        <w:t xml:space="preserve"> una reorientación general de las políticas públicas dirigidas al mercado de empleo con el objetivo de hacer retroceder los procesos de desregulación del mercado de trabajo, fortalecer los servicios públicos y de protección social y formular políticas públicas para el reconocimiento de los derechos de los asalariados rurales y sus organizaciones. </w:t>
      </w:r>
    </w:p>
    <w:p w:rsidR="00510084" w:rsidRDefault="00510084" w:rsidP="00580E3D">
      <w:pPr>
        <w:pStyle w:val="Textoindependiente"/>
        <w:spacing w:line="360" w:lineRule="auto"/>
        <w:jc w:val="both"/>
        <w:rPr>
          <w:rFonts w:ascii="Times New Roman" w:hAnsi="Times New Roman"/>
          <w:sz w:val="24"/>
          <w:szCs w:val="24"/>
          <w:lang w:val="es-UY"/>
        </w:rPr>
      </w:pPr>
    </w:p>
    <w:p w:rsidR="00874F6B" w:rsidRPr="00510084" w:rsidRDefault="00183111" w:rsidP="00874F6B">
      <w:pPr>
        <w:pStyle w:val="Textoindependiente"/>
        <w:spacing w:line="360" w:lineRule="auto"/>
        <w:jc w:val="both"/>
        <w:rPr>
          <w:rFonts w:ascii="Times New Roman" w:hAnsi="Times New Roman"/>
          <w:sz w:val="24"/>
          <w:szCs w:val="24"/>
          <w:lang w:val="es-UY"/>
        </w:rPr>
      </w:pPr>
      <w:r>
        <w:rPr>
          <w:rFonts w:ascii="Times New Roman" w:hAnsi="Times New Roman"/>
          <w:sz w:val="24"/>
          <w:szCs w:val="24"/>
          <w:lang w:val="es-UY"/>
        </w:rPr>
        <w:t>D</w:t>
      </w:r>
      <w:r w:rsidR="00510084">
        <w:rPr>
          <w:rFonts w:ascii="Times New Roman" w:hAnsi="Times New Roman"/>
          <w:sz w:val="24"/>
          <w:szCs w:val="24"/>
          <w:lang w:val="es-UY"/>
        </w:rPr>
        <w:t xml:space="preserve">urante la primera década de </w:t>
      </w:r>
      <w:r w:rsidR="00510084" w:rsidRPr="00510084">
        <w:rPr>
          <w:rFonts w:ascii="Times New Roman" w:hAnsi="Times New Roman"/>
          <w:sz w:val="24"/>
          <w:szCs w:val="24"/>
          <w:lang w:val="es-UY"/>
        </w:rPr>
        <w:t xml:space="preserve">los gobiernos progresistas </w:t>
      </w:r>
      <w:r w:rsidR="00510084">
        <w:rPr>
          <w:rFonts w:ascii="Times New Roman" w:hAnsi="Times New Roman"/>
          <w:sz w:val="24"/>
          <w:szCs w:val="24"/>
          <w:lang w:val="es-UY"/>
        </w:rPr>
        <w:t xml:space="preserve">se </w:t>
      </w:r>
      <w:r w:rsidR="00510084" w:rsidRPr="00510084">
        <w:rPr>
          <w:rFonts w:ascii="Times New Roman" w:hAnsi="Times New Roman"/>
          <w:sz w:val="24"/>
          <w:szCs w:val="24"/>
          <w:lang w:val="es-UY"/>
        </w:rPr>
        <w:t xml:space="preserve">implementaron más de una veintena de leyes, promoviendo el reconocimiento de la existencia de derechos laborales irrenunciables y universales, y la promoción del diálogo social como un objetivo estratégico (Notaro </w:t>
      </w:r>
      <w:r w:rsidR="00510084" w:rsidRPr="00510084">
        <w:rPr>
          <w:rFonts w:ascii="Times New Roman" w:hAnsi="Times New Roman"/>
          <w:i/>
          <w:sz w:val="24"/>
          <w:szCs w:val="24"/>
          <w:lang w:val="es-UY"/>
        </w:rPr>
        <w:t>et al</w:t>
      </w:r>
      <w:r w:rsidR="00510084" w:rsidRPr="00510084">
        <w:rPr>
          <w:rFonts w:ascii="Times New Roman" w:hAnsi="Times New Roman"/>
          <w:sz w:val="24"/>
          <w:szCs w:val="24"/>
          <w:lang w:val="es-UY"/>
        </w:rPr>
        <w:t xml:space="preserve">, 2011). </w:t>
      </w:r>
      <w:r w:rsidR="00510084" w:rsidRPr="00B40C21">
        <w:rPr>
          <w:rFonts w:ascii="Times New Roman" w:hAnsi="Times New Roman"/>
          <w:sz w:val="24"/>
          <w:szCs w:val="24"/>
          <w:lang w:val="es-UY"/>
        </w:rPr>
        <w:t xml:space="preserve">La medida más </w:t>
      </w:r>
      <w:r w:rsidR="00510084">
        <w:rPr>
          <w:rFonts w:ascii="Times New Roman" w:hAnsi="Times New Roman"/>
          <w:sz w:val="24"/>
          <w:szCs w:val="24"/>
          <w:lang w:val="es-UY"/>
        </w:rPr>
        <w:t>destacada</w:t>
      </w:r>
      <w:r w:rsidR="00510084" w:rsidRPr="00B40C21">
        <w:rPr>
          <w:rFonts w:ascii="Times New Roman" w:hAnsi="Times New Roman"/>
          <w:sz w:val="24"/>
          <w:szCs w:val="24"/>
          <w:lang w:val="es-UY"/>
        </w:rPr>
        <w:t xml:space="preserve"> fue la reinstalación de los </w:t>
      </w:r>
      <w:r w:rsidR="00510084">
        <w:rPr>
          <w:rFonts w:ascii="Times New Roman" w:hAnsi="Times New Roman"/>
          <w:sz w:val="24"/>
          <w:szCs w:val="24"/>
          <w:lang w:val="es-UY"/>
        </w:rPr>
        <w:t>c</w:t>
      </w:r>
      <w:r w:rsidR="00510084" w:rsidRPr="00B40C21">
        <w:rPr>
          <w:rFonts w:ascii="Times New Roman" w:hAnsi="Times New Roman"/>
          <w:sz w:val="24"/>
          <w:szCs w:val="24"/>
          <w:lang w:val="es-UY"/>
        </w:rPr>
        <w:t xml:space="preserve">onsejos de </w:t>
      </w:r>
      <w:r w:rsidR="00510084">
        <w:rPr>
          <w:rFonts w:ascii="Times New Roman" w:hAnsi="Times New Roman"/>
          <w:sz w:val="24"/>
          <w:szCs w:val="24"/>
          <w:lang w:val="es-UY"/>
        </w:rPr>
        <w:t>s</w:t>
      </w:r>
      <w:r w:rsidR="00510084" w:rsidRPr="00B40C21">
        <w:rPr>
          <w:rFonts w:ascii="Times New Roman" w:hAnsi="Times New Roman"/>
          <w:sz w:val="24"/>
          <w:szCs w:val="24"/>
          <w:lang w:val="es-UY"/>
        </w:rPr>
        <w:t>alarios</w:t>
      </w:r>
      <w:r w:rsidR="00510084">
        <w:rPr>
          <w:rFonts w:ascii="Times New Roman" w:hAnsi="Times New Roman"/>
          <w:sz w:val="24"/>
          <w:szCs w:val="24"/>
          <w:lang w:val="es-UY"/>
        </w:rPr>
        <w:t>,</w:t>
      </w:r>
      <w:r w:rsidR="00510084" w:rsidRPr="00B40C21">
        <w:rPr>
          <w:rFonts w:ascii="Times New Roman" w:hAnsi="Times New Roman"/>
          <w:sz w:val="24"/>
          <w:szCs w:val="24"/>
          <w:lang w:val="es-UY"/>
        </w:rPr>
        <w:t xml:space="preserve"> ampliando el alcance de la negociación colectiva a sectores que nunca habían sido incluidos, como </w:t>
      </w:r>
      <w:r w:rsidR="00510084">
        <w:rPr>
          <w:rFonts w:ascii="Times New Roman" w:hAnsi="Times New Roman"/>
          <w:sz w:val="24"/>
          <w:szCs w:val="24"/>
          <w:lang w:val="es-UY"/>
        </w:rPr>
        <w:t xml:space="preserve">el </w:t>
      </w:r>
      <w:r w:rsidR="00510084" w:rsidRPr="00B40C21">
        <w:rPr>
          <w:rFonts w:ascii="Times New Roman" w:hAnsi="Times New Roman"/>
          <w:sz w:val="24"/>
          <w:szCs w:val="24"/>
          <w:lang w:val="es-UY"/>
        </w:rPr>
        <w:t xml:space="preserve">rural, </w:t>
      </w:r>
      <w:r w:rsidR="00510084">
        <w:rPr>
          <w:rFonts w:ascii="Times New Roman" w:hAnsi="Times New Roman"/>
          <w:sz w:val="24"/>
          <w:szCs w:val="24"/>
          <w:lang w:val="es-UY"/>
        </w:rPr>
        <w:t xml:space="preserve">el </w:t>
      </w:r>
      <w:r w:rsidR="00510084" w:rsidRPr="00B40C21">
        <w:rPr>
          <w:rFonts w:ascii="Times New Roman" w:hAnsi="Times New Roman"/>
          <w:sz w:val="24"/>
          <w:szCs w:val="24"/>
          <w:lang w:val="es-UY"/>
        </w:rPr>
        <w:t xml:space="preserve">trabajo doméstico y </w:t>
      </w:r>
      <w:r w:rsidR="00510084">
        <w:rPr>
          <w:rFonts w:ascii="Times New Roman" w:hAnsi="Times New Roman"/>
          <w:sz w:val="24"/>
          <w:szCs w:val="24"/>
          <w:lang w:val="es-UY"/>
        </w:rPr>
        <w:t xml:space="preserve">el </w:t>
      </w:r>
      <w:r w:rsidR="00510084" w:rsidRPr="00B40C21">
        <w:rPr>
          <w:rFonts w:ascii="Times New Roman" w:hAnsi="Times New Roman"/>
          <w:sz w:val="24"/>
          <w:szCs w:val="24"/>
          <w:lang w:val="es-UY"/>
        </w:rPr>
        <w:t xml:space="preserve">sector </w:t>
      </w:r>
      <w:r w:rsidR="00510084" w:rsidRPr="005E5DC4">
        <w:rPr>
          <w:rFonts w:ascii="Times New Roman" w:hAnsi="Times New Roman"/>
          <w:sz w:val="24"/>
          <w:szCs w:val="24"/>
          <w:lang w:val="es-UY"/>
        </w:rPr>
        <w:t xml:space="preserve">público. </w:t>
      </w:r>
      <w:r w:rsidR="00874F6B" w:rsidRPr="005E5DC4">
        <w:rPr>
          <w:rFonts w:ascii="Times New Roman" w:hAnsi="Times New Roman" w:cs="Times New Roman"/>
          <w:color w:val="000000"/>
          <w:sz w:val="24"/>
          <w:szCs w:val="24"/>
          <w:lang w:val="es-UY"/>
        </w:rPr>
        <w:t>Un cambio sustantivo respecto al periodo anterior, es que las leyes aprobadas en estos años tienen régimen general y no excluyen a los trabajadores agrarios de su ámbito de aplicación.</w:t>
      </w:r>
      <w:r w:rsidR="005E5DC4">
        <w:rPr>
          <w:rFonts w:ascii="Times New Roman" w:hAnsi="Times New Roman" w:cs="Times New Roman"/>
          <w:color w:val="000000"/>
          <w:sz w:val="24"/>
          <w:szCs w:val="24"/>
          <w:lang w:val="es-UY"/>
        </w:rPr>
        <w:t xml:space="preserve"> </w:t>
      </w:r>
    </w:p>
    <w:p w:rsidR="005E09C3" w:rsidRPr="00A64C2D" w:rsidRDefault="005E09C3" w:rsidP="00580E3D">
      <w:pPr>
        <w:tabs>
          <w:tab w:val="left" w:pos="6946"/>
        </w:tabs>
        <w:spacing w:line="360" w:lineRule="auto"/>
        <w:jc w:val="both"/>
        <w:rPr>
          <w:rFonts w:ascii="Times New Roman" w:hAnsi="Times New Roman" w:cs="Times New Roman"/>
          <w:color w:val="000000"/>
          <w:sz w:val="24"/>
          <w:szCs w:val="24"/>
          <w:lang w:val="es-UY"/>
        </w:rPr>
      </w:pPr>
    </w:p>
    <w:p w:rsidR="005E09C3" w:rsidRPr="00A64C2D" w:rsidRDefault="00510084" w:rsidP="00580E3D">
      <w:pPr>
        <w:tabs>
          <w:tab w:val="left" w:pos="6946"/>
        </w:tabs>
        <w:spacing w:line="360" w:lineRule="auto"/>
        <w:jc w:val="both"/>
        <w:rPr>
          <w:rFonts w:ascii="Times New Roman" w:hAnsi="Times New Roman" w:cs="Times New Roman"/>
          <w:color w:val="000000"/>
          <w:sz w:val="24"/>
          <w:szCs w:val="24"/>
          <w:lang w:val="es-UY"/>
        </w:rPr>
      </w:pPr>
      <w:r>
        <w:rPr>
          <w:rFonts w:ascii="Times New Roman" w:hAnsi="Times New Roman" w:cs="Times New Roman"/>
          <w:color w:val="000000"/>
          <w:sz w:val="24"/>
          <w:szCs w:val="24"/>
          <w:lang w:val="es-UY"/>
        </w:rPr>
        <w:t xml:space="preserve">Respecto al trabajo en el sector rural, </w:t>
      </w:r>
      <w:r w:rsidR="00183111">
        <w:rPr>
          <w:rFonts w:ascii="Times New Roman" w:hAnsi="Times New Roman" w:cs="Times New Roman"/>
          <w:color w:val="000000"/>
          <w:sz w:val="24"/>
          <w:szCs w:val="24"/>
          <w:lang w:val="es-UY"/>
        </w:rPr>
        <w:t>como se observa en la parte superior del Cuadro 1,</w:t>
      </w:r>
      <w:r w:rsidR="00580E3D">
        <w:rPr>
          <w:rFonts w:ascii="Times New Roman" w:hAnsi="Times New Roman" w:cs="Times New Roman"/>
          <w:color w:val="000000"/>
          <w:sz w:val="24"/>
          <w:szCs w:val="24"/>
          <w:lang w:val="es-UY"/>
        </w:rPr>
        <w:t xml:space="preserve"> </w:t>
      </w:r>
      <w:r w:rsidR="005E09C3" w:rsidRPr="00A64C2D">
        <w:rPr>
          <w:rFonts w:ascii="Times New Roman" w:hAnsi="Times New Roman" w:cs="Times New Roman"/>
          <w:color w:val="000000"/>
          <w:sz w:val="24"/>
          <w:szCs w:val="24"/>
          <w:lang w:val="es-UY"/>
        </w:rPr>
        <w:t>en</w:t>
      </w:r>
      <w:r w:rsidR="00183111">
        <w:rPr>
          <w:rFonts w:ascii="Times New Roman" w:hAnsi="Times New Roman" w:cs="Times New Roman"/>
          <w:color w:val="000000"/>
          <w:sz w:val="24"/>
          <w:szCs w:val="24"/>
          <w:lang w:val="es-UY"/>
        </w:rPr>
        <w:t xml:space="preserve">tre 2005 y 2009 </w:t>
      </w:r>
      <w:r w:rsidR="005E09C3" w:rsidRPr="00A64C2D">
        <w:rPr>
          <w:rFonts w:ascii="Times New Roman" w:hAnsi="Times New Roman" w:cs="Times New Roman"/>
          <w:color w:val="000000"/>
          <w:sz w:val="24"/>
          <w:szCs w:val="24"/>
          <w:lang w:val="es-UY"/>
        </w:rPr>
        <w:t xml:space="preserve">se promulgan una serie de leyes que buscan dar respuesta al rezago </w:t>
      </w:r>
      <w:r w:rsidR="005E09C3" w:rsidRPr="00A64C2D">
        <w:rPr>
          <w:rFonts w:ascii="Times New Roman" w:hAnsi="Times New Roman" w:cs="Times New Roman"/>
          <w:color w:val="000000"/>
          <w:sz w:val="24"/>
          <w:szCs w:val="24"/>
          <w:lang w:val="es-UY"/>
        </w:rPr>
        <w:lastRenderedPageBreak/>
        <w:t>histórico de la regulación laboral en el medio rural y la falta de derechos de los trabajadores agrarios</w:t>
      </w:r>
      <w:r w:rsidR="005E09C3" w:rsidRPr="00A64C2D">
        <w:rPr>
          <w:rFonts w:ascii="Times New Roman" w:hAnsi="Times New Roman" w:cs="Times New Roman"/>
          <w:sz w:val="24"/>
          <w:szCs w:val="24"/>
          <w:vertAlign w:val="superscript"/>
        </w:rPr>
        <w:footnoteReference w:id="2"/>
      </w:r>
      <w:r w:rsidR="005E09C3" w:rsidRPr="00A64C2D">
        <w:rPr>
          <w:rFonts w:ascii="Times New Roman" w:hAnsi="Times New Roman" w:cs="Times New Roman"/>
          <w:color w:val="000000"/>
          <w:sz w:val="24"/>
          <w:szCs w:val="24"/>
          <w:lang w:val="es-UY"/>
        </w:rPr>
        <w:t xml:space="preserve"> respecto a la legislación urbana.</w:t>
      </w:r>
      <w:r w:rsidR="005E5D0A" w:rsidRPr="005E5D0A">
        <w:rPr>
          <w:rFonts w:ascii="Arial" w:hAnsi="Arial" w:cs="Arial"/>
          <w:color w:val="000000"/>
          <w:sz w:val="24"/>
          <w:szCs w:val="24"/>
          <w:lang w:val="es-UY"/>
        </w:rPr>
        <w:t xml:space="preserve"> </w:t>
      </w:r>
    </w:p>
    <w:p w:rsidR="00060450" w:rsidRDefault="00060450" w:rsidP="00580E3D">
      <w:pPr>
        <w:pStyle w:val="Textoindependiente"/>
        <w:tabs>
          <w:tab w:val="left" w:pos="7480"/>
        </w:tabs>
        <w:spacing w:line="360" w:lineRule="auto"/>
        <w:rPr>
          <w:rFonts w:ascii="Times New Roman" w:hAnsi="Times New Roman" w:cs="Times New Roman"/>
          <w:color w:val="000000"/>
          <w:sz w:val="24"/>
          <w:szCs w:val="24"/>
          <w:lang w:val="es-UY"/>
        </w:rPr>
      </w:pPr>
    </w:p>
    <w:p w:rsidR="00874F6B" w:rsidRPr="00A64C2D" w:rsidRDefault="00874F6B" w:rsidP="00874F6B">
      <w:pPr>
        <w:pStyle w:val="Textoindependiente"/>
        <w:tabs>
          <w:tab w:val="left" w:pos="6946"/>
        </w:tabs>
        <w:spacing w:line="360" w:lineRule="auto"/>
        <w:jc w:val="center"/>
        <w:rPr>
          <w:rFonts w:ascii="Times New Roman" w:hAnsi="Times New Roman" w:cs="Times New Roman"/>
          <w:color w:val="000000"/>
          <w:sz w:val="24"/>
          <w:szCs w:val="24"/>
          <w:lang w:val="es-UY"/>
        </w:rPr>
      </w:pPr>
      <w:r w:rsidRPr="00A64C2D">
        <w:rPr>
          <w:rFonts w:ascii="Times New Roman" w:hAnsi="Times New Roman" w:cs="Times New Roman"/>
          <w:color w:val="000000"/>
          <w:sz w:val="24"/>
          <w:szCs w:val="24"/>
          <w:lang w:val="es-UY"/>
        </w:rPr>
        <w:t>Cuadro 1. Medidas de regulación laboral para el trabajo agrario (2005-2018)</w:t>
      </w:r>
    </w:p>
    <w:p w:rsidR="00874F6B" w:rsidRDefault="00D2749D" w:rsidP="00874F6B">
      <w:pPr>
        <w:pStyle w:val="Textoindependiente"/>
        <w:tabs>
          <w:tab w:val="left" w:pos="6946"/>
        </w:tabs>
        <w:spacing w:line="360" w:lineRule="auto"/>
        <w:jc w:val="center"/>
        <w:rPr>
          <w:rFonts w:ascii="Times New Roman" w:hAnsi="Times New Roman" w:cs="Times New Roman"/>
          <w:b/>
          <w:sz w:val="24"/>
          <w:szCs w:val="24"/>
          <w:lang w:val="es-ES"/>
        </w:rPr>
      </w:pPr>
      <w:r>
        <w:rPr>
          <w:rFonts w:ascii="Times New Roman" w:hAnsi="Times New Roman" w:cs="Times New Roman"/>
          <w:b/>
          <w:noProof/>
          <w:sz w:val="24"/>
          <w:szCs w:val="24"/>
          <w:lang w:val="es-UY" w:eastAsia="es-UY"/>
        </w:rPr>
        <w:pict>
          <v:rect id="_x0000_s1476" style="position:absolute;left:0;text-align:left;margin-left:94.5pt;margin-top:324.05pt;width:6.95pt;height:13.65pt;z-index:5;mso-wrap-style:none" filled="f" stroked="f">
            <v:textbox style="mso-next-textbox:#_x0000_s1476;mso-fit-shape-to-text:t" inset="0,0,0,0">
              <w:txbxContent>
                <w:p w:rsidR="00874F6B" w:rsidRDefault="00874F6B" w:rsidP="00874F6B"/>
              </w:txbxContent>
            </v:textbox>
          </v:rect>
        </w:pict>
      </w:r>
      <w:r>
        <w:rPr>
          <w:rFonts w:ascii="Times New Roman" w:hAnsi="Times New Roman" w:cs="Times New Roman"/>
          <w:b/>
          <w:noProof/>
          <w:sz w:val="24"/>
          <w:szCs w:val="24"/>
          <w:lang w:val="es-UY" w:eastAsia="es-UY"/>
        </w:rPr>
        <w:pict>
          <v:rect id="_x0000_s1475" style="position:absolute;left:0;text-align:left;margin-left:38.05pt;margin-top:253.85pt;width:6.95pt;height:13.65pt;z-index:4;mso-wrap-style:none" filled="f" stroked="f">
            <v:textbox style="mso-next-textbox:#_x0000_s1475;mso-fit-shape-to-text:t" inset="0,0,0,0">
              <w:txbxContent>
                <w:p w:rsidR="00874F6B" w:rsidRPr="00D70EF4" w:rsidRDefault="00874F6B" w:rsidP="00874F6B"/>
              </w:txbxContent>
            </v:textbox>
          </v:rect>
        </w:pict>
      </w:r>
      <w:r>
        <w:rPr>
          <w:rFonts w:ascii="Times New Roman" w:hAnsi="Times New Roman" w:cs="Times New Roman"/>
          <w:b/>
          <w:noProof/>
          <w:sz w:val="24"/>
          <w:szCs w:val="24"/>
          <w:lang w:val="es-UY" w:eastAsia="es-UY"/>
        </w:rPr>
        <w:pict>
          <v:line id="_x0000_s1474" style="position:absolute;left:0;text-align:left;z-index:3" from="318.55pt,379.25pt" to="318.6pt,411.35pt" strokecolor="#e9e9e9" strokeweight="0"/>
        </w:pict>
      </w:r>
      <w:r>
        <w:rPr>
          <w:rFonts w:ascii="Times New Roman" w:hAnsi="Times New Roman" w:cs="Times New Roman"/>
          <w:b/>
          <w:noProof/>
          <w:sz w:val="24"/>
          <w:szCs w:val="24"/>
          <w:lang w:val="es-UY" w:eastAsia="es-UY"/>
        </w:rPr>
        <w:pict>
          <v:rect id="_x0000_s1473" style="position:absolute;left:0;text-align:left;margin-left:24.75pt;margin-top:379.25pt;width:.45pt;height:32.1pt;z-index:2" fillcolor="#e9e9e9" stroked="f"/>
        </w:pict>
      </w:r>
      <w:r>
        <w:rPr>
          <w:rFonts w:ascii="Times New Roman" w:hAnsi="Times New Roman" w:cs="Times New Roman"/>
          <w:b/>
          <w:sz w:val="24"/>
          <w:szCs w:val="24"/>
          <w:lang w:val="es-ES"/>
        </w:rPr>
      </w:r>
      <w:r>
        <w:rPr>
          <w:rFonts w:ascii="Times New Roman" w:hAnsi="Times New Roman" w:cs="Times New Roman"/>
          <w:b/>
          <w:sz w:val="24"/>
          <w:szCs w:val="24"/>
          <w:lang w:val="es-ES"/>
        </w:rPr>
        <w:pict>
          <v:group id="_x0000_s1323" editas="canvas" style="width:383.4pt;height:197.45pt;mso-position-horizontal-relative:char;mso-position-vertical-relative:line" coordsize="7668,3949">
            <o:lock v:ext="edit" aspectratio="t"/>
            <v:shape id="_x0000_s1324" type="#_x0000_t75" style="position:absolute;width:7668;height:3949" o:preferrelative="f" filled="t">
              <v:fill color2="black"/>
              <v:path o:extrusionok="t" o:connecttype="none"/>
              <o:lock v:ext="edit" text="t"/>
            </v:shape>
            <v:rect id="_x0000_s1325" style="position:absolute;width:7668;height:536" fillcolor="#e9e9e9" stroked="f"/>
            <v:rect id="_x0000_s1326" style="position:absolute;top:529;width:276;height:1149" fillcolor="#e9e9e9" stroked="f"/>
            <v:rect id="_x0000_s1327" style="position:absolute;left:267;top:529;width:7401;height:1142" fillcolor="#fefaf4" stroked="f"/>
            <v:rect id="_x0000_s1328" style="position:absolute;top:1671;width:276;height:22" fillcolor="#e9e9e9" stroked="f"/>
            <v:rect id="_x0000_s1329" style="position:absolute;left:267;top:1671;width:7401;height:71" fillcolor="maroon" stroked="f"/>
            <v:rect id="_x0000_s1330" style="position:absolute;top:1685;width:276;height:1150" fillcolor="#e9e9e9" stroked="f"/>
            <v:rect id="_x0000_s1331" style="position:absolute;left:267;top:1685;width:7401;height:1150" fillcolor="#fefaf4" stroked="f"/>
            <v:rect id="_x0000_s1332" style="position:absolute;top:2828;width:7668;height:1121" fillcolor="#e9e9e9" stroked="f"/>
            <v:rect id="_x0000_s1333" style="position:absolute;left:422;top:1819;width:222;height:123;mso-wrap-style:none" filled="f" stroked="f">
              <v:textbox style="mso-next-textbox:#_x0000_s1333;mso-fit-shape-to-text:t" inset="0,0,0,0">
                <w:txbxContent>
                  <w:p w:rsidR="00874F6B" w:rsidRDefault="00874F6B" w:rsidP="00874F6B">
                    <w:r>
                      <w:rPr>
                        <w:rFonts w:ascii="Century Gothic" w:hAnsi="Century Gothic" w:cs="Century Gothic"/>
                        <w:color w:val="800000"/>
                        <w:sz w:val="10"/>
                        <w:szCs w:val="10"/>
                      </w:rPr>
                      <w:t>2005</w:t>
                    </w:r>
                  </w:p>
                </w:txbxContent>
              </v:textbox>
            </v:rect>
            <v:rect id="_x0000_s1334" style="position:absolute;left:956;top:1819;width:222;height:123;mso-wrap-style:none" filled="f" stroked="f">
              <v:textbox style="mso-next-textbox:#_x0000_s1334;mso-fit-shape-to-text:t" inset="0,0,0,0">
                <w:txbxContent>
                  <w:p w:rsidR="00874F6B" w:rsidRDefault="00874F6B" w:rsidP="00874F6B">
                    <w:r>
                      <w:rPr>
                        <w:rFonts w:ascii="Century Gothic" w:hAnsi="Century Gothic" w:cs="Century Gothic"/>
                        <w:color w:val="800000"/>
                        <w:sz w:val="10"/>
                        <w:szCs w:val="10"/>
                      </w:rPr>
                      <w:t>2006</w:t>
                    </w:r>
                  </w:p>
                </w:txbxContent>
              </v:textbox>
            </v:rect>
            <v:rect id="_x0000_s1335" style="position:absolute;left:1491;top:1819;width:222;height:123;mso-wrap-style:none" filled="f" stroked="f">
              <v:textbox style="mso-next-textbox:#_x0000_s1335;mso-fit-shape-to-text:t" inset="0,0,0,0">
                <w:txbxContent>
                  <w:p w:rsidR="00874F6B" w:rsidRDefault="00874F6B" w:rsidP="00874F6B">
                    <w:r>
                      <w:rPr>
                        <w:rFonts w:ascii="Century Gothic" w:hAnsi="Century Gothic" w:cs="Century Gothic"/>
                        <w:color w:val="800000"/>
                        <w:sz w:val="10"/>
                        <w:szCs w:val="10"/>
                      </w:rPr>
                      <w:t>2007</w:t>
                    </w:r>
                  </w:p>
                </w:txbxContent>
              </v:textbox>
            </v:rect>
            <v:rect id="_x0000_s1336" style="position:absolute;left:2025;top:1819;width:222;height:123;mso-wrap-style:none" filled="f" stroked="f">
              <v:textbox style="mso-next-textbox:#_x0000_s1336;mso-fit-shape-to-text:t" inset="0,0,0,0">
                <w:txbxContent>
                  <w:p w:rsidR="00874F6B" w:rsidRDefault="00874F6B" w:rsidP="00874F6B">
                    <w:r>
                      <w:rPr>
                        <w:rFonts w:ascii="Century Gothic" w:hAnsi="Century Gothic" w:cs="Century Gothic"/>
                        <w:color w:val="800000"/>
                        <w:sz w:val="10"/>
                        <w:szCs w:val="10"/>
                      </w:rPr>
                      <w:t>2008</w:t>
                    </w:r>
                  </w:p>
                </w:txbxContent>
              </v:textbox>
            </v:rect>
            <v:rect id="_x0000_s1337" style="position:absolute;left:4696;top:1819;width:222;height:123;mso-wrap-style:none" filled="f" stroked="f">
              <v:textbox style="mso-next-textbox:#_x0000_s1337;mso-fit-shape-to-text:t" inset="0,0,0,0">
                <w:txbxContent>
                  <w:p w:rsidR="00874F6B" w:rsidRDefault="00874F6B" w:rsidP="00874F6B">
                    <w:r>
                      <w:rPr>
                        <w:rFonts w:ascii="Century Gothic" w:hAnsi="Century Gothic" w:cs="Century Gothic"/>
                        <w:color w:val="800000"/>
                        <w:sz w:val="10"/>
                        <w:szCs w:val="10"/>
                      </w:rPr>
                      <w:t>2013</w:t>
                    </w:r>
                  </w:p>
                </w:txbxContent>
              </v:textbox>
            </v:rect>
            <v:rect id="_x0000_s1338" style="position:absolute;left:5230;top:1819;width:222;height:123;mso-wrap-style:none" filled="f" stroked="f">
              <v:textbox style="mso-next-textbox:#_x0000_s1338;mso-fit-shape-to-text:t" inset="0,0,0,0">
                <w:txbxContent>
                  <w:p w:rsidR="00874F6B" w:rsidRDefault="00874F6B" w:rsidP="00874F6B">
                    <w:r>
                      <w:rPr>
                        <w:rFonts w:ascii="Century Gothic" w:hAnsi="Century Gothic" w:cs="Century Gothic"/>
                        <w:color w:val="800000"/>
                        <w:sz w:val="10"/>
                        <w:szCs w:val="10"/>
                      </w:rPr>
                      <w:t>2014</w:t>
                    </w:r>
                  </w:p>
                </w:txbxContent>
              </v:textbox>
            </v:rect>
            <v:rect id="_x0000_s1339" style="position:absolute;left:5764;top:1819;width:222;height:123;mso-wrap-style:none" filled="f" stroked="f">
              <v:textbox style="mso-next-textbox:#_x0000_s1339;mso-fit-shape-to-text:t" inset="0,0,0,0">
                <w:txbxContent>
                  <w:p w:rsidR="00874F6B" w:rsidRDefault="00874F6B" w:rsidP="00874F6B">
                    <w:r>
                      <w:rPr>
                        <w:rFonts w:ascii="Century Gothic" w:hAnsi="Century Gothic" w:cs="Century Gothic"/>
                        <w:color w:val="800000"/>
                        <w:sz w:val="10"/>
                        <w:szCs w:val="10"/>
                      </w:rPr>
                      <w:t>2015</w:t>
                    </w:r>
                  </w:p>
                </w:txbxContent>
              </v:textbox>
            </v:rect>
            <v:rect id="_x0000_s1340" style="position:absolute;left:2559;top:1819;width:222;height:123;mso-wrap-style:none" filled="f" stroked="f">
              <v:textbox style="mso-next-textbox:#_x0000_s1340;mso-fit-shape-to-text:t" inset="0,0,0,0">
                <w:txbxContent>
                  <w:p w:rsidR="00874F6B" w:rsidRDefault="00874F6B" w:rsidP="00874F6B">
                    <w:r>
                      <w:rPr>
                        <w:rFonts w:ascii="Century Gothic" w:hAnsi="Century Gothic" w:cs="Century Gothic"/>
                        <w:color w:val="800000"/>
                        <w:sz w:val="10"/>
                        <w:szCs w:val="10"/>
                      </w:rPr>
                      <w:t>2009</w:t>
                    </w:r>
                  </w:p>
                </w:txbxContent>
              </v:textbox>
            </v:rect>
            <v:rect id="_x0000_s1341" style="position:absolute;left:3093;top:1819;width:222;height:123;mso-wrap-style:none" filled="f" stroked="f">
              <v:textbox style="mso-next-textbox:#_x0000_s1341;mso-fit-shape-to-text:t" inset="0,0,0,0">
                <w:txbxContent>
                  <w:p w:rsidR="00874F6B" w:rsidRDefault="00874F6B" w:rsidP="00874F6B">
                    <w:r>
                      <w:rPr>
                        <w:rFonts w:ascii="Century Gothic" w:hAnsi="Century Gothic" w:cs="Century Gothic"/>
                        <w:color w:val="800000"/>
                        <w:sz w:val="10"/>
                        <w:szCs w:val="10"/>
                      </w:rPr>
                      <w:t>2010</w:t>
                    </w:r>
                  </w:p>
                </w:txbxContent>
              </v:textbox>
            </v:rect>
            <v:rect id="_x0000_s1342" style="position:absolute;left:3628;top:1819;width:222;height:123;mso-wrap-style:none" filled="f" stroked="f">
              <v:textbox style="mso-next-textbox:#_x0000_s1342;mso-fit-shape-to-text:t" inset="0,0,0,0">
                <w:txbxContent>
                  <w:p w:rsidR="00874F6B" w:rsidRDefault="00874F6B" w:rsidP="00874F6B">
                    <w:r>
                      <w:rPr>
                        <w:rFonts w:ascii="Century Gothic" w:hAnsi="Century Gothic" w:cs="Century Gothic"/>
                        <w:color w:val="800000"/>
                        <w:sz w:val="10"/>
                        <w:szCs w:val="10"/>
                      </w:rPr>
                      <w:t>2011</w:t>
                    </w:r>
                  </w:p>
                </w:txbxContent>
              </v:textbox>
            </v:rect>
            <v:rect id="_x0000_s1343" style="position:absolute;left:4162;top:1819;width:222;height:123;mso-wrap-style:none" filled="f" stroked="f">
              <v:textbox style="mso-next-textbox:#_x0000_s1343;mso-fit-shape-to-text:t" inset="0,0,0,0">
                <w:txbxContent>
                  <w:p w:rsidR="00874F6B" w:rsidRDefault="00874F6B" w:rsidP="00874F6B">
                    <w:r>
                      <w:rPr>
                        <w:rFonts w:ascii="Century Gothic" w:hAnsi="Century Gothic" w:cs="Century Gothic"/>
                        <w:color w:val="800000"/>
                        <w:sz w:val="10"/>
                        <w:szCs w:val="10"/>
                      </w:rPr>
                      <w:t>2012</w:t>
                    </w:r>
                  </w:p>
                </w:txbxContent>
              </v:textbox>
            </v:rect>
            <v:line id="_x0000_s1344" style="position:absolute" from="0,3307" to="1,3949" strokecolor="#e9e9e9" strokeweight="0"/>
            <v:rect id="_x0000_s1345" style="position:absolute;top:3307;width:9;height:642" fillcolor="#e9e9e9" stroked="f"/>
            <v:line id="_x0000_s1346" style="position:absolute" from="5876,3307" to="5877,3949" strokecolor="#e9e9e9" strokeweight="0"/>
            <v:rect id="_x0000_s1347" style="position:absolute;left:5876;top:3307;width:9;height:642" fillcolor="#e9e9e9" stroked="f"/>
            <v:rect id="_x0000_s1348" style="position:absolute;left:836;top:2179;width:482;height:459" stroked="f"/>
            <v:shape id="_x0000_s1349" style="position:absolute;left:831;top:2176;width:492;height:465" coordsize="492,465" path="m,l492,r,465l,465,,xm9,462l5,458r482,l483,462,483,3r4,4l5,7,9,3r,459xe" fillcolor="#5f5f5f" strokecolor="#5f5f5f" strokeweight="3e-5mm">
              <v:path arrowok="t"/>
              <o:lock v:ext="edit" verticies="t"/>
            </v:shape>
            <v:rect id="_x0000_s1350" style="position:absolute;left:861;top:2203;width:318;height:74;mso-wrap-style:none" filled="f" stroked="f">
              <v:textbox style="mso-next-textbox:#_x0000_s1350;mso-fit-shape-to-text:t" inset="0,0,0,0">
                <w:txbxContent>
                  <w:p w:rsidR="00874F6B" w:rsidRDefault="00874F6B" w:rsidP="00874F6B">
                    <w:r>
                      <w:rPr>
                        <w:rFonts w:ascii="Century Gothic" w:hAnsi="Century Gothic" w:cs="Century Gothic"/>
                        <w:color w:val="000000"/>
                        <w:sz w:val="6"/>
                        <w:szCs w:val="6"/>
                      </w:rPr>
                      <w:t xml:space="preserve">Protección </w:t>
                    </w:r>
                  </w:p>
                </w:txbxContent>
              </v:textbox>
            </v:rect>
            <v:rect id="_x0000_s1351" style="position:absolute;left:861;top:2287;width:241;height:74;mso-wrap-style:none" filled="f" stroked="f">
              <v:textbox style="mso-next-textbox:#_x0000_s1351;mso-fit-shape-to-text:t" inset="0,0,0,0">
                <w:txbxContent>
                  <w:p w:rsidR="00874F6B" w:rsidRDefault="00874F6B" w:rsidP="00874F6B">
                    <w:r>
                      <w:rPr>
                        <w:rFonts w:ascii="Century Gothic" w:hAnsi="Century Gothic" w:cs="Century Gothic"/>
                        <w:color w:val="000000"/>
                        <w:sz w:val="6"/>
                        <w:szCs w:val="6"/>
                      </w:rPr>
                      <w:t>Libertad</w:t>
                    </w:r>
                  </w:p>
                </w:txbxContent>
              </v:textbox>
            </v:rect>
            <v:rect id="_x0000_s1352" style="position:absolute;left:861;top:2365;width:224;height:74;mso-wrap-style:none" filled="f" stroked="f">
              <v:textbox style="mso-next-textbox:#_x0000_s1352;mso-fit-shape-to-text:t" inset="0,0,0,0">
                <w:txbxContent>
                  <w:p w:rsidR="00874F6B" w:rsidRDefault="00874F6B" w:rsidP="00874F6B">
                    <w:r>
                      <w:rPr>
                        <w:rFonts w:ascii="Century Gothic" w:hAnsi="Century Gothic" w:cs="Century Gothic"/>
                        <w:color w:val="000000"/>
                        <w:sz w:val="6"/>
                        <w:szCs w:val="6"/>
                      </w:rPr>
                      <w:t xml:space="preserve">Sindical </w:t>
                    </w:r>
                  </w:p>
                </w:txbxContent>
              </v:textbox>
            </v:rect>
            <v:rect id="_x0000_s1353" style="position:absolute;left:861;top:2450;width:221;height:74;mso-wrap-style:none" filled="f" stroked="f">
              <v:textbox style="mso-next-textbox:#_x0000_s1353;mso-fit-shape-to-text:t" inset="0,0,0,0">
                <w:txbxContent>
                  <w:p w:rsidR="00874F6B" w:rsidRDefault="00874F6B" w:rsidP="00874F6B">
                    <w:r>
                      <w:rPr>
                        <w:rFonts w:ascii="Century Gothic" w:hAnsi="Century Gothic" w:cs="Century Gothic"/>
                        <w:color w:val="000000"/>
                        <w:sz w:val="6"/>
                        <w:szCs w:val="6"/>
                      </w:rPr>
                      <w:t xml:space="preserve">(Ley  Nº </w:t>
                    </w:r>
                  </w:p>
                </w:txbxContent>
              </v:textbox>
            </v:rect>
            <v:rect id="_x0000_s1354" style="position:absolute;left:861;top:2527;width:206;height:74;mso-wrap-style:none" filled="f" stroked="f">
              <v:textbox style="mso-next-textbox:#_x0000_s1354;mso-fit-shape-to-text:t" inset="0,0,0,0">
                <w:txbxContent>
                  <w:p w:rsidR="00874F6B" w:rsidRDefault="00874F6B" w:rsidP="00874F6B">
                    <w:r>
                      <w:rPr>
                        <w:rFonts w:ascii="Century Gothic" w:hAnsi="Century Gothic" w:cs="Century Gothic"/>
                        <w:color w:val="000000"/>
                        <w:sz w:val="6"/>
                        <w:szCs w:val="6"/>
                      </w:rPr>
                      <w:t>17.940)</w:t>
                    </w:r>
                  </w:p>
                </w:txbxContent>
              </v:textbox>
            </v:rect>
            <v:rect id="_x0000_s1355" style="position:absolute;left:241;top:776;width:586;height:543" stroked="f"/>
            <v:shape id="_x0000_s1356" style="position:absolute;left:237;top:772;width:594;height:550" coordsize="594,550" path="m,l594,r,550l,550,,xm9,547l4,543r586,l586,547,586,4r4,3l4,7,9,4r,543xe" fillcolor="#5f5f5f" strokecolor="#5f5f5f" strokeweight="3e-5mm">
              <v:path arrowok="t"/>
              <o:lock v:ext="edit" verticies="t"/>
            </v:shape>
            <v:rect id="_x0000_s1357" style="position:absolute;left:266;top:799;width:408;height:74;mso-wrap-style:none" filled="f" stroked="f">
              <v:textbox style="mso-next-textbox:#_x0000_s1357;mso-fit-shape-to-text:t" inset="0,0,0,0">
                <w:txbxContent>
                  <w:p w:rsidR="00874F6B" w:rsidRDefault="00874F6B" w:rsidP="00874F6B">
                    <w:r>
                      <w:rPr>
                        <w:rFonts w:ascii="Century Gothic" w:hAnsi="Century Gothic" w:cs="Century Gothic"/>
                        <w:color w:val="000000"/>
                        <w:sz w:val="6"/>
                        <w:szCs w:val="6"/>
                      </w:rPr>
                      <w:t xml:space="preserve">Convocatoria </w:t>
                    </w:r>
                  </w:p>
                </w:txbxContent>
              </v:textbox>
            </v:rect>
            <v:rect id="_x0000_s1358" style="position:absolute;left:266;top:885;width:417;height:74;mso-wrap-style:none" filled="f" stroked="f">
              <v:textbox style="mso-next-textbox:#_x0000_s1358;mso-fit-shape-to-text:t" inset="0,0,0,0">
                <w:txbxContent>
                  <w:p w:rsidR="00874F6B" w:rsidRDefault="00874F6B" w:rsidP="00874F6B">
                    <w:r>
                      <w:rPr>
                        <w:rFonts w:ascii="Century Gothic" w:hAnsi="Century Gothic" w:cs="Century Gothic"/>
                        <w:color w:val="000000"/>
                        <w:sz w:val="6"/>
                        <w:szCs w:val="6"/>
                      </w:rPr>
                      <w:t xml:space="preserve">a Consejos de </w:t>
                    </w:r>
                  </w:p>
                </w:txbxContent>
              </v:textbox>
            </v:rect>
            <v:rect id="_x0000_s1359" style="position:absolute;left:266;top:962;width:217;height:74;mso-wrap-style:none" filled="f" stroked="f">
              <v:textbox style="mso-next-textbox:#_x0000_s1359;mso-fit-shape-to-text:t" inset="0,0,0,0">
                <w:txbxContent>
                  <w:p w:rsidR="00874F6B" w:rsidRDefault="00874F6B" w:rsidP="00874F6B">
                    <w:r>
                      <w:rPr>
                        <w:rFonts w:ascii="Century Gothic" w:hAnsi="Century Gothic" w:cs="Century Gothic"/>
                        <w:color w:val="000000"/>
                        <w:sz w:val="6"/>
                        <w:szCs w:val="6"/>
                      </w:rPr>
                      <w:t xml:space="preserve">Salarios </w:t>
                    </w:r>
                  </w:p>
                </w:txbxContent>
              </v:textbox>
            </v:rect>
            <v:rect id="_x0000_s1360" style="position:absolute;left:266;top:1046;width:345;height:74;mso-wrap-style:none" filled="f" stroked="f">
              <v:textbox style="mso-next-textbox:#_x0000_s1360;mso-fit-shape-to-text:t" inset="0,0,0,0">
                <w:txbxContent>
                  <w:p w:rsidR="00874F6B" w:rsidRDefault="00874F6B" w:rsidP="00874F6B">
                    <w:r>
                      <w:rPr>
                        <w:rFonts w:ascii="Century Gothic" w:hAnsi="Century Gothic" w:cs="Century Gothic"/>
                        <w:color w:val="000000"/>
                        <w:sz w:val="6"/>
                        <w:szCs w:val="6"/>
                      </w:rPr>
                      <w:t xml:space="preserve">(Decreto Nº </w:t>
                    </w:r>
                  </w:p>
                </w:txbxContent>
              </v:textbox>
            </v:rect>
            <v:rect id="_x0000_s1361" style="position:absolute;left:266;top:1124;width:226;height:74;mso-wrap-style:none" filled="f" stroked="f">
              <v:textbox style="mso-next-textbox:#_x0000_s1361;mso-fit-shape-to-text:t" inset="0,0,0,0">
                <w:txbxContent>
                  <w:p w:rsidR="00874F6B" w:rsidRDefault="00874F6B" w:rsidP="00874F6B">
                    <w:r>
                      <w:rPr>
                        <w:rFonts w:ascii="Century Gothic" w:hAnsi="Century Gothic" w:cs="Century Gothic"/>
                        <w:color w:val="000000"/>
                        <w:sz w:val="6"/>
                        <w:szCs w:val="6"/>
                      </w:rPr>
                      <w:t>105/005</w:t>
                    </w:r>
                  </w:p>
                </w:txbxContent>
              </v:textbox>
            </v:rect>
            <v:rect id="_x0000_s1362" style="position:absolute;left:559;top:1124;width:23;height:74;mso-wrap-style:none" filled="f" stroked="f">
              <v:textbox style="mso-next-textbox:#_x0000_s1362;mso-fit-shape-to-text:t" inset="0,0,0,0">
                <w:txbxContent>
                  <w:p w:rsidR="00874F6B" w:rsidRDefault="00874F6B" w:rsidP="00874F6B">
                    <w:r>
                      <w:rPr>
                        <w:rFonts w:ascii="Century Gothic" w:hAnsi="Century Gothic" w:cs="Century Gothic"/>
                        <w:color w:val="000000"/>
                        <w:sz w:val="6"/>
                        <w:szCs w:val="6"/>
                      </w:rPr>
                      <w:t>)</w:t>
                    </w:r>
                  </w:p>
                </w:txbxContent>
              </v:textbox>
            </v:rect>
            <v:rect id="_x0000_s1363" style="position:absolute;left:1370;top:2179;width:483;height:1650" stroked="f"/>
            <v:shape id="_x0000_s1364" style="position:absolute;left:1366;top:2176;width:491;height:1657" coordsize="491,1657" path="m,l491,r,1657l,1657,,xm8,1653r-4,-3l487,1650r-5,3l482,3r5,4l4,7,8,3r,1650xe" fillcolor="#5f5f5f" strokecolor="#5f5f5f" strokeweight="3e-5mm">
              <v:path arrowok="t"/>
              <o:lock v:ext="edit" verticies="t"/>
            </v:shape>
            <v:rect id="_x0000_s1365" style="position:absolute;left:1395;top:2203;width:305;height:74;mso-wrap-style:none" filled="f" stroked="f">
              <v:textbox style="mso-next-textbox:#_x0000_s1365;mso-fit-shape-to-text:t" inset="0,0,0,0">
                <w:txbxContent>
                  <w:p w:rsidR="00874F6B" w:rsidRDefault="00874F6B" w:rsidP="00874F6B">
                    <w:r>
                      <w:rPr>
                        <w:rFonts w:ascii="Century Gothic" w:hAnsi="Century Gothic" w:cs="Century Gothic"/>
                        <w:color w:val="000000"/>
                        <w:sz w:val="6"/>
                        <w:szCs w:val="6"/>
                      </w:rPr>
                      <w:t xml:space="preserve">*Derechos </w:t>
                    </w:r>
                  </w:p>
                </w:txbxContent>
              </v:textbox>
            </v:rect>
            <v:rect id="_x0000_s1366" style="position:absolute;left:1395;top:2287;width:172;height:74;mso-wrap-style:none" filled="f" stroked="f">
              <v:textbox style="mso-next-textbox:#_x0000_s1366;mso-fit-shape-to-text:t" inset="0,0,0,0">
                <w:txbxContent>
                  <w:p w:rsidR="00874F6B" w:rsidRDefault="00874F6B" w:rsidP="00874F6B">
                    <w:r>
                      <w:rPr>
                        <w:rFonts w:ascii="Century Gothic" w:hAnsi="Century Gothic" w:cs="Century Gothic"/>
                        <w:color w:val="000000"/>
                        <w:sz w:val="6"/>
                        <w:szCs w:val="6"/>
                      </w:rPr>
                      <w:t xml:space="preserve">de los </w:t>
                    </w:r>
                  </w:p>
                </w:txbxContent>
              </v:textbox>
            </v:rect>
            <v:rect id="_x0000_s1367" style="position:absolute;left:1395;top:2365;width:319;height:74;mso-wrap-style:none" filled="f" stroked="f">
              <v:textbox style="mso-next-textbox:#_x0000_s1367;mso-fit-shape-to-text:t" inset="0,0,0,0">
                <w:txbxContent>
                  <w:p w:rsidR="00874F6B" w:rsidRDefault="00874F6B" w:rsidP="00874F6B">
                    <w:r>
                      <w:rPr>
                        <w:rFonts w:ascii="Century Gothic" w:hAnsi="Century Gothic" w:cs="Century Gothic"/>
                        <w:color w:val="000000"/>
                        <w:sz w:val="6"/>
                        <w:szCs w:val="6"/>
                      </w:rPr>
                      <w:t>Trabajador</w:t>
                    </w:r>
                  </w:p>
                </w:txbxContent>
              </v:textbox>
            </v:rect>
            <v:rect id="_x0000_s1368" style="position:absolute;left:1395;top:2450;width:216;height:74;mso-wrap-style:none" filled="f" stroked="f">
              <v:textbox style="mso-next-textbox:#_x0000_s1368;mso-fit-shape-to-text:t" inset="0,0,0,0">
                <w:txbxContent>
                  <w:p w:rsidR="00874F6B" w:rsidRDefault="00874F6B" w:rsidP="00874F6B">
                    <w:r>
                      <w:rPr>
                        <w:rFonts w:ascii="Century Gothic" w:hAnsi="Century Gothic" w:cs="Century Gothic"/>
                        <w:color w:val="000000"/>
                        <w:sz w:val="6"/>
                        <w:szCs w:val="6"/>
                      </w:rPr>
                      <w:t xml:space="preserve">es ante </w:t>
                    </w:r>
                  </w:p>
                </w:txbxContent>
              </v:textbox>
            </v:rect>
            <v:rect id="_x0000_s1369" style="position:absolute;left:1395;top:2527;width:262;height:74;mso-wrap-style:none" filled="f" stroked="f">
              <v:textbox style="mso-next-textbox:#_x0000_s1369;mso-fit-shape-to-text:t" inset="0,0,0,0">
                <w:txbxContent>
                  <w:p w:rsidR="00874F6B" w:rsidRDefault="00874F6B" w:rsidP="00874F6B">
                    <w:r>
                      <w:rPr>
                        <w:rFonts w:ascii="Century Gothic" w:hAnsi="Century Gothic" w:cs="Century Gothic"/>
                        <w:color w:val="000000"/>
                        <w:sz w:val="6"/>
                        <w:szCs w:val="6"/>
                      </w:rPr>
                      <w:t xml:space="preserve">procesos </w:t>
                    </w:r>
                  </w:p>
                </w:txbxContent>
              </v:textbox>
            </v:rect>
            <v:rect id="_x0000_s1370" style="position:absolute;left:1395;top:2612;width:81;height:74;mso-wrap-style:none" filled="f" stroked="f">
              <v:textbox style="mso-next-textbox:#_x0000_s1370;mso-fit-shape-to-text:t" inset="0,0,0,0">
                <w:txbxContent>
                  <w:p w:rsidR="00874F6B" w:rsidRDefault="00874F6B" w:rsidP="00874F6B">
                    <w:r>
                      <w:rPr>
                        <w:rFonts w:ascii="Century Gothic" w:hAnsi="Century Gothic" w:cs="Century Gothic"/>
                        <w:color w:val="000000"/>
                        <w:sz w:val="6"/>
                        <w:szCs w:val="6"/>
                      </w:rPr>
                      <w:t xml:space="preserve">de </w:t>
                    </w:r>
                  </w:p>
                </w:txbxContent>
              </v:textbox>
            </v:rect>
            <v:rect id="_x0000_s1371" style="position:absolute;left:1395;top:2689;width:322;height:74;mso-wrap-style:none" filled="f" stroked="f">
              <v:textbox style="mso-next-textbox:#_x0000_s1371;mso-fit-shape-to-text:t" inset="0,0,0,0">
                <w:txbxContent>
                  <w:p w:rsidR="00874F6B" w:rsidRDefault="00874F6B" w:rsidP="00874F6B">
                    <w:r>
                      <w:rPr>
                        <w:rFonts w:ascii="Century Gothic" w:hAnsi="Century Gothic" w:cs="Century Gothic"/>
                        <w:color w:val="000000"/>
                        <w:sz w:val="6"/>
                        <w:szCs w:val="6"/>
                      </w:rPr>
                      <w:t>descentrali</w:t>
                    </w:r>
                  </w:p>
                </w:txbxContent>
              </v:textbox>
            </v:rect>
            <v:rect id="_x0000_s1372" style="position:absolute;left:1395;top:2775;width:331;height:74;mso-wrap-style:none" filled="f" stroked="f">
              <v:textbox style="mso-next-textbox:#_x0000_s1372;mso-fit-shape-to-text:t" inset="0,0,0,0">
                <w:txbxContent>
                  <w:p w:rsidR="00874F6B" w:rsidRDefault="00874F6B" w:rsidP="00874F6B">
                    <w:r>
                      <w:rPr>
                        <w:rFonts w:ascii="Century Gothic" w:hAnsi="Century Gothic" w:cs="Century Gothic"/>
                        <w:color w:val="000000"/>
                        <w:sz w:val="6"/>
                        <w:szCs w:val="6"/>
                      </w:rPr>
                      <w:t xml:space="preserve">zación (Ley </w:t>
                    </w:r>
                  </w:p>
                </w:txbxContent>
              </v:textbox>
            </v:rect>
            <v:rect id="_x0000_s1373" style="position:absolute;left:1395;top:2852;width:289;height:74;mso-wrap-style:none" filled="f" stroked="f">
              <v:textbox style="mso-next-textbox:#_x0000_s1373;mso-fit-shape-to-text:t" inset="0,0,0,0">
                <w:txbxContent>
                  <w:p w:rsidR="00874F6B" w:rsidRDefault="00874F6B" w:rsidP="00874F6B">
                    <w:r>
                      <w:rPr>
                        <w:rFonts w:ascii="Century Gothic" w:hAnsi="Century Gothic" w:cs="Century Gothic"/>
                        <w:color w:val="000000"/>
                        <w:sz w:val="6"/>
                        <w:szCs w:val="6"/>
                      </w:rPr>
                      <w:t>Nº 18.099)</w:t>
                    </w:r>
                  </w:p>
                </w:txbxContent>
              </v:textbox>
            </v:rect>
            <v:rect id="_x0000_s1374" style="position:absolute;left:1395;top:2929;width:325;height:74;mso-wrap-style:none" filled="f" stroked="f">
              <v:textbox style="mso-next-textbox:#_x0000_s1374;mso-fit-shape-to-text:t" inset="0,0,0,0">
                <w:txbxContent>
                  <w:p w:rsidR="00874F6B" w:rsidRDefault="00874F6B" w:rsidP="00874F6B">
                    <w:r>
                      <w:rPr>
                        <w:rFonts w:ascii="Century Gothic" w:hAnsi="Century Gothic" w:cs="Century Gothic"/>
                        <w:color w:val="000000"/>
                        <w:sz w:val="6"/>
                        <w:szCs w:val="6"/>
                      </w:rPr>
                      <w:t xml:space="preserve">*Seguridad </w:t>
                    </w:r>
                  </w:p>
                </w:txbxContent>
              </v:textbox>
            </v:rect>
            <v:rect id="_x0000_s1375" style="position:absolute;left:1395;top:3014;width:276;height:74;mso-wrap-style:none" filled="f" stroked="f">
              <v:textbox style="mso-next-textbox:#_x0000_s1375;mso-fit-shape-to-text:t" inset="0,0,0,0">
                <w:txbxContent>
                  <w:p w:rsidR="00874F6B" w:rsidRDefault="00874F6B" w:rsidP="00874F6B">
                    <w:r>
                      <w:rPr>
                        <w:rFonts w:ascii="Century Gothic" w:hAnsi="Century Gothic" w:cs="Century Gothic"/>
                        <w:color w:val="000000"/>
                        <w:sz w:val="6"/>
                        <w:szCs w:val="6"/>
                      </w:rPr>
                      <w:t xml:space="preserve">e Higiene </w:t>
                    </w:r>
                  </w:p>
                </w:txbxContent>
              </v:textbox>
            </v:rect>
            <v:rect id="_x0000_s1376" style="position:absolute;left:1395;top:3091;width:220;height:74;mso-wrap-style:none" filled="f" stroked="f">
              <v:textbox style="mso-next-textbox:#_x0000_s1376;mso-fit-shape-to-text:t" inset="0,0,0,0">
                <w:txbxContent>
                  <w:p w:rsidR="00874F6B" w:rsidRDefault="00874F6B" w:rsidP="00874F6B">
                    <w:r>
                      <w:rPr>
                        <w:rFonts w:ascii="Century Gothic" w:hAnsi="Century Gothic" w:cs="Century Gothic"/>
                        <w:color w:val="000000"/>
                        <w:sz w:val="6"/>
                        <w:szCs w:val="6"/>
                      </w:rPr>
                      <w:t xml:space="preserve">Laboral </w:t>
                    </w:r>
                  </w:p>
                </w:txbxContent>
              </v:textbox>
            </v:rect>
            <v:rect id="_x0000_s1377" style="position:absolute;left:1395;top:3177;width:262;height:74;mso-wrap-style:none" filled="f" stroked="f">
              <v:textbox style="mso-next-textbox:#_x0000_s1377;mso-fit-shape-to-text:t" inset="0,0,0,0">
                <w:txbxContent>
                  <w:p w:rsidR="00874F6B" w:rsidRDefault="00874F6B" w:rsidP="00874F6B">
                    <w:r>
                      <w:rPr>
                        <w:rFonts w:ascii="Century Gothic" w:hAnsi="Century Gothic" w:cs="Century Gothic"/>
                        <w:color w:val="000000"/>
                        <w:sz w:val="6"/>
                        <w:szCs w:val="6"/>
                      </w:rPr>
                      <w:t xml:space="preserve">(Decreto </w:t>
                    </w:r>
                  </w:p>
                </w:txbxContent>
              </v:textbox>
            </v:rect>
            <v:rect id="_x0000_s1378" style="position:absolute;left:1395;top:3254;width:248;height:74;mso-wrap-style:none" filled="f" stroked="f">
              <v:textbox style="mso-next-textbox:#_x0000_s1378;mso-fit-shape-to-text:t" inset="0,0,0,0">
                <w:txbxContent>
                  <w:p w:rsidR="00874F6B" w:rsidRDefault="00874F6B" w:rsidP="00874F6B">
                    <w:r>
                      <w:rPr>
                        <w:rFonts w:ascii="Century Gothic" w:hAnsi="Century Gothic" w:cs="Century Gothic"/>
                        <w:color w:val="000000"/>
                        <w:sz w:val="6"/>
                        <w:szCs w:val="6"/>
                      </w:rPr>
                      <w:t>291/007)</w:t>
                    </w:r>
                  </w:p>
                </w:txbxContent>
              </v:textbox>
            </v:rect>
            <v:rect id="_x0000_s1379" style="position:absolute;left:1395;top:3338;width:302;height:74;mso-wrap-style:none" filled="f" stroked="f">
              <v:textbox style="mso-next-textbox:#_x0000_s1379;mso-fit-shape-to-text:t" inset="0,0,0,0">
                <w:txbxContent>
                  <w:p w:rsidR="00874F6B" w:rsidRDefault="00874F6B" w:rsidP="00874F6B">
                    <w:r>
                      <w:rPr>
                        <w:rFonts w:ascii="Century Gothic" w:hAnsi="Century Gothic" w:cs="Century Gothic"/>
                        <w:color w:val="000000"/>
                        <w:sz w:val="6"/>
                        <w:szCs w:val="6"/>
                      </w:rPr>
                      <w:t>*Prescripci</w:t>
                    </w:r>
                  </w:p>
                </w:txbxContent>
              </v:textbox>
            </v:rect>
            <v:rect id="_x0000_s1380" style="position:absolute;left:1395;top:3416;width:264;height:74;mso-wrap-style:none" filled="f" stroked="f">
              <v:textbox style="mso-next-textbox:#_x0000_s1380;mso-fit-shape-to-text:t" inset="0,0,0,0">
                <w:txbxContent>
                  <w:p w:rsidR="00874F6B" w:rsidRDefault="00874F6B" w:rsidP="00874F6B">
                    <w:r>
                      <w:rPr>
                        <w:rFonts w:ascii="Century Gothic" w:hAnsi="Century Gothic" w:cs="Century Gothic"/>
                        <w:color w:val="000000"/>
                        <w:sz w:val="6"/>
                        <w:szCs w:val="6"/>
                      </w:rPr>
                      <w:t xml:space="preserve">òn de los </w:t>
                    </w:r>
                  </w:p>
                </w:txbxContent>
              </v:textbox>
            </v:rect>
            <v:rect id="_x0000_s1381" style="position:absolute;left:1395;top:3500;width:232;height:74;mso-wrap-style:none" filled="f" stroked="f">
              <v:textbox style="mso-next-textbox:#_x0000_s1381;mso-fit-shape-to-text:t" inset="0,0,0,0">
                <w:txbxContent>
                  <w:p w:rsidR="00874F6B" w:rsidRDefault="00874F6B" w:rsidP="00874F6B">
                    <w:r>
                      <w:rPr>
                        <w:rFonts w:ascii="Century Gothic" w:hAnsi="Century Gothic" w:cs="Century Gothic"/>
                        <w:color w:val="000000"/>
                        <w:sz w:val="6"/>
                        <w:szCs w:val="6"/>
                      </w:rPr>
                      <w:t xml:space="preserve">créditos </w:t>
                    </w:r>
                  </w:p>
                </w:txbxContent>
              </v:textbox>
            </v:rect>
            <v:rect id="_x0000_s1382" style="position:absolute;left:1395;top:3578;width:267;height:74;mso-wrap-style:none" filled="f" stroked="f">
              <v:textbox style="mso-next-textbox:#_x0000_s1382;mso-fit-shape-to-text:t" inset="0,0,0,0">
                <w:txbxContent>
                  <w:p w:rsidR="00874F6B" w:rsidRDefault="00874F6B" w:rsidP="00874F6B">
                    <w:r>
                      <w:rPr>
                        <w:rFonts w:ascii="Century Gothic" w:hAnsi="Century Gothic" w:cs="Century Gothic"/>
                        <w:color w:val="000000"/>
                        <w:sz w:val="6"/>
                        <w:szCs w:val="6"/>
                      </w:rPr>
                      <w:t xml:space="preserve">laborales </w:t>
                    </w:r>
                  </w:p>
                </w:txbxContent>
              </v:textbox>
            </v:rect>
            <v:rect id="_x0000_s1383" style="position:absolute;left:1395;top:3656;width:205;height:74;mso-wrap-style:none" filled="f" stroked="f">
              <v:textbox style="mso-next-textbox:#_x0000_s1383;mso-fit-shape-to-text:t" inset="0,0,0,0">
                <w:txbxContent>
                  <w:p w:rsidR="00874F6B" w:rsidRDefault="00874F6B" w:rsidP="00874F6B">
                    <w:r>
                      <w:rPr>
                        <w:rFonts w:ascii="Century Gothic" w:hAnsi="Century Gothic" w:cs="Century Gothic"/>
                        <w:color w:val="000000"/>
                        <w:sz w:val="6"/>
                        <w:szCs w:val="6"/>
                      </w:rPr>
                      <w:t xml:space="preserve">(Ley Nº </w:t>
                    </w:r>
                  </w:p>
                </w:txbxContent>
              </v:textbox>
            </v:rect>
            <v:rect id="_x0000_s1384" style="position:absolute;left:1395;top:3740;width:206;height:74;mso-wrap-style:none" filled="f" stroked="f">
              <v:textbox style="mso-next-textbox:#_x0000_s1384;mso-fit-shape-to-text:t" inset="0,0,0,0">
                <w:txbxContent>
                  <w:p w:rsidR="00874F6B" w:rsidRDefault="00874F6B" w:rsidP="00874F6B">
                    <w:r>
                      <w:rPr>
                        <w:rFonts w:ascii="Century Gothic" w:hAnsi="Century Gothic" w:cs="Century Gothic"/>
                        <w:color w:val="000000"/>
                        <w:sz w:val="6"/>
                        <w:szCs w:val="6"/>
                      </w:rPr>
                      <w:t>18.091)</w:t>
                    </w:r>
                  </w:p>
                </w:txbxContent>
              </v:textbox>
            </v:rect>
            <v:rect id="_x0000_s1385" style="position:absolute;left:1904;top:2179;width:483;height:1411" stroked="f"/>
            <v:shape id="_x0000_s1386" style="position:absolute;left:1900;top:2176;width:491;height:1417" coordsize="491,1417" path="m,l491,r,1417l,1417,,xm9,1414r-5,-4l487,1410r-5,4l482,3r5,4l4,7,9,3r,1411xe" fillcolor="#5f5f5f" strokecolor="#5f5f5f" strokeweight="3e-5mm">
              <v:path arrowok="t"/>
              <o:lock v:ext="edit" verticies="t"/>
            </v:shape>
            <v:rect id="_x0000_s1387" style="position:absolute;left:1929;top:2203;width:306;height:74;mso-wrap-style:none" filled="f" stroked="f">
              <v:textbox style="mso-next-textbox:#_x0000_s1387;mso-fit-shape-to-text:t" inset="0,0,0,0">
                <w:txbxContent>
                  <w:p w:rsidR="00874F6B" w:rsidRDefault="00874F6B" w:rsidP="00874F6B">
                    <w:r>
                      <w:rPr>
                        <w:rFonts w:ascii="Century Gothic" w:hAnsi="Century Gothic" w:cs="Century Gothic"/>
                        <w:color w:val="000000"/>
                        <w:sz w:val="6"/>
                        <w:szCs w:val="6"/>
                      </w:rPr>
                      <w:t>*Responsa</w:t>
                    </w:r>
                  </w:p>
                </w:txbxContent>
              </v:textbox>
            </v:rect>
            <v:rect id="_x0000_s1388" style="position:absolute;left:1929;top:2287;width:201;height:74;mso-wrap-style:none" filled="f" stroked="f">
              <v:textbox style="mso-next-textbox:#_x0000_s1388;mso-fit-shape-to-text:t" inset="0,0,0,0">
                <w:txbxContent>
                  <w:p w:rsidR="00874F6B" w:rsidRDefault="00874F6B" w:rsidP="00874F6B">
                    <w:r>
                      <w:rPr>
                        <w:rFonts w:ascii="Century Gothic" w:hAnsi="Century Gothic" w:cs="Century Gothic"/>
                        <w:color w:val="000000"/>
                        <w:sz w:val="6"/>
                        <w:szCs w:val="6"/>
                      </w:rPr>
                      <w:t xml:space="preserve">bilidad </w:t>
                    </w:r>
                  </w:p>
                </w:txbxContent>
              </v:textbox>
            </v:rect>
            <v:rect id="_x0000_s1389" style="position:absolute;left:1929;top:2365;width:297;height:74;mso-wrap-style:none" filled="f" stroked="f">
              <v:textbox style="mso-next-textbox:#_x0000_s1389;mso-fit-shape-to-text:t" inset="0,0,0,0">
                <w:txbxContent>
                  <w:p w:rsidR="00874F6B" w:rsidRDefault="00874F6B" w:rsidP="00874F6B">
                    <w:r>
                      <w:rPr>
                        <w:rFonts w:ascii="Century Gothic" w:hAnsi="Century Gothic" w:cs="Century Gothic"/>
                        <w:color w:val="000000"/>
                        <w:sz w:val="6"/>
                        <w:szCs w:val="6"/>
                      </w:rPr>
                      <w:t xml:space="preserve">laboral en </w:t>
                    </w:r>
                  </w:p>
                </w:txbxContent>
              </v:textbox>
            </v:rect>
            <v:rect id="_x0000_s1390" style="position:absolute;left:1929;top:2450;width:75;height:74;mso-wrap-style:none" filled="f" stroked="f">
              <v:textbox style="mso-next-textbox:#_x0000_s1390;mso-fit-shape-to-text:t" inset="0,0,0,0">
                <w:txbxContent>
                  <w:p w:rsidR="00874F6B" w:rsidRDefault="00874F6B" w:rsidP="00874F6B">
                    <w:r>
                      <w:rPr>
                        <w:rFonts w:ascii="Century Gothic" w:hAnsi="Century Gothic" w:cs="Century Gothic"/>
                        <w:color w:val="000000"/>
                        <w:sz w:val="6"/>
                        <w:szCs w:val="6"/>
                      </w:rPr>
                      <w:t xml:space="preserve">los </w:t>
                    </w:r>
                  </w:p>
                </w:txbxContent>
              </v:textbox>
            </v:rect>
            <v:rect id="_x0000_s1391" style="position:absolute;left:1929;top:2527;width:262;height:74;mso-wrap-style:none" filled="f" stroked="f">
              <v:textbox style="mso-next-textbox:#_x0000_s1391;mso-fit-shape-to-text:t" inset="0,0,0,0">
                <w:txbxContent>
                  <w:p w:rsidR="00874F6B" w:rsidRDefault="00874F6B" w:rsidP="00874F6B">
                    <w:r>
                      <w:rPr>
                        <w:rFonts w:ascii="Century Gothic" w:hAnsi="Century Gothic" w:cs="Century Gothic"/>
                        <w:color w:val="000000"/>
                        <w:sz w:val="6"/>
                        <w:szCs w:val="6"/>
                      </w:rPr>
                      <w:t xml:space="preserve">procesos </w:t>
                    </w:r>
                  </w:p>
                </w:txbxContent>
              </v:textbox>
            </v:rect>
            <v:rect id="_x0000_s1392" style="position:absolute;left:1929;top:2612;width:81;height:74;mso-wrap-style:none" filled="f" stroked="f">
              <v:textbox style="mso-next-textbox:#_x0000_s1392;mso-fit-shape-to-text:t" inset="0,0,0,0">
                <w:txbxContent>
                  <w:p w:rsidR="00874F6B" w:rsidRDefault="00874F6B" w:rsidP="00874F6B">
                    <w:r>
                      <w:rPr>
                        <w:rFonts w:ascii="Century Gothic" w:hAnsi="Century Gothic" w:cs="Century Gothic"/>
                        <w:color w:val="000000"/>
                        <w:sz w:val="6"/>
                        <w:szCs w:val="6"/>
                      </w:rPr>
                      <w:t xml:space="preserve">de </w:t>
                    </w:r>
                  </w:p>
                </w:txbxContent>
              </v:textbox>
            </v:rect>
            <v:rect id="_x0000_s1393" style="position:absolute;left:1929;top:2689;width:322;height:74;mso-wrap-style:none" filled="f" stroked="f">
              <v:textbox style="mso-next-textbox:#_x0000_s1393;mso-fit-shape-to-text:t" inset="0,0,0,0">
                <w:txbxContent>
                  <w:p w:rsidR="00874F6B" w:rsidRDefault="00874F6B" w:rsidP="00874F6B">
                    <w:r>
                      <w:rPr>
                        <w:rFonts w:ascii="Century Gothic" w:hAnsi="Century Gothic" w:cs="Century Gothic"/>
                        <w:color w:val="000000"/>
                        <w:sz w:val="6"/>
                        <w:szCs w:val="6"/>
                      </w:rPr>
                      <w:t>descentrali</w:t>
                    </w:r>
                  </w:p>
                </w:txbxContent>
              </v:textbox>
            </v:rect>
            <v:rect id="_x0000_s1394" style="position:absolute;left:1929;top:2775;width:194;height:74;mso-wrap-style:none" filled="f" stroked="f">
              <v:textbox style="mso-next-textbox:#_x0000_s1394;mso-fit-shape-to-text:t" inset="0,0,0,0">
                <w:txbxContent>
                  <w:p w:rsidR="00874F6B" w:rsidRDefault="00874F6B" w:rsidP="00874F6B">
                    <w:r>
                      <w:rPr>
                        <w:rFonts w:ascii="Century Gothic" w:hAnsi="Century Gothic" w:cs="Century Gothic"/>
                        <w:color w:val="000000"/>
                        <w:sz w:val="6"/>
                        <w:szCs w:val="6"/>
                      </w:rPr>
                      <w:t xml:space="preserve">zación </w:t>
                    </w:r>
                  </w:p>
                </w:txbxContent>
              </v:textbox>
            </v:rect>
            <v:rect id="_x0000_s1395" style="position:absolute;left:1929;top:2852;width:341;height:74;mso-wrap-style:none" filled="f" stroked="f">
              <v:textbox style="mso-next-textbox:#_x0000_s1395;mso-fit-shape-to-text:t" inset="0,0,0,0">
                <w:txbxContent>
                  <w:p w:rsidR="00874F6B" w:rsidRDefault="00874F6B" w:rsidP="00874F6B">
                    <w:r>
                      <w:rPr>
                        <w:rFonts w:ascii="Century Gothic" w:hAnsi="Century Gothic" w:cs="Century Gothic"/>
                        <w:color w:val="000000"/>
                        <w:sz w:val="6"/>
                        <w:szCs w:val="6"/>
                      </w:rPr>
                      <w:t xml:space="preserve">empresarial </w:t>
                    </w:r>
                  </w:p>
                </w:txbxContent>
              </v:textbox>
            </v:rect>
            <v:rect id="_x0000_s1396" style="position:absolute;left:1929;top:2929;width:205;height:74;mso-wrap-style:none" filled="f" stroked="f">
              <v:textbox style="mso-next-textbox:#_x0000_s1396;mso-fit-shape-to-text:t" inset="0,0,0,0">
                <w:txbxContent>
                  <w:p w:rsidR="00874F6B" w:rsidRDefault="00874F6B" w:rsidP="00874F6B">
                    <w:r>
                      <w:rPr>
                        <w:rFonts w:ascii="Century Gothic" w:hAnsi="Century Gothic" w:cs="Century Gothic"/>
                        <w:color w:val="000000"/>
                        <w:sz w:val="6"/>
                        <w:szCs w:val="6"/>
                      </w:rPr>
                      <w:t xml:space="preserve">(Ley Nº </w:t>
                    </w:r>
                  </w:p>
                </w:txbxContent>
              </v:textbox>
            </v:rect>
            <v:rect id="_x0000_s1397" style="position:absolute;left:1929;top:3014;width:206;height:74;mso-wrap-style:none" filled="f" stroked="f">
              <v:textbox style="mso-next-textbox:#_x0000_s1397;mso-fit-shape-to-text:t" inset="0,0,0,0">
                <w:txbxContent>
                  <w:p w:rsidR="00874F6B" w:rsidRDefault="00874F6B" w:rsidP="00874F6B">
                    <w:r>
                      <w:rPr>
                        <w:rFonts w:ascii="Century Gothic" w:hAnsi="Century Gothic" w:cs="Century Gothic"/>
                        <w:color w:val="000000"/>
                        <w:sz w:val="6"/>
                        <w:szCs w:val="6"/>
                      </w:rPr>
                      <w:t>18.251)</w:t>
                    </w:r>
                  </w:p>
                </w:txbxContent>
              </v:textbox>
            </v:rect>
            <v:rect id="_x0000_s1398" style="position:absolute;left:1929;top:3091;width:335;height:74;mso-wrap-style:none" filled="f" stroked="f">
              <v:textbox style="mso-next-textbox:#_x0000_s1398;mso-fit-shape-to-text:t" inset="0,0,0,0">
                <w:txbxContent>
                  <w:p w:rsidR="00874F6B" w:rsidRDefault="00874F6B" w:rsidP="00874F6B">
                    <w:r>
                      <w:rPr>
                        <w:rFonts w:ascii="Century Gothic" w:hAnsi="Century Gothic" w:cs="Century Gothic"/>
                        <w:color w:val="000000"/>
                        <w:sz w:val="6"/>
                        <w:szCs w:val="6"/>
                      </w:rPr>
                      <w:t>*Modificaci</w:t>
                    </w:r>
                  </w:p>
                </w:txbxContent>
              </v:textbox>
            </v:rect>
            <v:rect id="_x0000_s1399" style="position:absolute;left:1929;top:3177;width:185;height:74;mso-wrap-style:none" filled="f" stroked="f">
              <v:textbox style="mso-next-textbox:#_x0000_s1399;mso-fit-shape-to-text:t" inset="0,0,0,0">
                <w:txbxContent>
                  <w:p w:rsidR="00874F6B" w:rsidRDefault="00874F6B" w:rsidP="00874F6B">
                    <w:r>
                      <w:rPr>
                        <w:rFonts w:ascii="Century Gothic" w:hAnsi="Century Gothic" w:cs="Century Gothic"/>
                        <w:color w:val="000000"/>
                        <w:sz w:val="6"/>
                        <w:szCs w:val="6"/>
                      </w:rPr>
                      <w:t xml:space="preserve">ón del </w:t>
                    </w:r>
                  </w:p>
                </w:txbxContent>
              </v:textbox>
            </v:rect>
            <v:rect id="_x0000_s1400" style="position:absolute;left:1929;top:3254;width:300;height:74;mso-wrap-style:none" filled="f" stroked="f">
              <v:textbox style="mso-next-textbox:#_x0000_s1400;mso-fit-shape-to-text:t" inset="0,0,0,0">
                <w:txbxContent>
                  <w:p w:rsidR="00874F6B" w:rsidRDefault="00874F6B" w:rsidP="00874F6B">
                    <w:r>
                      <w:rPr>
                        <w:rFonts w:ascii="Century Gothic" w:hAnsi="Century Gothic" w:cs="Century Gothic"/>
                        <w:color w:val="000000"/>
                        <w:sz w:val="6"/>
                        <w:szCs w:val="6"/>
                      </w:rPr>
                      <w:t xml:space="preserve">Seguro de </w:t>
                    </w:r>
                  </w:p>
                </w:txbxContent>
              </v:textbox>
            </v:rect>
            <v:rect id="_x0000_s1401" style="position:absolute;left:1929;top:3338;width:334;height:74;mso-wrap-style:none" filled="f" stroked="f">
              <v:textbox style="mso-next-textbox:#_x0000_s1401;mso-fit-shape-to-text:t" inset="0,0,0,0">
                <w:txbxContent>
                  <w:p w:rsidR="00874F6B" w:rsidRDefault="00874F6B" w:rsidP="00874F6B">
                    <w:r>
                      <w:rPr>
                        <w:rFonts w:ascii="Century Gothic" w:hAnsi="Century Gothic" w:cs="Century Gothic"/>
                        <w:color w:val="000000"/>
                        <w:sz w:val="6"/>
                        <w:szCs w:val="6"/>
                      </w:rPr>
                      <w:t xml:space="preserve">Desempleo </w:t>
                    </w:r>
                  </w:p>
                </w:txbxContent>
              </v:textbox>
            </v:rect>
            <v:rect id="_x0000_s1402" style="position:absolute;left:1929;top:3416;width:205;height:74;mso-wrap-style:none" filled="f" stroked="f">
              <v:textbox style="mso-next-textbox:#_x0000_s1402;mso-fit-shape-to-text:t" inset="0,0,0,0">
                <w:txbxContent>
                  <w:p w:rsidR="00874F6B" w:rsidRDefault="00874F6B" w:rsidP="00874F6B">
                    <w:r>
                      <w:rPr>
                        <w:rFonts w:ascii="Century Gothic" w:hAnsi="Century Gothic" w:cs="Century Gothic"/>
                        <w:color w:val="000000"/>
                        <w:sz w:val="6"/>
                        <w:szCs w:val="6"/>
                      </w:rPr>
                      <w:t xml:space="preserve">(Ley Nº </w:t>
                    </w:r>
                  </w:p>
                </w:txbxContent>
              </v:textbox>
            </v:rect>
            <v:rect id="_x0000_s1403" style="position:absolute;left:1929;top:3500;width:206;height:74;mso-wrap-style:none" filled="f" stroked="f">
              <v:textbox style="mso-next-textbox:#_x0000_s1403;mso-fit-shape-to-text:t" inset="0,0,0,0">
                <w:txbxContent>
                  <w:p w:rsidR="00874F6B" w:rsidRDefault="00874F6B" w:rsidP="00874F6B">
                    <w:r>
                      <w:rPr>
                        <w:rFonts w:ascii="Century Gothic" w:hAnsi="Century Gothic" w:cs="Century Gothic"/>
                        <w:color w:val="000000"/>
                        <w:sz w:val="6"/>
                        <w:szCs w:val="6"/>
                      </w:rPr>
                      <w:t>18.399)</w:t>
                    </w:r>
                  </w:p>
                </w:txbxContent>
              </v:textbox>
            </v:rect>
            <v:rect id="_x0000_s1404" style="position:absolute;left:1853;top:628;width:508;height:726" stroked="f"/>
            <v:shape id="_x0000_s1405" style="position:absolute;left:1848;top:624;width:517;height:734" coordsize="517,734" path="m,l517,r,734l,734,,xm9,730l5,727r508,l509,730,509,4r4,3l5,7,9,4r,726xe" fillcolor="#5f5f5f" strokecolor="#5f5f5f" strokeweight="3e-5mm">
              <v:path arrowok="t"/>
              <o:lock v:ext="edit" verticies="t"/>
            </v:shape>
            <v:rect id="_x0000_s1406" style="position:absolute;left:1877;top:651;width:297;height:74;mso-wrap-style:none" filled="f" stroked="f">
              <v:textbox style="mso-next-textbox:#_x0000_s1406;mso-fit-shape-to-text:t" inset="0,0,0,0">
                <w:txbxContent>
                  <w:p w:rsidR="00874F6B" w:rsidRDefault="00874F6B" w:rsidP="00874F6B">
                    <w:r>
                      <w:rPr>
                        <w:rFonts w:ascii="Century Gothic" w:hAnsi="Century Gothic" w:cs="Century Gothic"/>
                        <w:color w:val="000000"/>
                        <w:sz w:val="6"/>
                        <w:szCs w:val="6"/>
                      </w:rPr>
                      <w:t xml:space="preserve">Limitación </w:t>
                    </w:r>
                  </w:p>
                </w:txbxContent>
              </v:textbox>
            </v:rect>
            <v:rect id="_x0000_s1407" style="position:absolute;left:1877;top:736;width:150;height:74;mso-wrap-style:none" filled="f" stroked="f">
              <v:textbox style="mso-next-textbox:#_x0000_s1407;mso-fit-shape-to-text:t" inset="0,0,0,0">
                <w:txbxContent>
                  <w:p w:rsidR="00874F6B" w:rsidRDefault="00874F6B" w:rsidP="00874F6B">
                    <w:r>
                      <w:rPr>
                        <w:rFonts w:ascii="Century Gothic" w:hAnsi="Century Gothic" w:cs="Century Gothic"/>
                        <w:color w:val="000000"/>
                        <w:sz w:val="6"/>
                        <w:szCs w:val="6"/>
                      </w:rPr>
                      <w:t xml:space="preserve">de la </w:t>
                    </w:r>
                  </w:p>
                </w:txbxContent>
              </v:textbox>
            </v:rect>
            <v:rect id="_x0000_s1408" style="position:absolute;left:1877;top:814;width:246;height:74;mso-wrap-style:none" filled="f" stroked="f">
              <v:textbox style="mso-next-textbox:#_x0000_s1408;mso-fit-shape-to-text:t" inset="0,0,0,0">
                <w:txbxContent>
                  <w:p w:rsidR="00874F6B" w:rsidRDefault="00874F6B" w:rsidP="00874F6B">
                    <w:r>
                      <w:rPr>
                        <w:rFonts w:ascii="Century Gothic" w:hAnsi="Century Gothic" w:cs="Century Gothic"/>
                        <w:color w:val="000000"/>
                        <w:sz w:val="6"/>
                        <w:szCs w:val="6"/>
                      </w:rPr>
                      <w:t xml:space="preserve">Jornada </w:t>
                    </w:r>
                  </w:p>
                </w:txbxContent>
              </v:textbox>
            </v:rect>
            <v:rect id="_x0000_s1409" style="position:absolute;left:1877;top:898;width:269;height:74;mso-wrap-style:none" filled="f" stroked="f">
              <v:textbox style="mso-next-textbox:#_x0000_s1409;mso-fit-shape-to-text:t" inset="0,0,0,0">
                <w:txbxContent>
                  <w:p w:rsidR="00874F6B" w:rsidRDefault="00874F6B" w:rsidP="00874F6B">
                    <w:r>
                      <w:rPr>
                        <w:rFonts w:ascii="Century Gothic" w:hAnsi="Century Gothic" w:cs="Century Gothic"/>
                        <w:color w:val="000000"/>
                        <w:sz w:val="6"/>
                        <w:szCs w:val="6"/>
                      </w:rPr>
                      <w:t xml:space="preserve">Laboral y </w:t>
                    </w:r>
                  </w:p>
                </w:txbxContent>
              </v:textbox>
            </v:rect>
            <v:rect id="_x0000_s1410" style="position:absolute;left:1877;top:976;width:260;height:74;mso-wrap-style:none" filled="f" stroked="f">
              <v:textbox style="mso-next-textbox:#_x0000_s1410;mso-fit-shape-to-text:t" inset="0,0,0,0">
                <w:txbxContent>
                  <w:p w:rsidR="00874F6B" w:rsidRDefault="00874F6B" w:rsidP="00874F6B">
                    <w:r>
                      <w:rPr>
                        <w:rFonts w:ascii="Century Gothic" w:hAnsi="Century Gothic" w:cs="Century Gothic"/>
                        <w:color w:val="000000"/>
                        <w:sz w:val="6"/>
                        <w:szCs w:val="6"/>
                      </w:rPr>
                      <w:t xml:space="preserve">Régimen </w:t>
                    </w:r>
                  </w:p>
                </w:txbxContent>
              </v:textbox>
            </v:rect>
            <v:rect id="_x0000_s1411" style="position:absolute;left:1877;top:1060;width:286;height:74;mso-wrap-style:none" filled="f" stroked="f">
              <v:textbox style="mso-next-textbox:#_x0000_s1411;mso-fit-shape-to-text:t" inset="0,0,0,0">
                <w:txbxContent>
                  <w:p w:rsidR="00874F6B" w:rsidRDefault="00874F6B" w:rsidP="00874F6B">
                    <w:r>
                      <w:rPr>
                        <w:rFonts w:ascii="Century Gothic" w:hAnsi="Century Gothic" w:cs="Century Gothic"/>
                        <w:color w:val="000000"/>
                        <w:sz w:val="6"/>
                        <w:szCs w:val="6"/>
                      </w:rPr>
                      <w:t xml:space="preserve">Descanso </w:t>
                    </w:r>
                  </w:p>
                </w:txbxContent>
              </v:textbox>
            </v:rect>
            <v:rect id="_x0000_s1412" style="position:absolute;left:1877;top:1138;width:205;height:74;mso-wrap-style:none" filled="f" stroked="f">
              <v:textbox style="mso-next-textbox:#_x0000_s1412;mso-fit-shape-to-text:t" inset="0,0,0,0">
                <w:txbxContent>
                  <w:p w:rsidR="00874F6B" w:rsidRDefault="00874F6B" w:rsidP="00874F6B">
                    <w:r>
                      <w:rPr>
                        <w:rFonts w:ascii="Century Gothic" w:hAnsi="Century Gothic" w:cs="Century Gothic"/>
                        <w:color w:val="000000"/>
                        <w:sz w:val="6"/>
                        <w:szCs w:val="6"/>
                      </w:rPr>
                      <w:t xml:space="preserve">(Ley Nº </w:t>
                    </w:r>
                  </w:p>
                </w:txbxContent>
              </v:textbox>
            </v:rect>
            <v:rect id="_x0000_s1413" style="position:absolute;left:1877;top:1223;width:206;height:74;mso-wrap-style:none" filled="f" stroked="f">
              <v:textbox style="mso-next-textbox:#_x0000_s1413;mso-fit-shape-to-text:t" inset="0,0,0,0">
                <w:txbxContent>
                  <w:p w:rsidR="00874F6B" w:rsidRDefault="00874F6B" w:rsidP="00874F6B">
                    <w:r>
                      <w:rPr>
                        <w:rFonts w:ascii="Century Gothic" w:hAnsi="Century Gothic" w:cs="Century Gothic"/>
                        <w:color w:val="000000"/>
                        <w:sz w:val="6"/>
                        <w:szCs w:val="6"/>
                      </w:rPr>
                      <w:t>18.441)</w:t>
                    </w:r>
                  </w:p>
                </w:txbxContent>
              </v:textbox>
            </v:rect>
            <v:shape id="_x0000_s1414" style="position:absolute;left:517;top:1410;width:43;height:170" coordsize="43,170" path="m43,152r-11,l32,,11,r,152l,152r22,18l43,152xe" fillcolor="#4f81bd" stroked="f">
              <v:path arrowok="t"/>
            </v:shape>
            <v:shape id="_x0000_s1415" style="position:absolute;left:486;top:1400;width:105;height:195" coordsize="105,195" path="m65,155r9,18l50,173,50,10,63,21r-21,l55,10r,163l31,173r9,-18l62,172r-19,l65,155xm53,195l,151r42,l29,162,29,,76,r,162l63,151r42,l53,195xe" fillcolor="#385d8a" strokecolor="#385d8a" strokeweight="3e-5mm">
              <v:path arrowok="t"/>
              <o:lock v:ext="edit" verticies="t"/>
            </v:shape>
            <v:shape id="_x0000_s1416" style="position:absolute;left:1017;top:1961;width:43;height:141" coordsize="43,141" path="m,17l21,,43,17r-11,l32,141r-21,l11,17,,17xe" fillcolor="#4f81bd" stroked="f">
              <v:path arrowok="t"/>
            </v:shape>
            <v:shape id="_x0000_s1417" style="position:absolute;left:986;top:1946;width:105;height:166" coordsize="105,166" path="m,43l52,r53,43l63,43,76,32r,134l29,166,29,32,42,43,,43xm54,22r,134l42,145r21,l50,156,50,22r24,l65,40,43,22r18,l40,40,31,22r23,xe" fillcolor="#385d8a" strokecolor="#385d8a" strokeweight="3e-5mm">
              <v:path arrowok="t"/>
              <o:lock v:ext="edit" verticies="t"/>
            </v:shape>
            <v:shape id="_x0000_s1418" style="position:absolute;left:1577;top:1961;width:43;height:141" coordsize="43,141" path="m,17l21,,43,17r-11,l32,141r-21,l11,17,,17xe" fillcolor="#4f81bd" stroked="f">
              <v:path arrowok="t"/>
            </v:shape>
            <v:shape id="_x0000_s1419" style="position:absolute;left:1546;top:1946;width:105;height:166" coordsize="105,166" path="m,43l52,r53,43l63,43,76,32r,134l29,166,29,32,42,43,,43xm54,22r,134l42,145r21,l50,156,50,22r24,l65,40,43,22r18,l40,40,31,22r23,xe" fillcolor="#385d8a" strokecolor="#385d8a" strokeweight="3e-5mm">
              <v:path arrowok="t"/>
              <o:lock v:ext="edit" verticies="t"/>
            </v:shape>
            <v:shape id="_x0000_s1420" style="position:absolute;left:2128;top:1961;width:43;height:141" coordsize="43,141" path="m,17l22,,43,17r-10,l33,141r-22,l11,17,,17xe" fillcolor="#4f81bd" stroked="f">
              <v:path arrowok="t"/>
            </v:shape>
            <v:shape id="_x0000_s1421" style="position:absolute;left:2098;top:1946;width:105;height:166" coordsize="105,166" path="m,43l52,r53,43l63,43,75,32r,134l28,166,28,32,41,43,,43xm54,22r,134l41,145r22,l50,156,50,22r23,l64,40,43,22r18,l39,40,30,22r24,xe" fillcolor="#385d8a" strokecolor="#385d8a" strokeweight="3e-5mm">
              <v:path arrowok="t"/>
              <o:lock v:ext="edit" verticies="t"/>
            </v:shape>
            <v:shape id="_x0000_s1422" style="position:absolute;left:2120;top:1417;width:43;height:170" coordsize="43,170" path="m43,152r-11,l32,,10,r,152l,152r21,18l43,152xe" fillcolor="#4f81bd" stroked="f">
              <v:path arrowok="t"/>
            </v:shape>
            <v:shape id="_x0000_s1423" style="position:absolute;left:2089;top:1407;width:105;height:195" coordsize="105,195" path="m65,155r9,18l50,173,50,10,63,21r-22,l54,10r,163l31,173r9,-18l61,172r-18,l65,155xm52,195l,152r41,l28,162,28,,76,r,162l63,152r42,l52,195xe" fillcolor="#385d8a" strokecolor="#385d8a" strokeweight="3e-5mm">
              <v:path arrowok="t"/>
              <o:lock v:ext="edit" verticies="t"/>
            </v:shape>
            <v:shape id="_x0000_s1424" style="position:absolute;left:2662;top:1417;width:44;height:170" coordsize="44,170" path="m44,152r-11,l33,,11,r,152l,152r22,18l44,152xe" fillcolor="#4f81bd" stroked="f">
              <v:path arrowok="t"/>
            </v:shape>
            <v:shape id="_x0000_s1425" style="position:absolute;left:2632;top:1407;width:105;height:195" coordsize="105,195" path="m64,155r10,18l50,173,50,10,63,21r-22,l54,10r,163l30,173,40,155r21,17l43,172,64,155xm52,195l,152r41,l28,162,28,,76,r,162l63,152r42,l52,195xe" fillcolor="#385d8a" strokecolor="#385d8a" strokeweight="3e-5mm">
              <v:path arrowok="t"/>
              <o:lock v:ext="edit" verticies="t"/>
            </v:shape>
            <v:rect id="_x0000_s1426" style="position:absolute;left:2447;top:564;width:508;height:783" stroked="f"/>
            <v:shape id="_x0000_s1427" style="position:absolute;left:2443;top:561;width:517;height:790" coordsize="517,790" path="m,l517,r,790l,790,,xm8,786l4,782r508,l508,786,508,3r4,4l4,7,8,3r,783xe" fillcolor="#5f5f5f" strokecolor="#5f5f5f" strokeweight="3e-5mm">
              <v:path arrowok="t"/>
              <o:lock v:ext="edit" verticies="t"/>
            </v:shape>
            <v:rect id="_x0000_s1428" style="position:absolute;left:2472;top:588;width:348;height:74;mso-wrap-style:none" filled="f" stroked="f">
              <v:textbox style="mso-next-textbox:#_x0000_s1428;mso-fit-shape-to-text:t" inset="0,0,0,0">
                <w:txbxContent>
                  <w:p w:rsidR="00874F6B" w:rsidRDefault="00874F6B" w:rsidP="00874F6B">
                    <w:r>
                      <w:rPr>
                        <w:rFonts w:ascii="Century Gothic" w:hAnsi="Century Gothic" w:cs="Century Gothic"/>
                        <w:color w:val="000000"/>
                        <w:sz w:val="6"/>
                        <w:szCs w:val="6"/>
                      </w:rPr>
                      <w:t xml:space="preserve">Seguridad y </w:t>
                    </w:r>
                  </w:p>
                </w:txbxContent>
              </v:textbox>
            </v:rect>
            <v:rect id="_x0000_s1429" style="position:absolute;left:2472;top:672;width:323;height:74;mso-wrap-style:none" filled="f" stroked="f">
              <v:textbox style="mso-next-textbox:#_x0000_s1429;mso-fit-shape-to-text:t" inset="0,0,0,0">
                <w:txbxContent>
                  <w:p w:rsidR="00874F6B" w:rsidRDefault="00874F6B" w:rsidP="00874F6B">
                    <w:r>
                      <w:rPr>
                        <w:rFonts w:ascii="Century Gothic" w:hAnsi="Century Gothic" w:cs="Century Gothic"/>
                        <w:color w:val="000000"/>
                        <w:sz w:val="6"/>
                        <w:szCs w:val="6"/>
                      </w:rPr>
                      <w:t xml:space="preserve">Salud en la </w:t>
                    </w:r>
                  </w:p>
                </w:txbxContent>
              </v:textbox>
            </v:rect>
            <v:rect id="_x0000_s1430" style="position:absolute;left:2472;top:750;width:318;height:74;mso-wrap-style:none" filled="f" stroked="f">
              <v:textbox style="mso-next-textbox:#_x0000_s1430;mso-fit-shape-to-text:t" inset="0,0,0,0">
                <w:txbxContent>
                  <w:p w:rsidR="00874F6B" w:rsidRDefault="00874F6B" w:rsidP="00874F6B">
                    <w:r>
                      <w:rPr>
                        <w:rFonts w:ascii="Century Gothic" w:hAnsi="Century Gothic" w:cs="Century Gothic"/>
                        <w:color w:val="000000"/>
                        <w:sz w:val="6"/>
                        <w:szCs w:val="6"/>
                      </w:rPr>
                      <w:t xml:space="preserve">Agricultura </w:t>
                    </w:r>
                  </w:p>
                </w:txbxContent>
              </v:textbox>
            </v:rect>
            <v:rect id="_x0000_s1431" style="position:absolute;left:2472;top:835;width:325;height:74;mso-wrap-style:none" filled="f" stroked="f">
              <v:textbox style="mso-next-textbox:#_x0000_s1431;mso-fit-shape-to-text:t" inset="0,0,0,0">
                <w:txbxContent>
                  <w:p w:rsidR="00874F6B" w:rsidRDefault="00874F6B" w:rsidP="00874F6B">
                    <w:r>
                      <w:rPr>
                        <w:rFonts w:ascii="Century Gothic" w:hAnsi="Century Gothic" w:cs="Century Gothic"/>
                        <w:color w:val="000000"/>
                        <w:sz w:val="6"/>
                        <w:szCs w:val="6"/>
                      </w:rPr>
                      <w:t>(reglament</w:t>
                    </w:r>
                  </w:p>
                </w:txbxContent>
              </v:textbox>
            </v:rect>
            <v:rect id="_x0000_s1432" style="position:absolute;left:2472;top:912;width:168;height:74;mso-wrap-style:none" filled="f" stroked="f">
              <v:textbox style="mso-next-textbox:#_x0000_s1432;mso-fit-shape-to-text:t" inset="0,0,0,0">
                <w:txbxContent>
                  <w:p w:rsidR="00874F6B" w:rsidRDefault="00874F6B" w:rsidP="00874F6B">
                    <w:r>
                      <w:rPr>
                        <w:rFonts w:ascii="Century Gothic" w:hAnsi="Century Gothic" w:cs="Century Gothic"/>
                        <w:color w:val="000000"/>
                        <w:sz w:val="6"/>
                        <w:szCs w:val="6"/>
                      </w:rPr>
                      <w:t xml:space="preserve">ación </w:t>
                    </w:r>
                  </w:p>
                </w:txbxContent>
              </v:textbox>
            </v:rect>
            <v:rect id="_x0000_s1433" style="position:absolute;left:2472;top:997;width:275;height:74;mso-wrap-style:none" filled="f" stroked="f">
              <v:textbox style="mso-next-textbox:#_x0000_s1433;mso-fit-shape-to-text:t" inset="0,0,0,0">
                <w:txbxContent>
                  <w:p w:rsidR="00874F6B" w:rsidRDefault="00874F6B" w:rsidP="00874F6B">
                    <w:r>
                      <w:rPr>
                        <w:rFonts w:ascii="Century Gothic" w:hAnsi="Century Gothic" w:cs="Century Gothic"/>
                        <w:color w:val="000000"/>
                        <w:sz w:val="6"/>
                        <w:szCs w:val="6"/>
                      </w:rPr>
                      <w:t xml:space="preserve">convenio </w:t>
                    </w:r>
                  </w:p>
                </w:txbxContent>
              </v:textbox>
            </v:rect>
            <v:rect id="_x0000_s1434" style="position:absolute;left:2472;top:1075;width:208;height:74;mso-wrap-style:none" filled="f" stroked="f">
              <v:textbox style="mso-next-textbox:#_x0000_s1434;mso-fit-shape-to-text:t" inset="0,0,0,0">
                <w:txbxContent>
                  <w:p w:rsidR="00874F6B" w:rsidRDefault="00874F6B" w:rsidP="00874F6B">
                    <w:r>
                      <w:rPr>
                        <w:rFonts w:ascii="Century Gothic" w:hAnsi="Century Gothic" w:cs="Century Gothic"/>
                        <w:color w:val="000000"/>
                        <w:sz w:val="6"/>
                        <w:szCs w:val="6"/>
                      </w:rPr>
                      <w:t xml:space="preserve">184 OIT </w:t>
                    </w:r>
                  </w:p>
                </w:txbxContent>
              </v:textbox>
            </v:rect>
            <v:rect id="_x0000_s1435" style="position:absolute;left:2765;top:1075;width:20;height:74;mso-wrap-style:none" filled="f" stroked="f">
              <v:textbox style="mso-next-textbox:#_x0000_s1435;mso-fit-shape-to-text:t" inset="0,0,0,0">
                <w:txbxContent>
                  <w:p w:rsidR="00874F6B" w:rsidRDefault="00874F6B" w:rsidP="00874F6B">
                    <w:r>
                      <w:rPr>
                        <w:rFonts w:ascii="Century Gothic" w:hAnsi="Century Gothic" w:cs="Century Gothic"/>
                        <w:color w:val="000000"/>
                        <w:sz w:val="6"/>
                        <w:szCs w:val="6"/>
                      </w:rPr>
                      <w:t>-</w:t>
                    </w:r>
                  </w:p>
                </w:txbxContent>
              </v:textbox>
            </v:rect>
            <v:rect id="_x0000_s1436" style="position:absolute;left:2472;top:1159;width:323;height:74;mso-wrap-style:none" filled="f" stroked="f">
              <v:textbox style="mso-next-textbox:#_x0000_s1436;mso-fit-shape-to-text:t" inset="0,0,0,0">
                <w:txbxContent>
                  <w:p w:rsidR="00874F6B" w:rsidRDefault="00874F6B" w:rsidP="00874F6B">
                    <w:r>
                      <w:rPr>
                        <w:rFonts w:ascii="Century Gothic" w:hAnsi="Century Gothic" w:cs="Century Gothic"/>
                        <w:color w:val="000000"/>
                        <w:sz w:val="6"/>
                        <w:szCs w:val="6"/>
                      </w:rPr>
                      <w:t xml:space="preserve">Decreto Nº </w:t>
                    </w:r>
                  </w:p>
                </w:txbxContent>
              </v:textbox>
            </v:rect>
            <v:rect id="_x0000_s1437" style="position:absolute;left:2472;top:1237;width:248;height:74;mso-wrap-style:none" filled="f" stroked="f">
              <v:textbox style="mso-next-textbox:#_x0000_s1437;mso-fit-shape-to-text:t" inset="0,0,0,0">
                <w:txbxContent>
                  <w:p w:rsidR="00874F6B" w:rsidRDefault="00874F6B" w:rsidP="00874F6B">
                    <w:r>
                      <w:rPr>
                        <w:rFonts w:ascii="Century Gothic" w:hAnsi="Century Gothic" w:cs="Century Gothic"/>
                        <w:color w:val="000000"/>
                        <w:sz w:val="6"/>
                        <w:szCs w:val="6"/>
                      </w:rPr>
                      <w:t>321/009)</w:t>
                    </w:r>
                  </w:p>
                </w:txbxContent>
              </v:textbox>
            </v:rect>
            <v:rect id="_x0000_s1438" style="position:absolute;left:2430;top:2179;width:482;height:1009" stroked="f"/>
            <v:shape id="_x0000_s1439" style="position:absolute;left:2426;top:2176;width:491;height:1015" coordsize="491,1015" path="m,l491,r,1015l,1015,,xm8,1012r-4,-4l486,1008r-4,4l482,3r4,4l4,7,8,3r,1009xe" fillcolor="#5f5f5f" strokecolor="#5f5f5f" strokeweight="3e-5mm">
              <v:path arrowok="t"/>
              <o:lock v:ext="edit" verticies="t"/>
            </v:shape>
            <v:rect id="_x0000_s1440" style="position:absolute;left:2455;top:2203;width:335;height:74;mso-wrap-style:none" filled="f" stroked="f">
              <v:textbox style="mso-next-textbox:#_x0000_s1440;mso-fit-shape-to-text:t" inset="0,0,0,0">
                <w:txbxContent>
                  <w:p w:rsidR="00874F6B" w:rsidRDefault="00874F6B" w:rsidP="00874F6B">
                    <w:r>
                      <w:rPr>
                        <w:rFonts w:ascii="Century Gothic" w:hAnsi="Century Gothic" w:cs="Century Gothic"/>
                        <w:color w:val="000000"/>
                        <w:sz w:val="6"/>
                        <w:szCs w:val="6"/>
                      </w:rPr>
                      <w:t>*Acortamie</w:t>
                    </w:r>
                  </w:p>
                </w:txbxContent>
              </v:textbox>
            </v:rect>
            <v:rect id="_x0000_s1441" style="position:absolute;left:2455;top:2287;width:287;height:74;mso-wrap-style:none" filled="f" stroked="f">
              <v:textbox style="mso-next-textbox:#_x0000_s1441;mso-fit-shape-to-text:t" inset="0,0,0,0">
                <w:txbxContent>
                  <w:p w:rsidR="00874F6B" w:rsidRDefault="00874F6B" w:rsidP="00874F6B">
                    <w:r>
                      <w:rPr>
                        <w:rFonts w:ascii="Century Gothic" w:hAnsi="Century Gothic" w:cs="Century Gothic"/>
                        <w:color w:val="000000"/>
                        <w:sz w:val="6"/>
                        <w:szCs w:val="6"/>
                      </w:rPr>
                      <w:t xml:space="preserve">nto juicios </w:t>
                    </w:r>
                  </w:p>
                </w:txbxContent>
              </v:textbox>
            </v:rect>
            <v:rect id="_x0000_s1442" style="position:absolute;left:2455;top:2365;width:267;height:74;mso-wrap-style:none" filled="f" stroked="f">
              <v:textbox style="mso-next-textbox:#_x0000_s1442;mso-fit-shape-to-text:t" inset="0,0,0,0">
                <w:txbxContent>
                  <w:p w:rsidR="00874F6B" w:rsidRDefault="00874F6B" w:rsidP="00874F6B">
                    <w:r>
                      <w:rPr>
                        <w:rFonts w:ascii="Century Gothic" w:hAnsi="Century Gothic" w:cs="Century Gothic"/>
                        <w:color w:val="000000"/>
                        <w:sz w:val="6"/>
                        <w:szCs w:val="6"/>
                      </w:rPr>
                      <w:t xml:space="preserve">laborales </w:t>
                    </w:r>
                  </w:p>
                </w:txbxContent>
              </v:textbox>
            </v:rect>
            <v:rect id="_x0000_s1443" style="position:absolute;left:2455;top:2450;width:205;height:74;mso-wrap-style:none" filled="f" stroked="f">
              <v:textbox style="mso-next-textbox:#_x0000_s1443;mso-fit-shape-to-text:t" inset="0,0,0,0">
                <w:txbxContent>
                  <w:p w:rsidR="00874F6B" w:rsidRDefault="00874F6B" w:rsidP="00874F6B">
                    <w:r>
                      <w:rPr>
                        <w:rFonts w:ascii="Century Gothic" w:hAnsi="Century Gothic" w:cs="Century Gothic"/>
                        <w:color w:val="000000"/>
                        <w:sz w:val="6"/>
                        <w:szCs w:val="6"/>
                      </w:rPr>
                      <w:t xml:space="preserve">(Ley Nº </w:t>
                    </w:r>
                  </w:p>
                </w:txbxContent>
              </v:textbox>
            </v:rect>
            <v:rect id="_x0000_s1444" style="position:absolute;left:2455;top:2527;width:189;height:74;mso-wrap-style:none" filled="f" stroked="f">
              <v:textbox style="mso-next-textbox:#_x0000_s1444;mso-fit-shape-to-text:t" inset="0,0,0,0">
                <w:txbxContent>
                  <w:p w:rsidR="00874F6B" w:rsidRDefault="00874F6B" w:rsidP="00874F6B">
                    <w:r>
                      <w:rPr>
                        <w:rFonts w:ascii="Century Gothic" w:hAnsi="Century Gothic" w:cs="Century Gothic"/>
                        <w:color w:val="000000"/>
                        <w:sz w:val="6"/>
                        <w:szCs w:val="6"/>
                      </w:rPr>
                      <w:t>18572)</w:t>
                    </w:r>
                  </w:p>
                </w:txbxContent>
              </v:textbox>
            </v:rect>
            <v:rect id="_x0000_s1445" style="position:absolute;left:2455;top:2612;width:300;height:74;mso-wrap-style:none" filled="f" stroked="f">
              <v:textbox style="mso-next-textbox:#_x0000_s1445;mso-fit-shape-to-text:t" inset="0,0,0,0">
                <w:txbxContent>
                  <w:p w:rsidR="00874F6B" w:rsidRDefault="00874F6B" w:rsidP="00874F6B">
                    <w:r>
                      <w:rPr>
                        <w:rFonts w:ascii="Century Gothic" w:hAnsi="Century Gothic" w:cs="Century Gothic"/>
                        <w:color w:val="000000"/>
                        <w:sz w:val="6"/>
                        <w:szCs w:val="6"/>
                      </w:rPr>
                      <w:t>*Creación</w:t>
                    </w:r>
                  </w:p>
                </w:txbxContent>
              </v:textbox>
            </v:rect>
            <v:rect id="_x0000_s1446" style="position:absolute;left:2455;top:2689;width:222;height:74;mso-wrap-style:none" filled="f" stroked="f">
              <v:textbox style="mso-next-textbox:#_x0000_s1446;mso-fit-shape-to-text:t" inset="0,0,0,0">
                <w:txbxContent>
                  <w:p w:rsidR="00874F6B" w:rsidRDefault="00874F6B" w:rsidP="00874F6B">
                    <w:r>
                      <w:rPr>
                        <w:rFonts w:ascii="Century Gothic" w:hAnsi="Century Gothic" w:cs="Century Gothic"/>
                        <w:color w:val="000000"/>
                        <w:sz w:val="6"/>
                        <w:szCs w:val="6"/>
                      </w:rPr>
                      <w:t xml:space="preserve">Sistema </w:t>
                    </w:r>
                  </w:p>
                </w:txbxContent>
              </v:textbox>
            </v:rect>
            <v:rect id="_x0000_s1447" style="position:absolute;left:2455;top:2775;width:306;height:74;mso-wrap-style:none" filled="f" stroked="f">
              <v:textbox style="mso-next-textbox:#_x0000_s1447;mso-fit-shape-to-text:t" inset="0,0,0,0">
                <w:txbxContent>
                  <w:p w:rsidR="00874F6B" w:rsidRDefault="00874F6B" w:rsidP="00874F6B">
                    <w:r>
                      <w:rPr>
                        <w:rFonts w:ascii="Century Gothic" w:hAnsi="Century Gothic" w:cs="Century Gothic"/>
                        <w:color w:val="000000"/>
                        <w:sz w:val="6"/>
                        <w:szCs w:val="6"/>
                      </w:rPr>
                      <w:t>Negociaci</w:t>
                    </w:r>
                  </w:p>
                </w:txbxContent>
              </v:textbox>
            </v:rect>
            <v:rect id="_x0000_s1448" style="position:absolute;left:2455;top:2852;width:76;height:74;mso-wrap-style:none" filled="f" stroked="f">
              <v:textbox style="mso-next-textbox:#_x0000_s1448;mso-fit-shape-to-text:t" inset="0,0,0,0">
                <w:txbxContent>
                  <w:p w:rsidR="00874F6B" w:rsidRDefault="00874F6B" w:rsidP="00874F6B">
                    <w:r>
                      <w:rPr>
                        <w:rFonts w:ascii="Century Gothic" w:hAnsi="Century Gothic" w:cs="Century Gothic"/>
                        <w:color w:val="000000"/>
                        <w:sz w:val="6"/>
                        <w:szCs w:val="6"/>
                      </w:rPr>
                      <w:t xml:space="preserve">ón </w:t>
                    </w:r>
                  </w:p>
                </w:txbxContent>
              </v:textbox>
            </v:rect>
            <v:rect id="_x0000_s1449" style="position:absolute;left:2455;top:2929;width:285;height:74;mso-wrap-style:none" filled="f" stroked="f">
              <v:textbox style="mso-next-textbox:#_x0000_s1449;mso-fit-shape-to-text:t" inset="0,0,0,0">
                <w:txbxContent>
                  <w:p w:rsidR="00874F6B" w:rsidRDefault="00874F6B" w:rsidP="00874F6B">
                    <w:r>
                      <w:rPr>
                        <w:rFonts w:ascii="Century Gothic" w:hAnsi="Century Gothic" w:cs="Century Gothic"/>
                        <w:color w:val="000000"/>
                        <w:sz w:val="6"/>
                        <w:szCs w:val="6"/>
                      </w:rPr>
                      <w:t xml:space="preserve">Colectiva </w:t>
                    </w:r>
                  </w:p>
                </w:txbxContent>
              </v:textbox>
            </v:rect>
            <v:rect id="_x0000_s1450" style="position:absolute;left:2455;top:3014;width:205;height:74;mso-wrap-style:none" filled="f" stroked="f">
              <v:textbox style="mso-next-textbox:#_x0000_s1450;mso-fit-shape-to-text:t" inset="0,0,0,0">
                <w:txbxContent>
                  <w:p w:rsidR="00874F6B" w:rsidRDefault="00874F6B" w:rsidP="00874F6B">
                    <w:r>
                      <w:rPr>
                        <w:rFonts w:ascii="Century Gothic" w:hAnsi="Century Gothic" w:cs="Century Gothic"/>
                        <w:color w:val="000000"/>
                        <w:sz w:val="6"/>
                        <w:szCs w:val="6"/>
                      </w:rPr>
                      <w:t xml:space="preserve">(Ley Nº </w:t>
                    </w:r>
                  </w:p>
                </w:txbxContent>
              </v:textbox>
            </v:rect>
            <v:rect id="_x0000_s1451" style="position:absolute;left:2455;top:3091;width:206;height:74;mso-wrap-style:none" filled="f" stroked="f">
              <v:textbox style="mso-next-textbox:#_x0000_s1451;mso-fit-shape-to-text:t" inset="0,0,0,0">
                <w:txbxContent>
                  <w:p w:rsidR="00874F6B" w:rsidRDefault="00874F6B" w:rsidP="00874F6B">
                    <w:r>
                      <w:rPr>
                        <w:rFonts w:ascii="Century Gothic" w:hAnsi="Century Gothic" w:cs="Century Gothic"/>
                        <w:color w:val="000000"/>
                        <w:sz w:val="6"/>
                        <w:szCs w:val="6"/>
                      </w:rPr>
                      <w:t>18.566)</w:t>
                    </w:r>
                  </w:p>
                </w:txbxContent>
              </v:textbox>
            </v:rect>
            <v:shape id="_x0000_s1452" style="position:absolute;left:2654;top:1961;width:43;height:141" coordsize="43,141" path="m,17l21,,43,17r-11,l32,141r-21,l11,17,,17xe" fillcolor="#4f81bd" stroked="f">
              <v:path arrowok="t"/>
            </v:shape>
            <v:shape id="_x0000_s1453" style="position:absolute;left:2623;top:1946;width:105;height:166" coordsize="105,166" path="m,43l52,r53,43l63,43,76,32r,134l29,166,29,32,42,43,,43xm55,22r,134l42,145r21,l50,156,50,22r24,l65,40,43,22r19,l40,40,31,22r24,xe" fillcolor="#385d8a" strokecolor="#385d8a" strokeweight="3e-5mm">
              <v:path arrowok="t"/>
              <o:lock v:ext="edit" verticies="t"/>
            </v:shape>
            <v:rect id="_x0000_s1454" style="position:absolute;left:4506;top:543;width:509;height:783" stroked="f"/>
            <v:shape id="_x0000_s1455" style="position:absolute;left:4502;top:539;width:517;height:790" coordsize="517,790" path="m,l517,r,790l,790,,xm9,787l4,783r509,l508,787,508,4r5,4l4,8,9,4r,783xe" fillcolor="#5f5f5f" strokecolor="#5f5f5f" strokeweight="3e-5mm">
              <v:path arrowok="t"/>
              <o:lock v:ext="edit" verticies="t"/>
            </v:shape>
            <v:rect id="_x0000_s1456" style="position:absolute;left:4531;top:567;width:26;height:74;mso-wrap-style:none" filled="f" stroked="f">
              <v:textbox style="mso-next-textbox:#_x0000_s1456;mso-fit-shape-to-text:t" inset="0,0,0,0">
                <w:txbxContent>
                  <w:p w:rsidR="00874F6B" w:rsidRDefault="00874F6B" w:rsidP="00874F6B">
                    <w:r>
                      <w:rPr>
                        <w:rFonts w:ascii="Century Gothic" w:hAnsi="Century Gothic" w:cs="Century Gothic"/>
                        <w:color w:val="000000"/>
                        <w:sz w:val="6"/>
                        <w:szCs w:val="6"/>
                      </w:rPr>
                      <w:t>*</w:t>
                    </w:r>
                  </w:p>
                </w:txbxContent>
              </v:textbox>
            </v:rect>
            <v:rect id="_x0000_s1457" style="position:absolute;left:4566;top:567;width:207;height:74;mso-wrap-style:none" filled="f" stroked="f">
              <v:textbox style="mso-next-textbox:#_x0000_s1457;mso-fit-shape-to-text:t" inset="0,0,0,0">
                <w:txbxContent>
                  <w:p w:rsidR="00874F6B" w:rsidRDefault="00874F6B" w:rsidP="00874F6B">
                    <w:r>
                      <w:rPr>
                        <w:rFonts w:ascii="Century Gothic" w:hAnsi="Century Gothic" w:cs="Century Gothic"/>
                        <w:color w:val="000000"/>
                        <w:sz w:val="6"/>
                        <w:szCs w:val="6"/>
                      </w:rPr>
                      <w:t xml:space="preserve">Día del </w:t>
                    </w:r>
                  </w:p>
                </w:txbxContent>
              </v:textbox>
            </v:rect>
            <v:rect id="_x0000_s1458" style="position:absolute;left:4531;top:651;width:319;height:74;mso-wrap-style:none" filled="f" stroked="f">
              <v:textbox style="mso-next-textbox:#_x0000_s1458;mso-fit-shape-to-text:t" inset="0,0,0,0">
                <w:txbxContent>
                  <w:p w:rsidR="00874F6B" w:rsidRDefault="00874F6B" w:rsidP="00874F6B">
                    <w:r>
                      <w:rPr>
                        <w:rFonts w:ascii="Century Gothic" w:hAnsi="Century Gothic" w:cs="Century Gothic"/>
                        <w:color w:val="000000"/>
                        <w:sz w:val="6"/>
                        <w:szCs w:val="6"/>
                      </w:rPr>
                      <w:t xml:space="preserve">Trabajador </w:t>
                    </w:r>
                  </w:p>
                </w:txbxContent>
              </v:textbox>
            </v:rect>
            <v:rect id="_x0000_s1459" style="position:absolute;left:4531;top:729;width:282;height:74;mso-wrap-style:none" filled="f" stroked="f">
              <v:textbox style="mso-next-textbox:#_x0000_s1459;mso-fit-shape-to-text:t" inset="0,0,0,0">
                <w:txbxContent>
                  <w:p w:rsidR="00874F6B" w:rsidRDefault="00874F6B" w:rsidP="00874F6B">
                    <w:r>
                      <w:rPr>
                        <w:rFonts w:ascii="Century Gothic" w:hAnsi="Century Gothic" w:cs="Century Gothic"/>
                        <w:color w:val="000000"/>
                        <w:sz w:val="6"/>
                        <w:szCs w:val="6"/>
                      </w:rPr>
                      <w:t xml:space="preserve">Rural (Ley </w:t>
                    </w:r>
                  </w:p>
                </w:txbxContent>
              </v:textbox>
            </v:rect>
            <v:rect id="_x0000_s1460" style="position:absolute;left:4531;top:814;width:289;height:74;mso-wrap-style:none" filled="f" stroked="f">
              <v:textbox style="mso-next-textbox:#_x0000_s1460;mso-fit-shape-to-text:t" inset="0,0,0,0">
                <w:txbxContent>
                  <w:p w:rsidR="00874F6B" w:rsidRDefault="00874F6B" w:rsidP="00874F6B">
                    <w:r>
                      <w:rPr>
                        <w:rFonts w:ascii="Century Gothic" w:hAnsi="Century Gothic" w:cs="Century Gothic"/>
                        <w:color w:val="000000"/>
                        <w:sz w:val="6"/>
                        <w:szCs w:val="6"/>
                      </w:rPr>
                      <w:t>Nº 19.000)</w:t>
                    </w:r>
                  </w:p>
                </w:txbxContent>
              </v:textbox>
            </v:rect>
            <v:rect id="_x0000_s1461" style="position:absolute;left:4531;top:891;width:335;height:74;mso-wrap-style:none" filled="f" stroked="f">
              <v:textbox style="mso-next-textbox:#_x0000_s1461;mso-fit-shape-to-text:t" inset="0,0,0,0">
                <w:txbxContent>
                  <w:p w:rsidR="00874F6B" w:rsidRDefault="00874F6B" w:rsidP="00874F6B">
                    <w:r>
                      <w:rPr>
                        <w:rFonts w:ascii="Century Gothic" w:hAnsi="Century Gothic" w:cs="Century Gothic"/>
                        <w:color w:val="000000"/>
                        <w:sz w:val="6"/>
                        <w:szCs w:val="6"/>
                      </w:rPr>
                      <w:t>*Modificaci</w:t>
                    </w:r>
                  </w:p>
                </w:txbxContent>
              </v:textbox>
            </v:rect>
            <v:rect id="_x0000_s1462" style="position:absolute;left:4531;top:976;width:326;height:74;mso-wrap-style:none" filled="f" stroked="f">
              <v:textbox style="mso-next-textbox:#_x0000_s1462;mso-fit-shape-to-text:t" inset="0,0,0,0">
                <w:txbxContent>
                  <w:p w:rsidR="00874F6B" w:rsidRDefault="00874F6B" w:rsidP="00874F6B">
                    <w:r>
                      <w:rPr>
                        <w:rFonts w:ascii="Century Gothic" w:hAnsi="Century Gothic" w:cs="Century Gothic"/>
                        <w:color w:val="000000"/>
                        <w:sz w:val="6"/>
                        <w:szCs w:val="6"/>
                      </w:rPr>
                      <w:t xml:space="preserve">ón Estatuto </w:t>
                    </w:r>
                  </w:p>
                </w:txbxContent>
              </v:textbox>
            </v:rect>
            <v:rect id="_x0000_s1463" style="position:absolute;left:4531;top:1053;width:93;height:74;mso-wrap-style:none" filled="f" stroked="f">
              <v:textbox style="mso-next-textbox:#_x0000_s1463;mso-fit-shape-to-text:t" inset="0,0,0,0">
                <w:txbxContent>
                  <w:p w:rsidR="00874F6B" w:rsidRDefault="00874F6B" w:rsidP="00874F6B">
                    <w:r>
                      <w:rPr>
                        <w:rFonts w:ascii="Century Gothic" w:hAnsi="Century Gothic" w:cs="Century Gothic"/>
                        <w:color w:val="000000"/>
                        <w:sz w:val="6"/>
                        <w:szCs w:val="6"/>
                      </w:rPr>
                      <w:t xml:space="preserve">del </w:t>
                    </w:r>
                  </w:p>
                </w:txbxContent>
              </v:textbox>
            </v:rect>
            <v:rect id="_x0000_s1464" style="position:absolute;left:4531;top:1138;width:319;height:74;mso-wrap-style:none" filled="f" stroked="f">
              <v:textbox style="mso-next-textbox:#_x0000_s1464;mso-fit-shape-to-text:t" inset="0,0,0,0">
                <w:txbxContent>
                  <w:p w:rsidR="00874F6B" w:rsidRDefault="00874F6B" w:rsidP="00874F6B">
                    <w:r>
                      <w:rPr>
                        <w:rFonts w:ascii="Century Gothic" w:hAnsi="Century Gothic" w:cs="Century Gothic"/>
                        <w:color w:val="000000"/>
                        <w:sz w:val="6"/>
                        <w:szCs w:val="6"/>
                      </w:rPr>
                      <w:t xml:space="preserve">Trabajador </w:t>
                    </w:r>
                  </w:p>
                </w:txbxContent>
              </v:textbox>
            </v:rect>
            <v:rect id="_x0000_s1465" style="position:absolute;left:4531;top:1216;width:144;height:74;mso-wrap-style:none" filled="f" stroked="f">
              <v:textbox style="mso-next-textbox:#_x0000_s1465;mso-fit-shape-to-text:t" inset="0,0,0,0">
                <w:txbxContent>
                  <w:p w:rsidR="00874F6B" w:rsidRDefault="00874F6B" w:rsidP="00874F6B">
                    <w:r>
                      <w:rPr>
                        <w:rFonts w:ascii="Century Gothic" w:hAnsi="Century Gothic" w:cs="Century Gothic"/>
                        <w:color w:val="000000"/>
                        <w:sz w:val="6"/>
                        <w:szCs w:val="6"/>
                      </w:rPr>
                      <w:t>Rural</w:t>
                    </w:r>
                  </w:p>
                </w:txbxContent>
              </v:textbox>
            </v:rect>
            <v:shape id="_x0000_s1466" style="position:absolute;left:4773;top:1389;width:44;height:170" coordsize="44,170" path="m44,152r-11,l33,,11,r,152l,152r22,18l44,152xe" fillcolor="#4f81bd" stroked="f">
              <v:path arrowok="t"/>
            </v:shape>
            <v:shape id="_x0000_s1467" style="position:absolute;left:4743;top:1379;width:105;height:195" coordsize="105,195" path="m64,154r10,18l50,172,50,10,63,21r-22,l54,10r,162l30,172,40,154r21,18l43,172,64,154xm52,195l,151r41,l28,162,28,,76,r,162l63,151r42,l52,195xe" fillcolor="#385d8a" strokecolor="#385d8a" strokeweight="3e-5mm">
              <v:path arrowok="t"/>
              <o:lock v:ext="edit" verticies="t"/>
            </v:shape>
            <v:rect id="_x0000_s1468" style="position:absolute;left:6267;top:1819;width:222;height:123;mso-wrap-style:none" filled="f" stroked="f">
              <v:textbox style="mso-next-textbox:#_x0000_s1468;mso-fit-shape-to-text:t" inset="0,0,0,0">
                <w:txbxContent>
                  <w:p w:rsidR="00874F6B" w:rsidRDefault="00874F6B" w:rsidP="00874F6B">
                    <w:r>
                      <w:rPr>
                        <w:rFonts w:ascii="Century Gothic" w:hAnsi="Century Gothic" w:cs="Century Gothic"/>
                        <w:color w:val="800000"/>
                        <w:sz w:val="10"/>
                        <w:szCs w:val="10"/>
                      </w:rPr>
                      <w:t>2016</w:t>
                    </w:r>
                  </w:p>
                </w:txbxContent>
              </v:textbox>
            </v:rect>
            <v:rect id="_x0000_s1469" style="position:absolute;left:6708;top:1819;width:222;height:123;mso-wrap-style:none" filled="f" stroked="f">
              <v:textbox style="mso-next-textbox:#_x0000_s1469;mso-fit-shape-to-text:t" inset="0,0,0,0">
                <w:txbxContent>
                  <w:p w:rsidR="00874F6B" w:rsidRDefault="00874F6B" w:rsidP="00874F6B">
                    <w:r>
                      <w:rPr>
                        <w:rFonts w:ascii="Century Gothic" w:hAnsi="Century Gothic" w:cs="Century Gothic"/>
                        <w:color w:val="800000"/>
                        <w:sz w:val="10"/>
                        <w:szCs w:val="10"/>
                      </w:rPr>
                      <w:t>2017</w:t>
                    </w:r>
                  </w:p>
                </w:txbxContent>
              </v:textbox>
            </v:rect>
            <v:rect id="_x0000_s1470" style="position:absolute;left:7179;top:1823;width:222;height:123;mso-wrap-style:none" filled="f" stroked="f">
              <v:textbox style="mso-next-textbox:#_x0000_s1470;mso-fit-shape-to-text:t" inset="0,0,0,0">
                <w:txbxContent>
                  <w:p w:rsidR="00874F6B" w:rsidRDefault="00874F6B" w:rsidP="00874F6B">
                    <w:r>
                      <w:rPr>
                        <w:rFonts w:ascii="Century Gothic" w:hAnsi="Century Gothic" w:cs="Century Gothic"/>
                        <w:color w:val="800000"/>
                        <w:sz w:val="10"/>
                        <w:szCs w:val="10"/>
                      </w:rPr>
                      <w:t>2018</w:t>
                    </w:r>
                  </w:p>
                </w:txbxContent>
              </v:textbox>
            </v:rect>
            <v:shape id="_x0000_s1471" style="position:absolute;left:5282;top:1961;width:105;height:166" coordsize="105,166" path="m,43l52,r53,43l63,43,76,32r,134l29,166,29,32,42,43,,43xm55,22r,134l42,145r21,l50,156,50,22r24,l65,40,43,22r19,l40,40,31,22r24,xe" fillcolor="#385d8a" strokecolor="#385d8a" strokeweight="3e-5mm">
              <v:path arrowok="t"/>
              <o:lock v:ext="edit" verticies="t"/>
            </v:shape>
            <v:shapetype id="_x0000_t202" coordsize="21600,21600" o:spt="202" path="m,l,21600r21600,l21600,xe">
              <v:stroke joinstyle="miter"/>
              <v:path gradientshapeok="t" o:connecttype="rect"/>
            </v:shapetype>
            <v:shape id="_x0000_s1472" type="#_x0000_t202" style="position:absolute;left:5015;top:2179;width:691;height:609" strokecolor="#7f7f7f">
              <v:textbox>
                <w:txbxContent>
                  <w:p w:rsidR="00874F6B" w:rsidRDefault="00874F6B" w:rsidP="00874F6B">
                    <w:pPr>
                      <w:pStyle w:val="Ttulo2"/>
                      <w:rPr>
                        <w:rFonts w:ascii="Century Gothic" w:hAnsi="Century Gothic" w:cs="Century Gothic"/>
                        <w:color w:val="000000"/>
                        <w:sz w:val="6"/>
                        <w:szCs w:val="6"/>
                      </w:rPr>
                    </w:pPr>
                    <w:r w:rsidRPr="00B77215">
                      <w:rPr>
                        <w:rFonts w:ascii="Century Gothic" w:hAnsi="Century Gothic" w:cs="Century Gothic"/>
                        <w:color w:val="000000"/>
                        <w:sz w:val="6"/>
                        <w:szCs w:val="6"/>
                      </w:rPr>
                      <w:t>*Accidentes</w:t>
                    </w:r>
                  </w:p>
                  <w:p w:rsidR="00874F6B" w:rsidRDefault="00874F6B" w:rsidP="00874F6B">
                    <w:pPr>
                      <w:pStyle w:val="Ttulo2"/>
                      <w:jc w:val="center"/>
                      <w:rPr>
                        <w:rFonts w:ascii="Century Gothic" w:hAnsi="Century Gothic" w:cs="Century Gothic"/>
                        <w:color w:val="000000"/>
                        <w:sz w:val="6"/>
                        <w:szCs w:val="6"/>
                      </w:rPr>
                    </w:pPr>
                    <w:r w:rsidRPr="00B77215">
                      <w:rPr>
                        <w:rFonts w:ascii="Century Gothic" w:hAnsi="Century Gothic" w:cs="Century Gothic"/>
                        <w:color w:val="000000"/>
                        <w:sz w:val="6"/>
                        <w:szCs w:val="6"/>
                      </w:rPr>
                      <w:t>laborales</w:t>
                    </w:r>
                    <w:r>
                      <w:rPr>
                        <w:rFonts w:ascii="Century Gothic" w:hAnsi="Century Gothic" w:cs="Century Gothic"/>
                        <w:color w:val="000000"/>
                        <w:sz w:val="6"/>
                        <w:szCs w:val="6"/>
                      </w:rPr>
                      <w:t xml:space="preserve"> </w:t>
                    </w:r>
                  </w:p>
                  <w:p w:rsidR="00874F6B" w:rsidRDefault="00874F6B" w:rsidP="00874F6B">
                    <w:pPr>
                      <w:pStyle w:val="Ttulo2"/>
                      <w:jc w:val="center"/>
                      <w:rPr>
                        <w:rFonts w:ascii="Century Gothic" w:hAnsi="Century Gothic" w:cs="Century Gothic"/>
                        <w:color w:val="000000"/>
                        <w:sz w:val="6"/>
                        <w:szCs w:val="6"/>
                      </w:rPr>
                    </w:pPr>
                    <w:r>
                      <w:rPr>
                        <w:rFonts w:ascii="Century Gothic" w:hAnsi="Century Gothic" w:cs="Century Gothic"/>
                        <w:color w:val="000000"/>
                        <w:sz w:val="6"/>
                        <w:szCs w:val="6"/>
                      </w:rPr>
                      <w:t xml:space="preserve">(Ley Nº </w:t>
                    </w:r>
                  </w:p>
                  <w:p w:rsidR="00874F6B" w:rsidRPr="00B77215" w:rsidRDefault="00874F6B" w:rsidP="00874F6B">
                    <w:pPr>
                      <w:pStyle w:val="Ttulo2"/>
                      <w:jc w:val="center"/>
                      <w:rPr>
                        <w:rFonts w:ascii="Century Gothic" w:hAnsi="Century Gothic" w:cs="Century Gothic"/>
                        <w:color w:val="000000"/>
                        <w:sz w:val="6"/>
                        <w:szCs w:val="6"/>
                      </w:rPr>
                    </w:pPr>
                    <w:r w:rsidRPr="00B77215">
                      <w:rPr>
                        <w:rFonts w:ascii="Century Gothic" w:hAnsi="Century Gothic" w:cs="Century Gothic"/>
                        <w:color w:val="000000"/>
                        <w:sz w:val="6"/>
                        <w:szCs w:val="6"/>
                      </w:rPr>
                      <w:t>19.196</w:t>
                    </w:r>
                    <w:r>
                      <w:rPr>
                        <w:rFonts w:ascii="Century Gothic" w:hAnsi="Century Gothic" w:cs="Century Gothic"/>
                        <w:color w:val="000000"/>
                        <w:sz w:val="6"/>
                        <w:szCs w:val="6"/>
                      </w:rPr>
                      <w:t>)</w:t>
                    </w:r>
                  </w:p>
                  <w:p w:rsidR="00874F6B" w:rsidRPr="00B77215" w:rsidRDefault="00874F6B" w:rsidP="00874F6B">
                    <w:pPr>
                      <w:rPr>
                        <w:rFonts w:ascii="Century Gothic" w:hAnsi="Century Gothic" w:cs="Century Gothic"/>
                        <w:color w:val="000000"/>
                        <w:sz w:val="6"/>
                        <w:szCs w:val="6"/>
                      </w:rPr>
                    </w:pPr>
                  </w:p>
                </w:txbxContent>
              </v:textbox>
            </v:shape>
            <w10:anchorlock/>
          </v:group>
        </w:pict>
      </w:r>
    </w:p>
    <w:p w:rsidR="00874F6B" w:rsidRDefault="00874F6B" w:rsidP="00580E3D">
      <w:pPr>
        <w:pStyle w:val="Textoindependiente"/>
        <w:tabs>
          <w:tab w:val="left" w:pos="7480"/>
        </w:tabs>
        <w:spacing w:line="360" w:lineRule="auto"/>
        <w:rPr>
          <w:rFonts w:ascii="Times New Roman" w:hAnsi="Times New Roman" w:cs="Times New Roman"/>
          <w:color w:val="000000"/>
          <w:sz w:val="24"/>
          <w:szCs w:val="24"/>
          <w:lang w:val="es-UY"/>
        </w:rPr>
      </w:pPr>
    </w:p>
    <w:p w:rsidR="004A48A3" w:rsidRDefault="008D55AD" w:rsidP="00580E3D">
      <w:pPr>
        <w:pStyle w:val="Textoindependiente"/>
        <w:spacing w:line="360" w:lineRule="auto"/>
        <w:jc w:val="both"/>
        <w:rPr>
          <w:rFonts w:ascii="Times New Roman" w:hAnsi="Times New Roman" w:cs="Times New Roman"/>
          <w:sz w:val="24"/>
          <w:szCs w:val="24"/>
          <w:lang w:val="es-ES"/>
        </w:rPr>
      </w:pPr>
      <w:r w:rsidRPr="00E86113">
        <w:rPr>
          <w:rFonts w:ascii="Times New Roman" w:hAnsi="Times New Roman" w:cs="Times New Roman"/>
          <w:sz w:val="24"/>
          <w:szCs w:val="24"/>
          <w:lang w:val="es-ES"/>
        </w:rPr>
        <w:t>En el 2005 se toma una de las mediadas más relevantes al incorporar este colectivo a</w:t>
      </w:r>
      <w:r w:rsidR="00D13D48" w:rsidRPr="00E86113">
        <w:rPr>
          <w:rFonts w:ascii="Times New Roman" w:hAnsi="Times New Roman" w:cs="Times New Roman"/>
          <w:sz w:val="24"/>
          <w:szCs w:val="24"/>
          <w:lang w:val="es-ES"/>
        </w:rPr>
        <w:t xml:space="preserve"> </w:t>
      </w:r>
      <w:r w:rsidRPr="00E86113">
        <w:rPr>
          <w:rFonts w:ascii="Times New Roman" w:hAnsi="Times New Roman" w:cs="Times New Roman"/>
          <w:sz w:val="24"/>
          <w:szCs w:val="24"/>
          <w:lang w:val="es-ES"/>
        </w:rPr>
        <w:t>los Consejos de Salarios</w:t>
      </w:r>
      <w:r w:rsidR="00D13D48" w:rsidRPr="00E86113">
        <w:rPr>
          <w:rFonts w:ascii="Times New Roman" w:hAnsi="Times New Roman" w:cs="Times New Roman"/>
          <w:sz w:val="24"/>
          <w:szCs w:val="24"/>
          <w:lang w:val="es-ES"/>
        </w:rPr>
        <w:t>,</w:t>
      </w:r>
      <w:r w:rsidRPr="00E86113">
        <w:rPr>
          <w:rFonts w:ascii="Times New Roman" w:hAnsi="Times New Roman" w:cs="Times New Roman"/>
          <w:sz w:val="24"/>
          <w:szCs w:val="24"/>
          <w:lang w:val="es-ES"/>
        </w:rPr>
        <w:t xml:space="preserve"> </w:t>
      </w:r>
      <w:r w:rsidR="00D13D48" w:rsidRPr="00E86113">
        <w:rPr>
          <w:rFonts w:ascii="Times New Roman" w:hAnsi="Times New Roman" w:cs="Times New Roman"/>
          <w:sz w:val="24"/>
          <w:szCs w:val="24"/>
          <w:lang w:val="es-ES"/>
        </w:rPr>
        <w:t>espacios tripartitos integrados por representantes de los trabajadores, empleadores y el Poder Ejecutivo,</w:t>
      </w:r>
      <w:r w:rsidR="00580E3D">
        <w:rPr>
          <w:rFonts w:ascii="Times New Roman" w:hAnsi="Times New Roman" w:cs="Times New Roman"/>
          <w:sz w:val="24"/>
          <w:szCs w:val="24"/>
          <w:lang w:val="es-ES"/>
        </w:rPr>
        <w:t xml:space="preserve"> </w:t>
      </w:r>
      <w:r w:rsidR="00D13D48" w:rsidRPr="00E86113">
        <w:rPr>
          <w:rFonts w:ascii="Times New Roman" w:hAnsi="Times New Roman" w:cs="Times New Roman"/>
          <w:sz w:val="24"/>
          <w:szCs w:val="24"/>
          <w:lang w:val="es-ES"/>
        </w:rPr>
        <w:t xml:space="preserve">con lo cual se establece para el futuro un </w:t>
      </w:r>
      <w:r w:rsidRPr="00E86113">
        <w:rPr>
          <w:rFonts w:ascii="Times New Roman" w:hAnsi="Times New Roman" w:cs="Times New Roman"/>
          <w:sz w:val="24"/>
          <w:szCs w:val="24"/>
          <w:lang w:val="es-ES"/>
        </w:rPr>
        <w:t xml:space="preserve">mecanismo para la fijación de los salarios mínimos de los trabajadores </w:t>
      </w:r>
      <w:r w:rsidR="00D13D48" w:rsidRPr="00E86113">
        <w:rPr>
          <w:rFonts w:ascii="Times New Roman" w:hAnsi="Times New Roman" w:cs="Times New Roman"/>
          <w:sz w:val="24"/>
          <w:szCs w:val="24"/>
          <w:lang w:val="es-ES"/>
        </w:rPr>
        <w:t xml:space="preserve">agrarios </w:t>
      </w:r>
      <w:r w:rsidRPr="00E86113">
        <w:rPr>
          <w:rFonts w:ascii="Times New Roman" w:hAnsi="Times New Roman" w:cs="Times New Roman"/>
          <w:sz w:val="24"/>
          <w:szCs w:val="24"/>
          <w:lang w:val="es-ES"/>
        </w:rPr>
        <w:t>por rama y categoría de ocupación</w:t>
      </w:r>
      <w:r w:rsidRPr="00F2587A">
        <w:rPr>
          <w:rFonts w:ascii="Times New Roman" w:hAnsi="Times New Roman" w:cs="Times New Roman"/>
          <w:sz w:val="24"/>
          <w:szCs w:val="24"/>
          <w:vertAlign w:val="superscript"/>
          <w:lang w:val="es-ES"/>
        </w:rPr>
        <w:footnoteReference w:id="3"/>
      </w:r>
      <w:r w:rsidR="00D13D48" w:rsidRPr="00E86113">
        <w:rPr>
          <w:rFonts w:ascii="Times New Roman" w:hAnsi="Times New Roman" w:cs="Times New Roman"/>
          <w:sz w:val="24"/>
          <w:szCs w:val="24"/>
          <w:lang w:val="es-ES"/>
        </w:rPr>
        <w:t>, que impone un ajuste anual y la posibilidad de convenios colectivos que garanticen el aumento del salario real frente a la inflación</w:t>
      </w:r>
      <w:r w:rsidR="00EC2F2B" w:rsidRPr="00E86113">
        <w:rPr>
          <w:rStyle w:val="Refdenotaalpie"/>
          <w:rFonts w:ascii="Times New Roman" w:hAnsi="Times New Roman" w:cs="Times New Roman"/>
          <w:sz w:val="24"/>
          <w:szCs w:val="24"/>
          <w:lang w:val="es-ES"/>
        </w:rPr>
        <w:footnoteReference w:id="4"/>
      </w:r>
      <w:r w:rsidRPr="00E86113">
        <w:rPr>
          <w:rFonts w:ascii="Times New Roman" w:hAnsi="Times New Roman" w:cs="Times New Roman"/>
          <w:sz w:val="24"/>
          <w:szCs w:val="24"/>
          <w:lang w:val="es-ES"/>
        </w:rPr>
        <w:t xml:space="preserve">. </w:t>
      </w:r>
      <w:r w:rsidR="00D13D48" w:rsidRPr="00E86113">
        <w:rPr>
          <w:rFonts w:ascii="Times New Roman" w:hAnsi="Times New Roman" w:cs="Times New Roman"/>
          <w:sz w:val="24"/>
          <w:szCs w:val="24"/>
          <w:lang w:val="es-ES"/>
        </w:rPr>
        <w:t xml:space="preserve">Una segunda ley que tendrá un impacto importante en la conformación de los mercados de empleo rural es la referida a la regulación de la subcontratación e intermediación de mano de obra (2007), que </w:t>
      </w:r>
      <w:r w:rsidR="00062C38" w:rsidRPr="00E86113">
        <w:rPr>
          <w:rFonts w:ascii="Times New Roman" w:hAnsi="Times New Roman" w:cs="Times New Roman"/>
          <w:sz w:val="24"/>
          <w:szCs w:val="24"/>
          <w:lang w:val="es-ES"/>
        </w:rPr>
        <w:t xml:space="preserve">hace responsable a las empresas que utilizan contratistas de la formalización del empleo y los aportes a la seguridad social de los trabajadores. En el medio rural, esta ley tiene un impacto importante debido al </w:t>
      </w:r>
      <w:r w:rsidR="004A48A3">
        <w:rPr>
          <w:rFonts w:ascii="Times New Roman" w:hAnsi="Times New Roman" w:cs="Times New Roman"/>
          <w:sz w:val="24"/>
          <w:szCs w:val="24"/>
          <w:lang w:val="es-ES"/>
        </w:rPr>
        <w:t xml:space="preserve">vertiginoso </w:t>
      </w:r>
      <w:r w:rsidR="00062C38" w:rsidRPr="00E86113">
        <w:rPr>
          <w:rFonts w:ascii="Times New Roman" w:hAnsi="Times New Roman" w:cs="Times New Roman"/>
          <w:sz w:val="24"/>
          <w:szCs w:val="24"/>
          <w:lang w:val="es-ES"/>
        </w:rPr>
        <w:t xml:space="preserve">aumento de </w:t>
      </w:r>
      <w:r w:rsidR="004A48A3">
        <w:rPr>
          <w:rFonts w:ascii="Times New Roman" w:hAnsi="Times New Roman" w:cs="Times New Roman"/>
          <w:sz w:val="24"/>
          <w:szCs w:val="24"/>
          <w:lang w:val="es-ES"/>
        </w:rPr>
        <w:t xml:space="preserve">estas modalidades de intermediación en el sector y las frecuentes violaciones a las leyes </w:t>
      </w:r>
      <w:r w:rsidR="004A48A3">
        <w:rPr>
          <w:rFonts w:ascii="Times New Roman" w:hAnsi="Times New Roman" w:cs="Times New Roman"/>
          <w:sz w:val="24"/>
          <w:szCs w:val="24"/>
          <w:lang w:val="es-ES"/>
        </w:rPr>
        <w:lastRenderedPageBreak/>
        <w:t>laborales y</w:t>
      </w:r>
      <w:r w:rsidR="00964E9E">
        <w:rPr>
          <w:rFonts w:ascii="Times New Roman" w:hAnsi="Times New Roman" w:cs="Times New Roman"/>
          <w:sz w:val="24"/>
          <w:szCs w:val="24"/>
          <w:lang w:val="es-ES"/>
        </w:rPr>
        <w:t xml:space="preserve"> de trabajo en “negro</w:t>
      </w:r>
      <w:r w:rsidR="004A48A3">
        <w:rPr>
          <w:rFonts w:ascii="Times New Roman" w:hAnsi="Times New Roman" w:cs="Times New Roman"/>
          <w:sz w:val="24"/>
          <w:szCs w:val="24"/>
          <w:lang w:val="es-ES"/>
        </w:rPr>
        <w:t>”</w:t>
      </w:r>
      <w:r w:rsidR="00964E9E">
        <w:rPr>
          <w:rFonts w:ascii="Times New Roman" w:hAnsi="Times New Roman" w:cs="Times New Roman"/>
          <w:sz w:val="24"/>
          <w:szCs w:val="24"/>
          <w:lang w:val="es-ES"/>
        </w:rPr>
        <w:t xml:space="preserve"> al que recurrían estos agentes para bajar sus costos y aumentar</w:t>
      </w:r>
      <w:r w:rsidR="00580E3D">
        <w:rPr>
          <w:rFonts w:ascii="Times New Roman" w:hAnsi="Times New Roman" w:cs="Times New Roman"/>
          <w:sz w:val="24"/>
          <w:szCs w:val="24"/>
          <w:lang w:val="es-ES"/>
        </w:rPr>
        <w:t xml:space="preserve"> </w:t>
      </w:r>
      <w:r w:rsidR="00964E9E">
        <w:rPr>
          <w:rFonts w:ascii="Times New Roman" w:hAnsi="Times New Roman" w:cs="Times New Roman"/>
          <w:sz w:val="24"/>
          <w:szCs w:val="24"/>
          <w:lang w:val="es-ES"/>
        </w:rPr>
        <w:t>sus ganancias.</w:t>
      </w:r>
      <w:r w:rsidR="00580E3D">
        <w:rPr>
          <w:rFonts w:ascii="Times New Roman" w:hAnsi="Times New Roman" w:cs="Times New Roman"/>
          <w:sz w:val="24"/>
          <w:szCs w:val="24"/>
          <w:lang w:val="es-ES"/>
        </w:rPr>
        <w:t xml:space="preserve"> </w:t>
      </w:r>
    </w:p>
    <w:p w:rsidR="00964E9E" w:rsidRDefault="00964E9E" w:rsidP="00580E3D">
      <w:pPr>
        <w:pStyle w:val="Textoindependiente"/>
        <w:spacing w:line="360" w:lineRule="auto"/>
        <w:jc w:val="both"/>
        <w:rPr>
          <w:rFonts w:ascii="Times New Roman" w:hAnsi="Times New Roman" w:cs="Times New Roman"/>
          <w:sz w:val="24"/>
          <w:szCs w:val="24"/>
          <w:lang w:val="es-ES"/>
        </w:rPr>
      </w:pPr>
    </w:p>
    <w:p w:rsidR="00711B46" w:rsidRPr="00E86113" w:rsidRDefault="00062C38" w:rsidP="00580E3D">
      <w:pPr>
        <w:pStyle w:val="Textoindependiente"/>
        <w:spacing w:line="360" w:lineRule="auto"/>
        <w:jc w:val="both"/>
        <w:rPr>
          <w:rFonts w:ascii="Times New Roman" w:hAnsi="Times New Roman" w:cs="Times New Roman"/>
          <w:sz w:val="24"/>
          <w:szCs w:val="24"/>
          <w:lang w:val="es-ES"/>
        </w:rPr>
      </w:pPr>
      <w:r w:rsidRPr="00E86113">
        <w:rPr>
          <w:rFonts w:ascii="Times New Roman" w:hAnsi="Times New Roman" w:cs="Times New Roman"/>
          <w:sz w:val="24"/>
          <w:szCs w:val="24"/>
          <w:lang w:val="es-ES"/>
        </w:rPr>
        <w:t xml:space="preserve">La tercera normativa a destacar es </w:t>
      </w:r>
      <w:r w:rsidR="008D55AD" w:rsidRPr="00E86113">
        <w:rPr>
          <w:rFonts w:ascii="Times New Roman" w:hAnsi="Times New Roman" w:cs="Times New Roman"/>
          <w:sz w:val="24"/>
          <w:szCs w:val="24"/>
          <w:lang w:val="es-ES"/>
        </w:rPr>
        <w:t>la Ley de Jornada Laboral y Régimen de Descansos en el sector rural (2008), que limita la jornada laboral a 8 horas diarias y 48 horas semanales</w:t>
      </w:r>
      <w:r w:rsidR="00763CBC" w:rsidRPr="00E86113">
        <w:rPr>
          <w:rFonts w:ascii="Times New Roman" w:hAnsi="Times New Roman" w:cs="Times New Roman"/>
          <w:sz w:val="24"/>
          <w:szCs w:val="24"/>
          <w:lang w:val="es-ES"/>
        </w:rPr>
        <w:t>, para combatir las extensas jornadas que estaban ‘naturalizadas’ en el medio rural. Esta ley fue ampliamente resistida por las gremiales empresariales rurales, bajo el argumento de que las características productivas del agro exigen mayor flexibilidad horaria y que cualquier intento de regular la jornada va contra el “ritmo que marca la naturaleza” y la “costumbre de nuestro campo” (Mascheroni, 2011). Para el resto de los trabajadores la ley de las ocho horas data de principios del siglo XX.</w:t>
      </w:r>
    </w:p>
    <w:p w:rsidR="00763CBC" w:rsidRPr="00E86113" w:rsidRDefault="00763CBC" w:rsidP="00580E3D">
      <w:pPr>
        <w:pStyle w:val="Textoindependiente"/>
        <w:spacing w:line="360" w:lineRule="auto"/>
        <w:jc w:val="both"/>
        <w:rPr>
          <w:rFonts w:ascii="Times New Roman" w:hAnsi="Times New Roman" w:cs="Times New Roman"/>
          <w:sz w:val="24"/>
          <w:szCs w:val="24"/>
          <w:lang w:val="es-ES"/>
        </w:rPr>
      </w:pPr>
    </w:p>
    <w:p w:rsidR="00763CBC" w:rsidRPr="00E86113" w:rsidRDefault="00763CBC" w:rsidP="00580E3D">
      <w:pPr>
        <w:pStyle w:val="Textoindependiente"/>
        <w:spacing w:line="360" w:lineRule="auto"/>
        <w:jc w:val="both"/>
        <w:rPr>
          <w:rFonts w:ascii="Times New Roman" w:hAnsi="Times New Roman" w:cs="Times New Roman"/>
          <w:sz w:val="24"/>
          <w:szCs w:val="24"/>
          <w:lang w:val="es-ES"/>
        </w:rPr>
      </w:pPr>
      <w:r w:rsidRPr="00E86113">
        <w:rPr>
          <w:rFonts w:ascii="Times New Roman" w:hAnsi="Times New Roman" w:cs="Times New Roman"/>
          <w:sz w:val="24"/>
          <w:szCs w:val="24"/>
          <w:lang w:val="es-ES"/>
        </w:rPr>
        <w:t>Estas tres normativas, junto a otras que fortalecieron la acción sindical, la mejora de los dispositivos estatales de control, y un mayor acceso a la justicia laboral y agilización de los trámites de los juicios laborales, buscaron garantizar la aplicación real de la normativa formalmente aprobada</w:t>
      </w:r>
      <w:r w:rsidR="00964E9E">
        <w:rPr>
          <w:rStyle w:val="Refdenotaalpie"/>
          <w:rFonts w:ascii="Times New Roman" w:hAnsi="Times New Roman" w:cs="Times New Roman"/>
          <w:sz w:val="24"/>
          <w:szCs w:val="24"/>
          <w:lang w:val="es-ES"/>
        </w:rPr>
        <w:footnoteReference w:id="5"/>
      </w:r>
      <w:r w:rsidRPr="00E86113">
        <w:rPr>
          <w:rFonts w:ascii="Times New Roman" w:hAnsi="Times New Roman" w:cs="Times New Roman"/>
          <w:sz w:val="24"/>
          <w:szCs w:val="24"/>
          <w:lang w:val="es-ES"/>
        </w:rPr>
        <w:t>.</w:t>
      </w:r>
    </w:p>
    <w:p w:rsidR="002F1877" w:rsidRPr="00284BFA" w:rsidRDefault="002F1877" w:rsidP="00580E3D">
      <w:pPr>
        <w:tabs>
          <w:tab w:val="left" w:pos="6946"/>
        </w:tabs>
        <w:spacing w:line="360" w:lineRule="auto"/>
        <w:jc w:val="both"/>
        <w:rPr>
          <w:rFonts w:ascii="Times New Roman" w:hAnsi="Times New Roman" w:cs="Times New Roman"/>
          <w:sz w:val="24"/>
          <w:szCs w:val="24"/>
          <w:lang w:val="es-MX"/>
        </w:rPr>
      </w:pPr>
    </w:p>
    <w:p w:rsidR="00EC2F2B" w:rsidRPr="00F2587A" w:rsidRDefault="002A6568" w:rsidP="00580E3D">
      <w:pPr>
        <w:tabs>
          <w:tab w:val="left" w:pos="6946"/>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Como </w:t>
      </w:r>
      <w:r w:rsidR="00874F6B">
        <w:rPr>
          <w:rFonts w:ascii="Times New Roman" w:hAnsi="Times New Roman" w:cs="Times New Roman"/>
          <w:sz w:val="24"/>
          <w:szCs w:val="24"/>
          <w:lang w:val="es-ES"/>
        </w:rPr>
        <w:t>se verá</w:t>
      </w:r>
      <w:r>
        <w:rPr>
          <w:rFonts w:ascii="Times New Roman" w:hAnsi="Times New Roman" w:cs="Times New Roman"/>
          <w:sz w:val="24"/>
          <w:szCs w:val="24"/>
          <w:lang w:val="es-ES"/>
        </w:rPr>
        <w:t xml:space="preserve"> a continuación, e</w:t>
      </w:r>
      <w:r w:rsidR="00EC2F2B" w:rsidRPr="00F2587A">
        <w:rPr>
          <w:rFonts w:ascii="Times New Roman" w:hAnsi="Times New Roman" w:cs="Times New Roman"/>
          <w:sz w:val="24"/>
          <w:szCs w:val="24"/>
          <w:lang w:val="es-ES"/>
        </w:rPr>
        <w:t xml:space="preserve">ste </w:t>
      </w:r>
      <w:r>
        <w:rPr>
          <w:rFonts w:ascii="Times New Roman" w:hAnsi="Times New Roman" w:cs="Times New Roman"/>
          <w:sz w:val="24"/>
          <w:szCs w:val="24"/>
          <w:lang w:val="es-ES"/>
        </w:rPr>
        <w:t xml:space="preserve">esfuerzo regulatorio se da en una primera fase de </w:t>
      </w:r>
      <w:r w:rsidR="00EC2F2B" w:rsidRPr="00F2587A">
        <w:rPr>
          <w:rFonts w:ascii="Times New Roman" w:hAnsi="Times New Roman" w:cs="Times New Roman"/>
          <w:sz w:val="24"/>
          <w:szCs w:val="24"/>
          <w:lang w:val="es-ES"/>
        </w:rPr>
        <w:t>crecimiento de la producción</w:t>
      </w:r>
      <w:r w:rsidR="00964E9E">
        <w:rPr>
          <w:rFonts w:ascii="Times New Roman" w:hAnsi="Times New Roman" w:cs="Times New Roman"/>
          <w:sz w:val="24"/>
          <w:szCs w:val="24"/>
          <w:lang w:val="es-ES"/>
        </w:rPr>
        <w:t xml:space="preserve"> y las exportaciones del sector, que facilitará su aplicabilidad y la obtención de logros </w:t>
      </w:r>
      <w:r>
        <w:rPr>
          <w:rFonts w:ascii="Times New Roman" w:hAnsi="Times New Roman" w:cs="Times New Roman"/>
          <w:sz w:val="24"/>
          <w:szCs w:val="24"/>
          <w:lang w:val="es-ES"/>
        </w:rPr>
        <w:t>observables en los indicadores del</w:t>
      </w:r>
      <w:r w:rsidR="00580E3D">
        <w:rPr>
          <w:rFonts w:ascii="Times New Roman" w:hAnsi="Times New Roman" w:cs="Times New Roman"/>
          <w:sz w:val="24"/>
          <w:szCs w:val="24"/>
          <w:lang w:val="es-ES"/>
        </w:rPr>
        <w:t xml:space="preserve"> </w:t>
      </w:r>
      <w:r>
        <w:rPr>
          <w:rFonts w:ascii="Times New Roman" w:hAnsi="Times New Roman" w:cs="Times New Roman"/>
          <w:sz w:val="24"/>
          <w:szCs w:val="24"/>
          <w:lang w:val="es-ES"/>
        </w:rPr>
        <w:t>mercado empleo.</w:t>
      </w:r>
    </w:p>
    <w:p w:rsidR="00EC2F2B" w:rsidRPr="002A6568" w:rsidRDefault="00EC2F2B" w:rsidP="00580E3D">
      <w:pPr>
        <w:tabs>
          <w:tab w:val="left" w:pos="6946"/>
        </w:tabs>
        <w:spacing w:line="360" w:lineRule="auto"/>
        <w:jc w:val="both"/>
        <w:rPr>
          <w:rFonts w:ascii="Times New Roman" w:hAnsi="Times New Roman" w:cs="Times New Roman"/>
          <w:sz w:val="24"/>
          <w:szCs w:val="24"/>
          <w:lang w:val="es-ES"/>
        </w:rPr>
      </w:pPr>
    </w:p>
    <w:p w:rsidR="00EE1988" w:rsidRPr="00A64C2D" w:rsidRDefault="002F1877" w:rsidP="00580E3D">
      <w:pPr>
        <w:tabs>
          <w:tab w:val="left" w:pos="6946"/>
        </w:tabs>
        <w:spacing w:line="360" w:lineRule="auto"/>
        <w:jc w:val="both"/>
        <w:rPr>
          <w:rFonts w:ascii="Times New Roman" w:hAnsi="Times New Roman" w:cs="Times New Roman"/>
          <w:b/>
          <w:color w:val="000000"/>
          <w:sz w:val="24"/>
          <w:szCs w:val="24"/>
          <w:lang w:val="es-UY"/>
        </w:rPr>
      </w:pPr>
      <w:r w:rsidRPr="00A64C2D">
        <w:rPr>
          <w:rFonts w:ascii="Times New Roman" w:hAnsi="Times New Roman" w:cs="Times New Roman"/>
          <w:b/>
          <w:color w:val="000000"/>
          <w:sz w:val="24"/>
          <w:szCs w:val="24"/>
          <w:lang w:val="es-UY"/>
        </w:rPr>
        <w:t xml:space="preserve">2. </w:t>
      </w:r>
      <w:r w:rsidR="00E10D68" w:rsidRPr="00A64C2D">
        <w:rPr>
          <w:rFonts w:ascii="Times New Roman" w:hAnsi="Times New Roman" w:cs="Times New Roman"/>
          <w:b/>
          <w:color w:val="000000"/>
          <w:sz w:val="24"/>
          <w:szCs w:val="24"/>
          <w:lang w:val="es-UY"/>
        </w:rPr>
        <w:t>‘</w:t>
      </w:r>
      <w:r w:rsidRPr="00A64C2D">
        <w:rPr>
          <w:rFonts w:ascii="Times New Roman" w:hAnsi="Times New Roman" w:cs="Times New Roman"/>
          <w:b/>
          <w:color w:val="000000"/>
          <w:sz w:val="24"/>
          <w:szCs w:val="24"/>
          <w:lang w:val="es-UY"/>
        </w:rPr>
        <w:t>Boom de los commodities</w:t>
      </w:r>
      <w:r w:rsidR="00E10D68" w:rsidRPr="00A64C2D">
        <w:rPr>
          <w:rFonts w:ascii="Times New Roman" w:hAnsi="Times New Roman" w:cs="Times New Roman"/>
          <w:b/>
          <w:color w:val="000000"/>
          <w:sz w:val="24"/>
          <w:szCs w:val="24"/>
          <w:lang w:val="es-UY"/>
        </w:rPr>
        <w:t>’</w:t>
      </w:r>
      <w:r w:rsidRPr="00A64C2D">
        <w:rPr>
          <w:rFonts w:ascii="Times New Roman" w:hAnsi="Times New Roman" w:cs="Times New Roman"/>
          <w:b/>
          <w:color w:val="000000"/>
          <w:sz w:val="24"/>
          <w:szCs w:val="24"/>
          <w:lang w:val="es-UY"/>
        </w:rPr>
        <w:t xml:space="preserve"> y después</w:t>
      </w:r>
    </w:p>
    <w:p w:rsidR="00EC2F2B" w:rsidRDefault="00EC2F2B" w:rsidP="00580E3D">
      <w:pPr>
        <w:tabs>
          <w:tab w:val="left" w:pos="6946"/>
        </w:tabs>
        <w:spacing w:line="360" w:lineRule="auto"/>
        <w:jc w:val="both"/>
        <w:rPr>
          <w:rFonts w:ascii="Times New Roman" w:hAnsi="Times New Roman" w:cs="Times New Roman"/>
          <w:color w:val="000000"/>
          <w:sz w:val="24"/>
          <w:szCs w:val="24"/>
          <w:lang w:val="es-UY"/>
        </w:rPr>
      </w:pPr>
    </w:p>
    <w:p w:rsidR="00E10D68" w:rsidRDefault="00E10D68" w:rsidP="00580E3D">
      <w:pPr>
        <w:tabs>
          <w:tab w:val="left" w:pos="6946"/>
        </w:tabs>
        <w:spacing w:line="360" w:lineRule="auto"/>
        <w:jc w:val="both"/>
        <w:rPr>
          <w:rFonts w:ascii="Times New Roman" w:hAnsi="Times New Roman" w:cs="Times New Roman"/>
          <w:color w:val="000000"/>
          <w:sz w:val="24"/>
          <w:szCs w:val="24"/>
          <w:lang w:val="es-UY"/>
        </w:rPr>
      </w:pPr>
      <w:r w:rsidRPr="00A64C2D">
        <w:rPr>
          <w:rFonts w:ascii="Times New Roman" w:hAnsi="Times New Roman" w:cs="Times New Roman"/>
          <w:color w:val="000000"/>
          <w:sz w:val="24"/>
          <w:szCs w:val="24"/>
          <w:lang w:val="es-UY"/>
        </w:rPr>
        <w:t>La demanda de alimentos por parte de grandes países en desarrollo como China e India, y de granos y aceites vegetales para l</w:t>
      </w:r>
      <w:r w:rsidR="00A46EA2" w:rsidRPr="00A64C2D">
        <w:rPr>
          <w:rFonts w:ascii="Times New Roman" w:hAnsi="Times New Roman" w:cs="Times New Roman"/>
          <w:color w:val="000000"/>
          <w:sz w:val="24"/>
          <w:szCs w:val="24"/>
          <w:lang w:val="es-UY"/>
        </w:rPr>
        <w:t>a producción de biocombustibles,</w:t>
      </w:r>
      <w:r w:rsidRPr="00A64C2D">
        <w:rPr>
          <w:rFonts w:ascii="Times New Roman" w:hAnsi="Times New Roman" w:cs="Times New Roman"/>
          <w:color w:val="000000"/>
          <w:sz w:val="24"/>
          <w:szCs w:val="24"/>
          <w:lang w:val="es-UY"/>
        </w:rPr>
        <w:t xml:space="preserve"> produjeron el alza de los precios internacionales de los </w:t>
      </w:r>
      <w:r w:rsidR="00A46EA2" w:rsidRPr="00A64C2D">
        <w:rPr>
          <w:rFonts w:ascii="Times New Roman" w:hAnsi="Times New Roman" w:cs="Times New Roman"/>
          <w:color w:val="000000"/>
          <w:sz w:val="24"/>
          <w:szCs w:val="24"/>
          <w:lang w:val="es-UY"/>
        </w:rPr>
        <w:t>bienes agropecuarios a partir del año 2002</w:t>
      </w:r>
      <w:r w:rsidR="00F774C8" w:rsidRPr="00A64C2D">
        <w:rPr>
          <w:rFonts w:ascii="Times New Roman" w:hAnsi="Times New Roman" w:cs="Times New Roman"/>
          <w:color w:val="000000"/>
          <w:sz w:val="24"/>
          <w:szCs w:val="24"/>
          <w:lang w:val="es-UY"/>
        </w:rPr>
        <w:t>,</w:t>
      </w:r>
      <w:r w:rsidR="00CA2D2F">
        <w:rPr>
          <w:rFonts w:ascii="Times New Roman" w:hAnsi="Times New Roman" w:cs="Times New Roman"/>
          <w:color w:val="000000"/>
          <w:sz w:val="24"/>
          <w:szCs w:val="24"/>
          <w:lang w:val="es-UY"/>
        </w:rPr>
        <w:t xml:space="preserve"> con una inflexión con la crisis mundial del 2008,</w:t>
      </w:r>
      <w:r w:rsidR="00F774C8" w:rsidRPr="00A64C2D">
        <w:rPr>
          <w:rFonts w:ascii="Times New Roman" w:hAnsi="Times New Roman" w:cs="Times New Roman"/>
          <w:color w:val="000000"/>
          <w:sz w:val="24"/>
          <w:szCs w:val="24"/>
          <w:lang w:val="es-UY"/>
        </w:rPr>
        <w:t xml:space="preserve"> alcanzando su record histórico en el mercado mundial en el año 2011</w:t>
      </w:r>
      <w:r w:rsidRPr="00A64C2D">
        <w:rPr>
          <w:rFonts w:ascii="Times New Roman" w:hAnsi="Times New Roman" w:cs="Times New Roman"/>
          <w:color w:val="000000"/>
          <w:sz w:val="24"/>
          <w:szCs w:val="24"/>
          <w:lang w:val="es-UY"/>
        </w:rPr>
        <w:t xml:space="preserve">. </w:t>
      </w:r>
    </w:p>
    <w:p w:rsidR="00CA2D2F" w:rsidRPr="00A64C2D" w:rsidRDefault="00CA2D2F" w:rsidP="00580E3D">
      <w:pPr>
        <w:tabs>
          <w:tab w:val="left" w:pos="6946"/>
        </w:tabs>
        <w:spacing w:line="360" w:lineRule="auto"/>
        <w:jc w:val="both"/>
        <w:rPr>
          <w:rFonts w:ascii="Times New Roman" w:hAnsi="Times New Roman" w:cs="Times New Roman"/>
          <w:color w:val="000000"/>
          <w:sz w:val="24"/>
          <w:szCs w:val="24"/>
          <w:lang w:val="es-UY"/>
        </w:rPr>
      </w:pPr>
    </w:p>
    <w:p w:rsidR="00CA2D2F" w:rsidRPr="00CA2D2F" w:rsidRDefault="00CA2D2F" w:rsidP="00874F6B">
      <w:pPr>
        <w:pStyle w:val="Ttulo2"/>
        <w:spacing w:before="0"/>
        <w:rPr>
          <w:rFonts w:ascii="Times New Roman" w:hAnsi="Times New Roman" w:cs="Times New Roman"/>
          <w:color w:val="000000"/>
          <w:sz w:val="24"/>
          <w:szCs w:val="24"/>
          <w:lang w:val="es-UY"/>
        </w:rPr>
      </w:pPr>
      <w:r w:rsidRPr="00CA2D2F">
        <w:rPr>
          <w:rFonts w:ascii="Times New Roman" w:hAnsi="Times New Roman" w:cs="Times New Roman"/>
          <w:color w:val="000000"/>
          <w:sz w:val="24"/>
          <w:szCs w:val="24"/>
          <w:lang w:val="es-UY"/>
        </w:rPr>
        <w:lastRenderedPageBreak/>
        <w:t>Índice de precios de los alimentos de la FAO</w:t>
      </w:r>
    </w:p>
    <w:p w:rsidR="00CA2D2F" w:rsidRDefault="00D2749D" w:rsidP="00874F6B">
      <w:pPr>
        <w:tabs>
          <w:tab w:val="left" w:pos="6946"/>
        </w:tabs>
        <w:suppressAutoHyphens w:val="0"/>
        <w:autoSpaceDE w:val="0"/>
        <w:autoSpaceDN w:val="0"/>
        <w:adjustRightInd w:val="0"/>
        <w:spacing w:line="360" w:lineRule="auto"/>
        <w:rPr>
          <w:rFonts w:ascii="Times New Roman" w:eastAsia="Times New Roman" w:hAnsi="Times New Roman" w:cs="Times New Roman"/>
          <w:noProof/>
          <w:color w:val="000000"/>
          <w:kern w:val="0"/>
          <w:sz w:val="24"/>
          <w:szCs w:val="24"/>
          <w:lang w:val="es-UY" w:eastAsia="es-UY"/>
        </w:rPr>
      </w:pPr>
      <w:r>
        <w:rPr>
          <w:rFonts w:ascii="Times New Roman" w:eastAsia="Times New Roman" w:hAnsi="Times New Roman" w:cs="Times New Roman"/>
          <w:noProof/>
          <w:color w:val="000000"/>
          <w:kern w:val="0"/>
          <w:sz w:val="24"/>
          <w:szCs w:val="24"/>
          <w:lang w:val="es-UY" w:eastAsia="es-UY"/>
        </w:rPr>
        <w:pict>
          <v:shape id="Gráfico 1" o:spid="_x0000_i1027" type="#_x0000_t75" style="width:277.5pt;height:14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">
            <v:imagedata r:id="rId9" o:title=""/>
            <o:lock v:ext="edit" aspectratio="f"/>
          </v:shape>
        </w:pict>
      </w:r>
    </w:p>
    <w:p w:rsidR="00CA2D2F" w:rsidRPr="00F2587A" w:rsidRDefault="00CA2D2F" w:rsidP="00580E3D">
      <w:pPr>
        <w:tabs>
          <w:tab w:val="left" w:pos="6946"/>
        </w:tabs>
        <w:suppressAutoHyphens w:val="0"/>
        <w:autoSpaceDE w:val="0"/>
        <w:autoSpaceDN w:val="0"/>
        <w:adjustRightInd w:val="0"/>
        <w:rPr>
          <w:rFonts w:ascii="Times New Roman" w:eastAsia="Times New Roman" w:hAnsi="Times New Roman" w:cs="Times New Roman"/>
          <w:color w:val="000000"/>
          <w:kern w:val="0"/>
          <w:sz w:val="20"/>
          <w:szCs w:val="20"/>
          <w:lang w:val="es-UY" w:eastAsia="es-UY"/>
        </w:rPr>
      </w:pPr>
      <w:r w:rsidRPr="00F2587A">
        <w:rPr>
          <w:rFonts w:ascii="Times New Roman" w:eastAsia="Times New Roman" w:hAnsi="Times New Roman" w:cs="Times New Roman"/>
          <w:noProof/>
          <w:color w:val="000000"/>
          <w:kern w:val="0"/>
          <w:sz w:val="20"/>
          <w:szCs w:val="20"/>
          <w:lang w:val="es-UY" w:eastAsia="es-UY"/>
        </w:rPr>
        <w:t xml:space="preserve">Fuente: Elaboración propia en base a </w:t>
      </w:r>
      <w:r w:rsidRPr="00F2587A">
        <w:rPr>
          <w:rFonts w:ascii="Times New Roman" w:hAnsi="Times New Roman" w:cs="Times New Roman"/>
          <w:sz w:val="20"/>
          <w:szCs w:val="20"/>
          <w:lang w:val="es-UY"/>
        </w:rPr>
        <w:t>http://www.fao.org/worldfoodsituation/foodpricesindex/es/</w:t>
      </w:r>
    </w:p>
    <w:p w:rsidR="00E10D68" w:rsidRPr="00A64C2D" w:rsidRDefault="00E10D68" w:rsidP="00580E3D">
      <w:pPr>
        <w:tabs>
          <w:tab w:val="left" w:pos="6946"/>
        </w:tabs>
        <w:spacing w:line="360" w:lineRule="auto"/>
        <w:jc w:val="both"/>
        <w:rPr>
          <w:rFonts w:ascii="Times New Roman" w:hAnsi="Times New Roman" w:cs="Times New Roman"/>
          <w:color w:val="000000"/>
          <w:sz w:val="24"/>
          <w:szCs w:val="24"/>
          <w:lang w:val="es-UY"/>
        </w:rPr>
      </w:pPr>
    </w:p>
    <w:p w:rsidR="00CA2D2F" w:rsidRDefault="00E10D68" w:rsidP="00580E3D">
      <w:pPr>
        <w:tabs>
          <w:tab w:val="left" w:pos="6946"/>
        </w:tabs>
        <w:spacing w:line="360" w:lineRule="auto"/>
        <w:jc w:val="both"/>
        <w:rPr>
          <w:rFonts w:ascii="Times New Roman" w:hAnsi="Times New Roman" w:cs="Times New Roman"/>
          <w:color w:val="000000"/>
          <w:sz w:val="24"/>
          <w:szCs w:val="24"/>
          <w:lang w:val="es-UY"/>
        </w:rPr>
      </w:pPr>
      <w:r w:rsidRPr="00A64C2D">
        <w:rPr>
          <w:rFonts w:ascii="Times New Roman" w:hAnsi="Times New Roman" w:cs="Times New Roman"/>
          <w:color w:val="000000"/>
          <w:sz w:val="24"/>
          <w:szCs w:val="24"/>
          <w:lang w:val="es-UY"/>
        </w:rPr>
        <w:t>Este escenario internacional favorable para el sector agroalimentario y agroindustrial, produjo el desarrollo acelerado del capitalismo en el agro y la consecuente reestructura de la producción agrícola a escala global.</w:t>
      </w:r>
      <w:r w:rsidR="004F6E8F" w:rsidRPr="00A64C2D">
        <w:rPr>
          <w:rFonts w:ascii="Times New Roman" w:hAnsi="Times New Roman" w:cs="Times New Roman"/>
          <w:color w:val="000000"/>
          <w:sz w:val="24"/>
          <w:szCs w:val="24"/>
          <w:lang w:val="es-UY"/>
        </w:rPr>
        <w:t xml:space="preserve"> </w:t>
      </w:r>
      <w:r w:rsidR="00CA2D2F">
        <w:rPr>
          <w:rFonts w:ascii="Times New Roman" w:hAnsi="Times New Roman" w:cs="Times New Roman"/>
          <w:color w:val="000000"/>
          <w:sz w:val="24"/>
          <w:szCs w:val="24"/>
          <w:lang w:val="es-UY"/>
        </w:rPr>
        <w:t>L</w:t>
      </w:r>
      <w:r w:rsidR="003C10A5" w:rsidRPr="00A64C2D">
        <w:rPr>
          <w:rFonts w:ascii="Times New Roman" w:hAnsi="Times New Roman" w:cs="Times New Roman"/>
          <w:color w:val="000000"/>
          <w:sz w:val="24"/>
          <w:szCs w:val="24"/>
          <w:lang w:val="es-UY"/>
        </w:rPr>
        <w:t xml:space="preserve">os países latinoamericanos </w:t>
      </w:r>
      <w:r w:rsidR="00141E39" w:rsidRPr="00A64C2D">
        <w:rPr>
          <w:rFonts w:ascii="Times New Roman" w:hAnsi="Times New Roman" w:cs="Times New Roman"/>
          <w:color w:val="000000"/>
          <w:sz w:val="24"/>
          <w:szCs w:val="24"/>
          <w:lang w:val="es-UY"/>
        </w:rPr>
        <w:t xml:space="preserve">experimentan un crecimiento hacia las exportaciones de productos primarios, de forma de lograr una mayor competitividad </w:t>
      </w:r>
      <w:r w:rsidR="00CA2D2F">
        <w:rPr>
          <w:rFonts w:ascii="Times New Roman" w:hAnsi="Times New Roman" w:cs="Times New Roman"/>
          <w:color w:val="000000"/>
          <w:sz w:val="24"/>
          <w:szCs w:val="24"/>
          <w:lang w:val="es-UY"/>
        </w:rPr>
        <w:t>en los mercados internacionales.</w:t>
      </w:r>
      <w:r w:rsidR="006B287D">
        <w:rPr>
          <w:rFonts w:ascii="Times New Roman" w:hAnsi="Times New Roman" w:cs="Times New Roman"/>
          <w:color w:val="000000"/>
          <w:sz w:val="24"/>
          <w:szCs w:val="24"/>
          <w:lang w:val="es-UY"/>
        </w:rPr>
        <w:t xml:space="preserve"> </w:t>
      </w:r>
    </w:p>
    <w:p w:rsidR="00CA2D2F" w:rsidRDefault="00CA2D2F" w:rsidP="00580E3D">
      <w:pPr>
        <w:tabs>
          <w:tab w:val="left" w:pos="6946"/>
        </w:tabs>
        <w:spacing w:line="360" w:lineRule="auto"/>
        <w:jc w:val="both"/>
        <w:rPr>
          <w:rFonts w:ascii="Times New Roman" w:hAnsi="Times New Roman" w:cs="Times New Roman"/>
          <w:color w:val="000000"/>
          <w:sz w:val="24"/>
          <w:szCs w:val="24"/>
          <w:lang w:val="es-UY"/>
        </w:rPr>
      </w:pPr>
    </w:p>
    <w:p w:rsidR="00E10D68" w:rsidRPr="00A64C2D" w:rsidRDefault="006B287D" w:rsidP="00580E3D">
      <w:pPr>
        <w:tabs>
          <w:tab w:val="left" w:pos="6946"/>
        </w:tabs>
        <w:spacing w:line="360" w:lineRule="auto"/>
        <w:jc w:val="both"/>
        <w:rPr>
          <w:rFonts w:ascii="Times New Roman" w:hAnsi="Times New Roman" w:cs="Times New Roman"/>
          <w:color w:val="000000"/>
          <w:sz w:val="24"/>
          <w:szCs w:val="24"/>
          <w:lang w:val="es-UY"/>
        </w:rPr>
      </w:pPr>
      <w:r>
        <w:rPr>
          <w:rFonts w:ascii="Times New Roman" w:hAnsi="Times New Roman" w:cs="Times New Roman"/>
          <w:color w:val="000000"/>
          <w:sz w:val="24"/>
          <w:szCs w:val="24"/>
          <w:lang w:val="es-UY"/>
        </w:rPr>
        <w:t>Pero e</w:t>
      </w:r>
      <w:r w:rsidR="00A46EA2" w:rsidRPr="00A64C2D">
        <w:rPr>
          <w:rFonts w:ascii="Times New Roman" w:hAnsi="Times New Roman" w:cs="Times New Roman"/>
          <w:color w:val="000000"/>
          <w:sz w:val="24"/>
          <w:szCs w:val="24"/>
          <w:lang w:val="es-UY"/>
        </w:rPr>
        <w:t>l</w:t>
      </w:r>
      <w:r w:rsidR="00E10D68" w:rsidRPr="00A64C2D">
        <w:rPr>
          <w:rFonts w:ascii="Times New Roman" w:hAnsi="Times New Roman" w:cs="Times New Roman"/>
          <w:color w:val="000000"/>
          <w:sz w:val="24"/>
          <w:szCs w:val="24"/>
          <w:lang w:val="es-UY"/>
        </w:rPr>
        <w:t xml:space="preserve"> ciclo de </w:t>
      </w:r>
      <w:r w:rsidR="00A46EA2" w:rsidRPr="00A64C2D">
        <w:rPr>
          <w:rFonts w:ascii="Times New Roman" w:hAnsi="Times New Roman" w:cs="Times New Roman"/>
          <w:color w:val="000000"/>
          <w:sz w:val="24"/>
          <w:szCs w:val="24"/>
          <w:lang w:val="es-UY"/>
        </w:rPr>
        <w:t xml:space="preserve">alza inusitada de los </w:t>
      </w:r>
      <w:r w:rsidR="00E10D68" w:rsidRPr="00A64C2D">
        <w:rPr>
          <w:rFonts w:ascii="Times New Roman" w:hAnsi="Times New Roman" w:cs="Times New Roman"/>
          <w:color w:val="000000"/>
          <w:sz w:val="24"/>
          <w:szCs w:val="24"/>
          <w:lang w:val="es-UY"/>
        </w:rPr>
        <w:t xml:space="preserve">precios </w:t>
      </w:r>
      <w:r w:rsidR="00A46EA2" w:rsidRPr="00A64C2D">
        <w:rPr>
          <w:rFonts w:ascii="Times New Roman" w:hAnsi="Times New Roman" w:cs="Times New Roman"/>
          <w:color w:val="000000"/>
          <w:sz w:val="24"/>
          <w:szCs w:val="24"/>
          <w:lang w:val="es-UY"/>
        </w:rPr>
        <w:t>de alimentos a nivel internacional</w:t>
      </w:r>
      <w:r w:rsidR="00BE527F" w:rsidRPr="00A64C2D">
        <w:rPr>
          <w:rFonts w:ascii="Times New Roman" w:hAnsi="Times New Roman" w:cs="Times New Roman"/>
          <w:color w:val="000000"/>
          <w:sz w:val="24"/>
          <w:szCs w:val="24"/>
          <w:lang w:val="es-UY"/>
        </w:rPr>
        <w:t xml:space="preserve"> </w:t>
      </w:r>
      <w:r w:rsidR="00A46EA2" w:rsidRPr="00A64C2D">
        <w:rPr>
          <w:rFonts w:ascii="Times New Roman" w:hAnsi="Times New Roman" w:cs="Times New Roman"/>
          <w:color w:val="000000"/>
          <w:sz w:val="24"/>
          <w:szCs w:val="24"/>
          <w:lang w:val="es-UY"/>
        </w:rPr>
        <w:t>comienza a retroceder a p</w:t>
      </w:r>
      <w:r>
        <w:rPr>
          <w:rFonts w:ascii="Times New Roman" w:hAnsi="Times New Roman" w:cs="Times New Roman"/>
          <w:color w:val="000000"/>
          <w:sz w:val="24"/>
          <w:szCs w:val="24"/>
          <w:lang w:val="es-UY"/>
        </w:rPr>
        <w:t>artir del año 2012 generando una caída importante de la actividad y por tanto de la capitación de la renta extraordinaria que</w:t>
      </w:r>
      <w:r w:rsidR="00580E3D">
        <w:rPr>
          <w:rFonts w:ascii="Times New Roman" w:hAnsi="Times New Roman" w:cs="Times New Roman"/>
          <w:color w:val="000000"/>
          <w:sz w:val="24"/>
          <w:szCs w:val="24"/>
          <w:lang w:val="es-UY"/>
        </w:rPr>
        <w:t xml:space="preserve"> </w:t>
      </w:r>
      <w:r>
        <w:rPr>
          <w:rFonts w:ascii="Times New Roman" w:hAnsi="Times New Roman" w:cs="Times New Roman"/>
          <w:color w:val="000000"/>
          <w:sz w:val="24"/>
          <w:szCs w:val="24"/>
          <w:lang w:val="es-UY"/>
        </w:rPr>
        <w:t>recibió el sector casi por una década.</w:t>
      </w:r>
    </w:p>
    <w:p w:rsidR="00EC2F2B" w:rsidRPr="00A64C2D" w:rsidRDefault="00EC2F2B" w:rsidP="00580E3D">
      <w:pPr>
        <w:tabs>
          <w:tab w:val="left" w:pos="6946"/>
        </w:tabs>
        <w:suppressAutoHyphens w:val="0"/>
        <w:autoSpaceDE w:val="0"/>
        <w:autoSpaceDN w:val="0"/>
        <w:adjustRightInd w:val="0"/>
        <w:spacing w:line="360" w:lineRule="auto"/>
        <w:rPr>
          <w:rFonts w:ascii="Times New Roman" w:eastAsia="Times New Roman" w:hAnsi="Times New Roman" w:cs="Times New Roman"/>
          <w:color w:val="000000"/>
          <w:kern w:val="0"/>
          <w:sz w:val="24"/>
          <w:szCs w:val="24"/>
          <w:lang w:val="es-UY" w:eastAsia="es-UY"/>
        </w:rPr>
      </w:pPr>
    </w:p>
    <w:p w:rsidR="00874F6B" w:rsidRPr="00EA0288" w:rsidRDefault="00874F6B" w:rsidP="00874F6B">
      <w:pPr>
        <w:tabs>
          <w:tab w:val="left" w:pos="6946"/>
        </w:tabs>
        <w:spacing w:line="360" w:lineRule="auto"/>
        <w:jc w:val="both"/>
        <w:rPr>
          <w:rFonts w:ascii="Times New Roman" w:hAnsi="Times New Roman" w:cs="Times New Roman"/>
          <w:sz w:val="24"/>
          <w:szCs w:val="24"/>
          <w:lang w:val="es-UY"/>
        </w:rPr>
      </w:pPr>
      <w:r w:rsidRPr="00EA0288">
        <w:rPr>
          <w:rFonts w:ascii="Times New Roman" w:hAnsi="Times New Roman" w:cs="Times New Roman"/>
          <w:color w:val="000000"/>
          <w:sz w:val="24"/>
          <w:szCs w:val="24"/>
          <w:lang w:val="es-UY"/>
        </w:rPr>
        <w:t xml:space="preserve">En estas circunstancias, en Uruguay se da un ciclo de expansión económica un crecimiento extraordinario del sector agropecuario y un aumento sostenido de la productividad de la tierra. El principal eje de las transformaciones productivas en el sector fueron las grandes empresas transnacionales que se instalaron en el país, produciendo un nuevo ciclo de concentración de los recursos naturales e introduciendo importantes cambios tecnológicos y de gestión, que alteraron significativamente la organización y las formas del trabajo en la mayoría de los rubros.  </w:t>
      </w:r>
      <w:r w:rsidRPr="00EA0288">
        <w:rPr>
          <w:rFonts w:ascii="Times New Roman" w:hAnsi="Times New Roman" w:cs="Times New Roman"/>
          <w:sz w:val="24"/>
          <w:szCs w:val="24"/>
          <w:lang w:val="es-UY"/>
        </w:rPr>
        <w:t xml:space="preserve">Entre 2002 y 2008 el PBI del agro creció al 7,6% anual, lo que coloca en apenas 10 años al período necesario para duplicar el nivel de producto (Secco, 2012). Si se considera un periodo más amplio, se aprecia que el PBI agropecuario creció un 3,3% entre 2002 y 2014 (Uruguay </w:t>
      </w:r>
      <w:r w:rsidRPr="00EA0288">
        <w:rPr>
          <w:rFonts w:ascii="Times New Roman" w:hAnsi="Times New Roman" w:cs="Times New Roman"/>
          <w:sz w:val="24"/>
          <w:szCs w:val="24"/>
          <w:lang w:val="es-UY"/>
        </w:rPr>
        <w:lastRenderedPageBreak/>
        <w:t>XXI, 2015). El mayor aporte al crecimiento del PBI fueron la agricultura, con la soja como principal cultivo</w:t>
      </w:r>
      <w:r>
        <w:rPr>
          <w:rStyle w:val="Refdenotaalpie"/>
          <w:rFonts w:ascii="Times New Roman" w:hAnsi="Times New Roman" w:cs="Times New Roman"/>
          <w:sz w:val="24"/>
          <w:szCs w:val="24"/>
          <w:lang w:val="es-UY"/>
        </w:rPr>
        <w:footnoteReference w:id="6"/>
      </w:r>
      <w:r w:rsidRPr="00EA0288">
        <w:rPr>
          <w:rFonts w:ascii="Times New Roman" w:hAnsi="Times New Roman" w:cs="Times New Roman"/>
          <w:sz w:val="24"/>
          <w:szCs w:val="24"/>
          <w:lang w:val="es-UY"/>
        </w:rPr>
        <w:t xml:space="preserve">, y el sector forestal.   </w:t>
      </w:r>
    </w:p>
    <w:p w:rsidR="00874F6B" w:rsidRPr="00EA0288" w:rsidRDefault="00874F6B" w:rsidP="00874F6B">
      <w:pPr>
        <w:tabs>
          <w:tab w:val="left" w:pos="6946"/>
        </w:tabs>
        <w:spacing w:line="360" w:lineRule="auto"/>
        <w:jc w:val="both"/>
        <w:rPr>
          <w:rFonts w:ascii="Times New Roman" w:hAnsi="Times New Roman" w:cs="Times New Roman"/>
          <w:sz w:val="24"/>
          <w:szCs w:val="24"/>
          <w:lang w:val="es-UY"/>
        </w:rPr>
      </w:pPr>
    </w:p>
    <w:p w:rsidR="00874F6B" w:rsidRPr="00EA0288" w:rsidRDefault="00874F6B" w:rsidP="00874F6B">
      <w:pPr>
        <w:autoSpaceDE w:val="0"/>
        <w:autoSpaceDN w:val="0"/>
        <w:adjustRightInd w:val="0"/>
        <w:spacing w:line="360" w:lineRule="auto"/>
        <w:jc w:val="both"/>
        <w:rPr>
          <w:rFonts w:ascii="Times New Roman" w:hAnsi="Times New Roman" w:cs="Times New Roman"/>
          <w:sz w:val="24"/>
          <w:szCs w:val="24"/>
          <w:lang w:val="es-UY"/>
        </w:rPr>
      </w:pPr>
      <w:r w:rsidRPr="00EA0288">
        <w:rPr>
          <w:rFonts w:ascii="Times New Roman" w:hAnsi="Times New Roman" w:cs="Times New Roman"/>
          <w:sz w:val="24"/>
          <w:lang w:val="es-UY"/>
        </w:rPr>
        <w:t xml:space="preserve">Este dinamismo de los diferentes sectores posibilitó conformar un perfil más diversificado de la actividad agropecuaria y agroindustrial del país, que se vio reflejado en la diversificación de los productos exportados y los destinos de las exportaciones. El incremento de las exportaciones se produjo en todos los rubros, especialmente en carne, granos y lácteos. En diez años, </w:t>
      </w:r>
      <w:r w:rsidRPr="00EA0288">
        <w:rPr>
          <w:rFonts w:ascii="Times New Roman" w:hAnsi="Times New Roman" w:cs="Times New Roman"/>
          <w:sz w:val="24"/>
          <w:szCs w:val="20"/>
          <w:lang w:val="es-UY"/>
        </w:rPr>
        <w:t>las exportaciones del sector se multiplican casi por 20, tomando como base el año 2000, y su importancia en las exportaciones totales crece de manera constante en el periodo (Riella y Mascheroni, 2017).</w:t>
      </w:r>
    </w:p>
    <w:p w:rsidR="00874F6B" w:rsidRPr="00EA0288" w:rsidRDefault="00874F6B" w:rsidP="00874F6B">
      <w:pPr>
        <w:tabs>
          <w:tab w:val="left" w:pos="6946"/>
        </w:tabs>
        <w:suppressAutoHyphens w:val="0"/>
        <w:autoSpaceDE w:val="0"/>
        <w:autoSpaceDN w:val="0"/>
        <w:adjustRightInd w:val="0"/>
        <w:spacing w:line="360" w:lineRule="auto"/>
        <w:rPr>
          <w:rFonts w:ascii="Times New Roman" w:eastAsia="Times New Roman" w:hAnsi="Times New Roman" w:cs="Times New Roman"/>
          <w:kern w:val="0"/>
          <w:sz w:val="24"/>
          <w:szCs w:val="24"/>
          <w:lang w:val="es-UY" w:eastAsia="es-UY"/>
        </w:rPr>
      </w:pPr>
    </w:p>
    <w:p w:rsidR="00874F6B" w:rsidRDefault="00874F6B" w:rsidP="00874F6B">
      <w:pPr>
        <w:tabs>
          <w:tab w:val="left" w:pos="6946"/>
        </w:tabs>
        <w:spacing w:line="360" w:lineRule="auto"/>
        <w:jc w:val="both"/>
        <w:rPr>
          <w:rFonts w:ascii="Times New Roman" w:hAnsi="Times New Roman" w:cs="Times New Roman"/>
          <w:color w:val="000000"/>
          <w:sz w:val="24"/>
          <w:szCs w:val="24"/>
          <w:lang w:val="es-UY"/>
        </w:rPr>
      </w:pPr>
      <w:r w:rsidRPr="00EA0288">
        <w:rPr>
          <w:rFonts w:ascii="Times New Roman" w:hAnsi="Times New Roman" w:cs="Times New Roman"/>
          <w:color w:val="000000"/>
          <w:sz w:val="24"/>
          <w:szCs w:val="24"/>
          <w:lang w:val="es-UY"/>
        </w:rPr>
        <w:t>Este ciclo dinamismo comienza a revertirse en el año 2015 a raíz de la desvalorización de los commodities agrícolas, las condiciones financieras más desfavorables a nivel internacional y el aumento del proteccionismo comercial en la región. De esta forma, luego de una ‘década de oro’, el crecimiento del PBI agropecuario se produce un estancamiento al final del periodo. En 2015 el PBI agropecuario decrece -1.8% en relación al año anterior, en 2016 de 3.1, en 2017 de -1.5%, en 2018 de 0.9% y en 2019 se estima en -0.4% (Cortalezzi, 2018). La contracción mayor se observa en la agricultura, principalmente por el comportamiento de la soja en los últimos años.</w:t>
      </w:r>
    </w:p>
    <w:p w:rsidR="00874F6B" w:rsidRDefault="00874F6B" w:rsidP="00874F6B">
      <w:pPr>
        <w:tabs>
          <w:tab w:val="left" w:pos="6946"/>
        </w:tabs>
        <w:suppressAutoHyphens w:val="0"/>
        <w:autoSpaceDE w:val="0"/>
        <w:autoSpaceDN w:val="0"/>
        <w:adjustRightInd w:val="0"/>
        <w:spacing w:line="360" w:lineRule="auto"/>
        <w:jc w:val="both"/>
        <w:rPr>
          <w:rFonts w:ascii="Times New Roman" w:hAnsi="Times New Roman" w:cs="Times New Roman"/>
          <w:color w:val="000000"/>
          <w:sz w:val="24"/>
          <w:szCs w:val="24"/>
          <w:lang w:val="es-UY"/>
        </w:rPr>
      </w:pPr>
    </w:p>
    <w:p w:rsidR="00874F6B" w:rsidRDefault="00874F6B" w:rsidP="00874F6B">
      <w:pPr>
        <w:tabs>
          <w:tab w:val="left" w:pos="6946"/>
        </w:tabs>
        <w:suppressAutoHyphens w:val="0"/>
        <w:autoSpaceDE w:val="0"/>
        <w:autoSpaceDN w:val="0"/>
        <w:adjustRightInd w:val="0"/>
        <w:spacing w:line="360" w:lineRule="auto"/>
        <w:jc w:val="both"/>
        <w:rPr>
          <w:rFonts w:ascii="Times New Roman" w:hAnsi="Times New Roman" w:cs="Times New Roman"/>
          <w:color w:val="000000"/>
          <w:sz w:val="24"/>
          <w:szCs w:val="24"/>
          <w:lang w:val="es-UY"/>
        </w:rPr>
      </w:pPr>
      <w:r>
        <w:rPr>
          <w:rFonts w:ascii="Times New Roman" w:hAnsi="Times New Roman" w:cs="Times New Roman"/>
          <w:color w:val="000000"/>
          <w:sz w:val="24"/>
          <w:szCs w:val="24"/>
          <w:lang w:val="es-UY"/>
        </w:rPr>
        <w:t>Como corolario, l</w:t>
      </w:r>
      <w:r w:rsidRPr="00A64C2D">
        <w:rPr>
          <w:rFonts w:ascii="Times New Roman" w:hAnsi="Times New Roman" w:cs="Times New Roman"/>
          <w:color w:val="000000"/>
          <w:sz w:val="24"/>
          <w:szCs w:val="24"/>
          <w:lang w:val="es-UY"/>
        </w:rPr>
        <w:t>as exportaciones agrícolas también muestran un descenso al final del periodo. El contexto internacional mencionado, sumado a la prolongada sequía (verano 2017-2018), provocó una reducción de las exportaciones, en particular la soja. El descenso del valor de las exportaciones fue compensado en parte por el fuerte aumento del precio mundial de la celulosa (Cortalezzi, 2018).</w:t>
      </w:r>
    </w:p>
    <w:p w:rsidR="00874F6B" w:rsidRDefault="00874F6B" w:rsidP="00874F6B">
      <w:pPr>
        <w:tabs>
          <w:tab w:val="left" w:pos="6946"/>
        </w:tabs>
        <w:suppressAutoHyphens w:val="0"/>
        <w:autoSpaceDE w:val="0"/>
        <w:autoSpaceDN w:val="0"/>
        <w:adjustRightInd w:val="0"/>
        <w:spacing w:line="360" w:lineRule="auto"/>
        <w:jc w:val="both"/>
        <w:rPr>
          <w:rFonts w:cs="Museo Sans 300"/>
          <w:color w:val="000000"/>
          <w:sz w:val="20"/>
          <w:szCs w:val="20"/>
          <w:lang w:val="es-UY"/>
        </w:rPr>
      </w:pPr>
    </w:p>
    <w:p w:rsidR="00874F6B" w:rsidRDefault="00874F6B" w:rsidP="00874F6B">
      <w:pPr>
        <w:tabs>
          <w:tab w:val="left" w:pos="6946"/>
        </w:tabs>
        <w:suppressAutoHyphens w:val="0"/>
        <w:autoSpaceDE w:val="0"/>
        <w:autoSpaceDN w:val="0"/>
        <w:adjustRightInd w:val="0"/>
        <w:spacing w:line="360" w:lineRule="auto"/>
        <w:jc w:val="both"/>
        <w:rPr>
          <w:rFonts w:ascii="Times New Roman" w:eastAsia="Times New Roman" w:hAnsi="Times New Roman" w:cs="Times New Roman"/>
          <w:kern w:val="0"/>
          <w:sz w:val="24"/>
          <w:szCs w:val="24"/>
          <w:lang w:val="es-UY" w:eastAsia="es-UY"/>
        </w:rPr>
      </w:pPr>
      <w:r>
        <w:rPr>
          <w:rFonts w:ascii="Times New Roman" w:eastAsia="Times New Roman" w:hAnsi="Times New Roman" w:cs="Times New Roman"/>
          <w:kern w:val="0"/>
          <w:sz w:val="24"/>
          <w:szCs w:val="24"/>
          <w:lang w:val="es-UY" w:eastAsia="es-UY"/>
        </w:rPr>
        <w:t>En consecuencia, el empleo producido en el sector es doblemente afectado: se reduce la PEA agraria y aumenta el desempleo en el sector.</w:t>
      </w:r>
    </w:p>
    <w:p w:rsidR="00874F6B" w:rsidRDefault="00874F6B" w:rsidP="00874F6B">
      <w:pPr>
        <w:tabs>
          <w:tab w:val="left" w:pos="6946"/>
        </w:tabs>
        <w:suppressAutoHyphens w:val="0"/>
        <w:autoSpaceDE w:val="0"/>
        <w:autoSpaceDN w:val="0"/>
        <w:adjustRightInd w:val="0"/>
        <w:spacing w:line="360" w:lineRule="auto"/>
        <w:jc w:val="both"/>
        <w:rPr>
          <w:rFonts w:ascii="Times New Roman" w:eastAsia="Times New Roman" w:hAnsi="Times New Roman" w:cs="Times New Roman"/>
          <w:kern w:val="0"/>
          <w:sz w:val="24"/>
          <w:szCs w:val="24"/>
          <w:lang w:val="es-UY" w:eastAsia="es-UY"/>
        </w:rPr>
      </w:pPr>
    </w:p>
    <w:p w:rsidR="005E5DC4" w:rsidRDefault="005E5DC4" w:rsidP="00874F6B">
      <w:pPr>
        <w:tabs>
          <w:tab w:val="left" w:pos="6946"/>
        </w:tabs>
        <w:suppressAutoHyphens w:val="0"/>
        <w:autoSpaceDE w:val="0"/>
        <w:autoSpaceDN w:val="0"/>
        <w:adjustRightInd w:val="0"/>
        <w:spacing w:line="360" w:lineRule="auto"/>
        <w:jc w:val="both"/>
        <w:rPr>
          <w:rFonts w:ascii="Times New Roman" w:eastAsia="Times New Roman" w:hAnsi="Times New Roman" w:cs="Times New Roman"/>
          <w:kern w:val="0"/>
          <w:sz w:val="24"/>
          <w:szCs w:val="24"/>
          <w:lang w:val="es-UY" w:eastAsia="es-UY"/>
        </w:rPr>
      </w:pPr>
    </w:p>
    <w:p w:rsidR="00874F6B" w:rsidRPr="005E5DC4" w:rsidRDefault="00874F6B" w:rsidP="00874F6B">
      <w:pPr>
        <w:tabs>
          <w:tab w:val="left" w:pos="6946"/>
        </w:tabs>
        <w:suppressAutoHyphens w:val="0"/>
        <w:autoSpaceDE w:val="0"/>
        <w:autoSpaceDN w:val="0"/>
        <w:adjustRightInd w:val="0"/>
        <w:spacing w:line="360" w:lineRule="auto"/>
        <w:jc w:val="both"/>
        <w:rPr>
          <w:rFonts w:ascii="Times New Roman" w:eastAsia="Times New Roman" w:hAnsi="Times New Roman" w:cs="Times New Roman"/>
          <w:kern w:val="0"/>
          <w:sz w:val="24"/>
          <w:szCs w:val="24"/>
          <w:lang w:val="es-UY" w:eastAsia="es-UY"/>
        </w:rPr>
      </w:pPr>
      <w:r w:rsidRPr="005E5DC4">
        <w:rPr>
          <w:rFonts w:ascii="Times New Roman" w:eastAsia="Times New Roman" w:hAnsi="Times New Roman" w:cs="Times New Roman"/>
          <w:kern w:val="0"/>
          <w:sz w:val="24"/>
          <w:szCs w:val="24"/>
          <w:lang w:val="es-UY" w:eastAsia="es-UY"/>
        </w:rPr>
        <w:lastRenderedPageBreak/>
        <w:t xml:space="preserve">Cuadro </w:t>
      </w:r>
      <w:r w:rsidR="001F5E4A" w:rsidRPr="005E5DC4">
        <w:rPr>
          <w:rFonts w:ascii="Times New Roman" w:eastAsia="Times New Roman" w:hAnsi="Times New Roman" w:cs="Times New Roman"/>
          <w:kern w:val="0"/>
          <w:sz w:val="24"/>
          <w:szCs w:val="24"/>
          <w:lang w:val="es-UY" w:eastAsia="es-UY"/>
        </w:rPr>
        <w:t>2</w:t>
      </w:r>
      <w:r w:rsidRPr="005E5DC4">
        <w:rPr>
          <w:rFonts w:ascii="Times New Roman" w:eastAsia="Times New Roman" w:hAnsi="Times New Roman" w:cs="Times New Roman"/>
          <w:kern w:val="0"/>
          <w:sz w:val="24"/>
          <w:szCs w:val="24"/>
          <w:lang w:val="es-UY" w:eastAsia="es-UY"/>
        </w:rPr>
        <w:t>. Evolución de la PEA agropecuaria y desocupación en agro (en %)</w:t>
      </w:r>
    </w:p>
    <w:tbl>
      <w:tblPr>
        <w:tblW w:w="8940" w:type="dxa"/>
        <w:jc w:val="center"/>
        <w:tblCellMar>
          <w:left w:w="70" w:type="dxa"/>
          <w:right w:w="70" w:type="dxa"/>
        </w:tblCellMar>
        <w:tblLook w:val="04A0" w:firstRow="1" w:lastRow="0" w:firstColumn="1" w:lastColumn="0" w:noHBand="0" w:noVBand="1"/>
      </w:tblPr>
      <w:tblGrid>
        <w:gridCol w:w="1740"/>
        <w:gridCol w:w="1200"/>
        <w:gridCol w:w="1200"/>
        <w:gridCol w:w="1200"/>
        <w:gridCol w:w="1200"/>
        <w:gridCol w:w="1200"/>
        <w:gridCol w:w="1200"/>
      </w:tblGrid>
      <w:tr w:rsidR="00874F6B" w:rsidRPr="005E5DC4" w:rsidTr="005E5DC4">
        <w:trPr>
          <w:trHeight w:val="255"/>
          <w:jc w:val="center"/>
        </w:trPr>
        <w:tc>
          <w:tcPr>
            <w:tcW w:w="1740" w:type="dxa"/>
            <w:tcBorders>
              <w:top w:val="nil"/>
              <w:left w:val="nil"/>
              <w:bottom w:val="nil"/>
              <w:right w:val="nil"/>
            </w:tcBorders>
            <w:shd w:val="clear" w:color="auto" w:fill="7F7F7F"/>
            <w:noWrap/>
            <w:vAlign w:val="bottom"/>
            <w:hideMark/>
          </w:tcPr>
          <w:p w:rsidR="00874F6B" w:rsidRPr="005E5DC4" w:rsidRDefault="00874F6B" w:rsidP="00A47FB5">
            <w:pPr>
              <w:suppressAutoHyphens w:val="0"/>
              <w:rPr>
                <w:rFonts w:ascii="Times New Roman" w:eastAsia="Times New Roman" w:hAnsi="Times New Roman" w:cs="Times New Roman"/>
                <w:color w:val="FFFFFF"/>
                <w:kern w:val="0"/>
                <w:szCs w:val="20"/>
                <w:lang w:val="es-UY" w:eastAsia="es-UY"/>
              </w:rPr>
            </w:pPr>
            <w:r w:rsidRPr="005E5DC4">
              <w:rPr>
                <w:rFonts w:ascii="Times New Roman" w:eastAsia="Times New Roman" w:hAnsi="Times New Roman" w:cs="Times New Roman"/>
                <w:color w:val="FFFFFF"/>
                <w:kern w:val="0"/>
                <w:szCs w:val="20"/>
                <w:lang w:val="es-UY" w:eastAsia="es-UY"/>
              </w:rPr>
              <w:t>Año</w:t>
            </w:r>
          </w:p>
        </w:tc>
        <w:tc>
          <w:tcPr>
            <w:tcW w:w="1200" w:type="dxa"/>
            <w:tcBorders>
              <w:top w:val="nil"/>
              <w:left w:val="nil"/>
              <w:bottom w:val="nil"/>
              <w:right w:val="nil"/>
            </w:tcBorders>
            <w:shd w:val="clear" w:color="auto" w:fill="7F7F7F"/>
            <w:noWrap/>
            <w:vAlign w:val="bottom"/>
            <w:hideMark/>
          </w:tcPr>
          <w:p w:rsidR="00874F6B" w:rsidRPr="005E5DC4" w:rsidRDefault="00874F6B" w:rsidP="00A47FB5">
            <w:pPr>
              <w:suppressAutoHyphens w:val="0"/>
              <w:jc w:val="center"/>
              <w:rPr>
                <w:rFonts w:ascii="Times New Roman" w:eastAsia="Times New Roman" w:hAnsi="Times New Roman" w:cs="Times New Roman"/>
                <w:color w:val="FFFFFF"/>
                <w:kern w:val="0"/>
                <w:szCs w:val="20"/>
                <w:lang w:val="es-UY" w:eastAsia="es-UY"/>
              </w:rPr>
            </w:pPr>
            <w:r w:rsidRPr="005E5DC4">
              <w:rPr>
                <w:rFonts w:ascii="Times New Roman" w:eastAsia="Times New Roman" w:hAnsi="Times New Roman" w:cs="Times New Roman"/>
                <w:color w:val="FFFFFF"/>
                <w:kern w:val="0"/>
                <w:szCs w:val="20"/>
                <w:lang w:val="es-UY" w:eastAsia="es-UY"/>
              </w:rPr>
              <w:t>2006</w:t>
            </w:r>
          </w:p>
        </w:tc>
        <w:tc>
          <w:tcPr>
            <w:tcW w:w="1200" w:type="dxa"/>
            <w:tcBorders>
              <w:top w:val="nil"/>
              <w:left w:val="nil"/>
              <w:bottom w:val="nil"/>
              <w:right w:val="nil"/>
            </w:tcBorders>
            <w:shd w:val="clear" w:color="auto" w:fill="7F7F7F"/>
            <w:noWrap/>
            <w:vAlign w:val="bottom"/>
            <w:hideMark/>
          </w:tcPr>
          <w:p w:rsidR="00874F6B" w:rsidRPr="005E5DC4" w:rsidRDefault="00874F6B" w:rsidP="00A47FB5">
            <w:pPr>
              <w:suppressAutoHyphens w:val="0"/>
              <w:jc w:val="center"/>
              <w:rPr>
                <w:rFonts w:ascii="Times New Roman" w:eastAsia="Times New Roman" w:hAnsi="Times New Roman" w:cs="Times New Roman"/>
                <w:color w:val="FFFFFF"/>
                <w:kern w:val="0"/>
                <w:szCs w:val="20"/>
                <w:lang w:val="es-UY" w:eastAsia="es-UY"/>
              </w:rPr>
            </w:pPr>
            <w:r w:rsidRPr="005E5DC4">
              <w:rPr>
                <w:rFonts w:ascii="Times New Roman" w:eastAsia="Times New Roman" w:hAnsi="Times New Roman" w:cs="Times New Roman"/>
                <w:color w:val="FFFFFF"/>
                <w:kern w:val="0"/>
                <w:szCs w:val="20"/>
                <w:lang w:val="es-UY" w:eastAsia="es-UY"/>
              </w:rPr>
              <w:t>2008</w:t>
            </w:r>
          </w:p>
        </w:tc>
        <w:tc>
          <w:tcPr>
            <w:tcW w:w="1200" w:type="dxa"/>
            <w:tcBorders>
              <w:top w:val="nil"/>
              <w:left w:val="nil"/>
              <w:bottom w:val="nil"/>
              <w:right w:val="nil"/>
            </w:tcBorders>
            <w:shd w:val="clear" w:color="auto" w:fill="7F7F7F"/>
            <w:noWrap/>
            <w:vAlign w:val="bottom"/>
            <w:hideMark/>
          </w:tcPr>
          <w:p w:rsidR="00874F6B" w:rsidRPr="005E5DC4" w:rsidRDefault="00874F6B" w:rsidP="00A47FB5">
            <w:pPr>
              <w:suppressAutoHyphens w:val="0"/>
              <w:jc w:val="center"/>
              <w:rPr>
                <w:rFonts w:ascii="Times New Roman" w:eastAsia="Times New Roman" w:hAnsi="Times New Roman" w:cs="Times New Roman"/>
                <w:color w:val="FFFFFF"/>
                <w:kern w:val="0"/>
                <w:szCs w:val="20"/>
                <w:lang w:val="es-UY" w:eastAsia="es-UY"/>
              </w:rPr>
            </w:pPr>
            <w:r w:rsidRPr="005E5DC4">
              <w:rPr>
                <w:rFonts w:ascii="Times New Roman" w:eastAsia="Times New Roman" w:hAnsi="Times New Roman" w:cs="Times New Roman"/>
                <w:color w:val="FFFFFF"/>
                <w:kern w:val="0"/>
                <w:szCs w:val="20"/>
                <w:lang w:val="es-UY" w:eastAsia="es-UY"/>
              </w:rPr>
              <w:t>2012</w:t>
            </w:r>
          </w:p>
        </w:tc>
        <w:tc>
          <w:tcPr>
            <w:tcW w:w="1200" w:type="dxa"/>
            <w:tcBorders>
              <w:top w:val="nil"/>
              <w:left w:val="nil"/>
              <w:bottom w:val="nil"/>
              <w:right w:val="nil"/>
            </w:tcBorders>
            <w:shd w:val="clear" w:color="auto" w:fill="7F7F7F"/>
            <w:noWrap/>
            <w:vAlign w:val="bottom"/>
            <w:hideMark/>
          </w:tcPr>
          <w:p w:rsidR="00874F6B" w:rsidRPr="005E5DC4" w:rsidRDefault="00874F6B" w:rsidP="00A47FB5">
            <w:pPr>
              <w:suppressAutoHyphens w:val="0"/>
              <w:jc w:val="center"/>
              <w:rPr>
                <w:rFonts w:ascii="Times New Roman" w:eastAsia="Times New Roman" w:hAnsi="Times New Roman" w:cs="Times New Roman"/>
                <w:color w:val="FFFFFF"/>
                <w:kern w:val="0"/>
                <w:szCs w:val="20"/>
                <w:lang w:val="es-UY" w:eastAsia="es-UY"/>
              </w:rPr>
            </w:pPr>
            <w:r w:rsidRPr="005E5DC4">
              <w:rPr>
                <w:rFonts w:ascii="Times New Roman" w:eastAsia="Times New Roman" w:hAnsi="Times New Roman" w:cs="Times New Roman"/>
                <w:color w:val="FFFFFF"/>
                <w:kern w:val="0"/>
                <w:szCs w:val="20"/>
                <w:lang w:val="es-UY" w:eastAsia="es-UY"/>
              </w:rPr>
              <w:t>2014</w:t>
            </w:r>
          </w:p>
        </w:tc>
        <w:tc>
          <w:tcPr>
            <w:tcW w:w="1200" w:type="dxa"/>
            <w:tcBorders>
              <w:top w:val="nil"/>
              <w:left w:val="nil"/>
              <w:bottom w:val="nil"/>
              <w:right w:val="nil"/>
            </w:tcBorders>
            <w:shd w:val="clear" w:color="auto" w:fill="7F7F7F"/>
            <w:noWrap/>
            <w:vAlign w:val="bottom"/>
            <w:hideMark/>
          </w:tcPr>
          <w:p w:rsidR="00874F6B" w:rsidRPr="005E5DC4" w:rsidRDefault="00874F6B" w:rsidP="00A47FB5">
            <w:pPr>
              <w:suppressAutoHyphens w:val="0"/>
              <w:jc w:val="center"/>
              <w:rPr>
                <w:rFonts w:ascii="Times New Roman" w:eastAsia="Times New Roman" w:hAnsi="Times New Roman" w:cs="Times New Roman"/>
                <w:color w:val="FFFFFF"/>
                <w:kern w:val="0"/>
                <w:szCs w:val="20"/>
                <w:lang w:val="es-UY" w:eastAsia="es-UY"/>
              </w:rPr>
            </w:pPr>
            <w:r w:rsidRPr="005E5DC4">
              <w:rPr>
                <w:rFonts w:ascii="Times New Roman" w:eastAsia="Times New Roman" w:hAnsi="Times New Roman" w:cs="Times New Roman"/>
                <w:color w:val="FFFFFF"/>
                <w:kern w:val="0"/>
                <w:szCs w:val="20"/>
                <w:lang w:val="es-UY" w:eastAsia="es-UY"/>
              </w:rPr>
              <w:t>2016</w:t>
            </w:r>
          </w:p>
        </w:tc>
        <w:tc>
          <w:tcPr>
            <w:tcW w:w="1200" w:type="dxa"/>
            <w:tcBorders>
              <w:top w:val="nil"/>
              <w:left w:val="nil"/>
              <w:bottom w:val="nil"/>
              <w:right w:val="nil"/>
            </w:tcBorders>
            <w:shd w:val="clear" w:color="auto" w:fill="7F7F7F"/>
            <w:noWrap/>
            <w:vAlign w:val="bottom"/>
            <w:hideMark/>
          </w:tcPr>
          <w:p w:rsidR="00874F6B" w:rsidRPr="005E5DC4" w:rsidRDefault="00874F6B" w:rsidP="00A47FB5">
            <w:pPr>
              <w:suppressAutoHyphens w:val="0"/>
              <w:jc w:val="center"/>
              <w:rPr>
                <w:rFonts w:ascii="Times New Roman" w:eastAsia="Times New Roman" w:hAnsi="Times New Roman" w:cs="Times New Roman"/>
                <w:color w:val="FFFFFF"/>
                <w:kern w:val="0"/>
                <w:szCs w:val="20"/>
                <w:lang w:val="es-UY" w:eastAsia="es-UY"/>
              </w:rPr>
            </w:pPr>
            <w:r w:rsidRPr="005E5DC4">
              <w:rPr>
                <w:rFonts w:ascii="Times New Roman" w:eastAsia="Times New Roman" w:hAnsi="Times New Roman" w:cs="Times New Roman"/>
                <w:color w:val="FFFFFF"/>
                <w:kern w:val="0"/>
                <w:szCs w:val="20"/>
                <w:lang w:val="es-UY" w:eastAsia="es-UY"/>
              </w:rPr>
              <w:t>2018</w:t>
            </w:r>
          </w:p>
        </w:tc>
      </w:tr>
      <w:tr w:rsidR="00874F6B" w:rsidRPr="005E5DC4" w:rsidTr="005E5DC4">
        <w:trPr>
          <w:trHeight w:val="255"/>
          <w:jc w:val="center"/>
        </w:trPr>
        <w:tc>
          <w:tcPr>
            <w:tcW w:w="1740" w:type="dxa"/>
            <w:tcBorders>
              <w:top w:val="nil"/>
              <w:left w:val="nil"/>
              <w:bottom w:val="nil"/>
              <w:right w:val="nil"/>
            </w:tcBorders>
            <w:shd w:val="clear" w:color="auto" w:fill="F2F2F2"/>
            <w:noWrap/>
            <w:vAlign w:val="bottom"/>
            <w:hideMark/>
          </w:tcPr>
          <w:p w:rsidR="00874F6B" w:rsidRPr="005E5DC4" w:rsidRDefault="005E5DC4" w:rsidP="00A47FB5">
            <w:pPr>
              <w:suppressAutoHyphens w:val="0"/>
              <w:rPr>
                <w:rFonts w:ascii="Times New Roman" w:eastAsia="Times New Roman" w:hAnsi="Times New Roman" w:cs="Times New Roman"/>
                <w:kern w:val="0"/>
                <w:szCs w:val="20"/>
                <w:lang w:val="es-UY" w:eastAsia="es-UY"/>
              </w:rPr>
            </w:pPr>
            <w:r>
              <w:rPr>
                <w:rFonts w:ascii="Times New Roman" w:eastAsia="Times New Roman" w:hAnsi="Times New Roman" w:cs="Times New Roman"/>
                <w:kern w:val="0"/>
                <w:szCs w:val="20"/>
                <w:lang w:val="es-UY" w:eastAsia="es-UY"/>
              </w:rPr>
              <w:t>PEA a</w:t>
            </w:r>
            <w:r w:rsidR="00874F6B" w:rsidRPr="005E5DC4">
              <w:rPr>
                <w:rFonts w:ascii="Times New Roman" w:eastAsia="Times New Roman" w:hAnsi="Times New Roman" w:cs="Times New Roman"/>
                <w:kern w:val="0"/>
                <w:szCs w:val="20"/>
                <w:lang w:val="es-UY" w:eastAsia="es-UY"/>
              </w:rPr>
              <w:t>gropecuaria</w:t>
            </w:r>
          </w:p>
        </w:tc>
        <w:tc>
          <w:tcPr>
            <w:tcW w:w="1200" w:type="dxa"/>
            <w:tcBorders>
              <w:top w:val="nil"/>
              <w:left w:val="nil"/>
              <w:bottom w:val="nil"/>
              <w:right w:val="nil"/>
            </w:tcBorders>
            <w:shd w:val="clear" w:color="auto" w:fill="F2F2F2"/>
            <w:noWrap/>
            <w:vAlign w:val="bottom"/>
            <w:hideMark/>
          </w:tcPr>
          <w:p w:rsidR="00874F6B" w:rsidRPr="005E5DC4" w:rsidRDefault="00874F6B" w:rsidP="00A47FB5">
            <w:pPr>
              <w:suppressAutoHyphens w:val="0"/>
              <w:jc w:val="center"/>
              <w:rPr>
                <w:rFonts w:ascii="Times New Roman" w:eastAsia="Times New Roman" w:hAnsi="Times New Roman" w:cs="Times New Roman"/>
                <w:kern w:val="0"/>
                <w:szCs w:val="20"/>
                <w:lang w:val="es-UY" w:eastAsia="es-UY"/>
              </w:rPr>
            </w:pPr>
            <w:r w:rsidRPr="005E5DC4">
              <w:rPr>
                <w:rFonts w:ascii="Times New Roman" w:eastAsia="Times New Roman" w:hAnsi="Times New Roman" w:cs="Times New Roman"/>
                <w:kern w:val="0"/>
                <w:szCs w:val="20"/>
                <w:lang w:val="es-UY" w:eastAsia="es-UY"/>
              </w:rPr>
              <w:t>10,9</w:t>
            </w:r>
          </w:p>
        </w:tc>
        <w:tc>
          <w:tcPr>
            <w:tcW w:w="1200" w:type="dxa"/>
            <w:tcBorders>
              <w:top w:val="nil"/>
              <w:left w:val="nil"/>
              <w:bottom w:val="nil"/>
              <w:right w:val="nil"/>
            </w:tcBorders>
            <w:shd w:val="clear" w:color="auto" w:fill="F2F2F2"/>
            <w:noWrap/>
            <w:vAlign w:val="bottom"/>
            <w:hideMark/>
          </w:tcPr>
          <w:p w:rsidR="00874F6B" w:rsidRPr="005E5DC4" w:rsidRDefault="00874F6B" w:rsidP="00A47FB5">
            <w:pPr>
              <w:suppressAutoHyphens w:val="0"/>
              <w:jc w:val="center"/>
              <w:rPr>
                <w:rFonts w:ascii="Times New Roman" w:eastAsia="Times New Roman" w:hAnsi="Times New Roman" w:cs="Times New Roman"/>
                <w:kern w:val="0"/>
                <w:szCs w:val="20"/>
                <w:lang w:val="es-UY" w:eastAsia="es-UY"/>
              </w:rPr>
            </w:pPr>
            <w:r w:rsidRPr="005E5DC4">
              <w:rPr>
                <w:rFonts w:ascii="Times New Roman" w:eastAsia="Times New Roman" w:hAnsi="Times New Roman" w:cs="Times New Roman"/>
                <w:kern w:val="0"/>
                <w:szCs w:val="20"/>
                <w:lang w:val="es-UY" w:eastAsia="es-UY"/>
              </w:rPr>
              <w:t>11,2</w:t>
            </w:r>
          </w:p>
        </w:tc>
        <w:tc>
          <w:tcPr>
            <w:tcW w:w="1200" w:type="dxa"/>
            <w:tcBorders>
              <w:top w:val="nil"/>
              <w:left w:val="nil"/>
              <w:bottom w:val="nil"/>
              <w:right w:val="nil"/>
            </w:tcBorders>
            <w:shd w:val="clear" w:color="auto" w:fill="F2F2F2"/>
            <w:noWrap/>
            <w:vAlign w:val="bottom"/>
            <w:hideMark/>
          </w:tcPr>
          <w:p w:rsidR="00874F6B" w:rsidRPr="005E5DC4" w:rsidRDefault="00874F6B" w:rsidP="00A47FB5">
            <w:pPr>
              <w:suppressAutoHyphens w:val="0"/>
              <w:jc w:val="center"/>
              <w:rPr>
                <w:rFonts w:ascii="Times New Roman" w:eastAsia="Times New Roman" w:hAnsi="Times New Roman" w:cs="Times New Roman"/>
                <w:kern w:val="0"/>
                <w:szCs w:val="20"/>
                <w:lang w:val="es-UY" w:eastAsia="es-UY"/>
              </w:rPr>
            </w:pPr>
            <w:r w:rsidRPr="005E5DC4">
              <w:rPr>
                <w:rFonts w:ascii="Times New Roman" w:eastAsia="Times New Roman" w:hAnsi="Times New Roman" w:cs="Times New Roman"/>
                <w:kern w:val="0"/>
                <w:szCs w:val="20"/>
                <w:lang w:val="es-UY" w:eastAsia="es-UY"/>
              </w:rPr>
              <w:t>9</w:t>
            </w:r>
          </w:p>
        </w:tc>
        <w:tc>
          <w:tcPr>
            <w:tcW w:w="1200" w:type="dxa"/>
            <w:tcBorders>
              <w:top w:val="nil"/>
              <w:left w:val="nil"/>
              <w:bottom w:val="nil"/>
              <w:right w:val="nil"/>
            </w:tcBorders>
            <w:shd w:val="clear" w:color="auto" w:fill="F2F2F2"/>
            <w:noWrap/>
            <w:vAlign w:val="bottom"/>
            <w:hideMark/>
          </w:tcPr>
          <w:p w:rsidR="00874F6B" w:rsidRPr="005E5DC4" w:rsidRDefault="00874F6B" w:rsidP="00A47FB5">
            <w:pPr>
              <w:suppressAutoHyphens w:val="0"/>
              <w:jc w:val="center"/>
              <w:rPr>
                <w:rFonts w:ascii="Times New Roman" w:eastAsia="Times New Roman" w:hAnsi="Times New Roman" w:cs="Times New Roman"/>
                <w:kern w:val="0"/>
                <w:szCs w:val="20"/>
                <w:lang w:val="es-UY" w:eastAsia="es-UY"/>
              </w:rPr>
            </w:pPr>
            <w:r w:rsidRPr="005E5DC4">
              <w:rPr>
                <w:rFonts w:ascii="Times New Roman" w:eastAsia="Times New Roman" w:hAnsi="Times New Roman" w:cs="Times New Roman"/>
                <w:kern w:val="0"/>
                <w:szCs w:val="20"/>
                <w:lang w:val="es-UY" w:eastAsia="es-UY"/>
              </w:rPr>
              <w:t>9,7</w:t>
            </w:r>
          </w:p>
        </w:tc>
        <w:tc>
          <w:tcPr>
            <w:tcW w:w="1200" w:type="dxa"/>
            <w:tcBorders>
              <w:top w:val="nil"/>
              <w:left w:val="nil"/>
              <w:bottom w:val="nil"/>
              <w:right w:val="nil"/>
            </w:tcBorders>
            <w:shd w:val="clear" w:color="auto" w:fill="F2F2F2"/>
            <w:noWrap/>
            <w:vAlign w:val="bottom"/>
            <w:hideMark/>
          </w:tcPr>
          <w:p w:rsidR="00874F6B" w:rsidRPr="005E5DC4" w:rsidRDefault="00874F6B" w:rsidP="00A47FB5">
            <w:pPr>
              <w:suppressAutoHyphens w:val="0"/>
              <w:jc w:val="center"/>
              <w:rPr>
                <w:rFonts w:ascii="Times New Roman" w:eastAsia="Times New Roman" w:hAnsi="Times New Roman" w:cs="Times New Roman"/>
                <w:kern w:val="0"/>
                <w:szCs w:val="20"/>
                <w:lang w:val="es-UY" w:eastAsia="es-UY"/>
              </w:rPr>
            </w:pPr>
            <w:r w:rsidRPr="005E5DC4">
              <w:rPr>
                <w:rFonts w:ascii="Times New Roman" w:eastAsia="Times New Roman" w:hAnsi="Times New Roman" w:cs="Times New Roman"/>
                <w:kern w:val="0"/>
                <w:szCs w:val="20"/>
                <w:lang w:val="es-UY" w:eastAsia="es-UY"/>
              </w:rPr>
              <w:t>8,5</w:t>
            </w:r>
          </w:p>
        </w:tc>
        <w:tc>
          <w:tcPr>
            <w:tcW w:w="1200" w:type="dxa"/>
            <w:tcBorders>
              <w:top w:val="nil"/>
              <w:left w:val="nil"/>
              <w:bottom w:val="nil"/>
              <w:right w:val="nil"/>
            </w:tcBorders>
            <w:shd w:val="clear" w:color="auto" w:fill="F2F2F2"/>
            <w:noWrap/>
            <w:vAlign w:val="bottom"/>
            <w:hideMark/>
          </w:tcPr>
          <w:p w:rsidR="00874F6B" w:rsidRPr="005E5DC4" w:rsidRDefault="00874F6B" w:rsidP="00A47FB5">
            <w:pPr>
              <w:suppressAutoHyphens w:val="0"/>
              <w:jc w:val="center"/>
              <w:rPr>
                <w:rFonts w:ascii="Times New Roman" w:eastAsia="Times New Roman" w:hAnsi="Times New Roman" w:cs="Times New Roman"/>
                <w:kern w:val="0"/>
                <w:szCs w:val="20"/>
                <w:lang w:val="es-UY" w:eastAsia="es-UY"/>
              </w:rPr>
            </w:pPr>
            <w:r w:rsidRPr="005E5DC4">
              <w:rPr>
                <w:rFonts w:ascii="Times New Roman" w:eastAsia="Times New Roman" w:hAnsi="Times New Roman" w:cs="Times New Roman"/>
                <w:kern w:val="0"/>
                <w:szCs w:val="20"/>
                <w:lang w:val="es-UY" w:eastAsia="es-UY"/>
              </w:rPr>
              <w:t>8,6</w:t>
            </w:r>
          </w:p>
        </w:tc>
      </w:tr>
      <w:tr w:rsidR="00874F6B" w:rsidRPr="005E5DC4" w:rsidTr="005E5DC4">
        <w:trPr>
          <w:trHeight w:val="255"/>
          <w:jc w:val="center"/>
        </w:trPr>
        <w:tc>
          <w:tcPr>
            <w:tcW w:w="1740" w:type="dxa"/>
            <w:tcBorders>
              <w:top w:val="nil"/>
              <w:left w:val="nil"/>
              <w:bottom w:val="nil"/>
              <w:right w:val="nil"/>
            </w:tcBorders>
            <w:shd w:val="clear" w:color="auto" w:fill="auto"/>
            <w:noWrap/>
            <w:vAlign w:val="bottom"/>
            <w:hideMark/>
          </w:tcPr>
          <w:p w:rsidR="00874F6B" w:rsidRPr="005E5DC4" w:rsidRDefault="00874F6B" w:rsidP="00A47FB5">
            <w:pPr>
              <w:suppressAutoHyphens w:val="0"/>
              <w:rPr>
                <w:rFonts w:ascii="Times New Roman" w:eastAsia="Times New Roman" w:hAnsi="Times New Roman" w:cs="Times New Roman"/>
                <w:kern w:val="0"/>
                <w:szCs w:val="20"/>
                <w:lang w:val="es-UY" w:eastAsia="es-UY"/>
              </w:rPr>
            </w:pPr>
            <w:r w:rsidRPr="005E5DC4">
              <w:rPr>
                <w:rFonts w:ascii="Times New Roman" w:eastAsia="Times New Roman" w:hAnsi="Times New Roman" w:cs="Times New Roman"/>
                <w:kern w:val="0"/>
                <w:szCs w:val="20"/>
                <w:lang w:val="es-UY" w:eastAsia="es-UY"/>
              </w:rPr>
              <w:t>Desocupados agro</w:t>
            </w:r>
          </w:p>
        </w:tc>
        <w:tc>
          <w:tcPr>
            <w:tcW w:w="1200" w:type="dxa"/>
            <w:tcBorders>
              <w:top w:val="nil"/>
              <w:left w:val="nil"/>
              <w:bottom w:val="nil"/>
              <w:right w:val="nil"/>
            </w:tcBorders>
            <w:shd w:val="clear" w:color="auto" w:fill="auto"/>
            <w:noWrap/>
            <w:vAlign w:val="bottom"/>
            <w:hideMark/>
          </w:tcPr>
          <w:p w:rsidR="00874F6B" w:rsidRPr="005E5DC4" w:rsidRDefault="00874F6B" w:rsidP="00A47FB5">
            <w:pPr>
              <w:suppressAutoHyphens w:val="0"/>
              <w:jc w:val="center"/>
              <w:rPr>
                <w:rFonts w:ascii="Times New Roman" w:eastAsia="Times New Roman" w:hAnsi="Times New Roman" w:cs="Times New Roman"/>
                <w:kern w:val="0"/>
                <w:szCs w:val="20"/>
                <w:lang w:val="es-UY" w:eastAsia="es-UY"/>
              </w:rPr>
            </w:pPr>
            <w:r w:rsidRPr="005E5DC4">
              <w:rPr>
                <w:rFonts w:ascii="Times New Roman" w:eastAsia="Times New Roman" w:hAnsi="Times New Roman" w:cs="Times New Roman"/>
                <w:kern w:val="0"/>
                <w:szCs w:val="20"/>
                <w:lang w:val="es-UY" w:eastAsia="es-UY"/>
              </w:rPr>
              <w:t>5,8</w:t>
            </w:r>
          </w:p>
        </w:tc>
        <w:tc>
          <w:tcPr>
            <w:tcW w:w="1200" w:type="dxa"/>
            <w:tcBorders>
              <w:top w:val="nil"/>
              <w:left w:val="nil"/>
              <w:bottom w:val="nil"/>
              <w:right w:val="nil"/>
            </w:tcBorders>
            <w:shd w:val="clear" w:color="auto" w:fill="auto"/>
            <w:noWrap/>
            <w:vAlign w:val="bottom"/>
            <w:hideMark/>
          </w:tcPr>
          <w:p w:rsidR="00874F6B" w:rsidRPr="005E5DC4" w:rsidRDefault="00874F6B" w:rsidP="00A47FB5">
            <w:pPr>
              <w:suppressAutoHyphens w:val="0"/>
              <w:jc w:val="center"/>
              <w:rPr>
                <w:rFonts w:ascii="Times New Roman" w:eastAsia="Times New Roman" w:hAnsi="Times New Roman" w:cs="Times New Roman"/>
                <w:kern w:val="0"/>
                <w:szCs w:val="20"/>
                <w:lang w:val="es-UY" w:eastAsia="es-UY"/>
              </w:rPr>
            </w:pPr>
            <w:r w:rsidRPr="005E5DC4">
              <w:rPr>
                <w:rFonts w:ascii="Times New Roman" w:eastAsia="Times New Roman" w:hAnsi="Times New Roman" w:cs="Times New Roman"/>
                <w:kern w:val="0"/>
                <w:szCs w:val="20"/>
                <w:lang w:val="es-UY" w:eastAsia="es-UY"/>
              </w:rPr>
              <w:t>4,5</w:t>
            </w:r>
          </w:p>
        </w:tc>
        <w:tc>
          <w:tcPr>
            <w:tcW w:w="1200" w:type="dxa"/>
            <w:tcBorders>
              <w:top w:val="nil"/>
              <w:left w:val="nil"/>
              <w:bottom w:val="nil"/>
              <w:right w:val="nil"/>
            </w:tcBorders>
            <w:shd w:val="clear" w:color="auto" w:fill="auto"/>
            <w:noWrap/>
            <w:vAlign w:val="bottom"/>
            <w:hideMark/>
          </w:tcPr>
          <w:p w:rsidR="00874F6B" w:rsidRPr="005E5DC4" w:rsidRDefault="00874F6B" w:rsidP="00A47FB5">
            <w:pPr>
              <w:suppressAutoHyphens w:val="0"/>
              <w:jc w:val="center"/>
              <w:rPr>
                <w:rFonts w:ascii="Times New Roman" w:eastAsia="Times New Roman" w:hAnsi="Times New Roman" w:cs="Times New Roman"/>
                <w:kern w:val="0"/>
                <w:szCs w:val="20"/>
                <w:lang w:val="es-UY" w:eastAsia="es-UY"/>
              </w:rPr>
            </w:pPr>
            <w:r w:rsidRPr="005E5DC4">
              <w:rPr>
                <w:rFonts w:ascii="Times New Roman" w:eastAsia="Times New Roman" w:hAnsi="Times New Roman" w:cs="Times New Roman"/>
                <w:kern w:val="0"/>
                <w:szCs w:val="20"/>
                <w:lang w:val="es-UY" w:eastAsia="es-UY"/>
              </w:rPr>
              <w:t>4,2</w:t>
            </w:r>
          </w:p>
        </w:tc>
        <w:tc>
          <w:tcPr>
            <w:tcW w:w="1200" w:type="dxa"/>
            <w:tcBorders>
              <w:top w:val="nil"/>
              <w:left w:val="nil"/>
              <w:bottom w:val="nil"/>
              <w:right w:val="nil"/>
            </w:tcBorders>
            <w:shd w:val="clear" w:color="auto" w:fill="auto"/>
            <w:noWrap/>
            <w:vAlign w:val="bottom"/>
            <w:hideMark/>
          </w:tcPr>
          <w:p w:rsidR="00874F6B" w:rsidRPr="005E5DC4" w:rsidRDefault="00874F6B" w:rsidP="00A47FB5">
            <w:pPr>
              <w:suppressAutoHyphens w:val="0"/>
              <w:jc w:val="center"/>
              <w:rPr>
                <w:rFonts w:ascii="Times New Roman" w:eastAsia="Times New Roman" w:hAnsi="Times New Roman" w:cs="Times New Roman"/>
                <w:kern w:val="0"/>
                <w:szCs w:val="20"/>
                <w:lang w:val="es-UY" w:eastAsia="es-UY"/>
              </w:rPr>
            </w:pPr>
            <w:r w:rsidRPr="005E5DC4">
              <w:rPr>
                <w:rFonts w:ascii="Times New Roman" w:eastAsia="Times New Roman" w:hAnsi="Times New Roman" w:cs="Times New Roman"/>
                <w:kern w:val="0"/>
                <w:szCs w:val="20"/>
                <w:lang w:val="es-UY" w:eastAsia="es-UY"/>
              </w:rPr>
              <w:t>4,6</w:t>
            </w:r>
          </w:p>
        </w:tc>
        <w:tc>
          <w:tcPr>
            <w:tcW w:w="1200" w:type="dxa"/>
            <w:tcBorders>
              <w:top w:val="nil"/>
              <w:left w:val="nil"/>
              <w:bottom w:val="nil"/>
              <w:right w:val="nil"/>
            </w:tcBorders>
            <w:shd w:val="clear" w:color="auto" w:fill="auto"/>
            <w:noWrap/>
            <w:vAlign w:val="bottom"/>
            <w:hideMark/>
          </w:tcPr>
          <w:p w:rsidR="00874F6B" w:rsidRPr="005E5DC4" w:rsidRDefault="00874F6B" w:rsidP="00A47FB5">
            <w:pPr>
              <w:suppressAutoHyphens w:val="0"/>
              <w:jc w:val="center"/>
              <w:rPr>
                <w:rFonts w:ascii="Times New Roman" w:eastAsia="Times New Roman" w:hAnsi="Times New Roman" w:cs="Times New Roman"/>
                <w:kern w:val="0"/>
                <w:szCs w:val="20"/>
                <w:lang w:val="es-UY" w:eastAsia="es-UY"/>
              </w:rPr>
            </w:pPr>
            <w:r w:rsidRPr="005E5DC4">
              <w:rPr>
                <w:rFonts w:ascii="Times New Roman" w:eastAsia="Times New Roman" w:hAnsi="Times New Roman" w:cs="Times New Roman"/>
                <w:kern w:val="0"/>
                <w:szCs w:val="20"/>
                <w:lang w:val="es-UY" w:eastAsia="es-UY"/>
              </w:rPr>
              <w:t>4,9</w:t>
            </w:r>
          </w:p>
        </w:tc>
        <w:tc>
          <w:tcPr>
            <w:tcW w:w="1200" w:type="dxa"/>
            <w:tcBorders>
              <w:top w:val="nil"/>
              <w:left w:val="nil"/>
              <w:bottom w:val="nil"/>
              <w:right w:val="nil"/>
            </w:tcBorders>
            <w:shd w:val="clear" w:color="auto" w:fill="auto"/>
            <w:noWrap/>
            <w:vAlign w:val="bottom"/>
            <w:hideMark/>
          </w:tcPr>
          <w:p w:rsidR="00874F6B" w:rsidRPr="005E5DC4" w:rsidRDefault="00874F6B" w:rsidP="00A47FB5">
            <w:pPr>
              <w:suppressAutoHyphens w:val="0"/>
              <w:jc w:val="center"/>
              <w:rPr>
                <w:rFonts w:ascii="Times New Roman" w:eastAsia="Times New Roman" w:hAnsi="Times New Roman" w:cs="Times New Roman"/>
                <w:kern w:val="0"/>
                <w:szCs w:val="20"/>
                <w:lang w:val="es-UY" w:eastAsia="es-UY"/>
              </w:rPr>
            </w:pPr>
            <w:r w:rsidRPr="005E5DC4">
              <w:rPr>
                <w:rFonts w:ascii="Times New Roman" w:eastAsia="Times New Roman" w:hAnsi="Times New Roman" w:cs="Times New Roman"/>
                <w:kern w:val="0"/>
                <w:szCs w:val="20"/>
                <w:lang w:val="es-UY" w:eastAsia="es-UY"/>
              </w:rPr>
              <w:t>6,8</w:t>
            </w:r>
          </w:p>
        </w:tc>
      </w:tr>
    </w:tbl>
    <w:p w:rsidR="00874F6B" w:rsidRDefault="001F5E4A" w:rsidP="00874F6B">
      <w:pPr>
        <w:suppressAutoHyphens w:val="0"/>
        <w:spacing w:before="100" w:beforeAutospacing="1"/>
        <w:rPr>
          <w:rFonts w:ascii="Times New Roman" w:eastAsia="Times New Roman" w:hAnsi="Times New Roman" w:cs="Times New Roman"/>
          <w:kern w:val="0"/>
          <w:sz w:val="24"/>
          <w:szCs w:val="24"/>
          <w:lang w:val="es-UY" w:eastAsia="es-UY"/>
        </w:rPr>
      </w:pPr>
      <w:r>
        <w:rPr>
          <w:rFonts w:ascii="Times New Roman" w:eastAsia="Times New Roman" w:hAnsi="Times New Roman" w:cs="Times New Roman"/>
          <w:color w:val="000000"/>
          <w:kern w:val="0"/>
          <w:sz w:val="18"/>
          <w:szCs w:val="18"/>
          <w:lang w:val="es-UY" w:eastAsia="es-UY"/>
        </w:rPr>
        <w:t>F</w:t>
      </w:r>
      <w:r w:rsidR="00874F6B" w:rsidRPr="00284BFA">
        <w:rPr>
          <w:rFonts w:ascii="Times New Roman" w:eastAsia="Times New Roman" w:hAnsi="Times New Roman" w:cs="Times New Roman"/>
          <w:color w:val="000000"/>
          <w:kern w:val="0"/>
          <w:sz w:val="18"/>
          <w:szCs w:val="18"/>
          <w:lang w:val="es-MX" w:eastAsia="es-UY"/>
        </w:rPr>
        <w:t>uente: elaboración propia a partir de datos del Área Sociodemográfica del Banco de Datos, fcs (en base a a ECH 2006-2018, INE)</w:t>
      </w:r>
    </w:p>
    <w:p w:rsidR="00874F6B" w:rsidRDefault="00874F6B" w:rsidP="00874F6B">
      <w:pPr>
        <w:suppressAutoHyphens w:val="0"/>
        <w:spacing w:line="276" w:lineRule="auto"/>
        <w:jc w:val="both"/>
        <w:rPr>
          <w:rFonts w:ascii="Times New Roman" w:eastAsia="Times New Roman" w:hAnsi="Times New Roman" w:cs="Times New Roman"/>
          <w:kern w:val="0"/>
          <w:sz w:val="24"/>
          <w:szCs w:val="24"/>
          <w:lang w:val="es-UY" w:eastAsia="es-UY"/>
        </w:rPr>
      </w:pPr>
    </w:p>
    <w:p w:rsidR="00874F6B" w:rsidRPr="00CB1FFC" w:rsidRDefault="00874F6B" w:rsidP="00874F6B">
      <w:pPr>
        <w:tabs>
          <w:tab w:val="num" w:pos="720"/>
          <w:tab w:val="left" w:pos="6946"/>
        </w:tabs>
        <w:spacing w:line="360" w:lineRule="auto"/>
        <w:jc w:val="both"/>
        <w:rPr>
          <w:rFonts w:ascii="Times New Roman" w:hAnsi="Times New Roman" w:cs="Times New Roman"/>
          <w:color w:val="000000"/>
          <w:sz w:val="24"/>
          <w:szCs w:val="24"/>
          <w:lang w:val="es-UY"/>
        </w:rPr>
      </w:pPr>
      <w:r w:rsidRPr="00CB1FFC">
        <w:rPr>
          <w:rFonts w:ascii="Times New Roman" w:hAnsi="Times New Roman" w:cs="Times New Roman"/>
          <w:color w:val="000000"/>
          <w:sz w:val="24"/>
          <w:szCs w:val="24"/>
          <w:lang w:val="es-UY"/>
        </w:rPr>
        <w:t xml:space="preserve">Como se aprecia en el cuadro superior, el peso de la PEA agropecuaria tiende a decrecer en el periodo. En el año 2006 representa el 10.9% de la PEA mientras que en el año 2018 es el 8.6%. En relación a la evolución de la desocupación en el sector, se aprecia una reducción en el inicio del periodo para luego iniciar un proceso de alza, y alcanzar el 6.8% de desocupación en 2018. </w:t>
      </w:r>
    </w:p>
    <w:p w:rsidR="00874F6B" w:rsidRPr="00C14146" w:rsidRDefault="00874F6B" w:rsidP="00874F6B">
      <w:pPr>
        <w:suppressAutoHyphens w:val="0"/>
        <w:autoSpaceDE w:val="0"/>
        <w:autoSpaceDN w:val="0"/>
        <w:adjustRightInd w:val="0"/>
        <w:rPr>
          <w:rFonts w:ascii="Calibri" w:eastAsia="Times New Roman" w:hAnsi="Calibri" w:cs="Calibri"/>
          <w:color w:val="000000"/>
          <w:kern w:val="0"/>
          <w:sz w:val="24"/>
          <w:szCs w:val="24"/>
          <w:lang w:val="es-UY" w:eastAsia="es-UY"/>
        </w:rPr>
      </w:pPr>
    </w:p>
    <w:p w:rsidR="00874F6B" w:rsidRPr="00CB1FFC" w:rsidRDefault="00874F6B" w:rsidP="00874F6B">
      <w:pPr>
        <w:tabs>
          <w:tab w:val="num" w:pos="720"/>
          <w:tab w:val="left" w:pos="6946"/>
        </w:tabs>
        <w:spacing w:line="360" w:lineRule="auto"/>
        <w:jc w:val="both"/>
        <w:rPr>
          <w:rFonts w:ascii="Times New Roman" w:hAnsi="Times New Roman" w:cs="Times New Roman"/>
          <w:color w:val="000000"/>
          <w:sz w:val="24"/>
          <w:szCs w:val="24"/>
          <w:lang w:val="es-UY"/>
        </w:rPr>
      </w:pPr>
      <w:r w:rsidRPr="00A64C2D">
        <w:rPr>
          <w:rFonts w:ascii="Times New Roman" w:hAnsi="Times New Roman" w:cs="Times New Roman"/>
          <w:color w:val="000000"/>
          <w:sz w:val="24"/>
          <w:szCs w:val="24"/>
          <w:lang w:val="es-UY"/>
        </w:rPr>
        <w:t xml:space="preserve">La reducción de los márgenes de ganancia del sector -tanto del capital como de los propietarios de la tierra-, se suma a la baja sostenida del dólar </w:t>
      </w:r>
      <w:r>
        <w:rPr>
          <w:rFonts w:ascii="Times New Roman" w:hAnsi="Times New Roman" w:cs="Times New Roman"/>
          <w:color w:val="000000"/>
          <w:sz w:val="24"/>
          <w:szCs w:val="24"/>
          <w:lang w:val="es-UY"/>
        </w:rPr>
        <w:t>hasta 2018</w:t>
      </w:r>
      <w:r w:rsidRPr="00A64C2D">
        <w:rPr>
          <w:rFonts w:ascii="Times New Roman" w:hAnsi="Times New Roman" w:cs="Times New Roman"/>
          <w:color w:val="000000"/>
          <w:sz w:val="24"/>
          <w:szCs w:val="24"/>
          <w:lang w:val="es-UY"/>
        </w:rPr>
        <w:t xml:space="preserve"> y a la entrada de vigencia de aumentos impositivos a mayores ingresos y de tarifas públicas. </w:t>
      </w:r>
      <w:r>
        <w:rPr>
          <w:rFonts w:ascii="Times New Roman" w:hAnsi="Times New Roman" w:cs="Times New Roman"/>
          <w:color w:val="000000"/>
          <w:sz w:val="24"/>
          <w:szCs w:val="24"/>
          <w:lang w:val="es-UY"/>
        </w:rPr>
        <w:t xml:space="preserve">La recaudación anual de impuestos provenientes del sector agrario representó ente el </w:t>
      </w:r>
      <w:r w:rsidRPr="00CB1FFC">
        <w:rPr>
          <w:rFonts w:ascii="Times New Roman" w:hAnsi="Times New Roman" w:cs="Times New Roman"/>
          <w:color w:val="000000"/>
          <w:sz w:val="24"/>
          <w:szCs w:val="24"/>
          <w:lang w:val="es-UY"/>
        </w:rPr>
        <w:t>7% y 9% del PIB agropecuario en el decenio 2007- 2016 (Ackermann et al, 20018). Los impuestos sobre la renta del suelo y las ganancias, son los que tienen mayor peso en los tributos agropecuarios.</w:t>
      </w:r>
    </w:p>
    <w:p w:rsidR="00C763BC" w:rsidRPr="00A64C2D" w:rsidRDefault="00C763BC" w:rsidP="00580E3D">
      <w:pPr>
        <w:tabs>
          <w:tab w:val="left" w:pos="6946"/>
        </w:tabs>
        <w:spacing w:line="360" w:lineRule="auto"/>
        <w:jc w:val="both"/>
        <w:rPr>
          <w:rFonts w:ascii="Times New Roman" w:eastAsia="Times New Roman" w:hAnsi="Times New Roman" w:cs="Times New Roman"/>
          <w:kern w:val="0"/>
          <w:sz w:val="24"/>
          <w:szCs w:val="24"/>
          <w:lang w:val="es-UY" w:eastAsia="es-UY"/>
        </w:rPr>
      </w:pPr>
    </w:p>
    <w:p w:rsidR="00EF5A4D" w:rsidRPr="00A64C2D" w:rsidRDefault="0098758F" w:rsidP="00580E3D">
      <w:pPr>
        <w:tabs>
          <w:tab w:val="num" w:pos="720"/>
          <w:tab w:val="left" w:pos="6946"/>
        </w:tabs>
        <w:spacing w:line="360" w:lineRule="auto"/>
        <w:jc w:val="both"/>
        <w:rPr>
          <w:rFonts w:ascii="Times New Roman" w:hAnsi="Times New Roman" w:cs="Times New Roman"/>
          <w:color w:val="000000"/>
          <w:sz w:val="24"/>
          <w:szCs w:val="24"/>
          <w:lang w:val="es-UY"/>
        </w:rPr>
      </w:pPr>
      <w:r>
        <w:rPr>
          <w:rFonts w:ascii="Times New Roman" w:hAnsi="Times New Roman" w:cs="Times New Roman"/>
          <w:color w:val="000000"/>
          <w:sz w:val="24"/>
          <w:szCs w:val="24"/>
          <w:lang w:val="es-MX"/>
        </w:rPr>
        <w:t>En estas circunstancias se</w:t>
      </w:r>
      <w:r w:rsidR="00580E3D">
        <w:rPr>
          <w:rFonts w:ascii="Times New Roman" w:hAnsi="Times New Roman" w:cs="Times New Roman"/>
          <w:color w:val="000000"/>
          <w:sz w:val="24"/>
          <w:szCs w:val="24"/>
          <w:lang w:val="es-MX"/>
        </w:rPr>
        <w:t xml:space="preserve"> </w:t>
      </w:r>
      <w:r w:rsidR="00712A91">
        <w:rPr>
          <w:rFonts w:ascii="Times New Roman" w:hAnsi="Times New Roman" w:cs="Times New Roman"/>
          <w:color w:val="000000"/>
          <w:sz w:val="24"/>
          <w:szCs w:val="24"/>
          <w:lang w:val="es-MX"/>
        </w:rPr>
        <w:t>produce una mayor</w:t>
      </w:r>
      <w:r w:rsidR="00EF5A4D" w:rsidRPr="00A64C2D">
        <w:rPr>
          <w:rFonts w:ascii="Times New Roman" w:hAnsi="Times New Roman" w:cs="Times New Roman"/>
          <w:color w:val="000000"/>
          <w:sz w:val="24"/>
          <w:szCs w:val="24"/>
          <w:lang w:val="es-MX"/>
        </w:rPr>
        <w:t xml:space="preserve"> puja por el reparto del excedente generado en el agro</w:t>
      </w:r>
      <w:r w:rsidR="00712A91">
        <w:rPr>
          <w:rFonts w:ascii="Times New Roman" w:hAnsi="Times New Roman" w:cs="Times New Roman"/>
          <w:color w:val="000000"/>
          <w:sz w:val="24"/>
          <w:szCs w:val="24"/>
          <w:lang w:val="es-MX"/>
        </w:rPr>
        <w:t xml:space="preserve"> y el aumento de la </w:t>
      </w:r>
      <w:r w:rsidR="00EF5A4D" w:rsidRPr="00A64C2D">
        <w:rPr>
          <w:rFonts w:ascii="Times New Roman" w:hAnsi="Times New Roman" w:cs="Times New Roman"/>
          <w:color w:val="000000"/>
          <w:sz w:val="24"/>
          <w:szCs w:val="24"/>
          <w:lang w:val="es-MX"/>
        </w:rPr>
        <w:t>con</w:t>
      </w:r>
      <w:r w:rsidR="00712A91">
        <w:rPr>
          <w:rFonts w:ascii="Times New Roman" w:hAnsi="Times New Roman" w:cs="Times New Roman"/>
          <w:color w:val="000000"/>
          <w:sz w:val="24"/>
          <w:szCs w:val="24"/>
          <w:lang w:val="es-MX"/>
        </w:rPr>
        <w:t>flictividad en los últimos años, particularmente a la hora de fijación de los incrementos salariales anuales. En especial, en</w:t>
      </w:r>
      <w:r w:rsidR="00712A91" w:rsidRPr="00712A91">
        <w:rPr>
          <w:rFonts w:ascii="Times New Roman" w:hAnsi="Times New Roman" w:cs="Times New Roman"/>
          <w:color w:val="000000"/>
          <w:sz w:val="24"/>
          <w:szCs w:val="24"/>
          <w:lang w:val="es-MX"/>
        </w:rPr>
        <w:t xml:space="preserve"> </w:t>
      </w:r>
      <w:r w:rsidR="00712A91">
        <w:rPr>
          <w:rFonts w:ascii="Times New Roman" w:hAnsi="Times New Roman" w:cs="Times New Roman"/>
          <w:color w:val="000000"/>
          <w:sz w:val="24"/>
          <w:szCs w:val="24"/>
          <w:lang w:val="es-MX"/>
        </w:rPr>
        <w:t xml:space="preserve">el año 2018 se destaca la emergencia </w:t>
      </w:r>
      <w:r w:rsidR="00EF5A4D" w:rsidRPr="00A64C2D">
        <w:rPr>
          <w:rFonts w:ascii="Times New Roman" w:hAnsi="Times New Roman" w:cs="Times New Roman"/>
          <w:color w:val="000000"/>
          <w:sz w:val="24"/>
          <w:szCs w:val="24"/>
          <w:lang w:val="es-MX"/>
        </w:rPr>
        <w:t xml:space="preserve">del Movimiento </w:t>
      </w:r>
      <w:r>
        <w:rPr>
          <w:rFonts w:ascii="Times New Roman" w:hAnsi="Times New Roman" w:cs="Times New Roman"/>
          <w:color w:val="000000"/>
          <w:sz w:val="24"/>
          <w:szCs w:val="24"/>
          <w:lang w:val="es-MX"/>
        </w:rPr>
        <w:t xml:space="preserve">Ruralista </w:t>
      </w:r>
      <w:r w:rsidR="00EF5A4D" w:rsidRPr="00A64C2D">
        <w:rPr>
          <w:rFonts w:ascii="Times New Roman" w:hAnsi="Times New Roman" w:cs="Times New Roman"/>
          <w:color w:val="000000"/>
          <w:sz w:val="24"/>
          <w:szCs w:val="24"/>
          <w:lang w:val="es-MX"/>
        </w:rPr>
        <w:t xml:space="preserve">‘Un Solo Uruguay’ que representa </w:t>
      </w:r>
      <w:r w:rsidR="00EF5A4D" w:rsidRPr="00A64C2D">
        <w:rPr>
          <w:rFonts w:ascii="Times New Roman" w:hAnsi="Times New Roman" w:cs="Times New Roman"/>
          <w:color w:val="000000"/>
          <w:sz w:val="24"/>
          <w:szCs w:val="24"/>
          <w:lang w:val="es-UY"/>
        </w:rPr>
        <w:t xml:space="preserve">la fracción de la burguesía nacional rural. </w:t>
      </w:r>
      <w:r w:rsidR="001F5E4A">
        <w:rPr>
          <w:rFonts w:ascii="Times New Roman" w:hAnsi="Times New Roman" w:cs="Times New Roman"/>
          <w:color w:val="000000"/>
          <w:sz w:val="24"/>
          <w:szCs w:val="24"/>
          <w:lang w:val="es-UY"/>
        </w:rPr>
        <w:t>Los ‘autoconvocados’</w:t>
      </w:r>
      <w:r w:rsidR="001F5E4A">
        <w:rPr>
          <w:rStyle w:val="Refdenotaalpie"/>
          <w:rFonts w:ascii="Times New Roman" w:hAnsi="Times New Roman" w:cs="Times New Roman"/>
          <w:color w:val="000000"/>
          <w:sz w:val="24"/>
          <w:szCs w:val="24"/>
          <w:lang w:val="es-UY"/>
        </w:rPr>
        <w:footnoteReference w:id="7"/>
      </w:r>
      <w:r w:rsidR="001F5E4A">
        <w:rPr>
          <w:rFonts w:ascii="Times New Roman" w:hAnsi="Times New Roman" w:cs="Times New Roman"/>
          <w:color w:val="000000"/>
          <w:sz w:val="24"/>
          <w:szCs w:val="24"/>
          <w:lang w:val="es-UY"/>
        </w:rPr>
        <w:t xml:space="preserve"> c</w:t>
      </w:r>
      <w:r w:rsidR="00712A91" w:rsidRPr="00A64C2D">
        <w:rPr>
          <w:rFonts w:ascii="Times New Roman" w:hAnsi="Times New Roman" w:cs="Times New Roman"/>
          <w:color w:val="000000"/>
          <w:sz w:val="24"/>
          <w:szCs w:val="24"/>
          <w:lang w:val="es-UY"/>
        </w:rPr>
        <w:t xml:space="preserve">olocan </w:t>
      </w:r>
      <w:r>
        <w:rPr>
          <w:rFonts w:ascii="Times New Roman" w:hAnsi="Times New Roman" w:cs="Times New Roman"/>
          <w:color w:val="000000"/>
          <w:sz w:val="24"/>
          <w:szCs w:val="24"/>
          <w:lang w:val="es-UY"/>
        </w:rPr>
        <w:t xml:space="preserve">como uno de sus ejes centrales </w:t>
      </w:r>
      <w:r w:rsidR="00712A91" w:rsidRPr="00A64C2D">
        <w:rPr>
          <w:rFonts w:ascii="Times New Roman" w:hAnsi="Times New Roman" w:cs="Times New Roman"/>
          <w:color w:val="000000"/>
          <w:sz w:val="24"/>
          <w:szCs w:val="24"/>
          <w:lang w:val="es-UY"/>
        </w:rPr>
        <w:t xml:space="preserve">el costo del trabajo y </w:t>
      </w:r>
      <w:r>
        <w:rPr>
          <w:rFonts w:ascii="Times New Roman" w:hAnsi="Times New Roman" w:cs="Times New Roman"/>
          <w:color w:val="000000"/>
          <w:sz w:val="24"/>
          <w:szCs w:val="24"/>
          <w:lang w:val="es-UY"/>
        </w:rPr>
        <w:t xml:space="preserve">el exceso de regulación laboral </w:t>
      </w:r>
      <w:r w:rsidR="00712A91" w:rsidRPr="00A64C2D">
        <w:rPr>
          <w:rFonts w:ascii="Times New Roman" w:hAnsi="Times New Roman" w:cs="Times New Roman"/>
          <w:color w:val="000000"/>
          <w:sz w:val="24"/>
          <w:szCs w:val="24"/>
          <w:lang w:val="es-ES"/>
        </w:rPr>
        <w:t xml:space="preserve">como factores que atentan contra la rentabilidad del sector. </w:t>
      </w:r>
      <w:r w:rsidR="00EF5A4D" w:rsidRPr="00A64C2D">
        <w:rPr>
          <w:rFonts w:ascii="Times New Roman" w:hAnsi="Times New Roman" w:cs="Times New Roman"/>
          <w:color w:val="000000"/>
          <w:sz w:val="24"/>
          <w:szCs w:val="24"/>
          <w:lang w:val="es-UY"/>
        </w:rPr>
        <w:t xml:space="preserve">Se unifican bajo viejas consignas, retomando reclamos tradicionales de las gremiales rurales como bajar el gasto y el ingreso público, incluyendo las tarifas públicas, </w:t>
      </w:r>
      <w:r w:rsidRPr="00A64C2D">
        <w:rPr>
          <w:rFonts w:ascii="Times New Roman" w:hAnsi="Times New Roman" w:cs="Times New Roman"/>
          <w:color w:val="000000"/>
          <w:sz w:val="24"/>
          <w:szCs w:val="24"/>
          <w:lang w:val="es-UY"/>
        </w:rPr>
        <w:t xml:space="preserve">de las políticas </w:t>
      </w:r>
      <w:r w:rsidRPr="00A64C2D">
        <w:rPr>
          <w:rFonts w:ascii="Times New Roman" w:hAnsi="Times New Roman" w:cs="Times New Roman"/>
          <w:color w:val="000000"/>
          <w:sz w:val="24"/>
          <w:szCs w:val="24"/>
          <w:lang w:val="es-ES"/>
        </w:rPr>
        <w:t xml:space="preserve">sociales </w:t>
      </w:r>
      <w:r w:rsidR="00EF5A4D" w:rsidRPr="00A64C2D">
        <w:rPr>
          <w:rFonts w:ascii="Times New Roman" w:hAnsi="Times New Roman" w:cs="Times New Roman"/>
          <w:color w:val="000000"/>
          <w:sz w:val="24"/>
          <w:szCs w:val="24"/>
          <w:lang w:val="es-UY"/>
        </w:rPr>
        <w:t>y dejar de interferir en los asuntos de las empresas.</w:t>
      </w:r>
      <w:r w:rsidR="00580E3D">
        <w:rPr>
          <w:rFonts w:ascii="Times New Roman" w:hAnsi="Times New Roman" w:cs="Times New Roman"/>
          <w:color w:val="000000"/>
          <w:sz w:val="24"/>
          <w:szCs w:val="24"/>
          <w:lang w:val="es-UY"/>
        </w:rPr>
        <w:t xml:space="preserve"> </w:t>
      </w:r>
      <w:r w:rsidR="00EF5A4D" w:rsidRPr="00A64C2D">
        <w:rPr>
          <w:rFonts w:ascii="Times New Roman" w:hAnsi="Times New Roman" w:cs="Times New Roman"/>
          <w:color w:val="000000"/>
          <w:sz w:val="24"/>
          <w:szCs w:val="24"/>
          <w:lang w:val="es-ES"/>
        </w:rPr>
        <w:t xml:space="preserve">En el año 2019, las gremiales rurales se retiraran del subgrupo de Ganadería, Agricultura y actividades conexas de los </w:t>
      </w:r>
      <w:r w:rsidR="00EF5A4D" w:rsidRPr="00A64C2D">
        <w:rPr>
          <w:rFonts w:ascii="Times New Roman" w:hAnsi="Times New Roman" w:cs="Times New Roman"/>
          <w:color w:val="000000"/>
          <w:sz w:val="24"/>
          <w:szCs w:val="24"/>
          <w:lang w:val="es-ES"/>
        </w:rPr>
        <w:lastRenderedPageBreak/>
        <w:t xml:space="preserve">consejos de salarios, alegando la ‘inflexibilidad’ del Ministerio de Trabajo y Seguridad Social para la determinación de los incrementos salariales. </w:t>
      </w:r>
      <w:r w:rsidR="00EF5A4D" w:rsidRPr="00A64C2D">
        <w:rPr>
          <w:rFonts w:ascii="Times New Roman" w:hAnsi="Times New Roman" w:cs="Times New Roman"/>
          <w:color w:val="000000"/>
          <w:sz w:val="24"/>
          <w:szCs w:val="24"/>
          <w:lang w:val="es-UY"/>
        </w:rPr>
        <w:t>Ello se produce en un contexto más general de cuestionamiento por parte de las gremiales empresariales</w:t>
      </w:r>
      <w:r w:rsidR="00C763BC">
        <w:rPr>
          <w:rFonts w:ascii="Times New Roman" w:hAnsi="Times New Roman" w:cs="Times New Roman"/>
          <w:color w:val="000000"/>
          <w:sz w:val="24"/>
          <w:szCs w:val="24"/>
          <w:lang w:val="es-UY"/>
        </w:rPr>
        <w:t xml:space="preserve"> de</w:t>
      </w:r>
      <w:r w:rsidR="00EF5A4D" w:rsidRPr="00A64C2D">
        <w:rPr>
          <w:rFonts w:ascii="Times New Roman" w:hAnsi="Times New Roman" w:cs="Times New Roman"/>
          <w:color w:val="000000"/>
          <w:sz w:val="24"/>
          <w:szCs w:val="24"/>
          <w:lang w:val="es-UY"/>
        </w:rPr>
        <w:t xml:space="preserve"> </w:t>
      </w:r>
      <w:r w:rsidR="00C763BC">
        <w:rPr>
          <w:rFonts w:ascii="Times New Roman" w:hAnsi="Times New Roman" w:cs="Times New Roman"/>
          <w:color w:val="000000"/>
          <w:sz w:val="24"/>
          <w:szCs w:val="24"/>
          <w:lang w:val="es-UY"/>
        </w:rPr>
        <w:t>las políticas laborales</w:t>
      </w:r>
      <w:r w:rsidR="00EF5A4D" w:rsidRPr="00A64C2D">
        <w:rPr>
          <w:rFonts w:ascii="Times New Roman" w:hAnsi="Times New Roman" w:cs="Times New Roman"/>
          <w:color w:val="000000"/>
          <w:sz w:val="24"/>
          <w:szCs w:val="24"/>
          <w:lang w:val="es-UY"/>
        </w:rPr>
        <w:t>, que llevó a que las mismas presentaran un reclamo ante la Organización Internacional del Trabajo (OIT) para que revise la ley de negociación colectiva del país.</w:t>
      </w:r>
    </w:p>
    <w:p w:rsidR="00EF5A4D" w:rsidRPr="00A64C2D" w:rsidRDefault="00EF5A4D" w:rsidP="00580E3D">
      <w:pPr>
        <w:tabs>
          <w:tab w:val="left" w:pos="6946"/>
        </w:tabs>
        <w:spacing w:line="360" w:lineRule="auto"/>
        <w:jc w:val="both"/>
        <w:rPr>
          <w:rFonts w:ascii="Times New Roman" w:eastAsia="Times New Roman" w:hAnsi="Times New Roman" w:cs="Times New Roman"/>
          <w:kern w:val="0"/>
          <w:sz w:val="24"/>
          <w:szCs w:val="24"/>
          <w:lang w:val="es-UY" w:eastAsia="es-UY"/>
        </w:rPr>
      </w:pPr>
    </w:p>
    <w:p w:rsidR="005E09C3" w:rsidRDefault="00C763BC" w:rsidP="00580E3D">
      <w:pPr>
        <w:tabs>
          <w:tab w:val="left" w:pos="6946"/>
        </w:tabs>
        <w:autoSpaceDE w:val="0"/>
        <w:autoSpaceDN w:val="0"/>
        <w:adjustRightInd w:val="0"/>
        <w:spacing w:line="360" w:lineRule="auto"/>
        <w:jc w:val="both"/>
        <w:rPr>
          <w:rFonts w:ascii="Times New Roman" w:hAnsi="Times New Roman" w:cs="Times New Roman"/>
          <w:b/>
          <w:color w:val="000000"/>
          <w:sz w:val="24"/>
          <w:szCs w:val="24"/>
          <w:lang w:val="es-UY"/>
        </w:rPr>
      </w:pPr>
      <w:r>
        <w:rPr>
          <w:rFonts w:ascii="Times New Roman" w:hAnsi="Times New Roman" w:cs="Times New Roman"/>
          <w:b/>
          <w:color w:val="000000"/>
          <w:sz w:val="24"/>
          <w:szCs w:val="24"/>
          <w:lang w:val="es-UY"/>
        </w:rPr>
        <w:t xml:space="preserve">3. </w:t>
      </w:r>
      <w:r w:rsidR="005E09C3" w:rsidRPr="005E09C3">
        <w:rPr>
          <w:rFonts w:ascii="Times New Roman" w:hAnsi="Times New Roman" w:cs="Times New Roman"/>
          <w:b/>
          <w:color w:val="000000"/>
          <w:sz w:val="24"/>
          <w:szCs w:val="24"/>
          <w:lang w:val="es-UY"/>
        </w:rPr>
        <w:t>Evolución de los indicadores del mercado de empleo</w:t>
      </w:r>
      <w:r w:rsidR="005E09C3">
        <w:rPr>
          <w:rFonts w:ascii="Times New Roman" w:hAnsi="Times New Roman" w:cs="Times New Roman"/>
          <w:b/>
          <w:color w:val="000000"/>
          <w:sz w:val="24"/>
          <w:szCs w:val="24"/>
          <w:lang w:val="es-UY"/>
        </w:rPr>
        <w:t xml:space="preserve"> (2005- 2018)</w:t>
      </w:r>
    </w:p>
    <w:p w:rsidR="00C763BC" w:rsidRPr="00284BFA" w:rsidRDefault="00C763BC" w:rsidP="00580E3D">
      <w:pPr>
        <w:pStyle w:val="Textoindependiente"/>
        <w:tabs>
          <w:tab w:val="left" w:pos="6946"/>
        </w:tabs>
        <w:spacing w:line="360" w:lineRule="auto"/>
        <w:jc w:val="both"/>
        <w:rPr>
          <w:rFonts w:ascii="Times New Roman" w:hAnsi="Times New Roman" w:cs="Times New Roman"/>
          <w:color w:val="000000"/>
          <w:sz w:val="24"/>
          <w:szCs w:val="24"/>
          <w:lang w:val="es-UY"/>
        </w:rPr>
      </w:pPr>
    </w:p>
    <w:p w:rsidR="00C763BC" w:rsidRPr="007C0B55" w:rsidRDefault="00C763BC" w:rsidP="00580E3D">
      <w:pPr>
        <w:pStyle w:val="Textoindependiente"/>
        <w:tabs>
          <w:tab w:val="left" w:pos="6946"/>
        </w:tabs>
        <w:spacing w:line="360" w:lineRule="auto"/>
        <w:jc w:val="both"/>
        <w:rPr>
          <w:rFonts w:ascii="Times New Roman" w:hAnsi="Times New Roman" w:cs="Times New Roman"/>
          <w:color w:val="000000"/>
          <w:sz w:val="24"/>
          <w:szCs w:val="24"/>
          <w:lang w:val="es-UY"/>
        </w:rPr>
      </w:pPr>
      <w:r w:rsidRPr="00284BFA">
        <w:rPr>
          <w:rFonts w:ascii="Times New Roman" w:hAnsi="Times New Roman" w:cs="Times New Roman"/>
          <w:color w:val="000000"/>
          <w:sz w:val="24"/>
          <w:szCs w:val="24"/>
          <w:lang w:val="es-UY"/>
        </w:rPr>
        <w:t>En este apartado se busca</w:t>
      </w:r>
      <w:r w:rsidR="007C0B55">
        <w:rPr>
          <w:rFonts w:ascii="Times New Roman" w:hAnsi="Times New Roman" w:cs="Times New Roman"/>
          <w:color w:val="000000"/>
          <w:sz w:val="24"/>
          <w:szCs w:val="24"/>
          <w:lang w:val="es-UY"/>
        </w:rPr>
        <w:t xml:space="preserve"> indagar empíricamente si hay algún tipo de relación </w:t>
      </w:r>
      <w:r w:rsidRPr="00284BFA">
        <w:rPr>
          <w:rFonts w:ascii="Times New Roman" w:hAnsi="Times New Roman" w:cs="Times New Roman"/>
          <w:color w:val="000000"/>
          <w:sz w:val="24"/>
          <w:szCs w:val="24"/>
          <w:lang w:val="es-UY"/>
        </w:rPr>
        <w:t>entre los</w:t>
      </w:r>
      <w:r w:rsidR="00580E3D">
        <w:rPr>
          <w:rFonts w:ascii="Times New Roman" w:hAnsi="Times New Roman" w:cs="Times New Roman"/>
          <w:color w:val="000000"/>
          <w:sz w:val="24"/>
          <w:szCs w:val="24"/>
          <w:lang w:val="es-UY"/>
        </w:rPr>
        <w:t xml:space="preserve"> </w:t>
      </w:r>
      <w:r w:rsidRPr="00284BFA">
        <w:rPr>
          <w:rFonts w:ascii="Times New Roman" w:hAnsi="Times New Roman" w:cs="Times New Roman"/>
          <w:color w:val="000000"/>
          <w:sz w:val="24"/>
          <w:szCs w:val="24"/>
          <w:lang w:val="es-UY"/>
        </w:rPr>
        <w:t xml:space="preserve">indicadores del mercado de empleo, </w:t>
      </w:r>
      <w:r w:rsidR="007C0B55">
        <w:rPr>
          <w:rFonts w:ascii="Times New Roman" w:hAnsi="Times New Roman" w:cs="Times New Roman"/>
          <w:color w:val="000000"/>
          <w:sz w:val="24"/>
          <w:szCs w:val="24"/>
          <w:lang w:val="es-UY"/>
        </w:rPr>
        <w:t xml:space="preserve">el nuevo </w:t>
      </w:r>
      <w:r w:rsidRPr="00284BFA">
        <w:rPr>
          <w:rFonts w:ascii="Times New Roman" w:hAnsi="Times New Roman" w:cs="Times New Roman"/>
          <w:color w:val="000000"/>
          <w:sz w:val="24"/>
          <w:szCs w:val="24"/>
          <w:lang w:val="es-UY"/>
        </w:rPr>
        <w:t xml:space="preserve">marco de regulación laboral </w:t>
      </w:r>
      <w:r w:rsidR="007C0B55">
        <w:rPr>
          <w:rFonts w:ascii="Times New Roman" w:hAnsi="Times New Roman" w:cs="Times New Roman"/>
          <w:color w:val="000000"/>
          <w:sz w:val="24"/>
          <w:szCs w:val="24"/>
          <w:lang w:val="es-UY"/>
        </w:rPr>
        <w:t xml:space="preserve">y los cambios en el </w:t>
      </w:r>
      <w:r w:rsidR="007C0B55" w:rsidRPr="00284BFA">
        <w:rPr>
          <w:rFonts w:ascii="Times New Roman" w:hAnsi="Times New Roman" w:cs="Times New Roman"/>
          <w:color w:val="000000"/>
          <w:sz w:val="24"/>
          <w:szCs w:val="24"/>
          <w:lang w:val="es-UY"/>
        </w:rPr>
        <w:t xml:space="preserve">ciclo económico </w:t>
      </w:r>
      <w:r w:rsidR="007C0B55">
        <w:rPr>
          <w:rFonts w:ascii="Times New Roman" w:hAnsi="Times New Roman" w:cs="Times New Roman"/>
          <w:color w:val="000000"/>
          <w:sz w:val="24"/>
          <w:szCs w:val="24"/>
          <w:lang w:val="es-UY"/>
        </w:rPr>
        <w:t>reseñados en el apartado anterior</w:t>
      </w:r>
      <w:r w:rsidR="001F5E4A">
        <w:rPr>
          <w:rFonts w:ascii="Times New Roman" w:hAnsi="Times New Roman" w:cs="Times New Roman"/>
          <w:color w:val="000000"/>
          <w:sz w:val="24"/>
          <w:szCs w:val="24"/>
          <w:lang w:val="es-UY"/>
        </w:rPr>
        <w:t xml:space="preserve">. </w:t>
      </w:r>
      <w:r w:rsidR="00284BFA">
        <w:rPr>
          <w:rFonts w:ascii="Times New Roman" w:hAnsi="Times New Roman" w:cs="Times New Roman"/>
          <w:color w:val="000000"/>
          <w:sz w:val="24"/>
          <w:szCs w:val="24"/>
          <w:lang w:val="es-UY"/>
        </w:rPr>
        <w:t xml:space="preserve">Para ello </w:t>
      </w:r>
      <w:r w:rsidRPr="00C763BC">
        <w:rPr>
          <w:rFonts w:ascii="Times New Roman" w:hAnsi="Times New Roman" w:cs="Times New Roman"/>
          <w:color w:val="000000"/>
          <w:sz w:val="24"/>
          <w:szCs w:val="24"/>
          <w:lang w:val="es-UY"/>
        </w:rPr>
        <w:t>se analiza la evolución de los ingresos salariales, la formalización del empleo, la jornada laboral y la incidencia de la pobreza de los asalariados agrarios en el periodo 2006-2018</w:t>
      </w:r>
      <w:r w:rsidR="001F5E4A">
        <w:rPr>
          <w:rStyle w:val="Refdenotaalpie"/>
          <w:rFonts w:ascii="Times New Roman" w:hAnsi="Times New Roman" w:cs="Times New Roman"/>
          <w:color w:val="000000"/>
          <w:sz w:val="24"/>
          <w:szCs w:val="24"/>
          <w:lang w:val="es-UY"/>
        </w:rPr>
        <w:footnoteReference w:id="8"/>
      </w:r>
      <w:r w:rsidRPr="00C763BC">
        <w:rPr>
          <w:rFonts w:ascii="Times New Roman" w:hAnsi="Times New Roman" w:cs="Times New Roman"/>
          <w:color w:val="000000"/>
          <w:sz w:val="24"/>
          <w:szCs w:val="24"/>
          <w:lang w:val="es-UY"/>
        </w:rPr>
        <w:t xml:space="preserve">. Esta mirada de lago plazo permite analizar las tendencias en </w:t>
      </w:r>
      <w:r>
        <w:rPr>
          <w:rFonts w:ascii="Times New Roman" w:hAnsi="Times New Roman" w:cs="Times New Roman"/>
          <w:color w:val="000000"/>
          <w:sz w:val="24"/>
          <w:szCs w:val="24"/>
          <w:lang w:val="es-UY"/>
        </w:rPr>
        <w:t xml:space="preserve">la distribución del excedente en </w:t>
      </w:r>
      <w:r w:rsidRPr="00C763BC">
        <w:rPr>
          <w:rFonts w:ascii="Times New Roman" w:hAnsi="Times New Roman" w:cs="Times New Roman"/>
          <w:color w:val="000000"/>
          <w:sz w:val="24"/>
          <w:szCs w:val="24"/>
          <w:lang w:val="es-UY"/>
        </w:rPr>
        <w:t>los diferentes ciclos experimentados por el sector agropecuario.</w:t>
      </w:r>
    </w:p>
    <w:p w:rsidR="00C763BC" w:rsidRPr="00C763BC" w:rsidRDefault="00C763BC" w:rsidP="00580E3D">
      <w:pPr>
        <w:tabs>
          <w:tab w:val="left" w:pos="6946"/>
        </w:tabs>
        <w:autoSpaceDE w:val="0"/>
        <w:autoSpaceDN w:val="0"/>
        <w:adjustRightInd w:val="0"/>
        <w:spacing w:line="360" w:lineRule="auto"/>
        <w:jc w:val="both"/>
        <w:rPr>
          <w:rFonts w:ascii="Times New Roman" w:hAnsi="Times New Roman" w:cs="Times New Roman"/>
          <w:b/>
          <w:color w:val="000000"/>
          <w:sz w:val="24"/>
          <w:szCs w:val="24"/>
          <w:lang w:val="es-UY"/>
        </w:rPr>
      </w:pPr>
      <w:r w:rsidRPr="00C763BC">
        <w:rPr>
          <w:rFonts w:ascii="Times New Roman" w:hAnsi="Times New Roman" w:cs="Times New Roman"/>
          <w:b/>
          <w:color w:val="000000"/>
          <w:sz w:val="24"/>
          <w:szCs w:val="24"/>
          <w:lang w:val="es-UY"/>
        </w:rPr>
        <w:t xml:space="preserve"> </w:t>
      </w:r>
    </w:p>
    <w:p w:rsidR="00C763BC" w:rsidRPr="001F5E4A" w:rsidRDefault="00C763BC" w:rsidP="00580E3D">
      <w:pPr>
        <w:tabs>
          <w:tab w:val="left" w:pos="6946"/>
        </w:tabs>
        <w:autoSpaceDE w:val="0"/>
        <w:autoSpaceDN w:val="0"/>
        <w:adjustRightInd w:val="0"/>
        <w:spacing w:line="360" w:lineRule="auto"/>
        <w:jc w:val="both"/>
        <w:rPr>
          <w:rFonts w:ascii="Times New Roman" w:hAnsi="Times New Roman" w:cs="Times New Roman"/>
          <w:color w:val="FF0000"/>
          <w:sz w:val="24"/>
          <w:szCs w:val="24"/>
          <w:lang w:val="es-UY"/>
        </w:rPr>
      </w:pPr>
      <w:r w:rsidRPr="00C763BC">
        <w:rPr>
          <w:rFonts w:ascii="Times New Roman" w:hAnsi="Times New Roman" w:cs="Times New Roman"/>
          <w:color w:val="000000"/>
          <w:sz w:val="24"/>
          <w:szCs w:val="24"/>
          <w:lang w:val="es-UY"/>
        </w:rPr>
        <w:t xml:space="preserve">Se utiliza como fuente de información la Encuesta Continua de Hogares (ECH) del Instituto Nacional de Estadística, tomando como unidad de análisis a los asalariados del sector agropecuario y sus hogares. </w:t>
      </w:r>
    </w:p>
    <w:p w:rsidR="00FB2B5E" w:rsidRPr="00C763BC" w:rsidRDefault="00FB2B5E" w:rsidP="00580E3D">
      <w:pPr>
        <w:pStyle w:val="Textoindependiente"/>
        <w:tabs>
          <w:tab w:val="left" w:pos="6946"/>
        </w:tabs>
        <w:spacing w:line="360" w:lineRule="auto"/>
        <w:jc w:val="both"/>
        <w:rPr>
          <w:rFonts w:ascii="Times New Roman" w:hAnsi="Times New Roman" w:cs="Times New Roman"/>
          <w:color w:val="000000"/>
          <w:sz w:val="24"/>
          <w:szCs w:val="24"/>
          <w:lang w:val="es-UY"/>
        </w:rPr>
      </w:pPr>
    </w:p>
    <w:p w:rsidR="00FB2B5E" w:rsidRPr="00C763BC" w:rsidRDefault="00C763BC" w:rsidP="00580E3D">
      <w:pPr>
        <w:pStyle w:val="Textoindependiente"/>
        <w:tabs>
          <w:tab w:val="left" w:pos="6946"/>
        </w:tabs>
        <w:spacing w:line="360" w:lineRule="auto"/>
        <w:jc w:val="both"/>
        <w:rPr>
          <w:rFonts w:ascii="Times New Roman" w:hAnsi="Times New Roman" w:cs="Times New Roman"/>
          <w:b/>
          <w:color w:val="000000"/>
          <w:sz w:val="24"/>
          <w:szCs w:val="24"/>
          <w:lang w:val="es-UY"/>
        </w:rPr>
      </w:pPr>
      <w:r w:rsidRPr="00C763BC">
        <w:rPr>
          <w:rFonts w:ascii="Times New Roman" w:hAnsi="Times New Roman" w:cs="Times New Roman"/>
          <w:b/>
          <w:color w:val="000000"/>
          <w:sz w:val="24"/>
          <w:szCs w:val="24"/>
          <w:lang w:val="es-UY"/>
        </w:rPr>
        <w:t>3.1</w:t>
      </w:r>
      <w:r w:rsidR="00FB2B5E" w:rsidRPr="00C763BC">
        <w:rPr>
          <w:rFonts w:ascii="Times New Roman" w:hAnsi="Times New Roman" w:cs="Times New Roman"/>
          <w:b/>
          <w:color w:val="000000"/>
          <w:sz w:val="24"/>
          <w:szCs w:val="24"/>
          <w:lang w:val="es-UY"/>
        </w:rPr>
        <w:t>. Ingresos salariales</w:t>
      </w:r>
      <w:r w:rsidR="00580E3D">
        <w:rPr>
          <w:rFonts w:ascii="Times New Roman" w:hAnsi="Times New Roman" w:cs="Times New Roman"/>
          <w:b/>
          <w:color w:val="000000"/>
          <w:sz w:val="24"/>
          <w:szCs w:val="24"/>
          <w:lang w:val="es-UY"/>
        </w:rPr>
        <w:t xml:space="preserve"> </w:t>
      </w:r>
    </w:p>
    <w:p w:rsidR="00EE1988" w:rsidRPr="00A64C2D" w:rsidRDefault="00EE1988" w:rsidP="00580E3D">
      <w:pPr>
        <w:pStyle w:val="Textoindependiente"/>
        <w:tabs>
          <w:tab w:val="left" w:pos="6946"/>
        </w:tabs>
        <w:spacing w:line="360" w:lineRule="auto"/>
        <w:jc w:val="both"/>
        <w:rPr>
          <w:rFonts w:ascii="Times New Roman" w:hAnsi="Times New Roman" w:cs="Times New Roman"/>
          <w:color w:val="000000"/>
          <w:sz w:val="24"/>
          <w:szCs w:val="24"/>
          <w:lang w:val="es-UY"/>
        </w:rPr>
      </w:pPr>
    </w:p>
    <w:p w:rsidR="00EE1988" w:rsidRPr="00A64C2D" w:rsidRDefault="00EE1988" w:rsidP="00580E3D">
      <w:pPr>
        <w:pStyle w:val="Textoindependiente"/>
        <w:tabs>
          <w:tab w:val="left" w:pos="6946"/>
        </w:tabs>
        <w:spacing w:line="360" w:lineRule="auto"/>
        <w:jc w:val="both"/>
        <w:rPr>
          <w:rFonts w:ascii="Times New Roman" w:hAnsi="Times New Roman" w:cs="Times New Roman"/>
          <w:sz w:val="24"/>
          <w:szCs w:val="24"/>
          <w:lang w:val="es-UY"/>
        </w:rPr>
      </w:pPr>
      <w:r w:rsidRPr="00A64C2D">
        <w:rPr>
          <w:rFonts w:ascii="Times New Roman" w:hAnsi="Times New Roman" w:cs="Times New Roman"/>
          <w:color w:val="000000"/>
          <w:sz w:val="24"/>
          <w:szCs w:val="24"/>
          <w:lang w:val="es-UY"/>
        </w:rPr>
        <w:t>En el gráfico siguiente se muestra la evolución del salario real promedio percibido por los asalariados agrarios en el periodo 2006-2018, tomando como base el año 2006, primer año del cual se tiene información disponible.</w:t>
      </w:r>
    </w:p>
    <w:p w:rsidR="00EE1988" w:rsidRPr="00A64C2D" w:rsidRDefault="00EE1988" w:rsidP="00580E3D">
      <w:pPr>
        <w:tabs>
          <w:tab w:val="left" w:pos="6946"/>
        </w:tabs>
        <w:spacing w:line="360" w:lineRule="auto"/>
        <w:rPr>
          <w:rFonts w:ascii="Times New Roman" w:hAnsi="Times New Roman" w:cs="Times New Roman"/>
          <w:sz w:val="24"/>
          <w:szCs w:val="24"/>
          <w:lang w:val="es-UY"/>
        </w:rPr>
        <w:sectPr w:rsidR="00EE1988" w:rsidRPr="00A64C2D" w:rsidSect="00FC597D">
          <w:footerReference w:type="default" r:id="rId10"/>
          <w:type w:val="nextColumn"/>
          <w:pgSz w:w="11907" w:h="16839" w:code="9"/>
          <w:pgMar w:top="1418" w:right="1701" w:bottom="1418" w:left="1701" w:header="720" w:footer="821" w:gutter="0"/>
          <w:cols w:space="720"/>
          <w:docGrid w:linePitch="299" w:charSpace="36864"/>
        </w:sectPr>
      </w:pPr>
    </w:p>
    <w:p w:rsidR="00EE1988" w:rsidRPr="00A64C2D" w:rsidRDefault="00EE1988" w:rsidP="00580E3D">
      <w:pPr>
        <w:pStyle w:val="Textoindependiente"/>
        <w:tabs>
          <w:tab w:val="left" w:pos="6946"/>
        </w:tabs>
        <w:spacing w:line="360" w:lineRule="auto"/>
        <w:rPr>
          <w:rFonts w:ascii="Times New Roman" w:hAnsi="Times New Roman" w:cs="Times New Roman"/>
          <w:i/>
          <w:sz w:val="24"/>
          <w:szCs w:val="24"/>
          <w:lang w:val="es-ES"/>
        </w:rPr>
      </w:pPr>
    </w:p>
    <w:p w:rsidR="00EE1988" w:rsidRPr="00A64C2D" w:rsidRDefault="00EE1988" w:rsidP="00580E3D">
      <w:pPr>
        <w:pStyle w:val="NormalWeb"/>
        <w:tabs>
          <w:tab w:val="left" w:pos="6946"/>
        </w:tabs>
        <w:spacing w:line="360" w:lineRule="auto"/>
        <w:rPr>
          <w:rFonts w:ascii="Times New Roman" w:hAnsi="Times New Roman" w:cs="Times New Roman"/>
          <w:color w:val="000000"/>
          <w:sz w:val="24"/>
          <w:szCs w:val="24"/>
          <w:lang w:val="es-UY"/>
        </w:rPr>
      </w:pPr>
      <w:r w:rsidRPr="001F5E4A">
        <w:rPr>
          <w:rFonts w:ascii="Times New Roman" w:hAnsi="Times New Roman" w:cs="Times New Roman"/>
          <w:color w:val="000000"/>
          <w:sz w:val="24"/>
          <w:szCs w:val="24"/>
          <w:lang w:val="es-UY"/>
        </w:rPr>
        <w:t>Gr</w:t>
      </w:r>
      <w:r w:rsidR="00ED39D6" w:rsidRPr="001F5E4A">
        <w:rPr>
          <w:rFonts w:ascii="Times New Roman" w:hAnsi="Times New Roman" w:cs="Times New Roman"/>
          <w:color w:val="000000"/>
          <w:sz w:val="24"/>
          <w:szCs w:val="24"/>
          <w:lang w:val="es-UY"/>
        </w:rPr>
        <w:t>á</w:t>
      </w:r>
      <w:r w:rsidRPr="001F5E4A">
        <w:rPr>
          <w:rFonts w:ascii="Times New Roman" w:hAnsi="Times New Roman" w:cs="Times New Roman"/>
          <w:color w:val="000000"/>
          <w:sz w:val="24"/>
          <w:szCs w:val="24"/>
          <w:lang w:val="es-UY"/>
        </w:rPr>
        <w:t>fic</w:t>
      </w:r>
      <w:r w:rsidR="00ED39D6" w:rsidRPr="001F5E4A">
        <w:rPr>
          <w:rFonts w:ascii="Times New Roman" w:hAnsi="Times New Roman" w:cs="Times New Roman"/>
          <w:color w:val="000000"/>
          <w:sz w:val="24"/>
          <w:szCs w:val="24"/>
          <w:lang w:val="es-UY"/>
        </w:rPr>
        <w:t>o</w:t>
      </w:r>
      <w:r w:rsidRPr="001F5E4A">
        <w:rPr>
          <w:rFonts w:ascii="Times New Roman" w:hAnsi="Times New Roman" w:cs="Times New Roman"/>
          <w:color w:val="000000"/>
          <w:sz w:val="24"/>
          <w:szCs w:val="24"/>
          <w:lang w:val="es-UY"/>
        </w:rPr>
        <w:t xml:space="preserve"> </w:t>
      </w:r>
      <w:r w:rsidR="001F5E4A" w:rsidRPr="001F5E4A">
        <w:rPr>
          <w:rFonts w:ascii="Times New Roman" w:hAnsi="Times New Roman" w:cs="Times New Roman"/>
          <w:color w:val="000000"/>
          <w:sz w:val="24"/>
          <w:szCs w:val="24"/>
          <w:lang w:val="es-UY"/>
        </w:rPr>
        <w:t>1.</w:t>
      </w:r>
      <w:r w:rsidRPr="001F5E4A">
        <w:rPr>
          <w:rFonts w:ascii="Times New Roman" w:hAnsi="Times New Roman" w:cs="Times New Roman"/>
          <w:color w:val="000000"/>
          <w:sz w:val="24"/>
          <w:szCs w:val="24"/>
          <w:lang w:val="es-UY"/>
        </w:rPr>
        <w:t xml:space="preserve"> Evolución salario real promedio rur</w:t>
      </w:r>
      <w:r w:rsidR="00ED39D6" w:rsidRPr="001F5E4A">
        <w:rPr>
          <w:rFonts w:ascii="Times New Roman" w:hAnsi="Times New Roman" w:cs="Times New Roman"/>
          <w:color w:val="000000"/>
          <w:sz w:val="24"/>
          <w:szCs w:val="24"/>
          <w:lang w:val="es-UY"/>
        </w:rPr>
        <w:t xml:space="preserve">al de asalariados agropecuarios </w:t>
      </w:r>
      <w:r w:rsidRPr="001F5E4A">
        <w:rPr>
          <w:rFonts w:ascii="Times New Roman" w:hAnsi="Times New Roman" w:cs="Times New Roman"/>
          <w:color w:val="000000"/>
          <w:sz w:val="24"/>
          <w:szCs w:val="24"/>
          <w:lang w:val="es-UY"/>
        </w:rPr>
        <w:t>base año</w:t>
      </w:r>
      <w:r w:rsidRPr="00A64C2D">
        <w:rPr>
          <w:rFonts w:ascii="Times New Roman" w:hAnsi="Times New Roman" w:cs="Times New Roman"/>
          <w:color w:val="000000"/>
          <w:sz w:val="24"/>
          <w:szCs w:val="24"/>
          <w:lang w:val="es-UY"/>
        </w:rPr>
        <w:t xml:space="preserve"> 2006=100</w:t>
      </w:r>
    </w:p>
    <w:p w:rsidR="00EE1988" w:rsidRPr="00A64C2D" w:rsidRDefault="00D2749D" w:rsidP="00580E3D">
      <w:pPr>
        <w:pStyle w:val="Textoindependiente"/>
        <w:tabs>
          <w:tab w:val="left" w:pos="6946"/>
        </w:tabs>
        <w:spacing w:line="360" w:lineRule="auto"/>
        <w:rPr>
          <w:rFonts w:ascii="Times New Roman" w:hAnsi="Times New Roman" w:cs="Times New Roman"/>
          <w:i/>
          <w:sz w:val="24"/>
          <w:szCs w:val="24"/>
          <w:lang w:val="es-ES"/>
        </w:rPr>
      </w:pPr>
      <w:r>
        <w:rPr>
          <w:rFonts w:ascii="Times New Roman" w:hAnsi="Times New Roman" w:cs="Times New Roman"/>
          <w:noProof/>
          <w:sz w:val="24"/>
          <w:szCs w:val="24"/>
          <w:lang w:val="es-UY" w:eastAsia="es-UY"/>
        </w:rPr>
        <w:pict>
          <v:shape id="_x0000_i1028" type="#_x0000_t75" style="width:302.25pt;height:16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">
            <v:imagedata r:id="rId11" o:title="" croptop="-2204f" cropbottom="-826f" cropleft="-83f" cropright="-241f"/>
            <o:lock v:ext="edit" aspectratio="f"/>
          </v:shape>
        </w:pict>
      </w:r>
    </w:p>
    <w:p w:rsidR="00EE1988" w:rsidRPr="00284BFA" w:rsidRDefault="00EE1988" w:rsidP="00580E3D">
      <w:pPr>
        <w:tabs>
          <w:tab w:val="left" w:pos="6946"/>
        </w:tabs>
        <w:rPr>
          <w:rFonts w:ascii="Times New Roman" w:hAnsi="Times New Roman" w:cs="Times New Roman"/>
          <w:color w:val="000000"/>
          <w:sz w:val="20"/>
          <w:szCs w:val="24"/>
          <w:lang w:val="es-UY"/>
        </w:rPr>
      </w:pPr>
      <w:r w:rsidRPr="00284BFA">
        <w:rPr>
          <w:rFonts w:ascii="Times New Roman" w:hAnsi="Times New Roman" w:cs="Times New Roman"/>
          <w:color w:val="000000"/>
          <w:sz w:val="20"/>
          <w:szCs w:val="24"/>
          <w:lang w:val="es-UY"/>
        </w:rPr>
        <w:t>Nota: Salario líquido promedio de asalariados agropecuarios privados.</w:t>
      </w:r>
    </w:p>
    <w:p w:rsidR="00EE1988" w:rsidRPr="00284BFA" w:rsidRDefault="00EE1988" w:rsidP="00580E3D">
      <w:pPr>
        <w:tabs>
          <w:tab w:val="left" w:pos="6946"/>
        </w:tabs>
        <w:rPr>
          <w:rFonts w:ascii="Times New Roman" w:hAnsi="Times New Roman" w:cs="Times New Roman"/>
          <w:color w:val="000000"/>
          <w:sz w:val="20"/>
          <w:szCs w:val="24"/>
          <w:lang w:val="es-UY"/>
        </w:rPr>
      </w:pPr>
      <w:r w:rsidRPr="00284BFA">
        <w:rPr>
          <w:rFonts w:ascii="Times New Roman" w:hAnsi="Times New Roman" w:cs="Times New Roman"/>
          <w:color w:val="000000"/>
          <w:sz w:val="20"/>
          <w:szCs w:val="24"/>
          <w:lang w:val="es-UY"/>
        </w:rPr>
        <w:t xml:space="preserve">Fuente: elaboración propia a partir de datos del Área Sociodemográfica del Banco de Datos, </w:t>
      </w:r>
      <w:r w:rsidR="00ED39D6" w:rsidRPr="00284BFA">
        <w:rPr>
          <w:rFonts w:ascii="Times New Roman" w:hAnsi="Times New Roman" w:cs="Times New Roman"/>
          <w:color w:val="000000"/>
          <w:sz w:val="20"/>
          <w:szCs w:val="24"/>
          <w:lang w:val="es-UY"/>
        </w:rPr>
        <w:t>FCS</w:t>
      </w:r>
      <w:r w:rsidRPr="00284BFA">
        <w:rPr>
          <w:rFonts w:ascii="Times New Roman" w:hAnsi="Times New Roman" w:cs="Times New Roman"/>
          <w:color w:val="000000"/>
          <w:sz w:val="20"/>
          <w:szCs w:val="24"/>
          <w:lang w:val="es-UY"/>
        </w:rPr>
        <w:t>.</w:t>
      </w:r>
    </w:p>
    <w:p w:rsidR="00EE1988" w:rsidRPr="00A64C2D" w:rsidRDefault="00EE1988" w:rsidP="00580E3D">
      <w:pPr>
        <w:pStyle w:val="Textoindependiente"/>
        <w:tabs>
          <w:tab w:val="left" w:pos="6946"/>
        </w:tabs>
        <w:spacing w:line="360" w:lineRule="auto"/>
        <w:rPr>
          <w:rFonts w:ascii="Times New Roman" w:hAnsi="Times New Roman" w:cs="Times New Roman"/>
          <w:sz w:val="24"/>
          <w:szCs w:val="24"/>
          <w:lang w:val="es-ES"/>
        </w:rPr>
      </w:pPr>
    </w:p>
    <w:p w:rsidR="00E13B1C" w:rsidRPr="00A64C2D" w:rsidRDefault="00EE1988" w:rsidP="00580E3D">
      <w:pPr>
        <w:pStyle w:val="Textoindependiente"/>
        <w:tabs>
          <w:tab w:val="left" w:pos="6946"/>
        </w:tabs>
        <w:spacing w:line="360" w:lineRule="auto"/>
        <w:jc w:val="both"/>
        <w:rPr>
          <w:rFonts w:ascii="Times New Roman" w:hAnsi="Times New Roman" w:cs="Times New Roman"/>
          <w:color w:val="000000"/>
          <w:sz w:val="24"/>
          <w:szCs w:val="24"/>
          <w:lang w:val="es-UY"/>
        </w:rPr>
      </w:pPr>
      <w:r w:rsidRPr="00A64C2D">
        <w:rPr>
          <w:rFonts w:ascii="Times New Roman" w:hAnsi="Times New Roman" w:cs="Times New Roman"/>
          <w:color w:val="000000"/>
          <w:sz w:val="24"/>
          <w:szCs w:val="24"/>
          <w:lang w:val="es-UY"/>
        </w:rPr>
        <w:t xml:space="preserve">En comparación con el año 2006, el salario real de los trabajadores agrarios muestra un incremento </w:t>
      </w:r>
      <w:r w:rsidR="00C022C3" w:rsidRPr="00A64C2D">
        <w:rPr>
          <w:rFonts w:ascii="Times New Roman" w:hAnsi="Times New Roman" w:cs="Times New Roman"/>
          <w:color w:val="000000"/>
          <w:sz w:val="24"/>
          <w:szCs w:val="24"/>
          <w:lang w:val="es-UY"/>
        </w:rPr>
        <w:t>promedio d</w:t>
      </w:r>
      <w:r w:rsidRPr="00A64C2D">
        <w:rPr>
          <w:rFonts w:ascii="Times New Roman" w:hAnsi="Times New Roman" w:cs="Times New Roman"/>
          <w:color w:val="000000"/>
          <w:sz w:val="24"/>
          <w:szCs w:val="24"/>
          <w:lang w:val="es-UY"/>
        </w:rPr>
        <w:t>e 77.5</w:t>
      </w:r>
      <w:r w:rsidR="00C022C3" w:rsidRPr="00A64C2D">
        <w:rPr>
          <w:rFonts w:ascii="Times New Roman" w:hAnsi="Times New Roman" w:cs="Times New Roman"/>
          <w:color w:val="000000"/>
          <w:sz w:val="24"/>
          <w:szCs w:val="24"/>
          <w:lang w:val="es-UY"/>
        </w:rPr>
        <w:t>%</w:t>
      </w:r>
      <w:r w:rsidRPr="00A64C2D">
        <w:rPr>
          <w:rFonts w:ascii="Times New Roman" w:hAnsi="Times New Roman" w:cs="Times New Roman"/>
          <w:color w:val="000000"/>
          <w:sz w:val="24"/>
          <w:szCs w:val="24"/>
          <w:lang w:val="es-UY"/>
        </w:rPr>
        <w:t xml:space="preserve"> </w:t>
      </w:r>
      <w:r w:rsidR="00ED39D6" w:rsidRPr="00A64C2D">
        <w:rPr>
          <w:rFonts w:ascii="Times New Roman" w:hAnsi="Times New Roman" w:cs="Times New Roman"/>
          <w:color w:val="000000"/>
          <w:sz w:val="24"/>
          <w:szCs w:val="24"/>
          <w:lang w:val="es-UY"/>
        </w:rPr>
        <w:t>en todo el periodo</w:t>
      </w:r>
      <w:r w:rsidRPr="00A64C2D">
        <w:rPr>
          <w:rFonts w:ascii="Times New Roman" w:hAnsi="Times New Roman" w:cs="Times New Roman"/>
          <w:color w:val="000000"/>
          <w:sz w:val="24"/>
          <w:szCs w:val="24"/>
          <w:lang w:val="es-UY"/>
        </w:rPr>
        <w:t xml:space="preserve">. El mayor aumento se registra entre los años 2011 y 2012, mientras que el año 2015 marca un punto de inflexión, </w:t>
      </w:r>
      <w:r w:rsidR="00ED39D6" w:rsidRPr="00A64C2D">
        <w:rPr>
          <w:rFonts w:ascii="Times New Roman" w:hAnsi="Times New Roman" w:cs="Times New Roman"/>
          <w:color w:val="000000"/>
          <w:sz w:val="24"/>
          <w:szCs w:val="24"/>
          <w:lang w:val="es-UY"/>
        </w:rPr>
        <w:t xml:space="preserve">a partir del cual el salario real detiene su crecimiento y </w:t>
      </w:r>
      <w:r w:rsidR="00E13B1C" w:rsidRPr="00A64C2D">
        <w:rPr>
          <w:rFonts w:ascii="Times New Roman" w:hAnsi="Times New Roman" w:cs="Times New Roman"/>
          <w:color w:val="000000"/>
          <w:sz w:val="24"/>
          <w:szCs w:val="24"/>
          <w:lang w:val="es-UY"/>
        </w:rPr>
        <w:t>luego se estabiliza. Ello</w:t>
      </w:r>
      <w:r w:rsidR="0035087D" w:rsidRPr="00A64C2D">
        <w:rPr>
          <w:rFonts w:ascii="Times New Roman" w:hAnsi="Times New Roman" w:cs="Times New Roman"/>
          <w:color w:val="000000"/>
          <w:sz w:val="24"/>
          <w:szCs w:val="24"/>
          <w:lang w:val="es-UY"/>
        </w:rPr>
        <w:t xml:space="preserve"> se explica principalmente por un aumento de la inflación</w:t>
      </w:r>
      <w:r w:rsidR="00C022C3" w:rsidRPr="00A64C2D">
        <w:rPr>
          <w:rFonts w:ascii="Times New Roman" w:hAnsi="Times New Roman" w:cs="Times New Roman"/>
          <w:color w:val="000000"/>
          <w:sz w:val="24"/>
          <w:szCs w:val="24"/>
          <w:lang w:val="es-UY"/>
        </w:rPr>
        <w:t xml:space="preserve"> y un contexto de ralentización del empleo e incremento de los niveles de desocupación</w:t>
      </w:r>
      <w:r w:rsidR="006C41B5" w:rsidRPr="00A64C2D">
        <w:rPr>
          <w:rFonts w:ascii="Times New Roman" w:hAnsi="Times New Roman" w:cs="Times New Roman"/>
          <w:color w:val="000000"/>
          <w:sz w:val="24"/>
          <w:szCs w:val="24"/>
          <w:lang w:val="es-UY"/>
        </w:rPr>
        <w:t xml:space="preserve"> a nivel nacional</w:t>
      </w:r>
      <w:r w:rsidR="0035087D" w:rsidRPr="00A64C2D">
        <w:rPr>
          <w:rFonts w:ascii="Times New Roman" w:hAnsi="Times New Roman" w:cs="Times New Roman"/>
          <w:color w:val="000000"/>
          <w:sz w:val="24"/>
          <w:szCs w:val="24"/>
          <w:lang w:val="es-UY"/>
        </w:rPr>
        <w:t xml:space="preserve">. Si bien </w:t>
      </w:r>
      <w:r w:rsidR="00C022C3" w:rsidRPr="00A64C2D">
        <w:rPr>
          <w:rFonts w:ascii="Times New Roman" w:hAnsi="Times New Roman" w:cs="Times New Roman"/>
          <w:color w:val="000000"/>
          <w:sz w:val="24"/>
          <w:szCs w:val="24"/>
          <w:lang w:val="es-UY"/>
        </w:rPr>
        <w:t>se desacelera el aumento de los salarios</w:t>
      </w:r>
      <w:r w:rsidR="006C41B5" w:rsidRPr="00A64C2D">
        <w:rPr>
          <w:rFonts w:ascii="Times New Roman" w:hAnsi="Times New Roman" w:cs="Times New Roman"/>
          <w:color w:val="000000"/>
          <w:sz w:val="24"/>
          <w:szCs w:val="24"/>
          <w:lang w:val="es-UY"/>
        </w:rPr>
        <w:t xml:space="preserve"> reales</w:t>
      </w:r>
      <w:r w:rsidR="00C022C3" w:rsidRPr="00A64C2D">
        <w:rPr>
          <w:rFonts w:ascii="Times New Roman" w:hAnsi="Times New Roman" w:cs="Times New Roman"/>
          <w:color w:val="000000"/>
          <w:sz w:val="24"/>
          <w:szCs w:val="24"/>
          <w:lang w:val="es-UY"/>
        </w:rPr>
        <w:t xml:space="preserve">, </w:t>
      </w:r>
      <w:r w:rsidR="006C41B5" w:rsidRPr="00A64C2D">
        <w:rPr>
          <w:rFonts w:ascii="Times New Roman" w:hAnsi="Times New Roman" w:cs="Times New Roman"/>
          <w:color w:val="000000"/>
          <w:sz w:val="24"/>
          <w:szCs w:val="24"/>
          <w:lang w:val="es-UY"/>
        </w:rPr>
        <w:t>aún continúan</w:t>
      </w:r>
      <w:r w:rsidR="00C022C3" w:rsidRPr="00A64C2D">
        <w:rPr>
          <w:rFonts w:ascii="Times New Roman" w:hAnsi="Times New Roman" w:cs="Times New Roman"/>
          <w:color w:val="000000"/>
          <w:sz w:val="24"/>
          <w:szCs w:val="24"/>
          <w:lang w:val="es-UY"/>
        </w:rPr>
        <w:t xml:space="preserve"> a niveles muy superiores a los del año 2006.</w:t>
      </w:r>
    </w:p>
    <w:p w:rsidR="00E13B1C" w:rsidRPr="00A64C2D" w:rsidRDefault="00E13B1C" w:rsidP="00580E3D">
      <w:pPr>
        <w:pStyle w:val="Textoindependiente"/>
        <w:tabs>
          <w:tab w:val="left" w:pos="6946"/>
        </w:tabs>
        <w:spacing w:line="360" w:lineRule="auto"/>
        <w:jc w:val="both"/>
        <w:rPr>
          <w:rFonts w:ascii="Times New Roman" w:hAnsi="Times New Roman" w:cs="Times New Roman"/>
          <w:color w:val="000000"/>
          <w:sz w:val="24"/>
          <w:szCs w:val="24"/>
          <w:lang w:val="es-UY"/>
        </w:rPr>
      </w:pPr>
    </w:p>
    <w:p w:rsidR="00E037EE" w:rsidRPr="00A64C2D" w:rsidRDefault="001F5E4A" w:rsidP="00580E3D">
      <w:pPr>
        <w:tabs>
          <w:tab w:val="left" w:pos="6946"/>
        </w:tabs>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 xml:space="preserve">Cuadro 3. </w:t>
      </w:r>
      <w:r w:rsidR="00E037EE" w:rsidRPr="00A64C2D">
        <w:rPr>
          <w:rFonts w:ascii="Times New Roman" w:hAnsi="Times New Roman" w:cs="Times New Roman"/>
          <w:color w:val="000000"/>
          <w:sz w:val="24"/>
          <w:szCs w:val="24"/>
          <w:lang w:val="es-MX"/>
        </w:rPr>
        <w:t>Promedio de ingresos salariales de los trabajadores agropecuarios y no agropecuarios privados, por año (en $)</w:t>
      </w:r>
    </w:p>
    <w:p w:rsidR="0013016E" w:rsidRPr="00A64C2D" w:rsidRDefault="00D2749D" w:rsidP="00580E3D">
      <w:pPr>
        <w:tabs>
          <w:tab w:val="left" w:pos="6946"/>
        </w:tabs>
        <w:spacing w:line="360" w:lineRule="auto"/>
        <w:jc w:val="center"/>
        <w:rPr>
          <w:rFonts w:ascii="Times New Roman" w:hAnsi="Times New Roman" w:cs="Times New Roman"/>
          <w:color w:val="000000"/>
          <w:sz w:val="24"/>
          <w:szCs w:val="24"/>
          <w:lang w:val="es-UY"/>
        </w:rPr>
      </w:pPr>
      <w:r>
        <w:rPr>
          <w:rFonts w:ascii="Times New Roman" w:hAnsi="Times New Roman" w:cs="Times New Roman"/>
          <w:noProof/>
          <w:sz w:val="24"/>
          <w:szCs w:val="24"/>
          <w:lang w:val="es-UY" w:eastAsia="es-UY"/>
        </w:rPr>
        <w:pict>
          <v:shape id="table" o:spid="_x0000_i1029" type="#_x0000_t75" style="width:273.75pt;height:168.75pt;visibility:visible">
            <v:imagedata r:id="rId12" o:title=""/>
          </v:shape>
        </w:pict>
      </w:r>
    </w:p>
    <w:p w:rsidR="00E037EE" w:rsidRPr="00284BFA" w:rsidRDefault="00E037EE" w:rsidP="00580E3D">
      <w:pPr>
        <w:tabs>
          <w:tab w:val="left" w:pos="6946"/>
        </w:tabs>
        <w:rPr>
          <w:rFonts w:ascii="Times New Roman" w:hAnsi="Times New Roman" w:cs="Times New Roman"/>
          <w:color w:val="000000"/>
          <w:sz w:val="20"/>
          <w:szCs w:val="24"/>
          <w:lang w:val="es-UY"/>
        </w:rPr>
      </w:pPr>
      <w:r w:rsidRPr="00284BFA">
        <w:rPr>
          <w:rFonts w:ascii="Times New Roman" w:hAnsi="Times New Roman" w:cs="Times New Roman"/>
          <w:color w:val="000000"/>
          <w:sz w:val="20"/>
          <w:szCs w:val="24"/>
          <w:lang w:val="es-UY"/>
        </w:rPr>
        <w:t>Fuente: elaboración propia a partir de datos del Área Sociodemográfica del Banco de Datos, FCS.</w:t>
      </w:r>
    </w:p>
    <w:p w:rsidR="00E037EE" w:rsidRPr="00A64C2D" w:rsidRDefault="00E037EE" w:rsidP="00580E3D">
      <w:pPr>
        <w:tabs>
          <w:tab w:val="left" w:pos="6946"/>
        </w:tabs>
        <w:spacing w:line="360" w:lineRule="auto"/>
        <w:rPr>
          <w:rFonts w:ascii="Times New Roman" w:hAnsi="Times New Roman" w:cs="Times New Roman"/>
          <w:color w:val="000000"/>
          <w:sz w:val="24"/>
          <w:szCs w:val="24"/>
          <w:lang w:val="es-UY"/>
        </w:rPr>
      </w:pPr>
    </w:p>
    <w:p w:rsidR="00FA0FF6" w:rsidRPr="00A64C2D" w:rsidRDefault="0013204B" w:rsidP="00580E3D">
      <w:pPr>
        <w:tabs>
          <w:tab w:val="left" w:pos="6946"/>
        </w:tabs>
        <w:spacing w:line="360" w:lineRule="auto"/>
        <w:jc w:val="both"/>
        <w:rPr>
          <w:rFonts w:ascii="Times New Roman" w:hAnsi="Times New Roman" w:cs="Times New Roman"/>
          <w:color w:val="000000"/>
          <w:sz w:val="24"/>
          <w:szCs w:val="24"/>
          <w:lang w:val="es-MX"/>
        </w:rPr>
      </w:pPr>
      <w:r w:rsidRPr="00A64C2D">
        <w:rPr>
          <w:rFonts w:ascii="Times New Roman" w:hAnsi="Times New Roman" w:cs="Times New Roman"/>
          <w:color w:val="000000"/>
          <w:sz w:val="24"/>
          <w:szCs w:val="24"/>
          <w:lang w:val="es-MX"/>
        </w:rPr>
        <w:t xml:space="preserve">Si se compara el salario de los trabajadores agrarios con el de los trabajadores no agrarios, se aprecia que en promedio son muy inferiores. Al inicio del periodo, el salario no agropecuario promedio era 1.6 veces el salario promedio </w:t>
      </w:r>
      <w:r w:rsidR="006C41B5" w:rsidRPr="00A64C2D">
        <w:rPr>
          <w:rFonts w:ascii="Times New Roman" w:hAnsi="Times New Roman" w:cs="Times New Roman"/>
          <w:color w:val="000000"/>
          <w:sz w:val="24"/>
          <w:szCs w:val="24"/>
          <w:lang w:val="es-MX"/>
        </w:rPr>
        <w:t>de un trabajador</w:t>
      </w:r>
      <w:r w:rsidRPr="00A64C2D">
        <w:rPr>
          <w:rFonts w:ascii="Times New Roman" w:hAnsi="Times New Roman" w:cs="Times New Roman"/>
          <w:color w:val="000000"/>
          <w:sz w:val="24"/>
          <w:szCs w:val="24"/>
          <w:lang w:val="es-MX"/>
        </w:rPr>
        <w:t xml:space="preserve"> agropecuario. Esta distancia se va acortando paulatinamente hasta el año 2015, donde el salario agropecuario </w:t>
      </w:r>
      <w:r w:rsidR="00FA0FF6" w:rsidRPr="00A64C2D">
        <w:rPr>
          <w:rFonts w:ascii="Times New Roman" w:hAnsi="Times New Roman" w:cs="Times New Roman"/>
          <w:color w:val="000000"/>
          <w:sz w:val="24"/>
          <w:szCs w:val="24"/>
          <w:lang w:val="es-MX"/>
        </w:rPr>
        <w:t xml:space="preserve">se va equiparando con el salario no </w:t>
      </w:r>
      <w:r w:rsidRPr="00A64C2D">
        <w:rPr>
          <w:rFonts w:ascii="Times New Roman" w:hAnsi="Times New Roman" w:cs="Times New Roman"/>
          <w:color w:val="000000"/>
          <w:sz w:val="24"/>
          <w:szCs w:val="24"/>
          <w:lang w:val="es-MX"/>
        </w:rPr>
        <w:t xml:space="preserve">agropecuario. En el año 2016 se revierte la tendencia de acortamiento de la brecha </w:t>
      </w:r>
      <w:r w:rsidR="00FA0FF6" w:rsidRPr="00A64C2D">
        <w:rPr>
          <w:rFonts w:ascii="Times New Roman" w:hAnsi="Times New Roman" w:cs="Times New Roman"/>
          <w:color w:val="000000"/>
          <w:sz w:val="24"/>
          <w:szCs w:val="24"/>
          <w:lang w:val="es-MX"/>
        </w:rPr>
        <w:t xml:space="preserve">en los ingresos laborales, </w:t>
      </w:r>
      <w:r w:rsidRPr="00A64C2D">
        <w:rPr>
          <w:rFonts w:ascii="Times New Roman" w:hAnsi="Times New Roman" w:cs="Times New Roman"/>
          <w:color w:val="000000"/>
          <w:sz w:val="24"/>
          <w:szCs w:val="24"/>
          <w:lang w:val="es-MX"/>
        </w:rPr>
        <w:t xml:space="preserve">y a partir de ese año </w:t>
      </w:r>
      <w:r w:rsidR="00FA0FF6" w:rsidRPr="00A64C2D">
        <w:rPr>
          <w:rFonts w:ascii="Times New Roman" w:hAnsi="Times New Roman" w:cs="Times New Roman"/>
          <w:color w:val="000000"/>
          <w:sz w:val="24"/>
          <w:szCs w:val="24"/>
          <w:lang w:val="es-MX"/>
        </w:rPr>
        <w:t>el salario de los trabajadores agrarios crece en menor medida que el salario del resto de los trabajadores.</w:t>
      </w:r>
      <w:r w:rsidR="00AA6FD4" w:rsidRPr="00A64C2D">
        <w:rPr>
          <w:rFonts w:ascii="Times New Roman" w:hAnsi="Times New Roman" w:cs="Times New Roman"/>
          <w:color w:val="000000"/>
          <w:sz w:val="24"/>
          <w:szCs w:val="24"/>
          <w:lang w:val="es-MX"/>
        </w:rPr>
        <w:t xml:space="preserve"> </w:t>
      </w:r>
    </w:p>
    <w:p w:rsidR="00FA0FF6" w:rsidRPr="00A64C2D" w:rsidRDefault="00FA0FF6" w:rsidP="00580E3D">
      <w:pPr>
        <w:tabs>
          <w:tab w:val="left" w:pos="6946"/>
        </w:tabs>
        <w:spacing w:line="360" w:lineRule="auto"/>
        <w:jc w:val="both"/>
        <w:rPr>
          <w:rFonts w:ascii="Times New Roman" w:hAnsi="Times New Roman" w:cs="Times New Roman"/>
          <w:color w:val="000000"/>
          <w:sz w:val="24"/>
          <w:szCs w:val="24"/>
          <w:lang w:val="es-MX"/>
        </w:rPr>
      </w:pPr>
    </w:p>
    <w:p w:rsidR="00FA0FF6" w:rsidRPr="00A64C2D" w:rsidRDefault="00284BFA" w:rsidP="00580E3D">
      <w:pPr>
        <w:tabs>
          <w:tab w:val="left" w:pos="6946"/>
        </w:tabs>
        <w:spacing w:line="360" w:lineRule="auto"/>
        <w:jc w:val="both"/>
        <w:rPr>
          <w:rFonts w:ascii="Times New Roman" w:hAnsi="Times New Roman" w:cs="Times New Roman"/>
          <w:b/>
          <w:color w:val="000000"/>
          <w:sz w:val="24"/>
          <w:szCs w:val="24"/>
          <w:lang w:val="es-MX"/>
        </w:rPr>
      </w:pPr>
      <w:r>
        <w:rPr>
          <w:rFonts w:ascii="Times New Roman" w:hAnsi="Times New Roman" w:cs="Times New Roman"/>
          <w:b/>
          <w:color w:val="000000"/>
          <w:sz w:val="24"/>
          <w:szCs w:val="24"/>
          <w:lang w:val="es-MX"/>
        </w:rPr>
        <w:t>3.2</w:t>
      </w:r>
      <w:r w:rsidR="00FA0FF6" w:rsidRPr="00A64C2D">
        <w:rPr>
          <w:rFonts w:ascii="Times New Roman" w:hAnsi="Times New Roman" w:cs="Times New Roman"/>
          <w:b/>
          <w:color w:val="000000"/>
          <w:sz w:val="24"/>
          <w:szCs w:val="24"/>
          <w:lang w:val="es-MX"/>
        </w:rPr>
        <w:t xml:space="preserve"> Formalización</w:t>
      </w:r>
    </w:p>
    <w:p w:rsidR="00FA0FF6" w:rsidRPr="00A64C2D" w:rsidRDefault="00FA0FF6" w:rsidP="00580E3D">
      <w:pPr>
        <w:tabs>
          <w:tab w:val="left" w:pos="6946"/>
        </w:tabs>
        <w:spacing w:line="360" w:lineRule="auto"/>
        <w:jc w:val="both"/>
        <w:rPr>
          <w:rFonts w:ascii="Times New Roman" w:hAnsi="Times New Roman" w:cs="Times New Roman"/>
          <w:color w:val="000000"/>
          <w:sz w:val="24"/>
          <w:szCs w:val="24"/>
          <w:lang w:val="es-MX"/>
        </w:rPr>
      </w:pPr>
    </w:p>
    <w:p w:rsidR="001C047B" w:rsidRPr="00A64C2D" w:rsidRDefault="001C047B" w:rsidP="00580E3D">
      <w:pPr>
        <w:tabs>
          <w:tab w:val="left" w:pos="6946"/>
        </w:tabs>
        <w:spacing w:line="360" w:lineRule="auto"/>
        <w:jc w:val="both"/>
        <w:rPr>
          <w:rFonts w:ascii="Times New Roman" w:hAnsi="Times New Roman" w:cs="Times New Roman"/>
          <w:color w:val="000000"/>
          <w:sz w:val="24"/>
          <w:szCs w:val="24"/>
          <w:lang w:val="es-MX"/>
        </w:rPr>
      </w:pPr>
      <w:r w:rsidRPr="00A64C2D">
        <w:rPr>
          <w:rFonts w:ascii="Times New Roman" w:hAnsi="Times New Roman" w:cs="Times New Roman"/>
          <w:color w:val="000000"/>
          <w:sz w:val="24"/>
          <w:szCs w:val="24"/>
          <w:lang w:val="es-MX"/>
        </w:rPr>
        <w:t xml:space="preserve">En el </w:t>
      </w:r>
      <w:r w:rsidR="001F5E4A">
        <w:rPr>
          <w:rFonts w:ascii="Times New Roman" w:hAnsi="Times New Roman" w:cs="Times New Roman"/>
          <w:color w:val="000000"/>
          <w:sz w:val="24"/>
          <w:szCs w:val="24"/>
          <w:lang w:val="es-MX"/>
        </w:rPr>
        <w:t>gráfico</w:t>
      </w:r>
      <w:r w:rsidRPr="00A64C2D">
        <w:rPr>
          <w:rFonts w:ascii="Times New Roman" w:hAnsi="Times New Roman" w:cs="Times New Roman"/>
          <w:color w:val="000000"/>
          <w:sz w:val="24"/>
          <w:szCs w:val="24"/>
          <w:lang w:val="es-MX"/>
        </w:rPr>
        <w:t xml:space="preserve"> inferior se muestra la evolución del empleo formal de los asalariados agrarios, según si realizan aportes a alguna caja de jubilaciones por su trabajo. </w:t>
      </w:r>
    </w:p>
    <w:p w:rsidR="001C047B" w:rsidRPr="00A64C2D" w:rsidRDefault="001C047B" w:rsidP="00580E3D">
      <w:pPr>
        <w:tabs>
          <w:tab w:val="left" w:pos="6946"/>
        </w:tabs>
        <w:spacing w:line="360" w:lineRule="auto"/>
        <w:jc w:val="both"/>
        <w:rPr>
          <w:rFonts w:ascii="Times New Roman" w:hAnsi="Times New Roman" w:cs="Times New Roman"/>
          <w:color w:val="000000"/>
          <w:sz w:val="24"/>
          <w:szCs w:val="24"/>
          <w:lang w:val="es-MX"/>
        </w:rPr>
      </w:pPr>
    </w:p>
    <w:p w:rsidR="005C4548" w:rsidRPr="00A64C2D" w:rsidRDefault="001F5E4A" w:rsidP="00580E3D">
      <w:pPr>
        <w:tabs>
          <w:tab w:val="left" w:pos="6946"/>
        </w:tabs>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 xml:space="preserve">Gráfico 3. </w:t>
      </w:r>
      <w:r w:rsidR="000813B8" w:rsidRPr="00A64C2D">
        <w:rPr>
          <w:rFonts w:ascii="Times New Roman" w:hAnsi="Times New Roman" w:cs="Times New Roman"/>
          <w:color w:val="000000"/>
          <w:sz w:val="24"/>
          <w:szCs w:val="24"/>
          <w:lang w:val="es-MX"/>
        </w:rPr>
        <w:t>Trabajadores agropecuarios según aporte a la s</w:t>
      </w:r>
      <w:r w:rsidR="005C4548" w:rsidRPr="00A64C2D">
        <w:rPr>
          <w:rFonts w:ascii="Times New Roman" w:hAnsi="Times New Roman" w:cs="Times New Roman"/>
          <w:color w:val="000000"/>
          <w:sz w:val="24"/>
          <w:szCs w:val="24"/>
          <w:lang w:val="es-MX"/>
        </w:rPr>
        <w:t xml:space="preserve">eguridad </w:t>
      </w:r>
      <w:r w:rsidR="000813B8" w:rsidRPr="00A64C2D">
        <w:rPr>
          <w:rFonts w:ascii="Times New Roman" w:hAnsi="Times New Roman" w:cs="Times New Roman"/>
          <w:color w:val="000000"/>
          <w:sz w:val="24"/>
          <w:szCs w:val="24"/>
          <w:lang w:val="es-MX"/>
        </w:rPr>
        <w:t>s</w:t>
      </w:r>
      <w:r w:rsidR="005C4548" w:rsidRPr="00A64C2D">
        <w:rPr>
          <w:rFonts w:ascii="Times New Roman" w:hAnsi="Times New Roman" w:cs="Times New Roman"/>
          <w:color w:val="000000"/>
          <w:sz w:val="24"/>
          <w:szCs w:val="24"/>
          <w:lang w:val="es-MX"/>
        </w:rPr>
        <w:t>ocial por año (en%)</w:t>
      </w:r>
    </w:p>
    <w:p w:rsidR="001A43D1" w:rsidRPr="00A64C2D" w:rsidRDefault="00D2749D" w:rsidP="00580E3D">
      <w:pPr>
        <w:tabs>
          <w:tab w:val="left" w:pos="6946"/>
        </w:tabs>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pict>
          <v:shape id="_x0000_i1030" type="#_x0000_t75" style="width:271.5pt;height:17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">
            <v:imagedata r:id="rId13" o:title="" croptop="-1925f" cropbottom="-2942f" cropleft="-1268f" cropright="-1985f"/>
            <o:lock v:ext="edit" aspectratio="f"/>
          </v:shape>
        </w:pict>
      </w:r>
    </w:p>
    <w:p w:rsidR="0045017E" w:rsidRPr="001F5E4A" w:rsidRDefault="005C4548" w:rsidP="001F5E4A">
      <w:pPr>
        <w:tabs>
          <w:tab w:val="left" w:pos="6946"/>
        </w:tabs>
        <w:rPr>
          <w:rFonts w:ascii="Times New Roman" w:hAnsi="Times New Roman" w:cs="Times New Roman"/>
          <w:color w:val="000000"/>
          <w:sz w:val="20"/>
          <w:szCs w:val="24"/>
          <w:lang w:val="es-UY"/>
        </w:rPr>
      </w:pPr>
      <w:r w:rsidRPr="001F5E4A">
        <w:rPr>
          <w:rFonts w:ascii="Times New Roman" w:hAnsi="Times New Roman" w:cs="Times New Roman"/>
          <w:color w:val="000000"/>
          <w:sz w:val="20"/>
          <w:szCs w:val="24"/>
          <w:lang w:val="es-UY"/>
        </w:rPr>
        <w:t>Fuente: elaboración propia a partir de datos del Área Sociodemográfica del Banco de Datos, FCS.</w:t>
      </w:r>
    </w:p>
    <w:p w:rsidR="000813B8" w:rsidRPr="00A64C2D" w:rsidRDefault="000813B8" w:rsidP="00580E3D">
      <w:pPr>
        <w:tabs>
          <w:tab w:val="left" w:pos="6946"/>
        </w:tabs>
        <w:spacing w:line="360" w:lineRule="auto"/>
        <w:rPr>
          <w:rFonts w:ascii="Times New Roman" w:hAnsi="Times New Roman" w:cs="Times New Roman"/>
          <w:color w:val="000000"/>
          <w:sz w:val="24"/>
          <w:szCs w:val="24"/>
          <w:lang w:val="es-UY"/>
        </w:rPr>
      </w:pPr>
    </w:p>
    <w:p w:rsidR="000813B8" w:rsidRPr="00A64C2D" w:rsidRDefault="000813B8" w:rsidP="00580E3D">
      <w:pPr>
        <w:spacing w:line="360" w:lineRule="auto"/>
        <w:jc w:val="both"/>
        <w:rPr>
          <w:rFonts w:ascii="Times New Roman" w:hAnsi="Times New Roman" w:cs="Times New Roman"/>
          <w:color w:val="000000"/>
          <w:sz w:val="24"/>
          <w:szCs w:val="24"/>
          <w:lang w:val="es-MX"/>
        </w:rPr>
      </w:pPr>
      <w:r w:rsidRPr="00A64C2D">
        <w:rPr>
          <w:rFonts w:ascii="Times New Roman" w:hAnsi="Times New Roman" w:cs="Times New Roman"/>
          <w:color w:val="000000"/>
          <w:sz w:val="24"/>
          <w:szCs w:val="24"/>
          <w:lang w:val="es-MX"/>
        </w:rPr>
        <w:t xml:space="preserve">La formalización del empleo agrario aumenta hasta el año 2015, pasando del 68.6% al 78.8%. En los siguientes años se produce un descenso en la proporción de asalariados </w:t>
      </w:r>
      <w:r w:rsidR="00D420AF" w:rsidRPr="00A64C2D">
        <w:rPr>
          <w:rFonts w:ascii="Times New Roman" w:hAnsi="Times New Roman" w:cs="Times New Roman"/>
          <w:color w:val="000000"/>
          <w:sz w:val="24"/>
          <w:szCs w:val="24"/>
          <w:lang w:val="es-MX"/>
        </w:rPr>
        <w:t xml:space="preserve">agrarios </w:t>
      </w:r>
      <w:r w:rsidRPr="00A64C2D">
        <w:rPr>
          <w:rFonts w:ascii="Times New Roman" w:hAnsi="Times New Roman" w:cs="Times New Roman"/>
          <w:color w:val="000000"/>
          <w:sz w:val="24"/>
          <w:szCs w:val="24"/>
          <w:lang w:val="es-MX"/>
        </w:rPr>
        <w:t>con empleos formales, que al final del periodo se ubica en el 74%.</w:t>
      </w:r>
      <w:r w:rsidR="00D420AF" w:rsidRPr="00A64C2D">
        <w:rPr>
          <w:rFonts w:ascii="Times New Roman" w:hAnsi="Times New Roman" w:cs="Times New Roman"/>
          <w:color w:val="000000"/>
          <w:sz w:val="24"/>
          <w:szCs w:val="24"/>
          <w:lang w:val="es-MX"/>
        </w:rPr>
        <w:t xml:space="preserve"> Es decir, al final de periodo, se rompe la tendencia de crecimiento de la formalidad laboral y aumenta levemente la proporción de asalariados con empleos informales. </w:t>
      </w:r>
    </w:p>
    <w:p w:rsidR="001A43D1" w:rsidRPr="00A64C2D" w:rsidRDefault="001A43D1" w:rsidP="00580E3D">
      <w:pPr>
        <w:tabs>
          <w:tab w:val="left" w:pos="6946"/>
        </w:tabs>
        <w:spacing w:line="360" w:lineRule="auto"/>
        <w:jc w:val="both"/>
        <w:rPr>
          <w:rFonts w:ascii="Times New Roman" w:hAnsi="Times New Roman" w:cs="Times New Roman"/>
          <w:color w:val="000000"/>
          <w:sz w:val="24"/>
          <w:szCs w:val="24"/>
          <w:lang w:val="es-MX"/>
        </w:rPr>
      </w:pPr>
    </w:p>
    <w:p w:rsidR="00FA0FF6" w:rsidRPr="00A64C2D" w:rsidRDefault="00284BFA" w:rsidP="00580E3D">
      <w:pPr>
        <w:tabs>
          <w:tab w:val="left" w:pos="6946"/>
        </w:tabs>
        <w:spacing w:line="360" w:lineRule="auto"/>
        <w:jc w:val="both"/>
        <w:rPr>
          <w:rFonts w:ascii="Times New Roman" w:hAnsi="Times New Roman" w:cs="Times New Roman"/>
          <w:b/>
          <w:color w:val="000000"/>
          <w:sz w:val="24"/>
          <w:szCs w:val="24"/>
          <w:lang w:val="es-MX"/>
        </w:rPr>
      </w:pPr>
      <w:r>
        <w:rPr>
          <w:rFonts w:ascii="Times New Roman" w:hAnsi="Times New Roman" w:cs="Times New Roman"/>
          <w:b/>
          <w:color w:val="000000"/>
          <w:sz w:val="24"/>
          <w:szCs w:val="24"/>
          <w:lang w:val="es-MX"/>
        </w:rPr>
        <w:t>3.3</w:t>
      </w:r>
      <w:r w:rsidR="00FA0FF6" w:rsidRPr="00A64C2D">
        <w:rPr>
          <w:rFonts w:ascii="Times New Roman" w:hAnsi="Times New Roman" w:cs="Times New Roman"/>
          <w:b/>
          <w:color w:val="000000"/>
          <w:sz w:val="24"/>
          <w:szCs w:val="24"/>
          <w:lang w:val="es-MX"/>
        </w:rPr>
        <w:t xml:space="preserve"> Jornada laboral</w:t>
      </w:r>
    </w:p>
    <w:p w:rsidR="00FA0FF6" w:rsidRPr="00A64C2D" w:rsidRDefault="00FA0FF6" w:rsidP="00580E3D">
      <w:pPr>
        <w:tabs>
          <w:tab w:val="left" w:pos="6946"/>
        </w:tabs>
        <w:spacing w:line="360" w:lineRule="auto"/>
        <w:jc w:val="both"/>
        <w:rPr>
          <w:rFonts w:ascii="Times New Roman" w:hAnsi="Times New Roman" w:cs="Times New Roman"/>
          <w:w w:val="95"/>
          <w:sz w:val="24"/>
          <w:szCs w:val="24"/>
          <w:lang w:val="es-ES"/>
        </w:rPr>
      </w:pPr>
    </w:p>
    <w:p w:rsidR="00943D1D" w:rsidRPr="00A64C2D" w:rsidRDefault="00FA0FF6" w:rsidP="00580E3D">
      <w:pPr>
        <w:tabs>
          <w:tab w:val="left" w:pos="6946"/>
        </w:tabs>
        <w:spacing w:line="360" w:lineRule="auto"/>
        <w:jc w:val="both"/>
        <w:rPr>
          <w:rFonts w:ascii="Times New Roman" w:hAnsi="Times New Roman" w:cs="Times New Roman"/>
          <w:color w:val="000000"/>
          <w:sz w:val="24"/>
          <w:szCs w:val="24"/>
          <w:lang w:val="es-MX"/>
        </w:rPr>
      </w:pPr>
      <w:r w:rsidRPr="00A64C2D">
        <w:rPr>
          <w:rFonts w:ascii="Times New Roman" w:hAnsi="Times New Roman" w:cs="Times New Roman"/>
          <w:color w:val="000000"/>
          <w:sz w:val="24"/>
          <w:szCs w:val="24"/>
          <w:lang w:val="es-MX"/>
        </w:rPr>
        <w:t xml:space="preserve">Otro indicador </w:t>
      </w:r>
      <w:r w:rsidR="007C0B55">
        <w:rPr>
          <w:rFonts w:ascii="Times New Roman" w:hAnsi="Times New Roman" w:cs="Times New Roman"/>
          <w:color w:val="000000"/>
          <w:sz w:val="24"/>
          <w:szCs w:val="24"/>
          <w:lang w:val="es-MX"/>
        </w:rPr>
        <w:t xml:space="preserve">relevante para evaluar la efectividad de la regulación del mercado de trabajo </w:t>
      </w:r>
      <w:r w:rsidRPr="00A64C2D">
        <w:rPr>
          <w:rFonts w:ascii="Times New Roman" w:hAnsi="Times New Roman" w:cs="Times New Roman"/>
          <w:color w:val="000000"/>
          <w:sz w:val="24"/>
          <w:szCs w:val="24"/>
          <w:lang w:val="es-MX"/>
        </w:rPr>
        <w:t>refiere a la proporción de asalariados que trabajan más de lo establecido por la jornada laboral</w:t>
      </w:r>
      <w:r w:rsidR="001D70A5" w:rsidRPr="00A64C2D">
        <w:rPr>
          <w:rFonts w:ascii="Times New Roman" w:hAnsi="Times New Roman" w:cs="Times New Roman"/>
          <w:color w:val="000000"/>
          <w:sz w:val="24"/>
          <w:szCs w:val="24"/>
          <w:lang w:val="es-MX"/>
        </w:rPr>
        <w:t xml:space="preserve"> legal</w:t>
      </w:r>
      <w:r w:rsidRPr="00A64C2D">
        <w:rPr>
          <w:rFonts w:ascii="Times New Roman" w:hAnsi="Times New Roman" w:cs="Times New Roman"/>
          <w:color w:val="000000"/>
          <w:sz w:val="24"/>
          <w:szCs w:val="24"/>
          <w:lang w:val="es-MX"/>
        </w:rPr>
        <w:t>. En el año 2008, como se mencionó, una de las principales conquistas de los asalariados agrarios fue la fijación de una jornada laboral de 8 horas diarias y 48 horas semanales.</w:t>
      </w:r>
      <w:r w:rsidR="001D70A5" w:rsidRPr="00A64C2D">
        <w:rPr>
          <w:rFonts w:ascii="Times New Roman" w:hAnsi="Times New Roman" w:cs="Times New Roman"/>
          <w:color w:val="000000"/>
          <w:sz w:val="24"/>
          <w:szCs w:val="24"/>
          <w:lang w:val="es-MX"/>
        </w:rPr>
        <w:t xml:space="preserve"> En el cuadro siguiente se muestra la evolución </w:t>
      </w:r>
      <w:r w:rsidR="001A43D1" w:rsidRPr="00A64C2D">
        <w:rPr>
          <w:rFonts w:ascii="Times New Roman" w:hAnsi="Times New Roman" w:cs="Times New Roman"/>
          <w:color w:val="000000"/>
          <w:sz w:val="24"/>
          <w:szCs w:val="24"/>
          <w:lang w:val="es-MX"/>
        </w:rPr>
        <w:t>del porcentaje de ocupados según la duración de la jornada laboral promedio.</w:t>
      </w:r>
    </w:p>
    <w:p w:rsidR="00FA0FF6" w:rsidRPr="00A64C2D" w:rsidRDefault="00FA0FF6" w:rsidP="00580E3D">
      <w:pPr>
        <w:tabs>
          <w:tab w:val="left" w:pos="6946"/>
        </w:tabs>
        <w:spacing w:line="360" w:lineRule="auto"/>
        <w:jc w:val="both"/>
        <w:rPr>
          <w:rFonts w:ascii="Times New Roman" w:hAnsi="Times New Roman" w:cs="Times New Roman"/>
          <w:color w:val="000000"/>
          <w:sz w:val="24"/>
          <w:szCs w:val="24"/>
          <w:lang w:val="es-MX"/>
        </w:rPr>
      </w:pPr>
    </w:p>
    <w:p w:rsidR="001D70A5" w:rsidRPr="00A64C2D" w:rsidRDefault="001F5E4A" w:rsidP="00580E3D">
      <w:pPr>
        <w:tabs>
          <w:tab w:val="left" w:pos="6946"/>
        </w:tabs>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 xml:space="preserve">Cuadro 4. </w:t>
      </w:r>
      <w:r w:rsidR="001D70A5" w:rsidRPr="00A64C2D">
        <w:rPr>
          <w:rFonts w:ascii="Times New Roman" w:hAnsi="Times New Roman" w:cs="Times New Roman"/>
          <w:color w:val="000000"/>
          <w:sz w:val="24"/>
          <w:szCs w:val="24"/>
          <w:lang w:val="es-MX"/>
        </w:rPr>
        <w:t>Trabajadores agropecuarios según horas trabajadas por semana, por año (en%)</w:t>
      </w:r>
    </w:p>
    <w:p w:rsidR="001D70A5" w:rsidRPr="00A64C2D" w:rsidRDefault="00D2749D" w:rsidP="00580E3D">
      <w:pPr>
        <w:tabs>
          <w:tab w:val="left" w:pos="6946"/>
        </w:tabs>
        <w:spacing w:line="360" w:lineRule="auto"/>
        <w:jc w:val="both"/>
        <w:rPr>
          <w:rFonts w:ascii="Times New Roman" w:hAnsi="Times New Roman" w:cs="Times New Roman"/>
          <w:color w:val="000000"/>
          <w:sz w:val="24"/>
          <w:szCs w:val="24"/>
          <w:lang w:val="es-MX"/>
        </w:rPr>
      </w:pPr>
      <w:r>
        <w:rPr>
          <w:rFonts w:ascii="Times New Roman" w:hAnsi="Times New Roman" w:cs="Times New Roman"/>
          <w:noProof/>
          <w:sz w:val="24"/>
          <w:szCs w:val="24"/>
          <w:lang w:val="es-UY" w:eastAsia="es-UY"/>
        </w:rPr>
        <w:pict>
          <v:shape id="_x0000_i1031" type="#_x0000_t75" style="width:427.5pt;height:103.5pt;visibility:visible">
            <v:imagedata r:id="rId14" o:title=""/>
          </v:shape>
        </w:pict>
      </w:r>
    </w:p>
    <w:p w:rsidR="001D70A5" w:rsidRPr="001F5E4A" w:rsidRDefault="001D70A5" w:rsidP="001F5E4A">
      <w:pPr>
        <w:tabs>
          <w:tab w:val="left" w:pos="6946"/>
        </w:tabs>
        <w:rPr>
          <w:rFonts w:ascii="Times New Roman" w:hAnsi="Times New Roman" w:cs="Times New Roman"/>
          <w:color w:val="000000"/>
          <w:sz w:val="20"/>
          <w:szCs w:val="24"/>
          <w:lang w:val="es-UY"/>
        </w:rPr>
      </w:pPr>
      <w:r w:rsidRPr="001F5E4A">
        <w:rPr>
          <w:rFonts w:ascii="Times New Roman" w:hAnsi="Times New Roman" w:cs="Times New Roman"/>
          <w:color w:val="000000"/>
          <w:sz w:val="20"/>
          <w:szCs w:val="24"/>
          <w:lang w:val="es-UY"/>
        </w:rPr>
        <w:t>Fuente: elaboración propia a partir de datos del Área Sociodemográfica del Banco de Datos, FCS.</w:t>
      </w:r>
    </w:p>
    <w:p w:rsidR="001D70A5" w:rsidRPr="00A64C2D" w:rsidRDefault="001D70A5" w:rsidP="00580E3D">
      <w:pPr>
        <w:tabs>
          <w:tab w:val="left" w:pos="6946"/>
        </w:tabs>
        <w:spacing w:line="360" w:lineRule="auto"/>
        <w:jc w:val="both"/>
        <w:rPr>
          <w:rFonts w:ascii="Times New Roman" w:hAnsi="Times New Roman" w:cs="Times New Roman"/>
          <w:color w:val="000000"/>
          <w:sz w:val="24"/>
          <w:szCs w:val="24"/>
          <w:lang w:val="es-MX"/>
        </w:rPr>
      </w:pPr>
    </w:p>
    <w:p w:rsidR="001D70A5" w:rsidRDefault="001A43D1" w:rsidP="00580E3D">
      <w:pPr>
        <w:tabs>
          <w:tab w:val="left" w:pos="6946"/>
        </w:tabs>
        <w:spacing w:line="360" w:lineRule="auto"/>
        <w:jc w:val="both"/>
        <w:rPr>
          <w:rFonts w:ascii="Times New Roman" w:hAnsi="Times New Roman" w:cs="Times New Roman"/>
          <w:color w:val="000000"/>
          <w:sz w:val="24"/>
          <w:szCs w:val="24"/>
          <w:lang w:val="es-MX"/>
        </w:rPr>
      </w:pPr>
      <w:r w:rsidRPr="00A64C2D">
        <w:rPr>
          <w:rFonts w:ascii="Times New Roman" w:hAnsi="Times New Roman" w:cs="Times New Roman"/>
          <w:color w:val="000000"/>
          <w:sz w:val="24"/>
          <w:szCs w:val="24"/>
          <w:lang w:val="es-MX"/>
        </w:rPr>
        <w:t xml:space="preserve">El porcentaje de asalariados agrarios con una jornada laboral de 48 horas semanales aumenta hasta el año 2010 y luego tiene una evolución discontinua. En estos 12 años, pasa del 32.7% al 37.7% en el año 2018, siendo el máximo nivel en el año 2010 con 45.3% de asalariados agrarios con una jornada de 48 horas semanales. </w:t>
      </w:r>
    </w:p>
    <w:p w:rsidR="001F5E4A" w:rsidRPr="00A64C2D" w:rsidRDefault="001F5E4A" w:rsidP="00580E3D">
      <w:pPr>
        <w:tabs>
          <w:tab w:val="left" w:pos="6946"/>
        </w:tabs>
        <w:spacing w:line="360" w:lineRule="auto"/>
        <w:jc w:val="both"/>
        <w:rPr>
          <w:rFonts w:ascii="Times New Roman" w:hAnsi="Times New Roman" w:cs="Times New Roman"/>
          <w:color w:val="000000"/>
          <w:sz w:val="24"/>
          <w:szCs w:val="24"/>
          <w:lang w:val="es-MX"/>
        </w:rPr>
      </w:pPr>
    </w:p>
    <w:p w:rsidR="003D390B" w:rsidRPr="00A64C2D" w:rsidRDefault="001A43D1" w:rsidP="00580E3D">
      <w:pPr>
        <w:tabs>
          <w:tab w:val="left" w:pos="6946"/>
        </w:tabs>
        <w:spacing w:line="360" w:lineRule="auto"/>
        <w:jc w:val="both"/>
        <w:rPr>
          <w:rFonts w:ascii="Times New Roman" w:hAnsi="Times New Roman" w:cs="Times New Roman"/>
          <w:color w:val="000000"/>
          <w:sz w:val="24"/>
          <w:szCs w:val="24"/>
          <w:lang w:val="es-MX"/>
        </w:rPr>
      </w:pPr>
      <w:r w:rsidRPr="00A64C2D">
        <w:rPr>
          <w:rFonts w:ascii="Times New Roman" w:hAnsi="Times New Roman" w:cs="Times New Roman"/>
          <w:color w:val="000000"/>
          <w:sz w:val="24"/>
          <w:szCs w:val="24"/>
          <w:lang w:val="es-MX"/>
        </w:rPr>
        <w:t xml:space="preserve">Quienes tienen una jornada laboral que excede las 48 horas semanales se reduce sistemáticamente en el periodo, pasando de 39.7% al 10.4%. </w:t>
      </w:r>
      <w:r w:rsidR="003D390B" w:rsidRPr="00A64C2D">
        <w:rPr>
          <w:rFonts w:ascii="Times New Roman" w:hAnsi="Times New Roman" w:cs="Times New Roman"/>
          <w:color w:val="000000"/>
          <w:sz w:val="24"/>
          <w:szCs w:val="24"/>
          <w:lang w:val="es-MX"/>
        </w:rPr>
        <w:t xml:space="preserve">El descenso en 29.3 puntos en la proporción de asalariados con una jornada mayor a las 48 horas indica una mejora sustantiva en uno de los principales aspectos de las condiciones de trabajo. </w:t>
      </w:r>
    </w:p>
    <w:p w:rsidR="001F5E4A" w:rsidRDefault="001F5E4A" w:rsidP="00580E3D">
      <w:pPr>
        <w:tabs>
          <w:tab w:val="left" w:pos="6946"/>
        </w:tabs>
        <w:spacing w:line="360" w:lineRule="auto"/>
        <w:jc w:val="both"/>
        <w:rPr>
          <w:rFonts w:ascii="Times New Roman" w:hAnsi="Times New Roman" w:cs="Times New Roman"/>
          <w:color w:val="000000"/>
          <w:sz w:val="24"/>
          <w:szCs w:val="24"/>
          <w:lang w:val="es-MX"/>
        </w:rPr>
      </w:pPr>
    </w:p>
    <w:p w:rsidR="001A43D1" w:rsidRPr="00A64C2D" w:rsidRDefault="001A43D1" w:rsidP="00580E3D">
      <w:pPr>
        <w:tabs>
          <w:tab w:val="left" w:pos="6946"/>
        </w:tabs>
        <w:spacing w:line="360" w:lineRule="auto"/>
        <w:jc w:val="both"/>
        <w:rPr>
          <w:rFonts w:ascii="Times New Roman" w:hAnsi="Times New Roman" w:cs="Times New Roman"/>
          <w:color w:val="000000"/>
          <w:sz w:val="24"/>
          <w:szCs w:val="24"/>
          <w:lang w:val="es-MX"/>
        </w:rPr>
      </w:pPr>
      <w:r w:rsidRPr="00A64C2D">
        <w:rPr>
          <w:rFonts w:ascii="Times New Roman" w:hAnsi="Times New Roman" w:cs="Times New Roman"/>
          <w:color w:val="000000"/>
          <w:sz w:val="24"/>
          <w:szCs w:val="24"/>
          <w:lang w:val="es-MX"/>
        </w:rPr>
        <w:t xml:space="preserve">En el otro extremo, </w:t>
      </w:r>
      <w:r w:rsidR="00365208">
        <w:rPr>
          <w:rFonts w:ascii="Times New Roman" w:hAnsi="Times New Roman" w:cs="Times New Roman"/>
          <w:color w:val="000000"/>
          <w:sz w:val="24"/>
          <w:szCs w:val="24"/>
          <w:lang w:val="es-MX"/>
        </w:rPr>
        <w:t xml:space="preserve">a partir ya del </w:t>
      </w:r>
      <w:r w:rsidR="00365208" w:rsidRPr="001F5E4A">
        <w:rPr>
          <w:rFonts w:ascii="Times New Roman" w:hAnsi="Times New Roman" w:cs="Times New Roman"/>
          <w:color w:val="000000"/>
          <w:sz w:val="24"/>
          <w:szCs w:val="24"/>
          <w:lang w:val="es-MX"/>
        </w:rPr>
        <w:t xml:space="preserve">2013 comienza a </w:t>
      </w:r>
      <w:r w:rsidRPr="001F5E4A">
        <w:rPr>
          <w:rFonts w:ascii="Times New Roman" w:hAnsi="Times New Roman" w:cs="Times New Roman"/>
          <w:color w:val="000000"/>
          <w:sz w:val="24"/>
          <w:szCs w:val="24"/>
          <w:lang w:val="es-MX"/>
        </w:rPr>
        <w:t>aumenta la proporción de asalariados agrarios que tienen jornadas inferiores a las 48 horas semanales, que alcanza a la mitad de los trabajadores.</w:t>
      </w:r>
      <w:r w:rsidR="00AA6FD4" w:rsidRPr="001F5E4A">
        <w:rPr>
          <w:rFonts w:ascii="Times New Roman" w:hAnsi="Times New Roman" w:cs="Times New Roman"/>
          <w:color w:val="000000"/>
          <w:sz w:val="24"/>
          <w:szCs w:val="24"/>
          <w:lang w:val="es-MX"/>
        </w:rPr>
        <w:t xml:space="preserve"> Ello puede</w:t>
      </w:r>
      <w:r w:rsidR="00AA6FD4" w:rsidRPr="00A64C2D">
        <w:rPr>
          <w:rFonts w:ascii="Times New Roman" w:hAnsi="Times New Roman" w:cs="Times New Roman"/>
          <w:color w:val="000000"/>
          <w:sz w:val="24"/>
          <w:szCs w:val="24"/>
          <w:lang w:val="es-MX"/>
        </w:rPr>
        <w:t xml:space="preserve"> estar indicando </w:t>
      </w:r>
      <w:r w:rsidR="00365208">
        <w:rPr>
          <w:rFonts w:ascii="Times New Roman" w:hAnsi="Times New Roman" w:cs="Times New Roman"/>
          <w:color w:val="000000"/>
          <w:sz w:val="24"/>
          <w:szCs w:val="24"/>
          <w:lang w:val="es-MX"/>
        </w:rPr>
        <w:t>el crecimiento del sub-empleo</w:t>
      </w:r>
      <w:r w:rsidR="00580E3D">
        <w:rPr>
          <w:rFonts w:ascii="Times New Roman" w:hAnsi="Times New Roman" w:cs="Times New Roman"/>
          <w:color w:val="000000"/>
          <w:sz w:val="24"/>
          <w:szCs w:val="24"/>
          <w:lang w:val="es-MX"/>
        </w:rPr>
        <w:t xml:space="preserve"> </w:t>
      </w:r>
      <w:r w:rsidR="00365208">
        <w:rPr>
          <w:rFonts w:ascii="Times New Roman" w:hAnsi="Times New Roman" w:cs="Times New Roman"/>
          <w:color w:val="000000"/>
          <w:sz w:val="24"/>
          <w:szCs w:val="24"/>
          <w:lang w:val="es-MX"/>
        </w:rPr>
        <w:t xml:space="preserve">asociado a la desaceleración que ya observamos y por ende la </w:t>
      </w:r>
      <w:r w:rsidR="00AA6FD4" w:rsidRPr="00A64C2D">
        <w:rPr>
          <w:rFonts w:ascii="Times New Roman" w:hAnsi="Times New Roman" w:cs="Times New Roman"/>
          <w:color w:val="000000"/>
          <w:sz w:val="24"/>
          <w:szCs w:val="24"/>
          <w:lang w:val="es-MX"/>
        </w:rPr>
        <w:t>contracción del mercado de empleo rural que no es capaz de generar puestos de trabajos con jornada laboral completa.</w:t>
      </w:r>
    </w:p>
    <w:p w:rsidR="00943D1D" w:rsidRPr="00A64C2D" w:rsidRDefault="00943D1D" w:rsidP="00580E3D">
      <w:pPr>
        <w:tabs>
          <w:tab w:val="left" w:pos="6946"/>
        </w:tabs>
        <w:spacing w:line="360" w:lineRule="auto"/>
        <w:jc w:val="both"/>
        <w:rPr>
          <w:rFonts w:ascii="Times New Roman" w:hAnsi="Times New Roman" w:cs="Times New Roman"/>
          <w:w w:val="95"/>
          <w:sz w:val="24"/>
          <w:szCs w:val="24"/>
          <w:lang w:val="es-ES"/>
        </w:rPr>
      </w:pPr>
    </w:p>
    <w:p w:rsidR="00FA0FF6" w:rsidRPr="00A64C2D" w:rsidRDefault="00284BFA" w:rsidP="00580E3D">
      <w:pPr>
        <w:tabs>
          <w:tab w:val="left" w:pos="6946"/>
        </w:tabs>
        <w:spacing w:line="360" w:lineRule="auto"/>
        <w:jc w:val="both"/>
        <w:rPr>
          <w:rFonts w:ascii="Times New Roman" w:hAnsi="Times New Roman" w:cs="Times New Roman"/>
          <w:b/>
          <w:color w:val="000000"/>
          <w:sz w:val="24"/>
          <w:szCs w:val="24"/>
          <w:lang w:val="es-MX"/>
        </w:rPr>
      </w:pPr>
      <w:r>
        <w:rPr>
          <w:rFonts w:ascii="Times New Roman" w:hAnsi="Times New Roman" w:cs="Times New Roman"/>
          <w:b/>
          <w:color w:val="000000"/>
          <w:sz w:val="24"/>
          <w:szCs w:val="24"/>
          <w:lang w:val="es-MX"/>
        </w:rPr>
        <w:lastRenderedPageBreak/>
        <w:t>3.4</w:t>
      </w:r>
      <w:r w:rsidR="00FA0FF6" w:rsidRPr="00A64C2D">
        <w:rPr>
          <w:rFonts w:ascii="Times New Roman" w:hAnsi="Times New Roman" w:cs="Times New Roman"/>
          <w:b/>
          <w:color w:val="000000"/>
          <w:sz w:val="24"/>
          <w:szCs w:val="24"/>
          <w:lang w:val="es-MX"/>
        </w:rPr>
        <w:t>. Pobreza</w:t>
      </w:r>
    </w:p>
    <w:p w:rsidR="00FA0FF6" w:rsidRPr="00A64C2D" w:rsidRDefault="00FA0FF6" w:rsidP="00580E3D">
      <w:pPr>
        <w:tabs>
          <w:tab w:val="left" w:pos="6946"/>
        </w:tabs>
        <w:spacing w:line="360" w:lineRule="auto"/>
        <w:jc w:val="both"/>
        <w:rPr>
          <w:rFonts w:ascii="Times New Roman" w:hAnsi="Times New Roman" w:cs="Times New Roman"/>
          <w:w w:val="95"/>
          <w:sz w:val="24"/>
          <w:szCs w:val="24"/>
          <w:lang w:val="es-ES"/>
        </w:rPr>
      </w:pPr>
    </w:p>
    <w:p w:rsidR="00286F1D" w:rsidRPr="00A64C2D" w:rsidRDefault="00286F1D" w:rsidP="00580E3D">
      <w:pPr>
        <w:tabs>
          <w:tab w:val="left" w:pos="6946"/>
        </w:tabs>
        <w:spacing w:line="360" w:lineRule="auto"/>
        <w:jc w:val="both"/>
        <w:rPr>
          <w:rFonts w:ascii="Times New Roman" w:hAnsi="Times New Roman" w:cs="Times New Roman"/>
          <w:color w:val="000000"/>
          <w:sz w:val="24"/>
          <w:szCs w:val="24"/>
          <w:lang w:val="es-MX"/>
        </w:rPr>
      </w:pPr>
      <w:r w:rsidRPr="00A64C2D">
        <w:rPr>
          <w:rFonts w:ascii="Times New Roman" w:hAnsi="Times New Roman" w:cs="Times New Roman"/>
          <w:color w:val="000000"/>
          <w:sz w:val="24"/>
          <w:szCs w:val="24"/>
          <w:lang w:val="es-MX"/>
        </w:rPr>
        <w:t>Finalmente, se presenta la distribución de la pobreza entre los asal</w:t>
      </w:r>
      <w:r w:rsidR="00E13B1C" w:rsidRPr="00A64C2D">
        <w:rPr>
          <w:rFonts w:ascii="Times New Roman" w:hAnsi="Times New Roman" w:cs="Times New Roman"/>
          <w:color w:val="000000"/>
          <w:sz w:val="24"/>
          <w:szCs w:val="24"/>
          <w:lang w:val="es-MX"/>
        </w:rPr>
        <w:t xml:space="preserve">ariados agrarios como aproximación a la suficiencia de los ingresos laborales para la satisfacción de </w:t>
      </w:r>
      <w:r w:rsidR="00D420AF" w:rsidRPr="00A64C2D">
        <w:rPr>
          <w:rFonts w:ascii="Times New Roman" w:hAnsi="Times New Roman" w:cs="Times New Roman"/>
          <w:color w:val="000000"/>
          <w:sz w:val="24"/>
          <w:szCs w:val="24"/>
          <w:lang w:val="es-MX"/>
        </w:rPr>
        <w:t>las</w:t>
      </w:r>
      <w:r w:rsidR="00E13B1C" w:rsidRPr="00A64C2D">
        <w:rPr>
          <w:rFonts w:ascii="Times New Roman" w:hAnsi="Times New Roman" w:cs="Times New Roman"/>
          <w:color w:val="000000"/>
          <w:sz w:val="24"/>
          <w:szCs w:val="24"/>
          <w:lang w:val="es-MX"/>
        </w:rPr>
        <w:t xml:space="preserve"> necesidades</w:t>
      </w:r>
      <w:r w:rsidR="00D420AF" w:rsidRPr="00A64C2D">
        <w:rPr>
          <w:rFonts w:ascii="Times New Roman" w:hAnsi="Times New Roman" w:cs="Times New Roman"/>
          <w:color w:val="000000"/>
          <w:sz w:val="24"/>
          <w:szCs w:val="24"/>
          <w:lang w:val="es-MX"/>
        </w:rPr>
        <w:t xml:space="preserve"> de los trabajadores</w:t>
      </w:r>
      <w:r w:rsidR="00E13B1C" w:rsidRPr="00A64C2D">
        <w:rPr>
          <w:rFonts w:ascii="Times New Roman" w:hAnsi="Times New Roman" w:cs="Times New Roman"/>
          <w:color w:val="000000"/>
          <w:sz w:val="24"/>
          <w:szCs w:val="24"/>
          <w:lang w:val="es-MX"/>
        </w:rPr>
        <w:t xml:space="preserve"> y las de sus familias.</w:t>
      </w:r>
    </w:p>
    <w:p w:rsidR="00286F1D" w:rsidRPr="00A64C2D" w:rsidRDefault="00286F1D" w:rsidP="00580E3D">
      <w:pPr>
        <w:tabs>
          <w:tab w:val="left" w:pos="6946"/>
        </w:tabs>
        <w:spacing w:line="360" w:lineRule="auto"/>
        <w:jc w:val="both"/>
        <w:rPr>
          <w:rFonts w:ascii="Times New Roman" w:hAnsi="Times New Roman" w:cs="Times New Roman"/>
          <w:w w:val="95"/>
          <w:sz w:val="24"/>
          <w:szCs w:val="24"/>
          <w:lang w:val="es-ES"/>
        </w:rPr>
      </w:pPr>
    </w:p>
    <w:p w:rsidR="00FA0FF6" w:rsidRPr="00A64C2D" w:rsidRDefault="001F5E4A" w:rsidP="00580E3D">
      <w:pPr>
        <w:tabs>
          <w:tab w:val="left" w:pos="6946"/>
        </w:tabs>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 xml:space="preserve">Gráfico 4. </w:t>
      </w:r>
      <w:r w:rsidR="00FA0FF6" w:rsidRPr="00A64C2D">
        <w:rPr>
          <w:rFonts w:ascii="Times New Roman" w:hAnsi="Times New Roman" w:cs="Times New Roman"/>
          <w:color w:val="000000"/>
          <w:sz w:val="24"/>
          <w:szCs w:val="24"/>
          <w:lang w:val="es-MX"/>
        </w:rPr>
        <w:t>Evolución de la pobreza de los trabajadores rurales y total país por año (en%). LP 2006. Personas</w:t>
      </w:r>
    </w:p>
    <w:p w:rsidR="00FA0FF6" w:rsidRPr="00A64C2D" w:rsidRDefault="00BD017F" w:rsidP="00580E3D">
      <w:pPr>
        <w:tabs>
          <w:tab w:val="left" w:pos="6946"/>
        </w:tabs>
        <w:spacing w:line="360" w:lineRule="auto"/>
        <w:jc w:val="both"/>
        <w:rPr>
          <w:rFonts w:ascii="Times New Roman" w:hAnsi="Times New Roman" w:cs="Times New Roman"/>
          <w:w w:val="95"/>
          <w:sz w:val="24"/>
          <w:szCs w:val="24"/>
          <w:lang w:val="es-ES"/>
        </w:rPr>
      </w:pPr>
      <w:r>
        <w:rPr>
          <w:rFonts w:ascii="Times New Roman" w:hAnsi="Times New Roman" w:cs="Times New Roman"/>
          <w:noProof/>
          <w:sz w:val="24"/>
          <w:szCs w:val="24"/>
          <w:lang w:val="es-UY" w:eastAsia="es-UY"/>
        </w:rPr>
        <w:pict>
          <v:shape id="_x0000_i1032" type="#_x0000_t75" style="width:309.75pt;height:16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">
            <v:imagedata r:id="rId15" o:title="" croptop="-1669f" cropbottom="-3988f" cropleft="-1273f" cropright="-2213f"/>
            <o:lock v:ext="edit" aspectratio="f"/>
          </v:shape>
        </w:pict>
      </w:r>
    </w:p>
    <w:p w:rsidR="00FA0FF6" w:rsidRPr="001F5E4A" w:rsidRDefault="00FA0FF6" w:rsidP="001F5E4A">
      <w:pPr>
        <w:tabs>
          <w:tab w:val="left" w:pos="6946"/>
        </w:tabs>
        <w:rPr>
          <w:rFonts w:ascii="Times New Roman" w:hAnsi="Times New Roman" w:cs="Times New Roman"/>
          <w:color w:val="000000"/>
          <w:sz w:val="20"/>
          <w:szCs w:val="24"/>
          <w:lang w:val="es-UY"/>
        </w:rPr>
      </w:pPr>
      <w:r w:rsidRPr="001F5E4A">
        <w:rPr>
          <w:rFonts w:ascii="Times New Roman" w:hAnsi="Times New Roman" w:cs="Times New Roman"/>
          <w:color w:val="000000"/>
          <w:sz w:val="20"/>
          <w:szCs w:val="24"/>
          <w:lang w:val="es-UY"/>
        </w:rPr>
        <w:t>Fuente: elaboración propia a partir de datos del Área Sociodemográfica del Banco de Datos, FCS.</w:t>
      </w:r>
    </w:p>
    <w:p w:rsidR="00FA0FF6" w:rsidRPr="00A64C2D" w:rsidRDefault="00FA0FF6" w:rsidP="00580E3D">
      <w:pPr>
        <w:tabs>
          <w:tab w:val="left" w:pos="6946"/>
        </w:tabs>
        <w:spacing w:line="360" w:lineRule="auto"/>
        <w:jc w:val="both"/>
        <w:rPr>
          <w:rFonts w:ascii="Times New Roman" w:hAnsi="Times New Roman" w:cs="Times New Roman"/>
          <w:w w:val="95"/>
          <w:sz w:val="24"/>
          <w:szCs w:val="24"/>
          <w:lang w:val="es-ES"/>
        </w:rPr>
      </w:pPr>
    </w:p>
    <w:p w:rsidR="00FC597D" w:rsidRPr="00A64C2D" w:rsidRDefault="00E13B1C" w:rsidP="00580E3D">
      <w:pPr>
        <w:pStyle w:val="Textoindependiente"/>
        <w:tabs>
          <w:tab w:val="left" w:pos="6946"/>
        </w:tabs>
        <w:spacing w:line="360" w:lineRule="auto"/>
        <w:jc w:val="both"/>
        <w:rPr>
          <w:rFonts w:ascii="Times New Roman" w:hAnsi="Times New Roman" w:cs="Times New Roman"/>
          <w:color w:val="000000"/>
          <w:sz w:val="24"/>
          <w:szCs w:val="24"/>
          <w:lang w:val="es-MX"/>
        </w:rPr>
      </w:pPr>
      <w:r w:rsidRPr="00A64C2D">
        <w:rPr>
          <w:rFonts w:ascii="Times New Roman" w:hAnsi="Times New Roman" w:cs="Times New Roman"/>
          <w:color w:val="000000"/>
          <w:sz w:val="24"/>
          <w:szCs w:val="24"/>
          <w:lang w:val="es-MX"/>
        </w:rPr>
        <w:t>Los niveles de pobreza</w:t>
      </w:r>
      <w:r w:rsidR="008777BF" w:rsidRPr="00A64C2D">
        <w:rPr>
          <w:rFonts w:ascii="Times New Roman" w:hAnsi="Times New Roman" w:cs="Times New Roman"/>
          <w:color w:val="000000"/>
          <w:sz w:val="24"/>
          <w:szCs w:val="24"/>
          <w:lang w:val="es-MX"/>
        </w:rPr>
        <w:t xml:space="preserve"> de los asalariados agrarios -medidos a través de la línea de pobreza- </w:t>
      </w:r>
      <w:r w:rsidRPr="00A64C2D">
        <w:rPr>
          <w:rFonts w:ascii="Times New Roman" w:hAnsi="Times New Roman" w:cs="Times New Roman"/>
          <w:color w:val="000000"/>
          <w:sz w:val="24"/>
          <w:szCs w:val="24"/>
          <w:lang w:val="es-MX"/>
        </w:rPr>
        <w:t>se reducen de manera sustantiva en el periodo, disminuyendo de 29.8% al 5.9% en doce años. Esta tendencia sostenida a la reducción acompaña la evolución de la pobreza a nivel nacional</w:t>
      </w:r>
      <w:r w:rsidR="00365208">
        <w:rPr>
          <w:rFonts w:ascii="Times New Roman" w:hAnsi="Times New Roman" w:cs="Times New Roman"/>
          <w:color w:val="000000"/>
          <w:sz w:val="24"/>
          <w:szCs w:val="24"/>
          <w:lang w:val="es-MX"/>
        </w:rPr>
        <w:t xml:space="preserve">. </w:t>
      </w:r>
      <w:r w:rsidR="00001A2D" w:rsidRPr="00A64C2D">
        <w:rPr>
          <w:rFonts w:ascii="Times New Roman" w:hAnsi="Times New Roman" w:cs="Times New Roman"/>
          <w:color w:val="000000"/>
          <w:sz w:val="24"/>
          <w:szCs w:val="24"/>
          <w:lang w:val="es-MX"/>
        </w:rPr>
        <w:t xml:space="preserve">Esto indica que en el periodo, el aumento sostenido de los ingresos salariales </w:t>
      </w:r>
      <w:r w:rsidR="00AA6FD4" w:rsidRPr="00A64C2D">
        <w:rPr>
          <w:rFonts w:ascii="Times New Roman" w:hAnsi="Times New Roman" w:cs="Times New Roman"/>
          <w:color w:val="000000"/>
          <w:sz w:val="24"/>
          <w:szCs w:val="24"/>
          <w:lang w:val="es-MX"/>
        </w:rPr>
        <w:t>permitió</w:t>
      </w:r>
      <w:r w:rsidR="00001A2D" w:rsidRPr="00A64C2D">
        <w:rPr>
          <w:rFonts w:ascii="Times New Roman" w:hAnsi="Times New Roman" w:cs="Times New Roman"/>
          <w:color w:val="000000"/>
          <w:sz w:val="24"/>
          <w:szCs w:val="24"/>
          <w:lang w:val="es-MX"/>
        </w:rPr>
        <w:t xml:space="preserve"> a los asalariados agrarios lograr una mayor satisfacci</w:t>
      </w:r>
      <w:r w:rsidR="00365208">
        <w:rPr>
          <w:rFonts w:ascii="Times New Roman" w:hAnsi="Times New Roman" w:cs="Times New Roman"/>
          <w:color w:val="000000"/>
          <w:sz w:val="24"/>
          <w:szCs w:val="24"/>
          <w:lang w:val="es-MX"/>
        </w:rPr>
        <w:t>ón de sus necesidades básicas. Además del</w:t>
      </w:r>
      <w:r w:rsidR="00580E3D">
        <w:rPr>
          <w:rFonts w:ascii="Times New Roman" w:hAnsi="Times New Roman" w:cs="Times New Roman"/>
          <w:color w:val="000000"/>
          <w:sz w:val="24"/>
          <w:szCs w:val="24"/>
          <w:lang w:val="es-MX"/>
        </w:rPr>
        <w:t xml:space="preserve"> </w:t>
      </w:r>
      <w:r w:rsidR="00365208">
        <w:rPr>
          <w:rFonts w:ascii="Times New Roman" w:hAnsi="Times New Roman" w:cs="Times New Roman"/>
          <w:color w:val="000000"/>
          <w:sz w:val="24"/>
          <w:szCs w:val="24"/>
          <w:lang w:val="es-MX"/>
        </w:rPr>
        <w:t>aumento de los salarios reales</w:t>
      </w:r>
      <w:r w:rsidR="00580E3D">
        <w:rPr>
          <w:rFonts w:ascii="Times New Roman" w:hAnsi="Times New Roman" w:cs="Times New Roman"/>
          <w:color w:val="000000"/>
          <w:sz w:val="24"/>
          <w:szCs w:val="24"/>
          <w:lang w:val="es-MX"/>
        </w:rPr>
        <w:t xml:space="preserve"> </w:t>
      </w:r>
      <w:r w:rsidR="00365208">
        <w:rPr>
          <w:rFonts w:ascii="Times New Roman" w:hAnsi="Times New Roman" w:cs="Times New Roman"/>
          <w:color w:val="000000"/>
          <w:sz w:val="24"/>
          <w:szCs w:val="24"/>
          <w:lang w:val="es-MX"/>
        </w:rPr>
        <w:t>que vimos en el primer cuadro,</w:t>
      </w:r>
      <w:r w:rsidR="00580E3D">
        <w:rPr>
          <w:rFonts w:ascii="Times New Roman" w:hAnsi="Times New Roman" w:cs="Times New Roman"/>
          <w:color w:val="000000"/>
          <w:sz w:val="24"/>
          <w:szCs w:val="24"/>
          <w:lang w:val="es-MX"/>
        </w:rPr>
        <w:t xml:space="preserve"> </w:t>
      </w:r>
      <w:r w:rsidR="00365208">
        <w:rPr>
          <w:rFonts w:ascii="Times New Roman" w:hAnsi="Times New Roman" w:cs="Times New Roman"/>
          <w:color w:val="000000"/>
          <w:sz w:val="24"/>
          <w:szCs w:val="24"/>
          <w:lang w:val="es-MX"/>
        </w:rPr>
        <w:t xml:space="preserve">también es necesario señal el </w:t>
      </w:r>
      <w:r w:rsidR="00FA2088">
        <w:rPr>
          <w:rFonts w:ascii="Times New Roman" w:hAnsi="Times New Roman" w:cs="Times New Roman"/>
          <w:color w:val="000000"/>
          <w:sz w:val="24"/>
          <w:szCs w:val="24"/>
          <w:lang w:val="es-MX"/>
        </w:rPr>
        <w:t xml:space="preserve">efecto </w:t>
      </w:r>
      <w:r w:rsidR="00365208">
        <w:rPr>
          <w:rFonts w:ascii="Times New Roman" w:hAnsi="Times New Roman" w:cs="Times New Roman"/>
          <w:color w:val="000000"/>
          <w:sz w:val="24"/>
          <w:szCs w:val="24"/>
          <w:lang w:val="es-MX"/>
        </w:rPr>
        <w:t xml:space="preserve">de las políticas sociales y </w:t>
      </w:r>
      <w:r w:rsidR="00FA2088">
        <w:rPr>
          <w:rFonts w:ascii="Times New Roman" w:hAnsi="Times New Roman" w:cs="Times New Roman"/>
          <w:color w:val="000000"/>
          <w:sz w:val="24"/>
          <w:szCs w:val="24"/>
          <w:lang w:val="es-MX"/>
        </w:rPr>
        <w:t xml:space="preserve">sus </w:t>
      </w:r>
      <w:r w:rsidR="00365208">
        <w:rPr>
          <w:rFonts w:ascii="Times New Roman" w:hAnsi="Times New Roman" w:cs="Times New Roman"/>
          <w:color w:val="000000"/>
          <w:sz w:val="24"/>
          <w:szCs w:val="24"/>
          <w:lang w:val="es-MX"/>
        </w:rPr>
        <w:t>transferencias monetarias que</w:t>
      </w:r>
      <w:r w:rsidR="00FA2088">
        <w:rPr>
          <w:rFonts w:ascii="Times New Roman" w:hAnsi="Times New Roman" w:cs="Times New Roman"/>
          <w:color w:val="000000"/>
          <w:sz w:val="24"/>
          <w:szCs w:val="24"/>
          <w:lang w:val="es-MX"/>
        </w:rPr>
        <w:t xml:space="preserve"> se incrementaron</w:t>
      </w:r>
      <w:r w:rsidR="00365208">
        <w:rPr>
          <w:rFonts w:ascii="Times New Roman" w:hAnsi="Times New Roman" w:cs="Times New Roman"/>
          <w:color w:val="000000"/>
          <w:sz w:val="24"/>
          <w:szCs w:val="24"/>
          <w:lang w:val="es-MX"/>
        </w:rPr>
        <w:t xml:space="preserve"> de</w:t>
      </w:r>
      <w:r w:rsidR="00FA2088">
        <w:rPr>
          <w:rFonts w:ascii="Times New Roman" w:hAnsi="Times New Roman" w:cs="Times New Roman"/>
          <w:color w:val="000000"/>
          <w:sz w:val="24"/>
          <w:szCs w:val="24"/>
          <w:lang w:val="es-MX"/>
        </w:rPr>
        <w:t xml:space="preserve"> forma importante </w:t>
      </w:r>
      <w:r w:rsidR="001F5E4A">
        <w:rPr>
          <w:rFonts w:ascii="Times New Roman" w:hAnsi="Times New Roman" w:cs="Times New Roman"/>
          <w:color w:val="000000"/>
          <w:sz w:val="24"/>
          <w:szCs w:val="24"/>
          <w:lang w:val="es-MX"/>
        </w:rPr>
        <w:t>durante</w:t>
      </w:r>
      <w:r w:rsidR="00FA2088">
        <w:rPr>
          <w:rFonts w:ascii="Times New Roman" w:hAnsi="Times New Roman" w:cs="Times New Roman"/>
          <w:color w:val="000000"/>
          <w:sz w:val="24"/>
          <w:szCs w:val="24"/>
          <w:lang w:val="es-MX"/>
        </w:rPr>
        <w:t xml:space="preserve"> todo el periodo</w:t>
      </w:r>
      <w:r w:rsidR="00365208">
        <w:rPr>
          <w:rFonts w:ascii="Times New Roman" w:hAnsi="Times New Roman" w:cs="Times New Roman"/>
          <w:color w:val="000000"/>
          <w:sz w:val="24"/>
          <w:szCs w:val="24"/>
          <w:lang w:val="es-MX"/>
        </w:rPr>
        <w:t xml:space="preserve">. </w:t>
      </w:r>
      <w:r w:rsidR="00FA2088">
        <w:rPr>
          <w:rFonts w:ascii="Times New Roman" w:hAnsi="Times New Roman" w:cs="Times New Roman"/>
          <w:color w:val="000000"/>
          <w:sz w:val="24"/>
          <w:szCs w:val="24"/>
          <w:lang w:val="es-MX"/>
        </w:rPr>
        <w:t>Pero a pesar de esto e</w:t>
      </w:r>
      <w:r w:rsidRPr="00A64C2D">
        <w:rPr>
          <w:rFonts w:ascii="Times New Roman" w:hAnsi="Times New Roman" w:cs="Times New Roman"/>
          <w:color w:val="000000"/>
          <w:sz w:val="24"/>
          <w:szCs w:val="24"/>
          <w:lang w:val="es-MX"/>
        </w:rPr>
        <w:t>n los últimos años</w:t>
      </w:r>
      <w:r w:rsidR="00AA6FD4" w:rsidRPr="00A64C2D">
        <w:rPr>
          <w:rFonts w:ascii="Times New Roman" w:hAnsi="Times New Roman" w:cs="Times New Roman"/>
          <w:color w:val="000000"/>
          <w:sz w:val="24"/>
          <w:szCs w:val="24"/>
          <w:lang w:val="es-MX"/>
        </w:rPr>
        <w:t xml:space="preserve"> de la serie,</w:t>
      </w:r>
      <w:r w:rsidRPr="00A64C2D">
        <w:rPr>
          <w:rFonts w:ascii="Times New Roman" w:hAnsi="Times New Roman" w:cs="Times New Roman"/>
          <w:color w:val="000000"/>
          <w:sz w:val="24"/>
          <w:szCs w:val="24"/>
          <w:lang w:val="es-MX"/>
        </w:rPr>
        <w:t xml:space="preserve"> la incidencia de la pobreza entre los asal</w:t>
      </w:r>
      <w:r w:rsidR="00FC597D" w:rsidRPr="00A64C2D">
        <w:rPr>
          <w:rFonts w:ascii="Times New Roman" w:hAnsi="Times New Roman" w:cs="Times New Roman"/>
          <w:color w:val="000000"/>
          <w:sz w:val="24"/>
          <w:szCs w:val="24"/>
          <w:lang w:val="es-MX"/>
        </w:rPr>
        <w:t xml:space="preserve">ariados </w:t>
      </w:r>
      <w:r w:rsidR="00AA6FD4" w:rsidRPr="00A64C2D">
        <w:rPr>
          <w:rFonts w:ascii="Times New Roman" w:hAnsi="Times New Roman" w:cs="Times New Roman"/>
          <w:color w:val="000000"/>
          <w:sz w:val="24"/>
          <w:szCs w:val="24"/>
          <w:lang w:val="es-MX"/>
        </w:rPr>
        <w:t xml:space="preserve">agrarios </w:t>
      </w:r>
      <w:r w:rsidR="00FC597D" w:rsidRPr="00A64C2D">
        <w:rPr>
          <w:rFonts w:ascii="Times New Roman" w:hAnsi="Times New Roman" w:cs="Times New Roman"/>
          <w:color w:val="000000"/>
          <w:sz w:val="24"/>
          <w:szCs w:val="24"/>
          <w:lang w:val="es-MX"/>
        </w:rPr>
        <w:t>tiene un leve incremento pero luego disminuye nuevamente</w:t>
      </w:r>
      <w:r w:rsidR="00AA6FD4" w:rsidRPr="00A64C2D">
        <w:rPr>
          <w:rFonts w:ascii="Times New Roman" w:hAnsi="Times New Roman" w:cs="Times New Roman"/>
          <w:color w:val="000000"/>
          <w:sz w:val="24"/>
          <w:szCs w:val="24"/>
          <w:lang w:val="es-MX"/>
        </w:rPr>
        <w:t xml:space="preserve"> a su menor valor de 5.9%.</w:t>
      </w:r>
      <w:r w:rsidR="008777BF" w:rsidRPr="00A64C2D">
        <w:rPr>
          <w:rFonts w:ascii="Times New Roman" w:hAnsi="Times New Roman" w:cs="Times New Roman"/>
          <w:color w:val="000000"/>
          <w:sz w:val="24"/>
          <w:szCs w:val="24"/>
          <w:lang w:val="es-MX"/>
        </w:rPr>
        <w:t xml:space="preserve"> </w:t>
      </w:r>
    </w:p>
    <w:p w:rsidR="00E13B1C" w:rsidRPr="00A64C2D" w:rsidRDefault="00E13B1C" w:rsidP="00580E3D">
      <w:pPr>
        <w:pStyle w:val="Textoindependiente"/>
        <w:tabs>
          <w:tab w:val="left" w:pos="6946"/>
        </w:tabs>
        <w:spacing w:line="360" w:lineRule="auto"/>
        <w:jc w:val="both"/>
        <w:rPr>
          <w:rFonts w:ascii="Times New Roman" w:hAnsi="Times New Roman" w:cs="Times New Roman"/>
          <w:sz w:val="24"/>
          <w:szCs w:val="24"/>
          <w:lang w:val="es-ES"/>
        </w:rPr>
      </w:pPr>
    </w:p>
    <w:p w:rsidR="00E13B1C" w:rsidRPr="00A64C2D" w:rsidRDefault="00284BFA" w:rsidP="00580E3D">
      <w:pPr>
        <w:tabs>
          <w:tab w:val="left" w:pos="6946"/>
        </w:tabs>
        <w:spacing w:line="360" w:lineRule="auto"/>
        <w:rPr>
          <w:rFonts w:ascii="Times New Roman" w:hAnsi="Times New Roman" w:cs="Times New Roman"/>
          <w:b/>
          <w:color w:val="000000"/>
          <w:sz w:val="24"/>
          <w:szCs w:val="24"/>
          <w:lang w:val="es-MX"/>
        </w:rPr>
      </w:pPr>
      <w:r>
        <w:rPr>
          <w:rFonts w:ascii="Times New Roman" w:hAnsi="Times New Roman" w:cs="Times New Roman"/>
          <w:b/>
          <w:color w:val="000000"/>
          <w:sz w:val="24"/>
          <w:szCs w:val="24"/>
          <w:lang w:val="es-MX"/>
        </w:rPr>
        <w:t>5</w:t>
      </w:r>
      <w:r w:rsidR="00FC597D" w:rsidRPr="00A64C2D">
        <w:rPr>
          <w:rFonts w:ascii="Times New Roman" w:hAnsi="Times New Roman" w:cs="Times New Roman"/>
          <w:b/>
          <w:color w:val="000000"/>
          <w:sz w:val="24"/>
          <w:szCs w:val="24"/>
          <w:lang w:val="es-MX"/>
        </w:rPr>
        <w:t xml:space="preserve">. </w:t>
      </w:r>
      <w:r w:rsidR="00AA6FD4" w:rsidRPr="00A64C2D">
        <w:rPr>
          <w:rFonts w:ascii="Times New Roman" w:hAnsi="Times New Roman" w:cs="Times New Roman"/>
          <w:b/>
          <w:color w:val="000000"/>
          <w:sz w:val="24"/>
          <w:szCs w:val="24"/>
          <w:lang w:val="es-MX"/>
        </w:rPr>
        <w:t>Reflexiones finales</w:t>
      </w:r>
    </w:p>
    <w:p w:rsidR="00FC597D" w:rsidRPr="00A64C2D" w:rsidRDefault="00FC597D" w:rsidP="00580E3D">
      <w:pPr>
        <w:tabs>
          <w:tab w:val="left" w:pos="6946"/>
        </w:tabs>
        <w:spacing w:line="360" w:lineRule="auto"/>
        <w:rPr>
          <w:rFonts w:ascii="Times New Roman" w:hAnsi="Times New Roman" w:cs="Times New Roman"/>
          <w:color w:val="000000"/>
          <w:sz w:val="24"/>
          <w:szCs w:val="24"/>
          <w:lang w:val="es-MX"/>
        </w:rPr>
      </w:pPr>
    </w:p>
    <w:p w:rsidR="00EF5A4D" w:rsidRPr="00A64C2D" w:rsidRDefault="00FC597D" w:rsidP="00580E3D">
      <w:pPr>
        <w:tabs>
          <w:tab w:val="left" w:pos="6946"/>
        </w:tabs>
        <w:spacing w:line="360" w:lineRule="auto"/>
        <w:jc w:val="both"/>
        <w:rPr>
          <w:rFonts w:ascii="Times New Roman" w:hAnsi="Times New Roman" w:cs="Times New Roman"/>
          <w:color w:val="000000"/>
          <w:sz w:val="24"/>
          <w:szCs w:val="24"/>
          <w:lang w:val="es-MX"/>
        </w:rPr>
      </w:pPr>
      <w:r w:rsidRPr="00A64C2D">
        <w:rPr>
          <w:rFonts w:ascii="Times New Roman" w:hAnsi="Times New Roman" w:cs="Times New Roman"/>
          <w:color w:val="000000"/>
          <w:sz w:val="24"/>
          <w:szCs w:val="24"/>
          <w:lang w:val="es-MX"/>
        </w:rPr>
        <w:t>En esta p</w:t>
      </w:r>
      <w:r w:rsidR="00AA6FD4" w:rsidRPr="00A64C2D">
        <w:rPr>
          <w:rFonts w:ascii="Times New Roman" w:hAnsi="Times New Roman" w:cs="Times New Roman"/>
          <w:color w:val="000000"/>
          <w:sz w:val="24"/>
          <w:szCs w:val="24"/>
          <w:lang w:val="es-MX"/>
        </w:rPr>
        <w:t xml:space="preserve">onencia se </w:t>
      </w:r>
      <w:r w:rsidR="00DB1087">
        <w:rPr>
          <w:rFonts w:ascii="Times New Roman" w:hAnsi="Times New Roman" w:cs="Times New Roman"/>
          <w:color w:val="000000"/>
          <w:sz w:val="24"/>
          <w:szCs w:val="24"/>
          <w:lang w:val="es-MX"/>
        </w:rPr>
        <w:t>presentaron</w:t>
      </w:r>
      <w:r w:rsidR="007A7050">
        <w:rPr>
          <w:rFonts w:ascii="Times New Roman" w:hAnsi="Times New Roman" w:cs="Times New Roman"/>
          <w:color w:val="000000"/>
          <w:sz w:val="24"/>
          <w:szCs w:val="24"/>
          <w:lang w:val="es-MX"/>
        </w:rPr>
        <w:t xml:space="preserve"> los principales indicadores referidos a </w:t>
      </w:r>
      <w:r w:rsidR="000E35DD" w:rsidRPr="00A64C2D">
        <w:rPr>
          <w:rFonts w:ascii="Times New Roman" w:hAnsi="Times New Roman" w:cs="Times New Roman"/>
          <w:color w:val="000000"/>
          <w:sz w:val="24"/>
          <w:szCs w:val="24"/>
          <w:lang w:val="es-MX"/>
        </w:rPr>
        <w:t>las condiciones del empleo agrario generado en el nuevo siglo</w:t>
      </w:r>
      <w:r w:rsidR="007A7050">
        <w:rPr>
          <w:rFonts w:ascii="Times New Roman" w:hAnsi="Times New Roman" w:cs="Times New Roman"/>
          <w:color w:val="000000"/>
          <w:sz w:val="24"/>
          <w:szCs w:val="24"/>
          <w:lang w:val="es-MX"/>
        </w:rPr>
        <w:t xml:space="preserve">, </w:t>
      </w:r>
      <w:r w:rsidR="007A7050" w:rsidRPr="00A64C2D">
        <w:rPr>
          <w:rFonts w:ascii="Times New Roman" w:hAnsi="Times New Roman" w:cs="Times New Roman"/>
          <w:color w:val="000000"/>
          <w:sz w:val="24"/>
          <w:szCs w:val="24"/>
          <w:lang w:val="es-MX"/>
        </w:rPr>
        <w:t xml:space="preserve">en un contexto de fortalecimiento de las </w:t>
      </w:r>
      <w:r w:rsidR="007A7050" w:rsidRPr="00A64C2D">
        <w:rPr>
          <w:rFonts w:ascii="Times New Roman" w:hAnsi="Times New Roman" w:cs="Times New Roman"/>
          <w:color w:val="000000"/>
          <w:sz w:val="24"/>
          <w:szCs w:val="24"/>
          <w:lang w:val="es-MX"/>
        </w:rPr>
        <w:lastRenderedPageBreak/>
        <w:t>instituciones del mercado laboral</w:t>
      </w:r>
      <w:r w:rsidR="00DB1087">
        <w:rPr>
          <w:rFonts w:ascii="Times New Roman" w:hAnsi="Times New Roman" w:cs="Times New Roman"/>
          <w:color w:val="000000"/>
          <w:sz w:val="24"/>
          <w:szCs w:val="24"/>
          <w:lang w:val="es-MX"/>
        </w:rPr>
        <w:t>. La evolución de estos indicadores muestra</w:t>
      </w:r>
      <w:r w:rsidR="007A7050">
        <w:rPr>
          <w:rFonts w:ascii="Times New Roman" w:hAnsi="Times New Roman" w:cs="Times New Roman"/>
          <w:color w:val="000000"/>
          <w:sz w:val="24"/>
          <w:szCs w:val="24"/>
          <w:lang w:val="es-MX"/>
        </w:rPr>
        <w:t xml:space="preserve"> un comportamiento altamente satisfactorio acompañando el ciclo d</w:t>
      </w:r>
      <w:r w:rsidR="0024562D">
        <w:rPr>
          <w:rFonts w:ascii="Times New Roman" w:hAnsi="Times New Roman" w:cs="Times New Roman"/>
          <w:color w:val="000000"/>
          <w:sz w:val="24"/>
          <w:szCs w:val="24"/>
          <w:lang w:val="es-MX"/>
        </w:rPr>
        <w:t>e</w:t>
      </w:r>
      <w:r w:rsidR="007A7050">
        <w:rPr>
          <w:rFonts w:ascii="Times New Roman" w:hAnsi="Times New Roman" w:cs="Times New Roman"/>
          <w:color w:val="000000"/>
          <w:sz w:val="24"/>
          <w:szCs w:val="24"/>
          <w:lang w:val="es-MX"/>
        </w:rPr>
        <w:t xml:space="preserve"> expansión de </w:t>
      </w:r>
      <w:r w:rsidR="0024562D">
        <w:rPr>
          <w:rFonts w:ascii="Times New Roman" w:hAnsi="Times New Roman" w:cs="Times New Roman"/>
          <w:color w:val="000000"/>
          <w:sz w:val="24"/>
          <w:szCs w:val="24"/>
          <w:lang w:val="es-MX"/>
        </w:rPr>
        <w:t xml:space="preserve">la </w:t>
      </w:r>
      <w:r w:rsidR="007A7050">
        <w:rPr>
          <w:rFonts w:ascii="Times New Roman" w:hAnsi="Times New Roman" w:cs="Times New Roman"/>
          <w:color w:val="000000"/>
          <w:sz w:val="24"/>
          <w:szCs w:val="24"/>
          <w:lang w:val="es-MX"/>
        </w:rPr>
        <w:t>economía agraria</w:t>
      </w:r>
      <w:r w:rsidR="0024562D">
        <w:rPr>
          <w:rFonts w:ascii="Times New Roman" w:hAnsi="Times New Roman" w:cs="Times New Roman"/>
          <w:color w:val="000000"/>
          <w:sz w:val="24"/>
          <w:szCs w:val="24"/>
          <w:lang w:val="es-MX"/>
        </w:rPr>
        <w:t>,</w:t>
      </w:r>
      <w:r w:rsidR="007A7050">
        <w:rPr>
          <w:rFonts w:ascii="Times New Roman" w:hAnsi="Times New Roman" w:cs="Times New Roman"/>
          <w:color w:val="000000"/>
          <w:sz w:val="24"/>
          <w:szCs w:val="24"/>
          <w:lang w:val="es-MX"/>
        </w:rPr>
        <w:t xml:space="preserve"> pero </w:t>
      </w:r>
      <w:r w:rsidR="0024562D">
        <w:rPr>
          <w:rFonts w:ascii="Times New Roman" w:hAnsi="Times New Roman" w:cs="Times New Roman"/>
          <w:color w:val="000000"/>
          <w:sz w:val="24"/>
          <w:szCs w:val="24"/>
          <w:lang w:val="es-MX"/>
        </w:rPr>
        <w:t xml:space="preserve">se observa </w:t>
      </w:r>
      <w:r w:rsidR="007A7050">
        <w:rPr>
          <w:rFonts w:ascii="Times New Roman" w:hAnsi="Times New Roman" w:cs="Times New Roman"/>
          <w:color w:val="000000"/>
          <w:sz w:val="24"/>
          <w:szCs w:val="24"/>
          <w:lang w:val="es-MX"/>
        </w:rPr>
        <w:t xml:space="preserve">un </w:t>
      </w:r>
      <w:r w:rsidR="00E002C2">
        <w:rPr>
          <w:rFonts w:ascii="Times New Roman" w:hAnsi="Times New Roman" w:cs="Times New Roman"/>
          <w:color w:val="000000"/>
          <w:sz w:val="24"/>
          <w:szCs w:val="24"/>
          <w:lang w:val="es-MX"/>
        </w:rPr>
        <w:t xml:space="preserve">punto de inflexión </w:t>
      </w:r>
      <w:r w:rsidR="0024562D">
        <w:rPr>
          <w:rFonts w:ascii="Times New Roman" w:hAnsi="Times New Roman" w:cs="Times New Roman"/>
          <w:color w:val="000000"/>
          <w:sz w:val="24"/>
          <w:szCs w:val="24"/>
          <w:lang w:val="es-MX"/>
        </w:rPr>
        <w:t xml:space="preserve">cuando comienza </w:t>
      </w:r>
      <w:r w:rsidR="007A7050">
        <w:rPr>
          <w:rFonts w:ascii="Times New Roman" w:hAnsi="Times New Roman" w:cs="Times New Roman"/>
          <w:color w:val="000000"/>
          <w:sz w:val="24"/>
          <w:szCs w:val="24"/>
          <w:lang w:val="es-MX"/>
        </w:rPr>
        <w:t xml:space="preserve">la caída de los precios </w:t>
      </w:r>
      <w:r w:rsidR="00E002C2">
        <w:rPr>
          <w:rFonts w:ascii="Times New Roman" w:hAnsi="Times New Roman" w:cs="Times New Roman"/>
          <w:color w:val="000000"/>
          <w:sz w:val="24"/>
          <w:szCs w:val="24"/>
          <w:lang w:val="es-MX"/>
        </w:rPr>
        <w:t>internacionales d</w:t>
      </w:r>
      <w:r w:rsidR="007A7050">
        <w:rPr>
          <w:rFonts w:ascii="Times New Roman" w:hAnsi="Times New Roman" w:cs="Times New Roman"/>
          <w:color w:val="000000"/>
          <w:sz w:val="24"/>
          <w:szCs w:val="24"/>
          <w:lang w:val="es-MX"/>
        </w:rPr>
        <w:t>e</w:t>
      </w:r>
      <w:r w:rsidR="00E002C2">
        <w:rPr>
          <w:rFonts w:ascii="Times New Roman" w:hAnsi="Times New Roman" w:cs="Times New Roman"/>
          <w:color w:val="000000"/>
          <w:sz w:val="24"/>
          <w:szCs w:val="24"/>
          <w:lang w:val="es-MX"/>
        </w:rPr>
        <w:t xml:space="preserve"> </w:t>
      </w:r>
      <w:r w:rsidR="007A7050">
        <w:rPr>
          <w:rFonts w:ascii="Times New Roman" w:hAnsi="Times New Roman" w:cs="Times New Roman"/>
          <w:color w:val="000000"/>
          <w:sz w:val="24"/>
          <w:szCs w:val="24"/>
          <w:lang w:val="es-MX"/>
        </w:rPr>
        <w:t xml:space="preserve">las </w:t>
      </w:r>
      <w:r w:rsidR="007A7050" w:rsidRPr="00E002C2">
        <w:rPr>
          <w:rFonts w:ascii="Times New Roman" w:hAnsi="Times New Roman" w:cs="Times New Roman"/>
          <w:i/>
          <w:color w:val="000000"/>
          <w:sz w:val="24"/>
          <w:szCs w:val="24"/>
          <w:lang w:val="es-MX"/>
        </w:rPr>
        <w:t>com</w:t>
      </w:r>
      <w:r w:rsidR="00DB1087">
        <w:rPr>
          <w:rFonts w:ascii="Times New Roman" w:hAnsi="Times New Roman" w:cs="Times New Roman"/>
          <w:i/>
          <w:color w:val="000000"/>
          <w:sz w:val="24"/>
          <w:szCs w:val="24"/>
          <w:lang w:val="es-MX"/>
        </w:rPr>
        <w:t>m</w:t>
      </w:r>
      <w:r w:rsidR="007A7050" w:rsidRPr="00E002C2">
        <w:rPr>
          <w:rFonts w:ascii="Times New Roman" w:hAnsi="Times New Roman" w:cs="Times New Roman"/>
          <w:i/>
          <w:color w:val="000000"/>
          <w:sz w:val="24"/>
          <w:szCs w:val="24"/>
          <w:lang w:val="es-MX"/>
        </w:rPr>
        <w:t>odit</w:t>
      </w:r>
      <w:r w:rsidR="00DB1087">
        <w:rPr>
          <w:rFonts w:ascii="Times New Roman" w:hAnsi="Times New Roman" w:cs="Times New Roman"/>
          <w:i/>
          <w:color w:val="000000"/>
          <w:sz w:val="24"/>
          <w:szCs w:val="24"/>
          <w:lang w:val="es-MX"/>
        </w:rPr>
        <w:t>i</w:t>
      </w:r>
      <w:r w:rsidR="007A7050" w:rsidRPr="00E002C2">
        <w:rPr>
          <w:rFonts w:ascii="Times New Roman" w:hAnsi="Times New Roman" w:cs="Times New Roman"/>
          <w:i/>
          <w:color w:val="000000"/>
          <w:sz w:val="24"/>
          <w:szCs w:val="24"/>
          <w:lang w:val="es-MX"/>
        </w:rPr>
        <w:t>es</w:t>
      </w:r>
      <w:r w:rsidR="00E002C2">
        <w:rPr>
          <w:rFonts w:ascii="Times New Roman" w:hAnsi="Times New Roman" w:cs="Times New Roman"/>
          <w:color w:val="000000"/>
          <w:sz w:val="24"/>
          <w:szCs w:val="24"/>
          <w:lang w:val="es-MX"/>
        </w:rPr>
        <w:t xml:space="preserve"> y se agudizan las tensiones por la capitación del excedente</w:t>
      </w:r>
      <w:r w:rsidR="0024562D">
        <w:rPr>
          <w:rFonts w:ascii="Times New Roman" w:hAnsi="Times New Roman" w:cs="Times New Roman"/>
          <w:color w:val="000000"/>
          <w:sz w:val="24"/>
          <w:szCs w:val="24"/>
          <w:lang w:val="es-MX"/>
        </w:rPr>
        <w:t xml:space="preserve"> entre el</w:t>
      </w:r>
      <w:r w:rsidR="00E002C2">
        <w:rPr>
          <w:rFonts w:ascii="Times New Roman" w:hAnsi="Times New Roman" w:cs="Times New Roman"/>
          <w:color w:val="000000"/>
          <w:sz w:val="24"/>
          <w:szCs w:val="24"/>
          <w:lang w:val="es-MX"/>
        </w:rPr>
        <w:t xml:space="preserve"> estado, los </w:t>
      </w:r>
      <w:r w:rsidR="00DB1087">
        <w:rPr>
          <w:rFonts w:ascii="Times New Roman" w:hAnsi="Times New Roman" w:cs="Times New Roman"/>
          <w:color w:val="000000"/>
          <w:sz w:val="24"/>
          <w:szCs w:val="24"/>
          <w:lang w:val="es-MX"/>
        </w:rPr>
        <w:t>empresarios y los trabajadores.</w:t>
      </w:r>
      <w:r w:rsidR="007A7050">
        <w:rPr>
          <w:rFonts w:ascii="Times New Roman" w:hAnsi="Times New Roman" w:cs="Times New Roman"/>
          <w:color w:val="000000"/>
          <w:sz w:val="24"/>
          <w:szCs w:val="24"/>
          <w:lang w:val="es-MX"/>
        </w:rPr>
        <w:t xml:space="preserve"> </w:t>
      </w:r>
    </w:p>
    <w:p w:rsidR="007A7050" w:rsidRDefault="007A7050" w:rsidP="00580E3D">
      <w:pPr>
        <w:tabs>
          <w:tab w:val="left" w:pos="6946"/>
        </w:tabs>
        <w:spacing w:line="360" w:lineRule="auto"/>
        <w:jc w:val="both"/>
        <w:rPr>
          <w:rFonts w:ascii="Times New Roman" w:hAnsi="Times New Roman" w:cs="Times New Roman"/>
          <w:color w:val="000000"/>
          <w:sz w:val="24"/>
          <w:szCs w:val="24"/>
          <w:lang w:val="es-MX"/>
        </w:rPr>
      </w:pPr>
    </w:p>
    <w:p w:rsidR="00A64C2D" w:rsidRDefault="007A7050" w:rsidP="00580E3D">
      <w:pPr>
        <w:tabs>
          <w:tab w:val="left" w:pos="6946"/>
        </w:tabs>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En este sentido, d</w:t>
      </w:r>
      <w:r w:rsidR="00EF5A4D" w:rsidRPr="00A64C2D">
        <w:rPr>
          <w:rFonts w:ascii="Times New Roman" w:hAnsi="Times New Roman" w:cs="Times New Roman"/>
          <w:color w:val="000000"/>
          <w:sz w:val="24"/>
          <w:szCs w:val="24"/>
          <w:lang w:val="es-MX"/>
        </w:rPr>
        <w:t xml:space="preserve">esde el año 2006 se destaca el avance en los ingresos salariales, la formalización del empleo, la </w:t>
      </w:r>
      <w:r w:rsidR="002E0204" w:rsidRPr="00A64C2D">
        <w:rPr>
          <w:rFonts w:ascii="Times New Roman" w:hAnsi="Times New Roman" w:cs="Times New Roman"/>
          <w:color w:val="000000"/>
          <w:sz w:val="24"/>
          <w:szCs w:val="24"/>
          <w:lang w:val="es-MX"/>
        </w:rPr>
        <w:t>reducción</w:t>
      </w:r>
      <w:r w:rsidR="00EF5A4D" w:rsidRPr="00A64C2D">
        <w:rPr>
          <w:rFonts w:ascii="Times New Roman" w:hAnsi="Times New Roman" w:cs="Times New Roman"/>
          <w:color w:val="000000"/>
          <w:sz w:val="24"/>
          <w:szCs w:val="24"/>
          <w:lang w:val="es-MX"/>
        </w:rPr>
        <w:t xml:space="preserve"> de la jornada laboral excesiva </w:t>
      </w:r>
      <w:r w:rsidR="002E0204" w:rsidRPr="00A64C2D">
        <w:rPr>
          <w:rFonts w:ascii="Times New Roman" w:hAnsi="Times New Roman" w:cs="Times New Roman"/>
          <w:color w:val="000000"/>
          <w:sz w:val="24"/>
          <w:szCs w:val="24"/>
          <w:lang w:val="es-MX"/>
        </w:rPr>
        <w:t xml:space="preserve">y la </w:t>
      </w:r>
      <w:r w:rsidR="00DB1087">
        <w:rPr>
          <w:rFonts w:ascii="Times New Roman" w:hAnsi="Times New Roman" w:cs="Times New Roman"/>
          <w:color w:val="000000"/>
          <w:sz w:val="24"/>
          <w:szCs w:val="24"/>
          <w:lang w:val="es-MX"/>
        </w:rPr>
        <w:t xml:space="preserve">disminución </w:t>
      </w:r>
      <w:r w:rsidR="006E1AB0" w:rsidRPr="00A64C2D">
        <w:rPr>
          <w:rFonts w:ascii="Times New Roman" w:hAnsi="Times New Roman" w:cs="Times New Roman"/>
          <w:color w:val="000000"/>
          <w:sz w:val="24"/>
          <w:szCs w:val="24"/>
          <w:lang w:val="es-MX"/>
        </w:rPr>
        <w:t xml:space="preserve">de la pobreza de los asalariados agrarios. La evolución de los indicadores seleccionados permite ubicar un </w:t>
      </w:r>
      <w:r w:rsidR="00E002C2">
        <w:rPr>
          <w:rFonts w:ascii="Times New Roman" w:hAnsi="Times New Roman" w:cs="Times New Roman"/>
          <w:color w:val="000000"/>
          <w:sz w:val="24"/>
          <w:szCs w:val="24"/>
          <w:lang w:val="es-MX"/>
        </w:rPr>
        <w:t>punto común de corte en todo ellos a partir d</w:t>
      </w:r>
      <w:r w:rsidR="006E1AB0" w:rsidRPr="00A64C2D">
        <w:rPr>
          <w:rFonts w:ascii="Times New Roman" w:hAnsi="Times New Roman" w:cs="Times New Roman"/>
          <w:color w:val="000000"/>
          <w:sz w:val="24"/>
          <w:szCs w:val="24"/>
          <w:lang w:val="es-MX"/>
        </w:rPr>
        <w:t>el 2015</w:t>
      </w:r>
      <w:r w:rsidR="00E002C2">
        <w:rPr>
          <w:rFonts w:ascii="Times New Roman" w:hAnsi="Times New Roman" w:cs="Times New Roman"/>
          <w:color w:val="000000"/>
          <w:sz w:val="24"/>
          <w:szCs w:val="24"/>
          <w:lang w:val="es-MX"/>
        </w:rPr>
        <w:t xml:space="preserve"> donde las tendencias en a la mejora de los condiciones de trabajo comienzan a ceder y dan lugar a un retroceso de en los logros obtenidos en los últimos años del ciclo de crecimiento.</w:t>
      </w:r>
    </w:p>
    <w:p w:rsidR="00E002C2" w:rsidRPr="00A64C2D" w:rsidRDefault="00E002C2" w:rsidP="00580E3D">
      <w:pPr>
        <w:tabs>
          <w:tab w:val="left" w:pos="6946"/>
        </w:tabs>
        <w:spacing w:line="360" w:lineRule="auto"/>
        <w:jc w:val="both"/>
        <w:rPr>
          <w:rFonts w:ascii="Times New Roman" w:hAnsi="Times New Roman" w:cs="Times New Roman"/>
          <w:color w:val="000000"/>
          <w:sz w:val="24"/>
          <w:szCs w:val="24"/>
          <w:lang w:val="es-MX"/>
        </w:rPr>
      </w:pPr>
    </w:p>
    <w:p w:rsidR="00977271" w:rsidRDefault="00E002C2" w:rsidP="009F6119">
      <w:pPr>
        <w:tabs>
          <w:tab w:val="left" w:pos="6946"/>
        </w:tabs>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 xml:space="preserve">Esto pone de manifiesto </w:t>
      </w:r>
      <w:r w:rsidR="00DB1087">
        <w:rPr>
          <w:rFonts w:ascii="Times New Roman" w:hAnsi="Times New Roman" w:cs="Times New Roman"/>
          <w:color w:val="000000"/>
          <w:sz w:val="24"/>
          <w:szCs w:val="24"/>
          <w:lang w:val="es-MX"/>
        </w:rPr>
        <w:t>qu</w:t>
      </w:r>
      <w:r>
        <w:rPr>
          <w:rFonts w:ascii="Times New Roman" w:hAnsi="Times New Roman" w:cs="Times New Roman"/>
          <w:color w:val="000000"/>
          <w:sz w:val="24"/>
          <w:szCs w:val="24"/>
          <w:lang w:val="es-MX"/>
        </w:rPr>
        <w:t xml:space="preserve">e las </w:t>
      </w:r>
      <w:r w:rsidR="006E1AB0" w:rsidRPr="00A64C2D">
        <w:rPr>
          <w:rFonts w:ascii="Times New Roman" w:hAnsi="Times New Roman" w:cs="Times New Roman"/>
          <w:color w:val="000000"/>
          <w:sz w:val="24"/>
          <w:szCs w:val="24"/>
          <w:lang w:val="es-MX"/>
        </w:rPr>
        <w:t>condiciones económicas y productivas a nivel nacional y del sector agropecuario en particular</w:t>
      </w:r>
      <w:r w:rsidR="00DB1087">
        <w:rPr>
          <w:rFonts w:ascii="Times New Roman" w:hAnsi="Times New Roman" w:cs="Times New Roman"/>
          <w:color w:val="000000"/>
          <w:sz w:val="24"/>
          <w:szCs w:val="24"/>
          <w:lang w:val="es-MX"/>
        </w:rPr>
        <w:t>,</w:t>
      </w:r>
      <w:r w:rsidR="00ED5048">
        <w:rPr>
          <w:rFonts w:ascii="Times New Roman" w:hAnsi="Times New Roman" w:cs="Times New Roman"/>
          <w:color w:val="000000"/>
          <w:sz w:val="24"/>
          <w:szCs w:val="24"/>
          <w:lang w:val="es-MX"/>
        </w:rPr>
        <w:t xml:space="preserve"> en un marco de</w:t>
      </w:r>
      <w:r>
        <w:rPr>
          <w:rFonts w:ascii="Times New Roman" w:hAnsi="Times New Roman" w:cs="Times New Roman"/>
          <w:color w:val="000000"/>
          <w:sz w:val="24"/>
          <w:szCs w:val="24"/>
          <w:lang w:val="es-MX"/>
        </w:rPr>
        <w:t xml:space="preserve"> </w:t>
      </w:r>
      <w:r w:rsidR="00ED5048">
        <w:rPr>
          <w:rFonts w:ascii="Times New Roman" w:hAnsi="Times New Roman" w:cs="Times New Roman"/>
          <w:color w:val="000000"/>
          <w:sz w:val="24"/>
          <w:szCs w:val="24"/>
          <w:lang w:val="es-MX"/>
        </w:rPr>
        <w:t>ampliación</w:t>
      </w:r>
      <w:r w:rsidR="00DB1087">
        <w:rPr>
          <w:rFonts w:ascii="Times New Roman" w:hAnsi="Times New Roman" w:cs="Times New Roman"/>
          <w:color w:val="000000"/>
          <w:sz w:val="24"/>
          <w:szCs w:val="24"/>
          <w:lang w:val="es-MX"/>
        </w:rPr>
        <w:t xml:space="preserve"> de la</w:t>
      </w:r>
      <w:r>
        <w:rPr>
          <w:rFonts w:ascii="Times New Roman" w:hAnsi="Times New Roman" w:cs="Times New Roman"/>
          <w:color w:val="000000"/>
          <w:sz w:val="24"/>
          <w:szCs w:val="24"/>
          <w:lang w:val="es-MX"/>
        </w:rPr>
        <w:t xml:space="preserve"> regulaci</w:t>
      </w:r>
      <w:r w:rsidR="00DB1087">
        <w:rPr>
          <w:rFonts w:ascii="Times New Roman" w:hAnsi="Times New Roman" w:cs="Times New Roman"/>
          <w:color w:val="000000"/>
          <w:sz w:val="24"/>
          <w:szCs w:val="24"/>
          <w:lang w:val="es-MX"/>
        </w:rPr>
        <w:t>ón laboral,</w:t>
      </w:r>
      <w:r>
        <w:rPr>
          <w:rFonts w:ascii="Times New Roman" w:hAnsi="Times New Roman" w:cs="Times New Roman"/>
          <w:color w:val="000000"/>
          <w:sz w:val="24"/>
          <w:szCs w:val="24"/>
          <w:lang w:val="es-MX"/>
        </w:rPr>
        <w:t xml:space="preserve"> permiten efectivamente mejorar las </w:t>
      </w:r>
      <w:r w:rsidR="00ED5048">
        <w:rPr>
          <w:rFonts w:ascii="Times New Roman" w:hAnsi="Times New Roman" w:cs="Times New Roman"/>
          <w:color w:val="000000"/>
          <w:sz w:val="24"/>
          <w:szCs w:val="24"/>
          <w:lang w:val="es-MX"/>
        </w:rPr>
        <w:t>condiciones</w:t>
      </w:r>
      <w:r>
        <w:rPr>
          <w:rFonts w:ascii="Times New Roman" w:hAnsi="Times New Roman" w:cs="Times New Roman"/>
          <w:color w:val="000000"/>
          <w:sz w:val="24"/>
          <w:szCs w:val="24"/>
          <w:lang w:val="es-MX"/>
        </w:rPr>
        <w:t xml:space="preserve"> </w:t>
      </w:r>
      <w:r w:rsidR="00ED5048">
        <w:rPr>
          <w:rFonts w:ascii="Times New Roman" w:hAnsi="Times New Roman" w:cs="Times New Roman"/>
          <w:color w:val="000000"/>
          <w:sz w:val="24"/>
          <w:szCs w:val="24"/>
          <w:lang w:val="es-MX"/>
        </w:rPr>
        <w:t>salariales</w:t>
      </w:r>
      <w:r>
        <w:rPr>
          <w:rFonts w:ascii="Times New Roman" w:hAnsi="Times New Roman" w:cs="Times New Roman"/>
          <w:color w:val="000000"/>
          <w:sz w:val="24"/>
          <w:szCs w:val="24"/>
          <w:lang w:val="es-MX"/>
        </w:rPr>
        <w:t xml:space="preserve"> y laborales de los trabajadores </w:t>
      </w:r>
      <w:r w:rsidR="00ED5048">
        <w:rPr>
          <w:rFonts w:ascii="Times New Roman" w:hAnsi="Times New Roman" w:cs="Times New Roman"/>
          <w:color w:val="000000"/>
          <w:sz w:val="24"/>
          <w:szCs w:val="24"/>
          <w:lang w:val="es-MX"/>
        </w:rPr>
        <w:t>mient</w:t>
      </w:r>
      <w:r w:rsidR="00DB1087">
        <w:rPr>
          <w:rFonts w:ascii="Times New Roman" w:hAnsi="Times New Roman" w:cs="Times New Roman"/>
          <w:color w:val="000000"/>
          <w:sz w:val="24"/>
          <w:szCs w:val="24"/>
          <w:lang w:val="es-MX"/>
        </w:rPr>
        <w:t>r</w:t>
      </w:r>
      <w:r w:rsidR="00ED5048">
        <w:rPr>
          <w:rFonts w:ascii="Times New Roman" w:hAnsi="Times New Roman" w:cs="Times New Roman"/>
          <w:color w:val="000000"/>
          <w:sz w:val="24"/>
          <w:szCs w:val="24"/>
          <w:lang w:val="es-MX"/>
        </w:rPr>
        <w:t>a</w:t>
      </w:r>
      <w:r w:rsidR="00DB1087">
        <w:rPr>
          <w:rFonts w:ascii="Times New Roman" w:hAnsi="Times New Roman" w:cs="Times New Roman"/>
          <w:color w:val="000000"/>
          <w:sz w:val="24"/>
          <w:szCs w:val="24"/>
          <w:lang w:val="es-MX"/>
        </w:rPr>
        <w:t>s</w:t>
      </w:r>
      <w:r w:rsidR="00ED5048">
        <w:rPr>
          <w:rFonts w:ascii="Times New Roman" w:hAnsi="Times New Roman" w:cs="Times New Roman"/>
          <w:color w:val="000000"/>
          <w:sz w:val="24"/>
          <w:szCs w:val="24"/>
          <w:lang w:val="es-MX"/>
        </w:rPr>
        <w:t xml:space="preserve"> las actividades económicas se expanden.</w:t>
      </w:r>
      <w:r w:rsidR="0024562D">
        <w:rPr>
          <w:rFonts w:ascii="Times New Roman" w:hAnsi="Times New Roman" w:cs="Times New Roman"/>
          <w:color w:val="000000"/>
          <w:sz w:val="24"/>
          <w:szCs w:val="24"/>
          <w:lang w:val="es-MX"/>
        </w:rPr>
        <w:t xml:space="preserve"> </w:t>
      </w:r>
    </w:p>
    <w:p w:rsidR="00977271" w:rsidRDefault="00977271" w:rsidP="009F6119">
      <w:pPr>
        <w:tabs>
          <w:tab w:val="left" w:pos="6946"/>
        </w:tabs>
        <w:spacing w:line="360" w:lineRule="auto"/>
        <w:jc w:val="both"/>
        <w:rPr>
          <w:rFonts w:ascii="Times New Roman" w:hAnsi="Times New Roman" w:cs="Times New Roman"/>
          <w:color w:val="000000"/>
          <w:sz w:val="24"/>
          <w:szCs w:val="24"/>
          <w:lang w:val="es-MX"/>
        </w:rPr>
      </w:pPr>
    </w:p>
    <w:p w:rsidR="009F6119" w:rsidRPr="00A64C2D" w:rsidRDefault="00DB1087" w:rsidP="009F6119">
      <w:pPr>
        <w:tabs>
          <w:tab w:val="left" w:pos="6946"/>
        </w:tabs>
        <w:spacing w:line="360" w:lineRule="auto"/>
        <w:jc w:val="both"/>
        <w:rPr>
          <w:rFonts w:ascii="Times New Roman" w:hAnsi="Times New Roman" w:cs="Times New Roman"/>
          <w:color w:val="000000"/>
          <w:sz w:val="24"/>
          <w:szCs w:val="24"/>
          <w:lang w:val="es-MX"/>
        </w:rPr>
      </w:pPr>
      <w:r w:rsidRPr="00DB1087">
        <w:rPr>
          <w:rFonts w:ascii="Times New Roman" w:hAnsi="Times New Roman" w:cs="Times New Roman"/>
          <w:color w:val="000000"/>
          <w:sz w:val="24"/>
          <w:szCs w:val="24"/>
          <w:lang w:val="es-MX"/>
        </w:rPr>
        <w:t>Con este análisis descriptivo n</w:t>
      </w:r>
      <w:r w:rsidR="0024562D" w:rsidRPr="00DB1087">
        <w:rPr>
          <w:rFonts w:ascii="Times New Roman" w:hAnsi="Times New Roman" w:cs="Times New Roman"/>
          <w:color w:val="000000"/>
          <w:sz w:val="24"/>
          <w:szCs w:val="24"/>
          <w:lang w:val="es-MX"/>
        </w:rPr>
        <w:t>o e</w:t>
      </w:r>
      <w:r w:rsidRPr="00DB1087">
        <w:rPr>
          <w:rFonts w:ascii="Times New Roman" w:hAnsi="Times New Roman" w:cs="Times New Roman"/>
          <w:color w:val="000000"/>
          <w:sz w:val="24"/>
          <w:szCs w:val="24"/>
          <w:lang w:val="es-MX"/>
        </w:rPr>
        <w:t xml:space="preserve">s </w:t>
      </w:r>
      <w:r w:rsidR="00ED5048" w:rsidRPr="00DB1087">
        <w:rPr>
          <w:rFonts w:ascii="Times New Roman" w:hAnsi="Times New Roman" w:cs="Times New Roman"/>
          <w:color w:val="000000"/>
          <w:sz w:val="24"/>
          <w:szCs w:val="24"/>
          <w:lang w:val="es-MX"/>
        </w:rPr>
        <w:t>posible determinar la magnitud de las mejoras que se</w:t>
      </w:r>
      <w:r w:rsidR="00ED5048">
        <w:rPr>
          <w:rFonts w:ascii="Times New Roman" w:hAnsi="Times New Roman" w:cs="Times New Roman"/>
          <w:color w:val="000000"/>
          <w:sz w:val="24"/>
          <w:szCs w:val="24"/>
          <w:lang w:val="es-MX"/>
        </w:rPr>
        <w:t xml:space="preserve"> deben a los efectos de mercado </w:t>
      </w:r>
      <w:r w:rsidR="00977271">
        <w:rPr>
          <w:rFonts w:ascii="Times New Roman" w:hAnsi="Times New Roman" w:cs="Times New Roman"/>
          <w:color w:val="000000"/>
          <w:sz w:val="24"/>
          <w:szCs w:val="24"/>
          <w:lang w:val="es-MX"/>
        </w:rPr>
        <w:t>y cu</w:t>
      </w:r>
      <w:r>
        <w:rPr>
          <w:rFonts w:ascii="Times New Roman" w:hAnsi="Times New Roman" w:cs="Times New Roman"/>
          <w:color w:val="000000"/>
          <w:sz w:val="24"/>
          <w:szCs w:val="24"/>
          <w:lang w:val="es-MX"/>
        </w:rPr>
        <w:t>á</w:t>
      </w:r>
      <w:r w:rsidR="00977271">
        <w:rPr>
          <w:rFonts w:ascii="Times New Roman" w:hAnsi="Times New Roman" w:cs="Times New Roman"/>
          <w:color w:val="000000"/>
          <w:sz w:val="24"/>
          <w:szCs w:val="24"/>
          <w:lang w:val="es-MX"/>
        </w:rPr>
        <w:t xml:space="preserve">les a los </w:t>
      </w:r>
      <w:r w:rsidR="00ED5048">
        <w:rPr>
          <w:rFonts w:ascii="Times New Roman" w:hAnsi="Times New Roman" w:cs="Times New Roman"/>
          <w:color w:val="000000"/>
          <w:sz w:val="24"/>
          <w:szCs w:val="24"/>
          <w:lang w:val="es-MX"/>
        </w:rPr>
        <w:t>efectos regulatorios</w:t>
      </w:r>
      <w:r w:rsidR="00977271">
        <w:rPr>
          <w:rFonts w:ascii="Times New Roman" w:hAnsi="Times New Roman" w:cs="Times New Roman"/>
          <w:color w:val="000000"/>
          <w:sz w:val="24"/>
          <w:szCs w:val="24"/>
          <w:lang w:val="es-MX"/>
        </w:rPr>
        <w:t xml:space="preserve">, pero </w:t>
      </w:r>
      <w:r w:rsidR="00ED5048">
        <w:rPr>
          <w:rFonts w:ascii="Times New Roman" w:hAnsi="Times New Roman" w:cs="Times New Roman"/>
          <w:color w:val="000000"/>
          <w:sz w:val="24"/>
          <w:szCs w:val="24"/>
          <w:lang w:val="es-MX"/>
        </w:rPr>
        <w:t xml:space="preserve">si </w:t>
      </w:r>
      <w:r>
        <w:rPr>
          <w:rFonts w:ascii="Times New Roman" w:hAnsi="Times New Roman" w:cs="Times New Roman"/>
          <w:color w:val="000000"/>
          <w:sz w:val="24"/>
          <w:szCs w:val="24"/>
          <w:lang w:val="es-MX"/>
        </w:rPr>
        <w:t>se puede</w:t>
      </w:r>
      <w:r w:rsidR="00ED5048">
        <w:rPr>
          <w:rFonts w:ascii="Times New Roman" w:hAnsi="Times New Roman" w:cs="Times New Roman"/>
          <w:color w:val="000000"/>
          <w:sz w:val="24"/>
          <w:szCs w:val="24"/>
          <w:lang w:val="es-MX"/>
        </w:rPr>
        <w:t xml:space="preserve"> con</w:t>
      </w:r>
      <w:r>
        <w:rPr>
          <w:rFonts w:ascii="Times New Roman" w:hAnsi="Times New Roman" w:cs="Times New Roman"/>
          <w:color w:val="000000"/>
          <w:sz w:val="24"/>
          <w:szCs w:val="24"/>
          <w:lang w:val="es-MX"/>
        </w:rPr>
        <w:t>sta</w:t>
      </w:r>
      <w:r w:rsidR="00ED5048">
        <w:rPr>
          <w:rFonts w:ascii="Times New Roman" w:hAnsi="Times New Roman" w:cs="Times New Roman"/>
          <w:color w:val="000000"/>
          <w:sz w:val="24"/>
          <w:szCs w:val="24"/>
          <w:lang w:val="es-MX"/>
        </w:rPr>
        <w:t xml:space="preserve">tar que un vez que se deterioran las condiciones externas </w:t>
      </w:r>
      <w:r w:rsidR="00977271">
        <w:rPr>
          <w:rFonts w:ascii="Times New Roman" w:hAnsi="Times New Roman" w:cs="Times New Roman"/>
          <w:color w:val="000000"/>
          <w:sz w:val="24"/>
          <w:szCs w:val="24"/>
          <w:lang w:val="es-MX"/>
        </w:rPr>
        <w:t>(</w:t>
      </w:r>
      <w:r w:rsidR="00ED5048">
        <w:rPr>
          <w:rFonts w:ascii="Times New Roman" w:hAnsi="Times New Roman" w:cs="Times New Roman"/>
          <w:color w:val="000000"/>
          <w:sz w:val="24"/>
          <w:szCs w:val="24"/>
          <w:lang w:val="es-MX"/>
        </w:rPr>
        <w:t>precios</w:t>
      </w:r>
      <w:r w:rsidR="00977271">
        <w:rPr>
          <w:rFonts w:ascii="Times New Roman" w:hAnsi="Times New Roman" w:cs="Times New Roman"/>
          <w:color w:val="000000"/>
          <w:sz w:val="24"/>
          <w:szCs w:val="24"/>
          <w:lang w:val="es-MX"/>
        </w:rPr>
        <w:t>)</w:t>
      </w:r>
      <w:r w:rsidR="00ED5048">
        <w:rPr>
          <w:rFonts w:ascii="Times New Roman" w:hAnsi="Times New Roman" w:cs="Times New Roman"/>
          <w:color w:val="000000"/>
          <w:sz w:val="24"/>
          <w:szCs w:val="24"/>
          <w:lang w:val="es-MX"/>
        </w:rPr>
        <w:t xml:space="preserve"> todo</w:t>
      </w:r>
      <w:r>
        <w:rPr>
          <w:rFonts w:ascii="Times New Roman" w:hAnsi="Times New Roman" w:cs="Times New Roman"/>
          <w:color w:val="000000"/>
          <w:sz w:val="24"/>
          <w:szCs w:val="24"/>
          <w:lang w:val="es-MX"/>
        </w:rPr>
        <w:t>s</w:t>
      </w:r>
      <w:r w:rsidR="00ED5048">
        <w:rPr>
          <w:rFonts w:ascii="Times New Roman" w:hAnsi="Times New Roman" w:cs="Times New Roman"/>
          <w:color w:val="000000"/>
          <w:sz w:val="24"/>
          <w:szCs w:val="24"/>
          <w:lang w:val="es-MX"/>
        </w:rPr>
        <w:t xml:space="preserve"> los indicadores</w:t>
      </w:r>
      <w:r w:rsidR="00977271">
        <w:rPr>
          <w:rFonts w:ascii="Times New Roman" w:hAnsi="Times New Roman" w:cs="Times New Roman"/>
          <w:color w:val="000000"/>
          <w:sz w:val="24"/>
          <w:szCs w:val="24"/>
          <w:lang w:val="es-MX"/>
        </w:rPr>
        <w:t xml:space="preserve"> analizados tienden a retraerse</w:t>
      </w:r>
      <w:r>
        <w:rPr>
          <w:rFonts w:ascii="Times New Roman" w:hAnsi="Times New Roman" w:cs="Times New Roman"/>
          <w:color w:val="000000"/>
          <w:sz w:val="24"/>
          <w:szCs w:val="24"/>
          <w:lang w:val="es-MX"/>
        </w:rPr>
        <w:t>,</w:t>
      </w:r>
      <w:r w:rsidR="00977271">
        <w:rPr>
          <w:rFonts w:ascii="Times New Roman" w:hAnsi="Times New Roman" w:cs="Times New Roman"/>
          <w:color w:val="000000"/>
          <w:sz w:val="24"/>
          <w:szCs w:val="24"/>
          <w:lang w:val="es-MX"/>
        </w:rPr>
        <w:t xml:space="preserve"> </w:t>
      </w:r>
      <w:r w:rsidR="00ED5048">
        <w:rPr>
          <w:rFonts w:ascii="Times New Roman" w:hAnsi="Times New Roman" w:cs="Times New Roman"/>
          <w:color w:val="000000"/>
          <w:sz w:val="24"/>
          <w:szCs w:val="24"/>
          <w:lang w:val="es-MX"/>
        </w:rPr>
        <w:t xml:space="preserve">lo que </w:t>
      </w:r>
      <w:r w:rsidR="00977271">
        <w:rPr>
          <w:rFonts w:ascii="Times New Roman" w:hAnsi="Times New Roman" w:cs="Times New Roman"/>
          <w:color w:val="000000"/>
          <w:sz w:val="24"/>
          <w:szCs w:val="24"/>
          <w:lang w:val="es-MX"/>
        </w:rPr>
        <w:t xml:space="preserve">puede </w:t>
      </w:r>
      <w:r>
        <w:rPr>
          <w:rFonts w:ascii="Times New Roman" w:hAnsi="Times New Roman" w:cs="Times New Roman"/>
          <w:color w:val="000000"/>
          <w:sz w:val="24"/>
          <w:szCs w:val="24"/>
          <w:lang w:val="es-MX"/>
        </w:rPr>
        <w:t>señalar</w:t>
      </w:r>
      <w:r w:rsidR="002774E6">
        <w:rPr>
          <w:rFonts w:ascii="Times New Roman" w:hAnsi="Times New Roman" w:cs="Times New Roman"/>
          <w:color w:val="000000"/>
          <w:sz w:val="24"/>
          <w:szCs w:val="24"/>
          <w:lang w:val="es-MX"/>
        </w:rPr>
        <w:t xml:space="preserve"> que</w:t>
      </w:r>
      <w:r w:rsidR="00977271">
        <w:rPr>
          <w:rFonts w:ascii="Times New Roman" w:hAnsi="Times New Roman" w:cs="Times New Roman"/>
          <w:color w:val="000000"/>
          <w:sz w:val="24"/>
          <w:szCs w:val="24"/>
          <w:lang w:val="es-MX"/>
        </w:rPr>
        <w:t xml:space="preserve"> </w:t>
      </w:r>
      <w:r w:rsidR="00ED5048">
        <w:rPr>
          <w:rFonts w:ascii="Times New Roman" w:hAnsi="Times New Roman" w:cs="Times New Roman"/>
          <w:color w:val="000000"/>
          <w:sz w:val="24"/>
          <w:szCs w:val="24"/>
          <w:lang w:val="es-MX"/>
        </w:rPr>
        <w:t xml:space="preserve">parte de los costos de la </w:t>
      </w:r>
      <w:r w:rsidR="00977271">
        <w:rPr>
          <w:rFonts w:ascii="Times New Roman" w:hAnsi="Times New Roman" w:cs="Times New Roman"/>
          <w:color w:val="000000"/>
          <w:sz w:val="24"/>
          <w:szCs w:val="24"/>
          <w:lang w:val="es-MX"/>
        </w:rPr>
        <w:t>re</w:t>
      </w:r>
      <w:r w:rsidR="00ED5048">
        <w:rPr>
          <w:rFonts w:ascii="Times New Roman" w:hAnsi="Times New Roman" w:cs="Times New Roman"/>
          <w:color w:val="000000"/>
          <w:sz w:val="24"/>
          <w:szCs w:val="24"/>
          <w:lang w:val="es-MX"/>
        </w:rPr>
        <w:t>d</w:t>
      </w:r>
      <w:r w:rsidR="00977271">
        <w:rPr>
          <w:rFonts w:ascii="Times New Roman" w:hAnsi="Times New Roman" w:cs="Times New Roman"/>
          <w:color w:val="000000"/>
          <w:sz w:val="24"/>
          <w:szCs w:val="24"/>
          <w:lang w:val="es-MX"/>
        </w:rPr>
        <w:t>ucci</w:t>
      </w:r>
      <w:r w:rsidR="00ED5048">
        <w:rPr>
          <w:rFonts w:ascii="Times New Roman" w:hAnsi="Times New Roman" w:cs="Times New Roman"/>
          <w:color w:val="000000"/>
          <w:sz w:val="24"/>
          <w:szCs w:val="24"/>
          <w:lang w:val="es-MX"/>
        </w:rPr>
        <w:t>ón d</w:t>
      </w:r>
      <w:r w:rsidR="00977271">
        <w:rPr>
          <w:rFonts w:ascii="Times New Roman" w:hAnsi="Times New Roman" w:cs="Times New Roman"/>
          <w:color w:val="000000"/>
          <w:sz w:val="24"/>
          <w:szCs w:val="24"/>
          <w:lang w:val="es-MX"/>
        </w:rPr>
        <w:t xml:space="preserve">e los </w:t>
      </w:r>
      <w:r w:rsidR="00ED5048">
        <w:rPr>
          <w:rFonts w:ascii="Times New Roman" w:hAnsi="Times New Roman" w:cs="Times New Roman"/>
          <w:color w:val="000000"/>
          <w:sz w:val="24"/>
          <w:szCs w:val="24"/>
          <w:lang w:val="es-MX"/>
        </w:rPr>
        <w:t>precios fueron trasladado</w:t>
      </w:r>
      <w:r w:rsidR="002774E6">
        <w:rPr>
          <w:rFonts w:ascii="Times New Roman" w:hAnsi="Times New Roman" w:cs="Times New Roman"/>
          <w:color w:val="000000"/>
          <w:sz w:val="24"/>
          <w:szCs w:val="24"/>
          <w:lang w:val="es-MX"/>
        </w:rPr>
        <w:t>s</w:t>
      </w:r>
      <w:r w:rsidR="00ED5048">
        <w:rPr>
          <w:rFonts w:ascii="Times New Roman" w:hAnsi="Times New Roman" w:cs="Times New Roman"/>
          <w:color w:val="000000"/>
          <w:sz w:val="24"/>
          <w:szCs w:val="24"/>
          <w:lang w:val="es-MX"/>
        </w:rPr>
        <w:t xml:space="preserve"> a los trabajadores. Un</w:t>
      </w:r>
      <w:r w:rsidR="002774E6">
        <w:rPr>
          <w:rFonts w:ascii="Times New Roman" w:hAnsi="Times New Roman" w:cs="Times New Roman"/>
          <w:color w:val="000000"/>
          <w:sz w:val="24"/>
          <w:szCs w:val="24"/>
          <w:lang w:val="es-MX"/>
        </w:rPr>
        <w:t>a</w:t>
      </w:r>
      <w:r w:rsidR="00ED5048">
        <w:rPr>
          <w:rFonts w:ascii="Times New Roman" w:hAnsi="Times New Roman" w:cs="Times New Roman"/>
          <w:color w:val="000000"/>
          <w:sz w:val="24"/>
          <w:szCs w:val="24"/>
          <w:lang w:val="es-MX"/>
        </w:rPr>
        <w:t xml:space="preserve"> hipótesis plausible</w:t>
      </w:r>
      <w:r w:rsidR="002774E6">
        <w:rPr>
          <w:rFonts w:ascii="Times New Roman" w:hAnsi="Times New Roman" w:cs="Times New Roman"/>
          <w:color w:val="000000"/>
          <w:sz w:val="24"/>
          <w:szCs w:val="24"/>
          <w:lang w:val="es-MX"/>
        </w:rPr>
        <w:t>,</w:t>
      </w:r>
      <w:r w:rsidR="00ED5048">
        <w:rPr>
          <w:rFonts w:ascii="Times New Roman" w:hAnsi="Times New Roman" w:cs="Times New Roman"/>
          <w:color w:val="000000"/>
          <w:sz w:val="24"/>
          <w:szCs w:val="24"/>
          <w:lang w:val="es-MX"/>
        </w:rPr>
        <w:t xml:space="preserve"> pero difícil de demostrar</w:t>
      </w:r>
      <w:r w:rsidR="002774E6">
        <w:rPr>
          <w:rFonts w:ascii="Times New Roman" w:hAnsi="Times New Roman" w:cs="Times New Roman"/>
          <w:color w:val="000000"/>
          <w:sz w:val="24"/>
          <w:szCs w:val="24"/>
          <w:lang w:val="es-MX"/>
        </w:rPr>
        <w:t>,</w:t>
      </w:r>
      <w:r w:rsidR="00ED5048">
        <w:rPr>
          <w:rFonts w:ascii="Times New Roman" w:hAnsi="Times New Roman" w:cs="Times New Roman"/>
          <w:color w:val="000000"/>
          <w:sz w:val="24"/>
          <w:szCs w:val="24"/>
          <w:lang w:val="es-MX"/>
        </w:rPr>
        <w:t xml:space="preserve"> es que las normativas legales </w:t>
      </w:r>
      <w:r w:rsidR="009F6119">
        <w:rPr>
          <w:rFonts w:ascii="Times New Roman" w:hAnsi="Times New Roman" w:cs="Times New Roman"/>
          <w:color w:val="000000"/>
          <w:sz w:val="24"/>
          <w:szCs w:val="24"/>
          <w:lang w:val="es-MX"/>
        </w:rPr>
        <w:t>introducidas</w:t>
      </w:r>
      <w:r w:rsidR="00ED5048">
        <w:rPr>
          <w:rFonts w:ascii="Times New Roman" w:hAnsi="Times New Roman" w:cs="Times New Roman"/>
          <w:color w:val="000000"/>
          <w:sz w:val="24"/>
          <w:szCs w:val="24"/>
          <w:lang w:val="es-MX"/>
        </w:rPr>
        <w:t xml:space="preserve"> en el mercado </w:t>
      </w:r>
      <w:r w:rsidR="009F6119">
        <w:rPr>
          <w:rFonts w:ascii="Times New Roman" w:hAnsi="Times New Roman" w:cs="Times New Roman"/>
          <w:color w:val="000000"/>
          <w:sz w:val="24"/>
          <w:szCs w:val="24"/>
          <w:lang w:val="es-MX"/>
        </w:rPr>
        <w:t>labora</w:t>
      </w:r>
      <w:r w:rsidR="002774E6">
        <w:rPr>
          <w:rFonts w:ascii="Times New Roman" w:hAnsi="Times New Roman" w:cs="Times New Roman"/>
          <w:color w:val="000000"/>
          <w:sz w:val="24"/>
          <w:szCs w:val="24"/>
          <w:lang w:val="es-MX"/>
        </w:rPr>
        <w:t>l</w:t>
      </w:r>
      <w:r w:rsidR="00ED5048">
        <w:rPr>
          <w:rFonts w:ascii="Times New Roman" w:hAnsi="Times New Roman" w:cs="Times New Roman"/>
          <w:color w:val="000000"/>
          <w:sz w:val="24"/>
          <w:szCs w:val="24"/>
          <w:lang w:val="es-MX"/>
        </w:rPr>
        <w:t xml:space="preserve"> agrario</w:t>
      </w:r>
      <w:r w:rsidR="002774E6">
        <w:rPr>
          <w:rFonts w:ascii="Times New Roman" w:hAnsi="Times New Roman" w:cs="Times New Roman"/>
          <w:color w:val="000000"/>
          <w:sz w:val="24"/>
          <w:szCs w:val="24"/>
          <w:lang w:val="es-MX"/>
        </w:rPr>
        <w:t>,</w:t>
      </w:r>
      <w:r w:rsidR="00ED5048">
        <w:rPr>
          <w:rFonts w:ascii="Times New Roman" w:hAnsi="Times New Roman" w:cs="Times New Roman"/>
          <w:color w:val="000000"/>
          <w:sz w:val="24"/>
          <w:szCs w:val="24"/>
          <w:lang w:val="es-MX"/>
        </w:rPr>
        <w:t xml:space="preserve"> sumado a un aumento de controles y acceso a la justica laboral por parte de los </w:t>
      </w:r>
      <w:r w:rsidR="002774E6">
        <w:rPr>
          <w:rFonts w:ascii="Times New Roman" w:hAnsi="Times New Roman" w:cs="Times New Roman"/>
          <w:color w:val="000000"/>
          <w:sz w:val="24"/>
          <w:szCs w:val="24"/>
          <w:lang w:val="es-MX"/>
        </w:rPr>
        <w:t>asalariados agrarios,</w:t>
      </w:r>
      <w:r w:rsidR="00ED5048">
        <w:rPr>
          <w:rFonts w:ascii="Times New Roman" w:hAnsi="Times New Roman" w:cs="Times New Roman"/>
          <w:color w:val="000000"/>
          <w:sz w:val="24"/>
          <w:szCs w:val="24"/>
          <w:lang w:val="es-MX"/>
        </w:rPr>
        <w:t xml:space="preserve"> han pro</w:t>
      </w:r>
      <w:r w:rsidR="002774E6">
        <w:rPr>
          <w:rFonts w:ascii="Times New Roman" w:hAnsi="Times New Roman" w:cs="Times New Roman"/>
          <w:color w:val="000000"/>
          <w:sz w:val="24"/>
          <w:szCs w:val="24"/>
          <w:lang w:val="es-MX"/>
        </w:rPr>
        <w:t>vocado</w:t>
      </w:r>
      <w:r w:rsidR="00ED5048">
        <w:rPr>
          <w:rFonts w:ascii="Times New Roman" w:hAnsi="Times New Roman" w:cs="Times New Roman"/>
          <w:color w:val="000000"/>
          <w:sz w:val="24"/>
          <w:szCs w:val="24"/>
          <w:lang w:val="es-MX"/>
        </w:rPr>
        <w:t xml:space="preserve"> en los h</w:t>
      </w:r>
      <w:r w:rsidR="002774E6">
        <w:rPr>
          <w:rFonts w:ascii="Times New Roman" w:hAnsi="Times New Roman" w:cs="Times New Roman"/>
          <w:color w:val="000000"/>
          <w:sz w:val="24"/>
          <w:szCs w:val="24"/>
          <w:lang w:val="es-MX"/>
        </w:rPr>
        <w:t xml:space="preserve">echos que no se pueda trasladar a </w:t>
      </w:r>
      <w:r w:rsidR="00977271">
        <w:rPr>
          <w:rFonts w:ascii="Times New Roman" w:hAnsi="Times New Roman" w:cs="Times New Roman"/>
          <w:color w:val="000000"/>
          <w:sz w:val="24"/>
          <w:szCs w:val="24"/>
          <w:lang w:val="es-MX"/>
        </w:rPr>
        <w:t xml:space="preserve">los costos salariales </w:t>
      </w:r>
      <w:r w:rsidR="00ED5048">
        <w:rPr>
          <w:rFonts w:ascii="Times New Roman" w:hAnsi="Times New Roman" w:cs="Times New Roman"/>
          <w:color w:val="000000"/>
          <w:sz w:val="24"/>
          <w:szCs w:val="24"/>
          <w:lang w:val="es-MX"/>
        </w:rPr>
        <w:t xml:space="preserve">todo el ajuste de </w:t>
      </w:r>
      <w:r w:rsidR="00977271">
        <w:rPr>
          <w:rFonts w:ascii="Times New Roman" w:hAnsi="Times New Roman" w:cs="Times New Roman"/>
          <w:color w:val="000000"/>
          <w:sz w:val="24"/>
          <w:szCs w:val="24"/>
          <w:lang w:val="es-MX"/>
        </w:rPr>
        <w:t xml:space="preserve">los </w:t>
      </w:r>
      <w:r w:rsidR="00ED5048">
        <w:rPr>
          <w:rFonts w:ascii="Times New Roman" w:hAnsi="Times New Roman" w:cs="Times New Roman"/>
          <w:color w:val="000000"/>
          <w:sz w:val="24"/>
          <w:szCs w:val="24"/>
          <w:lang w:val="es-MX"/>
        </w:rPr>
        <w:t>precios</w:t>
      </w:r>
      <w:r w:rsidR="00977271">
        <w:rPr>
          <w:rFonts w:ascii="Times New Roman" w:hAnsi="Times New Roman" w:cs="Times New Roman"/>
          <w:color w:val="000000"/>
          <w:sz w:val="24"/>
          <w:szCs w:val="24"/>
          <w:lang w:val="es-MX"/>
        </w:rPr>
        <w:t xml:space="preserve"> internacionales</w:t>
      </w:r>
      <w:r w:rsidR="00ED5048">
        <w:rPr>
          <w:rFonts w:ascii="Times New Roman" w:hAnsi="Times New Roman" w:cs="Times New Roman"/>
          <w:color w:val="000000"/>
          <w:sz w:val="24"/>
          <w:szCs w:val="24"/>
          <w:lang w:val="es-MX"/>
        </w:rPr>
        <w:t>.</w:t>
      </w:r>
      <w:r w:rsidR="009F6119" w:rsidRPr="009F6119">
        <w:rPr>
          <w:rFonts w:ascii="Times New Roman" w:hAnsi="Times New Roman" w:cs="Times New Roman"/>
          <w:color w:val="000000"/>
          <w:sz w:val="24"/>
          <w:szCs w:val="24"/>
          <w:lang w:val="es-MX"/>
        </w:rPr>
        <w:t xml:space="preserve"> </w:t>
      </w:r>
      <w:r w:rsidR="00977271">
        <w:rPr>
          <w:rFonts w:ascii="Times New Roman" w:hAnsi="Times New Roman" w:cs="Times New Roman"/>
          <w:color w:val="000000"/>
          <w:sz w:val="24"/>
          <w:szCs w:val="24"/>
          <w:lang w:val="es-MX"/>
        </w:rPr>
        <w:t xml:space="preserve">Esto indica que </w:t>
      </w:r>
      <w:r w:rsidR="009F6119">
        <w:rPr>
          <w:rFonts w:ascii="Times New Roman" w:hAnsi="Times New Roman" w:cs="Times New Roman"/>
          <w:color w:val="000000"/>
          <w:sz w:val="24"/>
          <w:szCs w:val="24"/>
          <w:lang w:val="es-MX"/>
        </w:rPr>
        <w:t xml:space="preserve">los </w:t>
      </w:r>
      <w:r w:rsidR="009F6119" w:rsidRPr="00A64C2D">
        <w:rPr>
          <w:rFonts w:ascii="Times New Roman" w:hAnsi="Times New Roman" w:cs="Times New Roman"/>
          <w:color w:val="000000"/>
          <w:sz w:val="24"/>
          <w:szCs w:val="24"/>
          <w:lang w:val="es-MX"/>
        </w:rPr>
        <w:t>factores institucionales son claves</w:t>
      </w:r>
      <w:r w:rsidR="009F6119">
        <w:rPr>
          <w:rFonts w:ascii="Times New Roman" w:hAnsi="Times New Roman" w:cs="Times New Roman"/>
          <w:color w:val="000000"/>
          <w:sz w:val="24"/>
          <w:szCs w:val="24"/>
          <w:lang w:val="es-MX"/>
        </w:rPr>
        <w:t xml:space="preserve"> en el mercado de trabajo </w:t>
      </w:r>
      <w:r w:rsidR="002774E6">
        <w:rPr>
          <w:rFonts w:ascii="Times New Roman" w:hAnsi="Times New Roman" w:cs="Times New Roman"/>
          <w:color w:val="000000"/>
          <w:sz w:val="24"/>
          <w:szCs w:val="24"/>
          <w:lang w:val="es-MX"/>
        </w:rPr>
        <w:t>agrario</w:t>
      </w:r>
      <w:r w:rsidR="009F6119" w:rsidRPr="00A64C2D">
        <w:rPr>
          <w:rFonts w:ascii="Times New Roman" w:hAnsi="Times New Roman" w:cs="Times New Roman"/>
          <w:color w:val="000000"/>
          <w:sz w:val="24"/>
          <w:szCs w:val="24"/>
          <w:lang w:val="es-MX"/>
        </w:rPr>
        <w:t xml:space="preserve"> para amortiguar los efectos del contexto económico</w:t>
      </w:r>
      <w:r w:rsidR="002774E6">
        <w:rPr>
          <w:rFonts w:ascii="Times New Roman" w:hAnsi="Times New Roman" w:cs="Times New Roman"/>
          <w:color w:val="000000"/>
          <w:sz w:val="24"/>
          <w:szCs w:val="24"/>
          <w:lang w:val="es-MX"/>
        </w:rPr>
        <w:t xml:space="preserve"> </w:t>
      </w:r>
      <w:r w:rsidR="009F6119">
        <w:rPr>
          <w:rFonts w:ascii="Times New Roman" w:hAnsi="Times New Roman" w:cs="Times New Roman"/>
          <w:color w:val="000000"/>
          <w:sz w:val="24"/>
          <w:szCs w:val="24"/>
          <w:lang w:val="es-MX"/>
        </w:rPr>
        <w:t>y proteger a los agentes más débiles de las cadenas globales de valor</w:t>
      </w:r>
      <w:r w:rsidR="009F6119" w:rsidRPr="00A64C2D">
        <w:rPr>
          <w:rFonts w:ascii="Times New Roman" w:hAnsi="Times New Roman" w:cs="Times New Roman"/>
          <w:color w:val="000000"/>
          <w:sz w:val="24"/>
          <w:szCs w:val="24"/>
          <w:lang w:val="es-MX"/>
        </w:rPr>
        <w:t>.</w:t>
      </w:r>
    </w:p>
    <w:p w:rsidR="005B612F" w:rsidRDefault="00ED5048" w:rsidP="00580E3D">
      <w:pPr>
        <w:tabs>
          <w:tab w:val="left" w:pos="6946"/>
        </w:tabs>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 xml:space="preserve"> </w:t>
      </w:r>
    </w:p>
    <w:p w:rsidR="006E1AB0" w:rsidRDefault="005B612F" w:rsidP="00580E3D">
      <w:pPr>
        <w:tabs>
          <w:tab w:val="left" w:pos="6946"/>
        </w:tabs>
        <w:spacing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Por tanto</w:t>
      </w:r>
      <w:r w:rsidR="00977271">
        <w:rPr>
          <w:rFonts w:ascii="Times New Roman" w:hAnsi="Times New Roman" w:cs="Times New Roman"/>
          <w:color w:val="000000"/>
          <w:sz w:val="24"/>
          <w:szCs w:val="24"/>
          <w:lang w:val="es-MX"/>
        </w:rPr>
        <w:t>, si</w:t>
      </w:r>
      <w:r>
        <w:rPr>
          <w:rFonts w:ascii="Times New Roman" w:hAnsi="Times New Roman" w:cs="Times New Roman"/>
          <w:color w:val="000000"/>
          <w:sz w:val="24"/>
          <w:szCs w:val="24"/>
          <w:lang w:val="es-MX"/>
        </w:rPr>
        <w:t xml:space="preserve"> </w:t>
      </w:r>
      <w:r w:rsidR="006E1AB0" w:rsidRPr="00A64C2D">
        <w:rPr>
          <w:rFonts w:ascii="Times New Roman" w:hAnsi="Times New Roman" w:cs="Times New Roman"/>
          <w:color w:val="000000"/>
          <w:sz w:val="24"/>
          <w:szCs w:val="24"/>
          <w:lang w:val="es-MX"/>
        </w:rPr>
        <w:t xml:space="preserve">los logros alcanzados durante el boom de los commodities no son fácilmente </w:t>
      </w:r>
      <w:r w:rsidR="00A64C2D" w:rsidRPr="00A64C2D">
        <w:rPr>
          <w:rFonts w:ascii="Times New Roman" w:hAnsi="Times New Roman" w:cs="Times New Roman"/>
          <w:color w:val="000000"/>
          <w:sz w:val="24"/>
          <w:szCs w:val="24"/>
          <w:lang w:val="es-MX"/>
        </w:rPr>
        <w:t>reversibles</w:t>
      </w:r>
      <w:r w:rsidR="002774E6">
        <w:rPr>
          <w:rFonts w:ascii="Times New Roman" w:hAnsi="Times New Roman" w:cs="Times New Roman"/>
          <w:color w:val="000000"/>
          <w:sz w:val="24"/>
          <w:szCs w:val="24"/>
          <w:lang w:val="es-MX"/>
        </w:rPr>
        <w:t>,</w:t>
      </w:r>
      <w:r>
        <w:rPr>
          <w:rFonts w:ascii="Times New Roman" w:hAnsi="Times New Roman" w:cs="Times New Roman"/>
          <w:color w:val="000000"/>
          <w:sz w:val="24"/>
          <w:szCs w:val="24"/>
          <w:lang w:val="es-MX"/>
        </w:rPr>
        <w:t xml:space="preserve"> es </w:t>
      </w:r>
      <w:r w:rsidR="00ED2B02">
        <w:rPr>
          <w:rFonts w:ascii="Times New Roman" w:hAnsi="Times New Roman" w:cs="Times New Roman"/>
          <w:color w:val="000000"/>
          <w:sz w:val="24"/>
          <w:szCs w:val="24"/>
          <w:lang w:val="es-MX"/>
        </w:rPr>
        <w:t xml:space="preserve">posible pensar que </w:t>
      </w:r>
      <w:r w:rsidR="009F6119">
        <w:rPr>
          <w:rFonts w:ascii="Times New Roman" w:hAnsi="Times New Roman" w:cs="Times New Roman"/>
          <w:color w:val="000000"/>
          <w:sz w:val="24"/>
          <w:szCs w:val="24"/>
          <w:lang w:val="es-MX"/>
        </w:rPr>
        <w:t>aumentará</w:t>
      </w:r>
      <w:r w:rsidR="00ED2B02">
        <w:rPr>
          <w:rFonts w:ascii="Times New Roman" w:hAnsi="Times New Roman" w:cs="Times New Roman"/>
          <w:color w:val="000000"/>
          <w:sz w:val="24"/>
          <w:szCs w:val="24"/>
          <w:lang w:val="es-MX"/>
        </w:rPr>
        <w:t xml:space="preserve">n </w:t>
      </w:r>
      <w:r w:rsidR="009F6119">
        <w:rPr>
          <w:rFonts w:ascii="Times New Roman" w:hAnsi="Times New Roman" w:cs="Times New Roman"/>
          <w:color w:val="000000"/>
          <w:sz w:val="24"/>
          <w:szCs w:val="24"/>
          <w:lang w:val="es-MX"/>
        </w:rPr>
        <w:t>las presiones por parte de los empresarios agroindustriales para</w:t>
      </w:r>
      <w:r>
        <w:rPr>
          <w:rFonts w:ascii="Times New Roman" w:hAnsi="Times New Roman" w:cs="Times New Roman"/>
          <w:color w:val="000000"/>
          <w:sz w:val="24"/>
          <w:szCs w:val="24"/>
          <w:lang w:val="es-MX"/>
        </w:rPr>
        <w:t xml:space="preserve"> hacer más flexible </w:t>
      </w:r>
      <w:r w:rsidR="00ED2B02">
        <w:rPr>
          <w:rFonts w:ascii="Times New Roman" w:hAnsi="Times New Roman" w:cs="Times New Roman"/>
          <w:color w:val="000000"/>
          <w:sz w:val="24"/>
          <w:szCs w:val="24"/>
          <w:lang w:val="es-MX"/>
        </w:rPr>
        <w:t>el actual modelo</w:t>
      </w:r>
      <w:r w:rsidR="009F6119">
        <w:rPr>
          <w:rFonts w:ascii="Times New Roman" w:hAnsi="Times New Roman" w:cs="Times New Roman"/>
          <w:color w:val="000000"/>
          <w:sz w:val="24"/>
          <w:szCs w:val="24"/>
          <w:lang w:val="es-MX"/>
        </w:rPr>
        <w:t xml:space="preserve"> </w:t>
      </w:r>
      <w:r w:rsidR="002774E6">
        <w:rPr>
          <w:rFonts w:ascii="Times New Roman" w:hAnsi="Times New Roman" w:cs="Times New Roman"/>
          <w:color w:val="000000"/>
          <w:sz w:val="24"/>
          <w:szCs w:val="24"/>
          <w:lang w:val="es-MX"/>
        </w:rPr>
        <w:t xml:space="preserve">de </w:t>
      </w:r>
      <w:r w:rsidR="009F6119">
        <w:rPr>
          <w:rFonts w:ascii="Times New Roman" w:hAnsi="Times New Roman" w:cs="Times New Roman"/>
          <w:color w:val="000000"/>
          <w:sz w:val="24"/>
          <w:szCs w:val="24"/>
          <w:lang w:val="es-MX"/>
        </w:rPr>
        <w:t xml:space="preserve">regulación </w:t>
      </w:r>
      <w:r w:rsidR="009F6119">
        <w:rPr>
          <w:rFonts w:ascii="Times New Roman" w:hAnsi="Times New Roman" w:cs="Times New Roman"/>
          <w:color w:val="000000"/>
          <w:sz w:val="24"/>
          <w:szCs w:val="24"/>
          <w:lang w:val="es-MX"/>
        </w:rPr>
        <w:lastRenderedPageBreak/>
        <w:t>labora</w:t>
      </w:r>
      <w:r w:rsidR="00183D65">
        <w:rPr>
          <w:rFonts w:ascii="Times New Roman" w:hAnsi="Times New Roman" w:cs="Times New Roman"/>
          <w:color w:val="000000"/>
          <w:sz w:val="24"/>
          <w:szCs w:val="24"/>
          <w:lang w:val="es-MX"/>
        </w:rPr>
        <w:t xml:space="preserve">l </w:t>
      </w:r>
      <w:r w:rsidR="00ED2B02">
        <w:rPr>
          <w:rFonts w:ascii="Times New Roman" w:hAnsi="Times New Roman" w:cs="Times New Roman"/>
          <w:color w:val="000000"/>
          <w:sz w:val="24"/>
          <w:szCs w:val="24"/>
          <w:lang w:val="es-MX"/>
        </w:rPr>
        <w:t>de manera q</w:t>
      </w:r>
      <w:r w:rsidR="009F6119">
        <w:rPr>
          <w:rFonts w:ascii="Times New Roman" w:hAnsi="Times New Roman" w:cs="Times New Roman"/>
          <w:color w:val="000000"/>
          <w:sz w:val="24"/>
          <w:szCs w:val="24"/>
          <w:lang w:val="es-MX"/>
        </w:rPr>
        <w:t>ue se pueda</w:t>
      </w:r>
      <w:r w:rsidR="002774E6">
        <w:rPr>
          <w:rFonts w:ascii="Times New Roman" w:hAnsi="Times New Roman" w:cs="Times New Roman"/>
          <w:color w:val="000000"/>
          <w:sz w:val="24"/>
          <w:szCs w:val="24"/>
          <w:lang w:val="es-MX"/>
        </w:rPr>
        <w:t>n</w:t>
      </w:r>
      <w:r w:rsidR="009F6119">
        <w:rPr>
          <w:rFonts w:ascii="Times New Roman" w:hAnsi="Times New Roman" w:cs="Times New Roman"/>
          <w:color w:val="000000"/>
          <w:sz w:val="24"/>
          <w:szCs w:val="24"/>
          <w:lang w:val="es-MX"/>
        </w:rPr>
        <w:t xml:space="preserve"> </w:t>
      </w:r>
      <w:r w:rsidR="00ED2B02">
        <w:rPr>
          <w:rFonts w:ascii="Times New Roman" w:hAnsi="Times New Roman" w:cs="Times New Roman"/>
          <w:color w:val="000000"/>
          <w:sz w:val="24"/>
          <w:szCs w:val="24"/>
          <w:lang w:val="es-MX"/>
        </w:rPr>
        <w:t xml:space="preserve">ajustar </w:t>
      </w:r>
      <w:r w:rsidR="009F6119">
        <w:rPr>
          <w:rFonts w:ascii="Times New Roman" w:hAnsi="Times New Roman" w:cs="Times New Roman"/>
          <w:color w:val="000000"/>
          <w:sz w:val="24"/>
          <w:szCs w:val="24"/>
          <w:lang w:val="es-MX"/>
        </w:rPr>
        <w:t xml:space="preserve">los salarios </w:t>
      </w:r>
      <w:r w:rsidR="00ED2B02">
        <w:rPr>
          <w:rFonts w:ascii="Times New Roman" w:hAnsi="Times New Roman" w:cs="Times New Roman"/>
          <w:color w:val="000000"/>
          <w:sz w:val="24"/>
          <w:szCs w:val="24"/>
          <w:lang w:val="es-MX"/>
        </w:rPr>
        <w:t xml:space="preserve">a </w:t>
      </w:r>
      <w:r>
        <w:rPr>
          <w:rFonts w:ascii="Times New Roman" w:hAnsi="Times New Roman" w:cs="Times New Roman"/>
          <w:color w:val="000000"/>
          <w:sz w:val="24"/>
          <w:szCs w:val="24"/>
          <w:lang w:val="es-MX"/>
        </w:rPr>
        <w:t xml:space="preserve">los precios de </w:t>
      </w:r>
      <w:r w:rsidR="00ED2B02">
        <w:rPr>
          <w:rFonts w:ascii="Times New Roman" w:hAnsi="Times New Roman" w:cs="Times New Roman"/>
          <w:color w:val="000000"/>
          <w:sz w:val="24"/>
          <w:szCs w:val="24"/>
          <w:lang w:val="es-MX"/>
        </w:rPr>
        <w:t>los mercado</w:t>
      </w:r>
      <w:r w:rsidR="002774E6">
        <w:rPr>
          <w:rFonts w:ascii="Times New Roman" w:hAnsi="Times New Roman" w:cs="Times New Roman"/>
          <w:color w:val="000000"/>
          <w:sz w:val="24"/>
          <w:szCs w:val="24"/>
          <w:lang w:val="es-MX"/>
        </w:rPr>
        <w:t>s</w:t>
      </w:r>
      <w:r w:rsidR="00ED2B02">
        <w:rPr>
          <w:rFonts w:ascii="Times New Roman" w:hAnsi="Times New Roman" w:cs="Times New Roman"/>
          <w:color w:val="000000"/>
          <w:sz w:val="24"/>
          <w:szCs w:val="24"/>
          <w:lang w:val="es-MX"/>
        </w:rPr>
        <w:t xml:space="preserve"> internacionales</w:t>
      </w:r>
      <w:r w:rsidR="009F6119">
        <w:rPr>
          <w:rFonts w:ascii="Times New Roman" w:hAnsi="Times New Roman" w:cs="Times New Roman"/>
          <w:color w:val="000000"/>
          <w:sz w:val="24"/>
          <w:szCs w:val="24"/>
          <w:lang w:val="es-MX"/>
        </w:rPr>
        <w:t>, sin afectar las ganancias de las empresas.</w:t>
      </w:r>
      <w:r w:rsidR="00ED2B02">
        <w:rPr>
          <w:rFonts w:ascii="Times New Roman" w:hAnsi="Times New Roman" w:cs="Times New Roman"/>
          <w:color w:val="000000"/>
          <w:sz w:val="24"/>
          <w:szCs w:val="24"/>
          <w:lang w:val="es-MX"/>
        </w:rPr>
        <w:t xml:space="preserve"> </w:t>
      </w:r>
      <w:r>
        <w:rPr>
          <w:rFonts w:ascii="Times New Roman" w:hAnsi="Times New Roman" w:cs="Times New Roman"/>
          <w:color w:val="000000"/>
          <w:sz w:val="24"/>
          <w:szCs w:val="24"/>
          <w:lang w:val="es-MX"/>
        </w:rPr>
        <w:t xml:space="preserve"> </w:t>
      </w:r>
    </w:p>
    <w:p w:rsidR="009F6119" w:rsidRPr="00A64C2D" w:rsidRDefault="009F6119" w:rsidP="00580E3D">
      <w:pPr>
        <w:tabs>
          <w:tab w:val="left" w:pos="6946"/>
        </w:tabs>
        <w:spacing w:line="360" w:lineRule="auto"/>
        <w:jc w:val="both"/>
        <w:rPr>
          <w:rFonts w:ascii="Times New Roman" w:hAnsi="Times New Roman" w:cs="Times New Roman"/>
          <w:color w:val="000000"/>
          <w:sz w:val="24"/>
          <w:szCs w:val="24"/>
          <w:lang w:val="es-MX"/>
        </w:rPr>
      </w:pPr>
    </w:p>
    <w:p w:rsidR="000758D6" w:rsidRPr="00A64C2D" w:rsidRDefault="006E1AB0" w:rsidP="00580E3D">
      <w:pPr>
        <w:tabs>
          <w:tab w:val="left" w:pos="6946"/>
        </w:tabs>
        <w:spacing w:line="360" w:lineRule="auto"/>
        <w:jc w:val="both"/>
        <w:rPr>
          <w:rFonts w:ascii="Times New Roman" w:hAnsi="Times New Roman" w:cs="Times New Roman"/>
          <w:color w:val="000000"/>
          <w:sz w:val="24"/>
          <w:szCs w:val="24"/>
          <w:lang w:val="es-MX"/>
        </w:rPr>
      </w:pPr>
      <w:r w:rsidRPr="00A64C2D">
        <w:rPr>
          <w:rFonts w:ascii="Times New Roman" w:hAnsi="Times New Roman" w:cs="Times New Roman"/>
          <w:color w:val="000000"/>
          <w:sz w:val="24"/>
          <w:szCs w:val="24"/>
          <w:lang w:val="es-MX"/>
        </w:rPr>
        <w:t>En</w:t>
      </w:r>
      <w:r w:rsidR="005B612F">
        <w:rPr>
          <w:rFonts w:ascii="Times New Roman" w:hAnsi="Times New Roman" w:cs="Times New Roman"/>
          <w:color w:val="000000"/>
          <w:sz w:val="24"/>
          <w:szCs w:val="24"/>
          <w:lang w:val="es-MX"/>
        </w:rPr>
        <w:t xml:space="preserve"> síntesis,</w:t>
      </w:r>
      <w:r w:rsidR="00E45B36">
        <w:rPr>
          <w:rFonts w:ascii="Times New Roman" w:hAnsi="Times New Roman" w:cs="Times New Roman"/>
          <w:color w:val="000000"/>
          <w:sz w:val="24"/>
          <w:szCs w:val="24"/>
          <w:lang w:val="es-MX"/>
        </w:rPr>
        <w:t xml:space="preserve"> la ponencia presenta un conjunto de evidencia empírica</w:t>
      </w:r>
      <w:r w:rsidR="005B612F">
        <w:rPr>
          <w:rFonts w:ascii="Times New Roman" w:hAnsi="Times New Roman" w:cs="Times New Roman"/>
          <w:color w:val="000000"/>
          <w:sz w:val="24"/>
          <w:szCs w:val="24"/>
          <w:lang w:val="es-MX"/>
        </w:rPr>
        <w:t xml:space="preserve"> </w:t>
      </w:r>
      <w:r w:rsidR="00E45B36">
        <w:rPr>
          <w:rFonts w:ascii="Times New Roman" w:hAnsi="Times New Roman" w:cs="Times New Roman"/>
          <w:color w:val="000000"/>
          <w:sz w:val="24"/>
          <w:szCs w:val="24"/>
          <w:lang w:val="es-MX"/>
        </w:rPr>
        <w:t>sobre</w:t>
      </w:r>
      <w:r w:rsidR="005B612F">
        <w:rPr>
          <w:rFonts w:ascii="Times New Roman" w:hAnsi="Times New Roman" w:cs="Times New Roman"/>
          <w:color w:val="000000"/>
          <w:sz w:val="24"/>
          <w:szCs w:val="24"/>
          <w:lang w:val="es-MX"/>
        </w:rPr>
        <w:t xml:space="preserve"> c</w:t>
      </w:r>
      <w:r w:rsidR="002774E6">
        <w:rPr>
          <w:rFonts w:ascii="Times New Roman" w:hAnsi="Times New Roman" w:cs="Times New Roman"/>
          <w:color w:val="000000"/>
          <w:sz w:val="24"/>
          <w:szCs w:val="24"/>
          <w:lang w:val="es-MX"/>
        </w:rPr>
        <w:t>ó</w:t>
      </w:r>
      <w:r w:rsidR="005B612F">
        <w:rPr>
          <w:rFonts w:ascii="Times New Roman" w:hAnsi="Times New Roman" w:cs="Times New Roman"/>
          <w:color w:val="000000"/>
          <w:sz w:val="24"/>
          <w:szCs w:val="24"/>
          <w:lang w:val="es-MX"/>
        </w:rPr>
        <w:t xml:space="preserve">mo en </w:t>
      </w:r>
      <w:r w:rsidRPr="00A64C2D">
        <w:rPr>
          <w:rFonts w:ascii="Times New Roman" w:hAnsi="Times New Roman" w:cs="Times New Roman"/>
          <w:color w:val="000000"/>
          <w:sz w:val="24"/>
          <w:szCs w:val="24"/>
          <w:lang w:val="es-MX"/>
        </w:rPr>
        <w:t>los casi quince años de gobiernos</w:t>
      </w:r>
      <w:r w:rsidR="005B612F">
        <w:rPr>
          <w:rFonts w:ascii="Times New Roman" w:hAnsi="Times New Roman" w:cs="Times New Roman"/>
          <w:color w:val="000000"/>
          <w:sz w:val="24"/>
          <w:szCs w:val="24"/>
          <w:lang w:val="es-MX"/>
        </w:rPr>
        <w:t xml:space="preserve"> fren</w:t>
      </w:r>
      <w:r w:rsidR="00183D65">
        <w:rPr>
          <w:rFonts w:ascii="Times New Roman" w:hAnsi="Times New Roman" w:cs="Times New Roman"/>
          <w:color w:val="000000"/>
          <w:sz w:val="24"/>
          <w:szCs w:val="24"/>
          <w:lang w:val="es-MX"/>
        </w:rPr>
        <w:t>teamplista</w:t>
      </w:r>
      <w:r w:rsidR="002774E6">
        <w:rPr>
          <w:rFonts w:ascii="Times New Roman" w:hAnsi="Times New Roman" w:cs="Times New Roman"/>
          <w:color w:val="000000"/>
          <w:sz w:val="24"/>
          <w:szCs w:val="24"/>
          <w:lang w:val="es-MX"/>
        </w:rPr>
        <w:t>s</w:t>
      </w:r>
      <w:r w:rsidRPr="00A64C2D">
        <w:rPr>
          <w:rFonts w:ascii="Times New Roman" w:hAnsi="Times New Roman" w:cs="Times New Roman"/>
          <w:color w:val="000000"/>
          <w:sz w:val="24"/>
          <w:szCs w:val="24"/>
          <w:lang w:val="es-MX"/>
        </w:rPr>
        <w:t xml:space="preserve"> se ha creado una red de contención institucional que protege </w:t>
      </w:r>
      <w:r w:rsidR="0024562D">
        <w:rPr>
          <w:rFonts w:ascii="Times New Roman" w:hAnsi="Times New Roman" w:cs="Times New Roman"/>
          <w:color w:val="000000"/>
          <w:sz w:val="24"/>
          <w:szCs w:val="24"/>
          <w:lang w:val="es-MX"/>
        </w:rPr>
        <w:t xml:space="preserve">las conquistas de </w:t>
      </w:r>
      <w:r w:rsidRPr="00A64C2D">
        <w:rPr>
          <w:rFonts w:ascii="Times New Roman" w:hAnsi="Times New Roman" w:cs="Times New Roman"/>
          <w:color w:val="000000"/>
          <w:sz w:val="24"/>
          <w:szCs w:val="24"/>
          <w:lang w:val="es-MX"/>
        </w:rPr>
        <w:t>los asalariados</w:t>
      </w:r>
      <w:r w:rsidR="002774E6">
        <w:rPr>
          <w:rFonts w:ascii="Times New Roman" w:hAnsi="Times New Roman" w:cs="Times New Roman"/>
          <w:color w:val="000000"/>
          <w:sz w:val="24"/>
          <w:szCs w:val="24"/>
          <w:lang w:val="es-MX"/>
        </w:rPr>
        <w:t>,</w:t>
      </w:r>
      <w:r w:rsidRPr="00A64C2D">
        <w:rPr>
          <w:rFonts w:ascii="Times New Roman" w:hAnsi="Times New Roman" w:cs="Times New Roman"/>
          <w:color w:val="000000"/>
          <w:sz w:val="24"/>
          <w:szCs w:val="24"/>
          <w:lang w:val="es-MX"/>
        </w:rPr>
        <w:t xml:space="preserve"> </w:t>
      </w:r>
      <w:r w:rsidR="009F6119">
        <w:rPr>
          <w:rFonts w:ascii="Times New Roman" w:hAnsi="Times New Roman" w:cs="Times New Roman"/>
          <w:color w:val="000000"/>
          <w:sz w:val="24"/>
          <w:szCs w:val="24"/>
          <w:lang w:val="es-MX"/>
        </w:rPr>
        <w:t xml:space="preserve">aún en un </w:t>
      </w:r>
      <w:r w:rsidRPr="00A64C2D">
        <w:rPr>
          <w:rFonts w:ascii="Times New Roman" w:hAnsi="Times New Roman" w:cs="Times New Roman"/>
          <w:color w:val="000000"/>
          <w:sz w:val="24"/>
          <w:szCs w:val="24"/>
          <w:lang w:val="es-MX"/>
        </w:rPr>
        <w:t xml:space="preserve">periodo de reducción </w:t>
      </w:r>
      <w:r w:rsidR="005B612F">
        <w:rPr>
          <w:rFonts w:ascii="Times New Roman" w:hAnsi="Times New Roman" w:cs="Times New Roman"/>
          <w:color w:val="000000"/>
          <w:sz w:val="24"/>
          <w:szCs w:val="24"/>
          <w:lang w:val="es-MX"/>
        </w:rPr>
        <w:t xml:space="preserve">relativa </w:t>
      </w:r>
      <w:r w:rsidRPr="00A64C2D">
        <w:rPr>
          <w:rFonts w:ascii="Times New Roman" w:hAnsi="Times New Roman" w:cs="Times New Roman"/>
          <w:color w:val="000000"/>
          <w:sz w:val="24"/>
          <w:szCs w:val="24"/>
          <w:lang w:val="es-MX"/>
        </w:rPr>
        <w:t>del excedente agrario y de</w:t>
      </w:r>
      <w:r w:rsidR="009F6119">
        <w:rPr>
          <w:rFonts w:ascii="Times New Roman" w:hAnsi="Times New Roman" w:cs="Times New Roman"/>
          <w:color w:val="000000"/>
          <w:sz w:val="24"/>
          <w:szCs w:val="24"/>
          <w:lang w:val="es-MX"/>
        </w:rPr>
        <w:t xml:space="preserve"> aumento de la puja</w:t>
      </w:r>
      <w:r w:rsidRPr="00A64C2D">
        <w:rPr>
          <w:rFonts w:ascii="Times New Roman" w:hAnsi="Times New Roman" w:cs="Times New Roman"/>
          <w:color w:val="000000"/>
          <w:sz w:val="24"/>
          <w:szCs w:val="24"/>
          <w:lang w:val="es-MX"/>
        </w:rPr>
        <w:t xml:space="preserve"> </w:t>
      </w:r>
      <w:r w:rsidR="0024562D">
        <w:rPr>
          <w:rFonts w:ascii="Times New Roman" w:hAnsi="Times New Roman" w:cs="Times New Roman"/>
          <w:color w:val="000000"/>
          <w:sz w:val="24"/>
          <w:szCs w:val="24"/>
          <w:lang w:val="es-MX"/>
        </w:rPr>
        <w:t>para s</w:t>
      </w:r>
      <w:r w:rsidR="009F6119">
        <w:rPr>
          <w:rFonts w:ascii="Times New Roman" w:hAnsi="Times New Roman" w:cs="Times New Roman"/>
          <w:color w:val="000000"/>
          <w:sz w:val="24"/>
          <w:szCs w:val="24"/>
          <w:lang w:val="es-MX"/>
        </w:rPr>
        <w:t xml:space="preserve">u </w:t>
      </w:r>
      <w:r w:rsidR="0024562D">
        <w:rPr>
          <w:rFonts w:ascii="Times New Roman" w:hAnsi="Times New Roman" w:cs="Times New Roman"/>
          <w:color w:val="000000"/>
          <w:sz w:val="24"/>
          <w:szCs w:val="24"/>
          <w:lang w:val="es-MX"/>
        </w:rPr>
        <w:t xml:space="preserve">redistribución. </w:t>
      </w:r>
      <w:r w:rsidR="005B612F">
        <w:rPr>
          <w:rFonts w:ascii="Times New Roman" w:hAnsi="Times New Roman" w:cs="Times New Roman"/>
          <w:color w:val="000000"/>
          <w:sz w:val="24"/>
          <w:szCs w:val="24"/>
          <w:lang w:val="es-MX"/>
        </w:rPr>
        <w:t>También s</w:t>
      </w:r>
      <w:r w:rsidR="00E45B36">
        <w:rPr>
          <w:rFonts w:ascii="Times New Roman" w:hAnsi="Times New Roman" w:cs="Times New Roman"/>
          <w:color w:val="000000"/>
          <w:sz w:val="24"/>
          <w:szCs w:val="24"/>
          <w:lang w:val="es-MX"/>
        </w:rPr>
        <w:t>e constató</w:t>
      </w:r>
      <w:r w:rsidR="005B612F">
        <w:rPr>
          <w:rFonts w:ascii="Times New Roman" w:hAnsi="Times New Roman" w:cs="Times New Roman"/>
          <w:color w:val="000000"/>
          <w:sz w:val="24"/>
          <w:szCs w:val="24"/>
          <w:lang w:val="es-MX"/>
        </w:rPr>
        <w:t xml:space="preserve"> la doble función </w:t>
      </w:r>
      <w:r w:rsidR="0024562D">
        <w:rPr>
          <w:rFonts w:ascii="Times New Roman" w:hAnsi="Times New Roman" w:cs="Times New Roman"/>
          <w:color w:val="000000"/>
          <w:sz w:val="24"/>
          <w:szCs w:val="24"/>
          <w:lang w:val="es-MX"/>
        </w:rPr>
        <w:t xml:space="preserve">de esta </w:t>
      </w:r>
      <w:r w:rsidR="00B302B9" w:rsidRPr="00A64C2D">
        <w:rPr>
          <w:rFonts w:ascii="Times New Roman" w:hAnsi="Times New Roman" w:cs="Times New Roman"/>
          <w:color w:val="000000"/>
          <w:sz w:val="24"/>
          <w:szCs w:val="24"/>
          <w:lang w:val="es-MX"/>
        </w:rPr>
        <w:t>institucionalidad laboral</w:t>
      </w:r>
      <w:r w:rsidR="00E45B36">
        <w:rPr>
          <w:rFonts w:ascii="Times New Roman" w:hAnsi="Times New Roman" w:cs="Times New Roman"/>
          <w:color w:val="000000"/>
          <w:sz w:val="24"/>
          <w:szCs w:val="24"/>
          <w:lang w:val="es-MX"/>
        </w:rPr>
        <w:t>,</w:t>
      </w:r>
      <w:r w:rsidR="00B302B9" w:rsidRPr="00A64C2D">
        <w:rPr>
          <w:rFonts w:ascii="Times New Roman" w:hAnsi="Times New Roman" w:cs="Times New Roman"/>
          <w:color w:val="000000"/>
          <w:sz w:val="24"/>
          <w:szCs w:val="24"/>
          <w:lang w:val="es-MX"/>
        </w:rPr>
        <w:t xml:space="preserve"> </w:t>
      </w:r>
      <w:r w:rsidR="00E45B36">
        <w:rPr>
          <w:rFonts w:ascii="Times New Roman" w:hAnsi="Times New Roman" w:cs="Times New Roman"/>
          <w:color w:val="000000"/>
          <w:sz w:val="24"/>
          <w:szCs w:val="24"/>
          <w:lang w:val="es-MX"/>
        </w:rPr>
        <w:t xml:space="preserve">es decir, </w:t>
      </w:r>
      <w:r w:rsidR="005B612F">
        <w:rPr>
          <w:rFonts w:ascii="Times New Roman" w:hAnsi="Times New Roman" w:cs="Times New Roman"/>
          <w:color w:val="000000"/>
          <w:sz w:val="24"/>
          <w:szCs w:val="24"/>
          <w:lang w:val="es-MX"/>
        </w:rPr>
        <w:t xml:space="preserve">que </w:t>
      </w:r>
      <w:r w:rsidR="00B302B9" w:rsidRPr="00A64C2D">
        <w:rPr>
          <w:rFonts w:ascii="Times New Roman" w:hAnsi="Times New Roman" w:cs="Times New Roman"/>
          <w:color w:val="000000"/>
          <w:sz w:val="24"/>
          <w:szCs w:val="24"/>
          <w:lang w:val="es-MX"/>
        </w:rPr>
        <w:t>permite que las condiciones laborales mejoren en los ciclos de expansión</w:t>
      </w:r>
      <w:r w:rsidR="005B612F">
        <w:rPr>
          <w:rFonts w:ascii="Times New Roman" w:hAnsi="Times New Roman" w:cs="Times New Roman"/>
          <w:color w:val="000000"/>
          <w:sz w:val="24"/>
          <w:szCs w:val="24"/>
          <w:lang w:val="es-MX"/>
        </w:rPr>
        <w:t xml:space="preserve">, </w:t>
      </w:r>
      <w:r w:rsidR="00E45B36">
        <w:rPr>
          <w:rFonts w:ascii="Times New Roman" w:hAnsi="Times New Roman" w:cs="Times New Roman"/>
          <w:color w:val="000000"/>
          <w:sz w:val="24"/>
          <w:szCs w:val="24"/>
          <w:lang w:val="es-MX"/>
        </w:rPr>
        <w:t xml:space="preserve">y también </w:t>
      </w:r>
      <w:r w:rsidR="005B612F">
        <w:rPr>
          <w:rFonts w:ascii="Times New Roman" w:hAnsi="Times New Roman" w:cs="Times New Roman"/>
          <w:color w:val="000000"/>
          <w:sz w:val="24"/>
          <w:szCs w:val="24"/>
          <w:lang w:val="es-MX"/>
        </w:rPr>
        <w:t xml:space="preserve">de manera “anti-cíclica” </w:t>
      </w:r>
      <w:r w:rsidR="0024562D">
        <w:rPr>
          <w:rFonts w:ascii="Times New Roman" w:hAnsi="Times New Roman" w:cs="Times New Roman"/>
          <w:color w:val="000000"/>
          <w:sz w:val="24"/>
          <w:szCs w:val="24"/>
          <w:lang w:val="es-MX"/>
        </w:rPr>
        <w:t>amortig</w:t>
      </w:r>
      <w:r w:rsidR="00E45B36">
        <w:rPr>
          <w:rFonts w:ascii="Times New Roman" w:hAnsi="Times New Roman" w:cs="Times New Roman"/>
          <w:color w:val="000000"/>
          <w:sz w:val="24"/>
          <w:szCs w:val="24"/>
          <w:lang w:val="es-MX"/>
        </w:rPr>
        <w:t>uar</w:t>
      </w:r>
      <w:r w:rsidR="00B302B9" w:rsidRPr="00A64C2D">
        <w:rPr>
          <w:rFonts w:ascii="Times New Roman" w:hAnsi="Times New Roman" w:cs="Times New Roman"/>
          <w:color w:val="000000"/>
          <w:sz w:val="24"/>
          <w:szCs w:val="24"/>
          <w:lang w:val="es-MX"/>
        </w:rPr>
        <w:t xml:space="preserve"> los efectos negativos</w:t>
      </w:r>
      <w:r w:rsidR="0024562D">
        <w:rPr>
          <w:rFonts w:ascii="Times New Roman" w:hAnsi="Times New Roman" w:cs="Times New Roman"/>
          <w:color w:val="000000"/>
          <w:sz w:val="24"/>
          <w:szCs w:val="24"/>
          <w:lang w:val="es-MX"/>
        </w:rPr>
        <w:t xml:space="preserve"> sobre los trabajadores </w:t>
      </w:r>
      <w:r w:rsidR="00A64C2D" w:rsidRPr="00A64C2D">
        <w:rPr>
          <w:rFonts w:ascii="Times New Roman" w:hAnsi="Times New Roman" w:cs="Times New Roman"/>
          <w:color w:val="000000"/>
          <w:sz w:val="24"/>
          <w:szCs w:val="24"/>
          <w:lang w:val="es-MX"/>
        </w:rPr>
        <w:t>en los periodos de menor crecimiento y dinamismo</w:t>
      </w:r>
      <w:r w:rsidR="00B302B9" w:rsidRPr="00A64C2D">
        <w:rPr>
          <w:rFonts w:ascii="Times New Roman" w:hAnsi="Times New Roman" w:cs="Times New Roman"/>
          <w:color w:val="000000"/>
          <w:sz w:val="24"/>
          <w:szCs w:val="24"/>
          <w:lang w:val="es-MX"/>
        </w:rPr>
        <w:t xml:space="preserve">. </w:t>
      </w:r>
    </w:p>
    <w:p w:rsidR="000758D6" w:rsidRPr="00A64C2D" w:rsidRDefault="000758D6" w:rsidP="00580E3D">
      <w:pPr>
        <w:pStyle w:val="Textoindependiente"/>
        <w:tabs>
          <w:tab w:val="left" w:pos="6946"/>
        </w:tabs>
        <w:spacing w:line="360" w:lineRule="auto"/>
        <w:jc w:val="both"/>
        <w:rPr>
          <w:rFonts w:ascii="Times New Roman" w:hAnsi="Times New Roman" w:cs="Times New Roman"/>
          <w:sz w:val="24"/>
          <w:szCs w:val="24"/>
          <w:lang w:val="es-ES"/>
        </w:rPr>
      </w:pPr>
    </w:p>
    <w:p w:rsidR="00EF5A4D" w:rsidRDefault="00CD13F7" w:rsidP="00580E3D">
      <w:pPr>
        <w:pStyle w:val="Textoindependiente"/>
        <w:tabs>
          <w:tab w:val="left" w:pos="6946"/>
        </w:tabs>
        <w:spacing w:line="360" w:lineRule="auto"/>
        <w:jc w:val="both"/>
        <w:rPr>
          <w:rFonts w:ascii="Times New Roman" w:hAnsi="Times New Roman" w:cs="Times New Roman"/>
          <w:color w:val="000000"/>
          <w:sz w:val="24"/>
          <w:szCs w:val="24"/>
          <w:lang w:val="es-UY"/>
        </w:rPr>
      </w:pPr>
      <w:r w:rsidRPr="0024562D">
        <w:rPr>
          <w:rFonts w:ascii="Times New Roman" w:hAnsi="Times New Roman" w:cs="Times New Roman"/>
          <w:color w:val="000000"/>
          <w:sz w:val="24"/>
          <w:szCs w:val="24"/>
          <w:lang w:val="es-UY"/>
        </w:rPr>
        <w:t xml:space="preserve">Por </w:t>
      </w:r>
      <w:r w:rsidR="00ED2B02" w:rsidRPr="0024562D">
        <w:rPr>
          <w:rFonts w:ascii="Times New Roman" w:hAnsi="Times New Roman" w:cs="Times New Roman"/>
          <w:color w:val="000000"/>
          <w:sz w:val="24"/>
          <w:szCs w:val="24"/>
          <w:lang w:val="es-UY"/>
        </w:rPr>
        <w:t>último</w:t>
      </w:r>
      <w:r w:rsidRPr="0024562D">
        <w:rPr>
          <w:rFonts w:ascii="Times New Roman" w:hAnsi="Times New Roman" w:cs="Times New Roman"/>
          <w:color w:val="000000"/>
          <w:sz w:val="24"/>
          <w:szCs w:val="24"/>
          <w:lang w:val="es-UY"/>
        </w:rPr>
        <w:t xml:space="preserve">, es necesario </w:t>
      </w:r>
      <w:r w:rsidR="00ED2B02" w:rsidRPr="0024562D">
        <w:rPr>
          <w:rFonts w:ascii="Times New Roman" w:hAnsi="Times New Roman" w:cs="Times New Roman"/>
          <w:color w:val="000000"/>
          <w:sz w:val="24"/>
          <w:szCs w:val="24"/>
          <w:lang w:val="es-UY"/>
        </w:rPr>
        <w:t>advertir</w:t>
      </w:r>
      <w:r w:rsidRPr="0024562D">
        <w:rPr>
          <w:rFonts w:ascii="Times New Roman" w:hAnsi="Times New Roman" w:cs="Times New Roman"/>
          <w:color w:val="000000"/>
          <w:sz w:val="24"/>
          <w:szCs w:val="24"/>
          <w:lang w:val="es-UY"/>
        </w:rPr>
        <w:t xml:space="preserve"> que n</w:t>
      </w:r>
      <w:r w:rsidR="005B612F" w:rsidRPr="0024562D">
        <w:rPr>
          <w:rFonts w:ascii="Times New Roman" w:hAnsi="Times New Roman" w:cs="Times New Roman"/>
          <w:color w:val="000000"/>
          <w:sz w:val="24"/>
          <w:szCs w:val="24"/>
          <w:lang w:val="es-UY"/>
        </w:rPr>
        <w:t xml:space="preserve">o </w:t>
      </w:r>
      <w:r w:rsidR="0024562D">
        <w:rPr>
          <w:rFonts w:ascii="Times New Roman" w:hAnsi="Times New Roman" w:cs="Times New Roman"/>
          <w:color w:val="000000"/>
          <w:sz w:val="24"/>
          <w:szCs w:val="24"/>
          <w:lang w:val="es-UY"/>
        </w:rPr>
        <w:t>se deb</w:t>
      </w:r>
      <w:r w:rsidRPr="0024562D">
        <w:rPr>
          <w:rFonts w:ascii="Times New Roman" w:hAnsi="Times New Roman" w:cs="Times New Roman"/>
          <w:color w:val="000000"/>
          <w:sz w:val="24"/>
          <w:szCs w:val="24"/>
          <w:lang w:val="es-UY"/>
        </w:rPr>
        <w:t xml:space="preserve">e </w:t>
      </w:r>
      <w:r w:rsidR="005B612F" w:rsidRPr="0024562D">
        <w:rPr>
          <w:rFonts w:ascii="Times New Roman" w:hAnsi="Times New Roman" w:cs="Times New Roman"/>
          <w:color w:val="000000"/>
          <w:sz w:val="24"/>
          <w:szCs w:val="24"/>
          <w:lang w:val="es-UY"/>
        </w:rPr>
        <w:t xml:space="preserve">confundir esta mejora </w:t>
      </w:r>
      <w:r w:rsidR="00E45B36">
        <w:rPr>
          <w:rFonts w:ascii="Times New Roman" w:hAnsi="Times New Roman" w:cs="Times New Roman"/>
          <w:color w:val="000000"/>
          <w:sz w:val="24"/>
          <w:szCs w:val="24"/>
          <w:lang w:val="es-UY"/>
        </w:rPr>
        <w:t>efectiva</w:t>
      </w:r>
      <w:r w:rsidRPr="0024562D">
        <w:rPr>
          <w:rFonts w:ascii="Times New Roman" w:hAnsi="Times New Roman" w:cs="Times New Roman"/>
          <w:color w:val="000000"/>
          <w:sz w:val="24"/>
          <w:szCs w:val="24"/>
          <w:lang w:val="es-UY"/>
        </w:rPr>
        <w:t xml:space="preserve"> </w:t>
      </w:r>
      <w:r w:rsidR="005B612F" w:rsidRPr="0024562D">
        <w:rPr>
          <w:rFonts w:ascii="Times New Roman" w:hAnsi="Times New Roman" w:cs="Times New Roman"/>
          <w:color w:val="000000"/>
          <w:sz w:val="24"/>
          <w:szCs w:val="24"/>
          <w:lang w:val="es-UY"/>
        </w:rPr>
        <w:t xml:space="preserve">en las condiciones </w:t>
      </w:r>
      <w:r w:rsidR="00ED2B02" w:rsidRPr="0024562D">
        <w:rPr>
          <w:rFonts w:ascii="Times New Roman" w:hAnsi="Times New Roman" w:cs="Times New Roman"/>
          <w:color w:val="000000"/>
          <w:sz w:val="24"/>
          <w:szCs w:val="24"/>
          <w:lang w:val="es-UY"/>
        </w:rPr>
        <w:t>salariales</w:t>
      </w:r>
      <w:r w:rsidRPr="0024562D">
        <w:rPr>
          <w:rFonts w:ascii="Times New Roman" w:hAnsi="Times New Roman" w:cs="Times New Roman"/>
          <w:color w:val="000000"/>
          <w:sz w:val="24"/>
          <w:szCs w:val="24"/>
          <w:lang w:val="es-UY"/>
        </w:rPr>
        <w:t xml:space="preserve"> y de </w:t>
      </w:r>
      <w:r w:rsidR="005B612F" w:rsidRPr="0024562D">
        <w:rPr>
          <w:rFonts w:ascii="Times New Roman" w:hAnsi="Times New Roman" w:cs="Times New Roman"/>
          <w:color w:val="000000"/>
          <w:sz w:val="24"/>
          <w:szCs w:val="24"/>
          <w:lang w:val="es-UY"/>
        </w:rPr>
        <w:t xml:space="preserve">trabajo con una mayor </w:t>
      </w:r>
      <w:r w:rsidR="00EF5A4D" w:rsidRPr="0024562D">
        <w:rPr>
          <w:rFonts w:ascii="Times New Roman" w:hAnsi="Times New Roman" w:cs="Times New Roman"/>
          <w:color w:val="000000"/>
          <w:sz w:val="24"/>
          <w:szCs w:val="24"/>
          <w:lang w:val="es-UY"/>
        </w:rPr>
        <w:t>redist</w:t>
      </w:r>
      <w:r w:rsidR="005B612F" w:rsidRPr="0024562D">
        <w:rPr>
          <w:rFonts w:ascii="Times New Roman" w:hAnsi="Times New Roman" w:cs="Times New Roman"/>
          <w:color w:val="000000"/>
          <w:sz w:val="24"/>
          <w:szCs w:val="24"/>
          <w:lang w:val="es-UY"/>
        </w:rPr>
        <w:t>ribución del excedente agrario</w:t>
      </w:r>
      <w:r w:rsidR="00E45B36">
        <w:rPr>
          <w:rFonts w:ascii="Times New Roman" w:hAnsi="Times New Roman" w:cs="Times New Roman"/>
          <w:color w:val="000000"/>
          <w:sz w:val="24"/>
          <w:szCs w:val="24"/>
          <w:lang w:val="es-UY"/>
        </w:rPr>
        <w:t>.</w:t>
      </w:r>
      <w:r w:rsidR="005B612F" w:rsidRPr="0024562D">
        <w:rPr>
          <w:rFonts w:ascii="Times New Roman" w:hAnsi="Times New Roman" w:cs="Times New Roman"/>
          <w:color w:val="000000"/>
          <w:sz w:val="24"/>
          <w:szCs w:val="24"/>
          <w:lang w:val="es-UY"/>
        </w:rPr>
        <w:t xml:space="preserve"> </w:t>
      </w:r>
      <w:r w:rsidR="00E45B36">
        <w:rPr>
          <w:rFonts w:ascii="Times New Roman" w:hAnsi="Times New Roman" w:cs="Times New Roman"/>
          <w:color w:val="000000"/>
          <w:sz w:val="24"/>
          <w:szCs w:val="24"/>
          <w:lang w:val="es-UY"/>
        </w:rPr>
        <w:t>E</w:t>
      </w:r>
      <w:r w:rsidR="005B612F" w:rsidRPr="0024562D">
        <w:rPr>
          <w:rFonts w:ascii="Times New Roman" w:hAnsi="Times New Roman" w:cs="Times New Roman"/>
          <w:color w:val="000000"/>
          <w:sz w:val="24"/>
          <w:szCs w:val="24"/>
          <w:lang w:val="es-UY"/>
        </w:rPr>
        <w:t xml:space="preserve">studios recientes </w:t>
      </w:r>
      <w:r w:rsidRPr="0024562D">
        <w:rPr>
          <w:rFonts w:ascii="Times New Roman" w:hAnsi="Times New Roman" w:cs="Times New Roman"/>
          <w:color w:val="000000"/>
          <w:sz w:val="24"/>
          <w:szCs w:val="24"/>
          <w:lang w:val="es-UY"/>
        </w:rPr>
        <w:t>muestran</w:t>
      </w:r>
      <w:r w:rsidR="005B612F" w:rsidRPr="0024562D">
        <w:rPr>
          <w:rFonts w:ascii="Times New Roman" w:hAnsi="Times New Roman" w:cs="Times New Roman"/>
          <w:color w:val="000000"/>
          <w:sz w:val="24"/>
          <w:szCs w:val="24"/>
          <w:lang w:val="es-UY"/>
        </w:rPr>
        <w:t xml:space="preserve"> que la porción global del </w:t>
      </w:r>
      <w:r w:rsidRPr="0024562D">
        <w:rPr>
          <w:rFonts w:ascii="Times New Roman" w:hAnsi="Times New Roman" w:cs="Times New Roman"/>
          <w:color w:val="000000"/>
          <w:sz w:val="24"/>
          <w:szCs w:val="24"/>
          <w:lang w:val="es-UY"/>
        </w:rPr>
        <w:t>excedente</w:t>
      </w:r>
      <w:r w:rsidR="005B612F" w:rsidRPr="0024562D">
        <w:rPr>
          <w:rFonts w:ascii="Times New Roman" w:hAnsi="Times New Roman" w:cs="Times New Roman"/>
          <w:color w:val="000000"/>
          <w:sz w:val="24"/>
          <w:szCs w:val="24"/>
          <w:lang w:val="es-UY"/>
        </w:rPr>
        <w:t xml:space="preserve"> </w:t>
      </w:r>
      <w:r w:rsidR="00E45B36">
        <w:rPr>
          <w:rFonts w:ascii="Times New Roman" w:hAnsi="Times New Roman" w:cs="Times New Roman"/>
          <w:color w:val="000000"/>
          <w:sz w:val="24"/>
          <w:szCs w:val="24"/>
          <w:lang w:val="es-UY"/>
        </w:rPr>
        <w:t>destinado</w:t>
      </w:r>
      <w:r w:rsidR="0024562D">
        <w:rPr>
          <w:rFonts w:ascii="Times New Roman" w:hAnsi="Times New Roman" w:cs="Times New Roman"/>
          <w:color w:val="000000"/>
          <w:sz w:val="24"/>
          <w:szCs w:val="24"/>
          <w:lang w:val="es-UY"/>
        </w:rPr>
        <w:t xml:space="preserve"> a</w:t>
      </w:r>
      <w:r w:rsidR="00E45B36">
        <w:rPr>
          <w:rFonts w:ascii="Times New Roman" w:hAnsi="Times New Roman" w:cs="Times New Roman"/>
          <w:color w:val="000000"/>
          <w:sz w:val="24"/>
          <w:szCs w:val="24"/>
          <w:lang w:val="es-UY"/>
        </w:rPr>
        <w:t>l</w:t>
      </w:r>
      <w:r w:rsidR="0024562D">
        <w:rPr>
          <w:rFonts w:ascii="Times New Roman" w:hAnsi="Times New Roman" w:cs="Times New Roman"/>
          <w:color w:val="000000"/>
          <w:sz w:val="24"/>
          <w:szCs w:val="24"/>
          <w:lang w:val="es-UY"/>
        </w:rPr>
        <w:t xml:space="preserve"> pago de </w:t>
      </w:r>
      <w:r w:rsidRPr="0024562D">
        <w:rPr>
          <w:rFonts w:ascii="Times New Roman" w:hAnsi="Times New Roman" w:cs="Times New Roman"/>
          <w:color w:val="000000"/>
          <w:sz w:val="24"/>
          <w:szCs w:val="24"/>
          <w:lang w:val="es-UY"/>
        </w:rPr>
        <w:t>salari</w:t>
      </w:r>
      <w:r w:rsidR="00E45B36">
        <w:rPr>
          <w:rFonts w:ascii="Times New Roman" w:hAnsi="Times New Roman" w:cs="Times New Roman"/>
          <w:color w:val="000000"/>
          <w:sz w:val="24"/>
          <w:szCs w:val="24"/>
          <w:lang w:val="es-UY"/>
        </w:rPr>
        <w:t>os</w:t>
      </w:r>
      <w:r w:rsidR="005B612F" w:rsidRPr="0024562D">
        <w:rPr>
          <w:rFonts w:ascii="Times New Roman" w:hAnsi="Times New Roman" w:cs="Times New Roman"/>
          <w:color w:val="000000"/>
          <w:sz w:val="24"/>
          <w:szCs w:val="24"/>
          <w:lang w:val="es-UY"/>
        </w:rPr>
        <w:t xml:space="preserve"> </w:t>
      </w:r>
      <w:r w:rsidR="00ED2B02" w:rsidRPr="0024562D">
        <w:rPr>
          <w:rFonts w:ascii="Times New Roman" w:hAnsi="Times New Roman" w:cs="Times New Roman"/>
          <w:color w:val="000000"/>
          <w:sz w:val="24"/>
          <w:szCs w:val="24"/>
          <w:lang w:val="es-UY"/>
        </w:rPr>
        <w:t xml:space="preserve">se ha reducido </w:t>
      </w:r>
      <w:r w:rsidRPr="0024562D">
        <w:rPr>
          <w:rFonts w:ascii="Times New Roman" w:hAnsi="Times New Roman" w:cs="Times New Roman"/>
          <w:color w:val="000000"/>
          <w:sz w:val="24"/>
          <w:szCs w:val="24"/>
          <w:lang w:val="es-UY"/>
        </w:rPr>
        <w:t xml:space="preserve">en </w:t>
      </w:r>
      <w:r w:rsidR="00E45B36">
        <w:rPr>
          <w:rFonts w:ascii="Times New Roman" w:hAnsi="Times New Roman" w:cs="Times New Roman"/>
          <w:color w:val="000000"/>
          <w:sz w:val="24"/>
          <w:szCs w:val="24"/>
          <w:lang w:val="es-UY"/>
        </w:rPr>
        <w:t>términos</w:t>
      </w:r>
      <w:r w:rsidRPr="0024562D">
        <w:rPr>
          <w:rFonts w:ascii="Times New Roman" w:hAnsi="Times New Roman" w:cs="Times New Roman"/>
          <w:color w:val="000000"/>
          <w:sz w:val="24"/>
          <w:szCs w:val="24"/>
          <w:lang w:val="es-UY"/>
        </w:rPr>
        <w:t xml:space="preserve"> relativos </w:t>
      </w:r>
      <w:r w:rsidR="00E45B36">
        <w:rPr>
          <w:rFonts w:ascii="Times New Roman" w:hAnsi="Times New Roman" w:cs="Times New Roman"/>
          <w:color w:val="000000"/>
          <w:sz w:val="24"/>
          <w:szCs w:val="24"/>
          <w:lang w:val="es-UY"/>
        </w:rPr>
        <w:t xml:space="preserve">entre </w:t>
      </w:r>
      <w:r w:rsidR="00E809EB">
        <w:rPr>
          <w:rFonts w:ascii="Times New Roman" w:hAnsi="Times New Roman" w:cs="Times New Roman"/>
          <w:color w:val="000000"/>
          <w:sz w:val="24"/>
          <w:szCs w:val="24"/>
          <w:lang w:val="es-UY"/>
        </w:rPr>
        <w:t xml:space="preserve">los años </w:t>
      </w:r>
      <w:r w:rsidR="00E45B36">
        <w:rPr>
          <w:rFonts w:ascii="Times New Roman" w:hAnsi="Times New Roman" w:cs="Times New Roman"/>
          <w:color w:val="000000"/>
          <w:sz w:val="24"/>
          <w:szCs w:val="24"/>
          <w:lang w:val="es-UY"/>
        </w:rPr>
        <w:t>2000</w:t>
      </w:r>
      <w:r w:rsidR="0024562D">
        <w:rPr>
          <w:rFonts w:ascii="Times New Roman" w:hAnsi="Times New Roman" w:cs="Times New Roman"/>
          <w:color w:val="000000"/>
          <w:sz w:val="24"/>
          <w:szCs w:val="24"/>
          <w:lang w:val="es-UY"/>
        </w:rPr>
        <w:t xml:space="preserve"> y 20</w:t>
      </w:r>
      <w:r w:rsidR="00E45B36">
        <w:rPr>
          <w:rFonts w:ascii="Times New Roman" w:hAnsi="Times New Roman" w:cs="Times New Roman"/>
          <w:color w:val="000000"/>
          <w:sz w:val="24"/>
          <w:szCs w:val="24"/>
          <w:lang w:val="es-UY"/>
        </w:rPr>
        <w:t>13</w:t>
      </w:r>
      <w:r w:rsidR="0024562D">
        <w:rPr>
          <w:rFonts w:ascii="Times New Roman" w:hAnsi="Times New Roman" w:cs="Times New Roman"/>
          <w:color w:val="000000"/>
          <w:sz w:val="24"/>
          <w:szCs w:val="24"/>
          <w:lang w:val="es-UY"/>
        </w:rPr>
        <w:t xml:space="preserve"> </w:t>
      </w:r>
      <w:r w:rsidRPr="0024562D">
        <w:rPr>
          <w:rFonts w:ascii="Times New Roman" w:hAnsi="Times New Roman" w:cs="Times New Roman"/>
          <w:color w:val="000000"/>
          <w:sz w:val="24"/>
          <w:szCs w:val="24"/>
          <w:lang w:val="es-UY"/>
        </w:rPr>
        <w:t>(</w:t>
      </w:r>
      <w:r w:rsidR="00E45B36" w:rsidRPr="00E45B36">
        <w:rPr>
          <w:rFonts w:ascii="Times New Roman" w:hAnsi="Times New Roman" w:cs="Times New Roman"/>
          <w:color w:val="000000"/>
          <w:sz w:val="24"/>
          <w:szCs w:val="24"/>
          <w:lang w:val="es-UY"/>
        </w:rPr>
        <w:t>Oyhantçabal y Sanguinetti, 2014</w:t>
      </w:r>
      <w:r w:rsidRPr="0024562D">
        <w:rPr>
          <w:rFonts w:ascii="Times New Roman" w:hAnsi="Times New Roman" w:cs="Times New Roman"/>
          <w:color w:val="000000"/>
          <w:sz w:val="24"/>
          <w:szCs w:val="24"/>
          <w:lang w:val="es-UY"/>
        </w:rPr>
        <w:t>)</w:t>
      </w:r>
      <w:r w:rsidR="00E45B36">
        <w:rPr>
          <w:rFonts w:ascii="Times New Roman" w:hAnsi="Times New Roman" w:cs="Times New Roman"/>
          <w:color w:val="000000"/>
          <w:sz w:val="24"/>
          <w:szCs w:val="24"/>
          <w:lang w:val="es-UY"/>
        </w:rPr>
        <w:t>. Por tanto,</w:t>
      </w:r>
      <w:r w:rsidRPr="0024562D">
        <w:rPr>
          <w:rFonts w:ascii="Times New Roman" w:hAnsi="Times New Roman" w:cs="Times New Roman"/>
          <w:color w:val="000000"/>
          <w:sz w:val="24"/>
          <w:szCs w:val="24"/>
          <w:lang w:val="es-UY"/>
        </w:rPr>
        <w:t xml:space="preserve"> </w:t>
      </w:r>
      <w:r w:rsidR="00EF5A4D" w:rsidRPr="0024562D">
        <w:rPr>
          <w:rFonts w:ascii="Times New Roman" w:hAnsi="Times New Roman" w:cs="Times New Roman"/>
          <w:color w:val="000000"/>
          <w:sz w:val="24"/>
          <w:szCs w:val="24"/>
          <w:lang w:val="es-UY"/>
        </w:rPr>
        <w:t>la</w:t>
      </w:r>
      <w:r w:rsidRPr="0024562D">
        <w:rPr>
          <w:rFonts w:ascii="Times New Roman" w:hAnsi="Times New Roman" w:cs="Times New Roman"/>
          <w:color w:val="000000"/>
          <w:sz w:val="24"/>
          <w:szCs w:val="24"/>
          <w:lang w:val="es-UY"/>
        </w:rPr>
        <w:t xml:space="preserve">s tendencias </w:t>
      </w:r>
      <w:r w:rsidR="00ED2B02" w:rsidRPr="0024562D">
        <w:rPr>
          <w:rFonts w:ascii="Times New Roman" w:hAnsi="Times New Roman" w:cs="Times New Roman"/>
          <w:color w:val="000000"/>
          <w:sz w:val="24"/>
          <w:szCs w:val="24"/>
          <w:lang w:val="es-UY"/>
        </w:rPr>
        <w:t xml:space="preserve">estructurales de </w:t>
      </w:r>
      <w:r w:rsidRPr="0024562D">
        <w:rPr>
          <w:rFonts w:ascii="Times New Roman" w:hAnsi="Times New Roman" w:cs="Times New Roman"/>
          <w:color w:val="000000"/>
          <w:sz w:val="24"/>
          <w:szCs w:val="24"/>
          <w:lang w:val="es-UY"/>
        </w:rPr>
        <w:t>la</w:t>
      </w:r>
      <w:r w:rsidR="00EF5A4D" w:rsidRPr="0024562D">
        <w:rPr>
          <w:rFonts w:ascii="Times New Roman" w:hAnsi="Times New Roman" w:cs="Times New Roman"/>
          <w:color w:val="000000"/>
          <w:sz w:val="24"/>
          <w:szCs w:val="24"/>
          <w:lang w:val="es-UY"/>
        </w:rPr>
        <w:t xml:space="preserve"> desigualdad</w:t>
      </w:r>
      <w:r w:rsidR="00ED2B02" w:rsidRPr="0024562D">
        <w:rPr>
          <w:rFonts w:ascii="Times New Roman" w:hAnsi="Times New Roman" w:cs="Times New Roman"/>
          <w:color w:val="000000"/>
          <w:sz w:val="24"/>
          <w:szCs w:val="24"/>
          <w:lang w:val="es-UY"/>
        </w:rPr>
        <w:t xml:space="preserve"> se mantuvieron incambiadas</w:t>
      </w:r>
      <w:r w:rsidR="0024562D">
        <w:rPr>
          <w:rFonts w:ascii="Times New Roman" w:hAnsi="Times New Roman" w:cs="Times New Roman"/>
          <w:color w:val="000000"/>
          <w:sz w:val="24"/>
          <w:szCs w:val="24"/>
          <w:lang w:val="es-UY"/>
        </w:rPr>
        <w:t xml:space="preserve"> durante el ciclo </w:t>
      </w:r>
      <w:r w:rsidR="00ED2B02" w:rsidRPr="0024562D">
        <w:rPr>
          <w:rFonts w:ascii="Times New Roman" w:hAnsi="Times New Roman" w:cs="Times New Roman"/>
          <w:color w:val="000000"/>
          <w:sz w:val="24"/>
          <w:szCs w:val="24"/>
          <w:lang w:val="es-UY"/>
        </w:rPr>
        <w:t>de crecimiento</w:t>
      </w:r>
      <w:r w:rsidR="00EF5A4D" w:rsidRPr="0024562D">
        <w:rPr>
          <w:rFonts w:ascii="Times New Roman" w:hAnsi="Times New Roman" w:cs="Times New Roman"/>
          <w:color w:val="000000"/>
          <w:sz w:val="24"/>
          <w:szCs w:val="24"/>
          <w:lang w:val="es-UY"/>
        </w:rPr>
        <w:t>.</w:t>
      </w:r>
      <w:r w:rsidRPr="0024562D">
        <w:rPr>
          <w:rFonts w:ascii="Times New Roman" w:hAnsi="Times New Roman" w:cs="Times New Roman"/>
          <w:color w:val="000000"/>
          <w:sz w:val="24"/>
          <w:szCs w:val="24"/>
          <w:lang w:val="es-UY"/>
        </w:rPr>
        <w:t xml:space="preserve"> </w:t>
      </w:r>
      <w:r w:rsidR="00ED2B02" w:rsidRPr="0024562D">
        <w:rPr>
          <w:rFonts w:ascii="Times New Roman" w:hAnsi="Times New Roman" w:cs="Times New Roman"/>
          <w:color w:val="000000"/>
          <w:sz w:val="24"/>
          <w:szCs w:val="24"/>
          <w:lang w:val="es-UY"/>
        </w:rPr>
        <w:t>Pero en el</w:t>
      </w:r>
      <w:r w:rsidRPr="0024562D">
        <w:rPr>
          <w:rFonts w:ascii="Times New Roman" w:hAnsi="Times New Roman" w:cs="Times New Roman"/>
          <w:color w:val="000000"/>
          <w:sz w:val="24"/>
          <w:szCs w:val="24"/>
          <w:lang w:val="es-UY"/>
        </w:rPr>
        <w:t xml:space="preserve"> </w:t>
      </w:r>
      <w:r w:rsidR="00ED2B02" w:rsidRPr="0024562D">
        <w:rPr>
          <w:rFonts w:ascii="Times New Roman" w:hAnsi="Times New Roman" w:cs="Times New Roman"/>
          <w:color w:val="000000"/>
          <w:sz w:val="24"/>
          <w:szCs w:val="24"/>
          <w:lang w:val="es-UY"/>
        </w:rPr>
        <w:t>escenario</w:t>
      </w:r>
      <w:r w:rsidRPr="0024562D">
        <w:rPr>
          <w:rFonts w:ascii="Times New Roman" w:hAnsi="Times New Roman" w:cs="Times New Roman"/>
          <w:color w:val="000000"/>
          <w:sz w:val="24"/>
          <w:szCs w:val="24"/>
          <w:lang w:val="es-UY"/>
        </w:rPr>
        <w:t xml:space="preserve"> </w:t>
      </w:r>
      <w:r w:rsidR="00ED2B02" w:rsidRPr="0024562D">
        <w:rPr>
          <w:rFonts w:ascii="Times New Roman" w:hAnsi="Times New Roman" w:cs="Times New Roman"/>
          <w:color w:val="000000"/>
          <w:sz w:val="24"/>
          <w:szCs w:val="24"/>
          <w:lang w:val="es-UY"/>
        </w:rPr>
        <w:t xml:space="preserve">actual de estancamiento, estas regulaciones laborales </w:t>
      </w:r>
      <w:r w:rsidRPr="0024562D">
        <w:rPr>
          <w:rFonts w:ascii="Times New Roman" w:hAnsi="Times New Roman" w:cs="Times New Roman"/>
          <w:color w:val="000000"/>
          <w:sz w:val="24"/>
          <w:szCs w:val="24"/>
          <w:lang w:val="es-UY"/>
        </w:rPr>
        <w:t>puede</w:t>
      </w:r>
      <w:r w:rsidR="00ED2B02" w:rsidRPr="0024562D">
        <w:rPr>
          <w:rFonts w:ascii="Times New Roman" w:hAnsi="Times New Roman" w:cs="Times New Roman"/>
          <w:color w:val="000000"/>
          <w:sz w:val="24"/>
          <w:szCs w:val="24"/>
          <w:lang w:val="es-UY"/>
        </w:rPr>
        <w:t xml:space="preserve">n </w:t>
      </w:r>
      <w:r w:rsidRPr="0024562D">
        <w:rPr>
          <w:rFonts w:ascii="Times New Roman" w:hAnsi="Times New Roman" w:cs="Times New Roman"/>
          <w:color w:val="000000"/>
          <w:sz w:val="24"/>
          <w:szCs w:val="24"/>
          <w:lang w:val="es-UY"/>
        </w:rPr>
        <w:t>pon</w:t>
      </w:r>
      <w:r w:rsidR="0024562D">
        <w:rPr>
          <w:rFonts w:ascii="Times New Roman" w:hAnsi="Times New Roman" w:cs="Times New Roman"/>
          <w:color w:val="000000"/>
          <w:sz w:val="24"/>
          <w:szCs w:val="24"/>
          <w:lang w:val="es-UY"/>
        </w:rPr>
        <w:t xml:space="preserve">er en riego la </w:t>
      </w:r>
      <w:r w:rsidR="00E809EB">
        <w:rPr>
          <w:rFonts w:ascii="Times New Roman" w:hAnsi="Times New Roman" w:cs="Times New Roman"/>
          <w:color w:val="000000"/>
          <w:sz w:val="24"/>
          <w:szCs w:val="24"/>
          <w:lang w:val="es-UY"/>
        </w:rPr>
        <w:t xml:space="preserve">apropiación que hacen los </w:t>
      </w:r>
      <w:r w:rsidR="00ED2B02" w:rsidRPr="0024562D">
        <w:rPr>
          <w:rFonts w:ascii="Times New Roman" w:hAnsi="Times New Roman" w:cs="Times New Roman"/>
          <w:color w:val="000000"/>
          <w:sz w:val="24"/>
          <w:szCs w:val="24"/>
          <w:lang w:val="es-UY"/>
        </w:rPr>
        <w:t xml:space="preserve">empresarios en la </w:t>
      </w:r>
      <w:r w:rsidRPr="0024562D">
        <w:rPr>
          <w:rFonts w:ascii="Times New Roman" w:hAnsi="Times New Roman" w:cs="Times New Roman"/>
          <w:color w:val="000000"/>
          <w:sz w:val="24"/>
          <w:szCs w:val="24"/>
          <w:lang w:val="es-UY"/>
        </w:rPr>
        <w:t xml:space="preserve">distribución global del excedente, por lo que sus protestas, movilizaciones y acciones políticas se han incrementado </w:t>
      </w:r>
      <w:r w:rsidR="00ED2B02" w:rsidRPr="0024562D">
        <w:rPr>
          <w:rFonts w:ascii="Times New Roman" w:hAnsi="Times New Roman" w:cs="Times New Roman"/>
          <w:color w:val="000000"/>
          <w:sz w:val="24"/>
          <w:szCs w:val="24"/>
          <w:lang w:val="es-UY"/>
        </w:rPr>
        <w:t>notoriamente</w:t>
      </w:r>
      <w:r w:rsidRPr="0024562D">
        <w:rPr>
          <w:rFonts w:ascii="Times New Roman" w:hAnsi="Times New Roman" w:cs="Times New Roman"/>
          <w:color w:val="000000"/>
          <w:sz w:val="24"/>
          <w:szCs w:val="24"/>
          <w:lang w:val="es-UY"/>
        </w:rPr>
        <w:t xml:space="preserve"> en los dos últimos años</w:t>
      </w:r>
      <w:r w:rsidR="0024562D">
        <w:rPr>
          <w:rFonts w:ascii="Times New Roman" w:hAnsi="Times New Roman" w:cs="Times New Roman"/>
          <w:color w:val="000000"/>
          <w:sz w:val="24"/>
          <w:szCs w:val="24"/>
          <w:lang w:val="es-UY"/>
        </w:rPr>
        <w:t xml:space="preserve"> contra dichas normativas</w:t>
      </w:r>
      <w:r w:rsidRPr="0024562D">
        <w:rPr>
          <w:rFonts w:ascii="Times New Roman" w:hAnsi="Times New Roman" w:cs="Times New Roman"/>
          <w:color w:val="000000"/>
          <w:sz w:val="24"/>
          <w:szCs w:val="24"/>
          <w:lang w:val="es-UY"/>
        </w:rPr>
        <w:t xml:space="preserve">. </w:t>
      </w:r>
    </w:p>
    <w:p w:rsidR="000758D6" w:rsidRPr="00A64C2D" w:rsidRDefault="000758D6" w:rsidP="00580E3D">
      <w:pPr>
        <w:pStyle w:val="Textoindependiente"/>
        <w:tabs>
          <w:tab w:val="left" w:pos="6946"/>
        </w:tabs>
        <w:spacing w:line="360" w:lineRule="auto"/>
        <w:jc w:val="both"/>
        <w:rPr>
          <w:rFonts w:ascii="Times New Roman" w:hAnsi="Times New Roman" w:cs="Times New Roman"/>
          <w:sz w:val="24"/>
          <w:szCs w:val="24"/>
          <w:lang w:val="es-ES"/>
        </w:rPr>
      </w:pPr>
    </w:p>
    <w:p w:rsidR="00EE1988" w:rsidRPr="00A64C2D" w:rsidRDefault="001F5E4A" w:rsidP="00580E3D">
      <w:pPr>
        <w:tabs>
          <w:tab w:val="left" w:pos="6946"/>
        </w:tabs>
        <w:spacing w:line="360" w:lineRule="auto"/>
        <w:rPr>
          <w:rFonts w:ascii="Times New Roman" w:hAnsi="Times New Roman" w:cs="Times New Roman"/>
          <w:b/>
          <w:color w:val="000000"/>
          <w:sz w:val="24"/>
          <w:szCs w:val="24"/>
          <w:lang w:val="es-MX"/>
        </w:rPr>
      </w:pPr>
      <w:r>
        <w:rPr>
          <w:rFonts w:ascii="Times New Roman" w:hAnsi="Times New Roman" w:cs="Times New Roman"/>
          <w:b/>
          <w:color w:val="000000"/>
          <w:sz w:val="24"/>
          <w:szCs w:val="24"/>
          <w:lang w:val="es-MX"/>
        </w:rPr>
        <w:t>6</w:t>
      </w:r>
      <w:r w:rsidR="000758D6" w:rsidRPr="00A64C2D">
        <w:rPr>
          <w:rFonts w:ascii="Times New Roman" w:hAnsi="Times New Roman" w:cs="Times New Roman"/>
          <w:b/>
          <w:color w:val="000000"/>
          <w:sz w:val="24"/>
          <w:szCs w:val="24"/>
          <w:lang w:val="es-MX"/>
        </w:rPr>
        <w:t xml:space="preserve">. </w:t>
      </w:r>
      <w:r w:rsidR="00EE1988" w:rsidRPr="00A64C2D">
        <w:rPr>
          <w:rFonts w:ascii="Times New Roman" w:hAnsi="Times New Roman" w:cs="Times New Roman"/>
          <w:b/>
          <w:color w:val="000000"/>
          <w:sz w:val="24"/>
          <w:szCs w:val="24"/>
          <w:lang w:val="es-MX"/>
        </w:rPr>
        <w:t>Referencias bibliográficas</w:t>
      </w:r>
    </w:p>
    <w:p w:rsidR="00F73344" w:rsidRPr="00E809EB" w:rsidRDefault="00F73344" w:rsidP="00F73344">
      <w:pPr>
        <w:suppressAutoHyphens w:val="0"/>
        <w:autoSpaceDE w:val="0"/>
        <w:autoSpaceDN w:val="0"/>
        <w:adjustRightInd w:val="0"/>
        <w:spacing w:before="160" w:after="240"/>
        <w:jc w:val="both"/>
        <w:rPr>
          <w:rFonts w:ascii="Times New Roman" w:eastAsia="Times New Roman" w:hAnsi="Times New Roman" w:cs="Times New Roman"/>
          <w:color w:val="000000"/>
          <w:kern w:val="0"/>
          <w:sz w:val="24"/>
          <w:szCs w:val="24"/>
          <w:lang w:val="es-UY" w:eastAsia="es-UY"/>
        </w:rPr>
      </w:pPr>
      <w:r w:rsidRPr="00E809EB">
        <w:rPr>
          <w:rFonts w:ascii="Times New Roman" w:eastAsia="Times New Roman" w:hAnsi="Times New Roman" w:cs="Times New Roman"/>
          <w:color w:val="000000"/>
          <w:kern w:val="0"/>
          <w:sz w:val="24"/>
          <w:szCs w:val="24"/>
          <w:lang w:val="es-UY" w:eastAsia="es-UY"/>
        </w:rPr>
        <w:t>Ackermann, M.; Buonomo, M.; Muñoz, G.; Cortelezzi, A.; Barboza, N.; García, F. (2018)</w:t>
      </w:r>
      <w:r w:rsidRPr="00E809EB">
        <w:rPr>
          <w:rFonts w:ascii="Times New Roman" w:eastAsia="Times New Roman" w:hAnsi="Times New Roman" w:cs="Times New Roman"/>
          <w:iCs/>
          <w:color w:val="000000"/>
          <w:kern w:val="0"/>
          <w:sz w:val="24"/>
          <w:szCs w:val="24"/>
          <w:lang w:val="es-UY" w:eastAsia="es-UY"/>
        </w:rPr>
        <w:t xml:space="preserve"> Análisis de las políticas agropecuarias en Uruguay: cuantificación de los apoyos específicos 2014-2016 y su vinculación con las emisiones de gases de efecto invernadero.</w:t>
      </w:r>
      <w:r w:rsidRPr="00E809EB">
        <w:rPr>
          <w:rFonts w:ascii="Times New Roman" w:eastAsia="Times New Roman" w:hAnsi="Times New Roman" w:cs="Times New Roman"/>
          <w:color w:val="000000"/>
          <w:kern w:val="0"/>
          <w:sz w:val="24"/>
          <w:szCs w:val="24"/>
          <w:lang w:val="es-UY" w:eastAsia="es-UY"/>
        </w:rPr>
        <w:t xml:space="preserve"> Banco Interamericano de Desarrollo</w:t>
      </w:r>
    </w:p>
    <w:p w:rsidR="00F73344" w:rsidRPr="00E809EB" w:rsidRDefault="00F73344" w:rsidP="001F5E4A">
      <w:pPr>
        <w:spacing w:after="240"/>
        <w:jc w:val="both"/>
        <w:rPr>
          <w:rFonts w:ascii="Times New Roman" w:hAnsi="Times New Roman" w:cs="Times New Roman"/>
          <w:color w:val="000000"/>
          <w:sz w:val="24"/>
          <w:szCs w:val="24"/>
          <w:lang w:val="es-MX"/>
        </w:rPr>
      </w:pPr>
      <w:r w:rsidRPr="00E809EB">
        <w:rPr>
          <w:rFonts w:ascii="Times New Roman" w:hAnsi="Times New Roman" w:cs="Times New Roman"/>
          <w:color w:val="000000"/>
          <w:sz w:val="24"/>
          <w:szCs w:val="24"/>
          <w:lang w:val="es-MX"/>
        </w:rPr>
        <w:t>Alonso, J. M. (2005) El salario de los trabajadores rurales. Un ajuste insuficiente. En: Trabajo y Utopía. PIT-CNT. Montevideo.</w:t>
      </w:r>
    </w:p>
    <w:p w:rsidR="00F73344" w:rsidRPr="00E809EB" w:rsidRDefault="00F73344" w:rsidP="001F5E4A">
      <w:pPr>
        <w:pStyle w:val="Cuerpodetexto"/>
        <w:spacing w:after="240" w:line="240" w:lineRule="auto"/>
        <w:ind w:left="0" w:firstLine="0"/>
        <w:rPr>
          <w:sz w:val="24"/>
          <w:szCs w:val="24"/>
        </w:rPr>
      </w:pPr>
      <w:r w:rsidRPr="00E809EB">
        <w:rPr>
          <w:sz w:val="24"/>
          <w:szCs w:val="24"/>
        </w:rPr>
        <w:t xml:space="preserve">Arbeletche, P. y Gutiérrez, G. (2010). Crecimiento de la agricultura en Uruguay: exclusión social o integración económica en redes. </w:t>
      </w:r>
      <w:r w:rsidRPr="00E809EB">
        <w:rPr>
          <w:rStyle w:val="cursiva"/>
          <w:sz w:val="24"/>
          <w:szCs w:val="24"/>
        </w:rPr>
        <w:t>Revista Pampa</w:t>
      </w:r>
      <w:r w:rsidRPr="00E809EB">
        <w:rPr>
          <w:sz w:val="24"/>
          <w:szCs w:val="24"/>
        </w:rPr>
        <w:t>, 6, Universidad Nacional del Litoral, Santa Fe, Argentina.</w:t>
      </w:r>
    </w:p>
    <w:p w:rsidR="00F73344" w:rsidRPr="00E809EB" w:rsidRDefault="00F73344" w:rsidP="001F5E4A">
      <w:pPr>
        <w:pStyle w:val="Textoindependiente"/>
        <w:tabs>
          <w:tab w:val="left" w:pos="6946"/>
        </w:tabs>
        <w:spacing w:after="240"/>
        <w:jc w:val="both"/>
        <w:rPr>
          <w:rFonts w:ascii="Times New Roman" w:hAnsi="Times New Roman" w:cs="Times New Roman"/>
          <w:color w:val="000000"/>
          <w:sz w:val="24"/>
          <w:szCs w:val="24"/>
          <w:lang w:val="es-MX"/>
        </w:rPr>
      </w:pPr>
      <w:r w:rsidRPr="00E809EB">
        <w:rPr>
          <w:rFonts w:ascii="Times New Roman" w:hAnsi="Times New Roman" w:cs="Times New Roman"/>
          <w:color w:val="000000"/>
          <w:sz w:val="24"/>
          <w:szCs w:val="24"/>
          <w:lang w:val="es-MX"/>
        </w:rPr>
        <w:lastRenderedPageBreak/>
        <w:t>Chiarino, J. y Saralegui, M. (1994) Detrás de la ciudad. Ensayo de síntesis de los olvidados problemas campesinos. Tomo I. Montevideo: República Oriental del Uruguay, Cámara de Representantes.</w:t>
      </w:r>
    </w:p>
    <w:p w:rsidR="00F73344" w:rsidRPr="00E809EB" w:rsidRDefault="00F73344" w:rsidP="001F5E4A">
      <w:pPr>
        <w:tabs>
          <w:tab w:val="left" w:pos="6946"/>
        </w:tabs>
        <w:spacing w:after="240"/>
        <w:rPr>
          <w:rFonts w:ascii="Times New Roman" w:hAnsi="Times New Roman" w:cs="Times New Roman"/>
          <w:color w:val="000000"/>
          <w:sz w:val="24"/>
          <w:szCs w:val="24"/>
          <w:lang w:val="es-MX"/>
        </w:rPr>
      </w:pPr>
      <w:r w:rsidRPr="00E809EB">
        <w:rPr>
          <w:rFonts w:ascii="Times New Roman" w:hAnsi="Times New Roman" w:cs="Times New Roman"/>
          <w:color w:val="000000"/>
          <w:sz w:val="24"/>
          <w:szCs w:val="24"/>
          <w:lang w:val="es-MX"/>
        </w:rPr>
        <w:t>Cortelezzi, A. (2019) Situación y perspectivas de las cadenas agroindustriales 2018-2019. En: Anuario OPYPA 2019. MGAP, Montevideo</w:t>
      </w:r>
    </w:p>
    <w:p w:rsidR="00F73344" w:rsidRPr="00E809EB" w:rsidRDefault="00F73344" w:rsidP="001F5E4A">
      <w:pPr>
        <w:pStyle w:val="Cuerpodetexto"/>
        <w:spacing w:after="240" w:line="240" w:lineRule="auto"/>
        <w:ind w:left="0" w:firstLine="0"/>
        <w:rPr>
          <w:sz w:val="24"/>
          <w:szCs w:val="24"/>
        </w:rPr>
      </w:pPr>
      <w:r w:rsidRPr="00E809EB">
        <w:rPr>
          <w:sz w:val="24"/>
          <w:szCs w:val="24"/>
        </w:rPr>
        <w:t xml:space="preserve">DIEA - MGAP (2016). </w:t>
      </w:r>
      <w:r w:rsidRPr="00E809EB">
        <w:rPr>
          <w:rStyle w:val="cursiva"/>
          <w:sz w:val="24"/>
          <w:szCs w:val="24"/>
        </w:rPr>
        <w:t>Encuesta Agrícola</w:t>
      </w:r>
      <w:r w:rsidRPr="00E809EB">
        <w:rPr>
          <w:sz w:val="24"/>
          <w:szCs w:val="24"/>
        </w:rPr>
        <w:t xml:space="preserve">. Primavera 2015. Serie Encuestas, 335. Ministerio de Ganadería, Agricultura y Pesca. Montevideo. </w:t>
      </w:r>
    </w:p>
    <w:p w:rsidR="00F73344" w:rsidRPr="00E809EB" w:rsidRDefault="00F73344" w:rsidP="00F73344">
      <w:pPr>
        <w:pStyle w:val="Cuerpodetexto"/>
        <w:tabs>
          <w:tab w:val="clear" w:pos="397"/>
          <w:tab w:val="left" w:pos="0"/>
        </w:tabs>
        <w:spacing w:line="240" w:lineRule="auto"/>
        <w:ind w:left="0" w:firstLine="0"/>
        <w:rPr>
          <w:color w:val="auto"/>
          <w:sz w:val="24"/>
          <w:szCs w:val="24"/>
          <w:lang w:val="es-UY" w:eastAsia="es-UY"/>
        </w:rPr>
      </w:pPr>
      <w:r w:rsidRPr="00E809EB">
        <w:rPr>
          <w:color w:val="auto"/>
          <w:sz w:val="24"/>
          <w:szCs w:val="24"/>
          <w:lang w:val="es-UY" w:eastAsia="es-UY"/>
        </w:rPr>
        <w:t>FIDA-MGAP (1992) Perfil y Caracterización de la Pobreza Rural (Encuesta socioeconómica a productores y asalariados agropecuarios). Equipos Consultores. Montevideo.</w:t>
      </w:r>
    </w:p>
    <w:p w:rsidR="00F73344" w:rsidRPr="00E809EB" w:rsidRDefault="00F73344" w:rsidP="00F73344">
      <w:pPr>
        <w:spacing w:after="240"/>
        <w:jc w:val="both"/>
        <w:rPr>
          <w:rFonts w:ascii="Times New Roman" w:eastAsia="Times New Roman" w:hAnsi="Times New Roman" w:cs="Times New Roman"/>
          <w:kern w:val="0"/>
          <w:sz w:val="24"/>
          <w:szCs w:val="24"/>
          <w:lang w:val="es-UY" w:eastAsia="es-UY"/>
        </w:rPr>
      </w:pPr>
      <w:r w:rsidRPr="00E809EB">
        <w:rPr>
          <w:rFonts w:ascii="Times New Roman" w:eastAsia="Times New Roman" w:hAnsi="Times New Roman" w:cs="Times New Roman"/>
          <w:kern w:val="0"/>
          <w:sz w:val="24"/>
          <w:szCs w:val="24"/>
          <w:lang w:val="es-UY" w:eastAsia="es-UY"/>
        </w:rPr>
        <w:t>Frega, A; Maronna, M. y Trochón, Y. (1985) Los Consejos de Salarios como experiencia de concertación. Cuadernos de CLAEH 33. Montevideo.</w:t>
      </w:r>
    </w:p>
    <w:p w:rsidR="00F73344" w:rsidRPr="00E809EB" w:rsidRDefault="00F73344" w:rsidP="001F5E4A">
      <w:pPr>
        <w:suppressAutoHyphens w:val="0"/>
        <w:autoSpaceDE w:val="0"/>
        <w:autoSpaceDN w:val="0"/>
        <w:adjustRightInd w:val="0"/>
        <w:spacing w:after="240"/>
        <w:rPr>
          <w:rFonts w:ascii="Times New Roman" w:eastAsia="Times New Roman" w:hAnsi="Times New Roman" w:cs="Times New Roman"/>
          <w:kern w:val="0"/>
          <w:sz w:val="24"/>
          <w:szCs w:val="24"/>
          <w:lang w:val="pt-BR" w:eastAsia="es-UY"/>
        </w:rPr>
      </w:pPr>
      <w:r w:rsidRPr="00E809EB">
        <w:rPr>
          <w:rFonts w:ascii="Times New Roman" w:eastAsia="Times New Roman" w:hAnsi="Times New Roman" w:cs="Times New Roman"/>
          <w:kern w:val="0"/>
          <w:sz w:val="24"/>
          <w:szCs w:val="24"/>
          <w:lang w:val="es-UY" w:eastAsia="es-UY"/>
        </w:rPr>
        <w:t xml:space="preserve">Klein, E. (2012) Condicionantes laborales de la pobreza rural en América Latina. En: Soto Baquero, F. y Klein, E. (coord.) Políticas de mercado de trabajo y pobreza rural en América Latina. </w:t>
      </w:r>
      <w:r w:rsidRPr="00E809EB">
        <w:rPr>
          <w:rFonts w:ascii="Times New Roman" w:eastAsia="Times New Roman" w:hAnsi="Times New Roman" w:cs="Times New Roman"/>
          <w:kern w:val="0"/>
          <w:sz w:val="24"/>
          <w:szCs w:val="24"/>
          <w:lang w:val="pt-BR" w:eastAsia="es-UY"/>
        </w:rPr>
        <w:t>CEPAL. OIT. FAO. Roma.</w:t>
      </w:r>
    </w:p>
    <w:p w:rsidR="00F73344" w:rsidRPr="00E809EB" w:rsidRDefault="00F73344" w:rsidP="001F5E4A">
      <w:pPr>
        <w:pStyle w:val="Cuerpodetexto"/>
        <w:spacing w:after="240" w:line="240" w:lineRule="auto"/>
        <w:ind w:left="0" w:firstLine="0"/>
        <w:rPr>
          <w:sz w:val="24"/>
          <w:szCs w:val="24"/>
        </w:rPr>
      </w:pPr>
      <w:r w:rsidRPr="00E809EB">
        <w:rPr>
          <w:sz w:val="24"/>
          <w:szCs w:val="24"/>
        </w:rPr>
        <w:t xml:space="preserve">Mascheroni, P. (2011). </w:t>
      </w:r>
      <w:r w:rsidRPr="00E809EB">
        <w:rPr>
          <w:rStyle w:val="cursiva"/>
          <w:sz w:val="24"/>
          <w:szCs w:val="24"/>
        </w:rPr>
        <w:t>Democracia y ciudadanía en el campo: los primeros Consejos de Salarios rurales en Uruguay</w:t>
      </w:r>
      <w:r w:rsidRPr="00E809EB">
        <w:rPr>
          <w:sz w:val="24"/>
          <w:szCs w:val="24"/>
        </w:rPr>
        <w:t>. DS - FCS - Universidad de la República. Montevideo.</w:t>
      </w:r>
    </w:p>
    <w:p w:rsidR="00E45B36" w:rsidRPr="00E809EB" w:rsidRDefault="00E45B36" w:rsidP="00E45B36">
      <w:pPr>
        <w:pStyle w:val="Cuerpodetexto"/>
        <w:tabs>
          <w:tab w:val="clear" w:pos="397"/>
          <w:tab w:val="left" w:pos="0"/>
        </w:tabs>
        <w:ind w:left="0" w:firstLine="0"/>
        <w:rPr>
          <w:sz w:val="24"/>
          <w:szCs w:val="24"/>
        </w:rPr>
      </w:pPr>
      <w:r w:rsidRPr="00E809EB">
        <w:rPr>
          <w:sz w:val="24"/>
          <w:szCs w:val="24"/>
        </w:rPr>
        <w:t>Oyhantçabal, G. y Sanguinetti, M. (2014). Renta, ganancias y salarios en el agro 2000</w:t>
      </w:r>
      <w:r w:rsidRPr="00E809EB">
        <w:rPr>
          <w:sz w:val="24"/>
          <w:szCs w:val="24"/>
        </w:rPr>
        <w:noBreakHyphen/>
        <w:t xml:space="preserve">2013. Separata publicada en el semanario </w:t>
      </w:r>
      <w:r w:rsidRPr="00E809EB">
        <w:rPr>
          <w:iCs/>
          <w:sz w:val="24"/>
          <w:szCs w:val="24"/>
        </w:rPr>
        <w:t>Brecha,</w:t>
      </w:r>
      <w:r w:rsidRPr="00E809EB">
        <w:rPr>
          <w:sz w:val="24"/>
          <w:szCs w:val="24"/>
        </w:rPr>
        <w:t xml:space="preserve"> 26 de diciembre de 2014.</w:t>
      </w:r>
    </w:p>
    <w:p w:rsidR="00F73344" w:rsidRPr="00E809EB" w:rsidRDefault="00F73344" w:rsidP="001F5E4A">
      <w:pPr>
        <w:pStyle w:val="Cuerpodetexto"/>
        <w:spacing w:after="240" w:line="240" w:lineRule="auto"/>
        <w:ind w:left="0" w:firstLine="0"/>
        <w:rPr>
          <w:rStyle w:val="Letraamarilla"/>
          <w:sz w:val="24"/>
          <w:szCs w:val="24"/>
        </w:rPr>
      </w:pPr>
      <w:r w:rsidRPr="00E809EB">
        <w:rPr>
          <w:sz w:val="24"/>
          <w:szCs w:val="24"/>
        </w:rPr>
        <w:t xml:space="preserve">Riella, A. y Mascheroni, P. (2013). Los efectos de la negociación colectiva y las políticas sociales sobre los trabajadores rurales en Uruguay. </w:t>
      </w:r>
      <w:r w:rsidRPr="00E809EB">
        <w:rPr>
          <w:rStyle w:val="cursiva"/>
          <w:sz w:val="24"/>
          <w:szCs w:val="24"/>
        </w:rPr>
        <w:t>RURIS</w:t>
      </w:r>
      <w:r w:rsidRPr="00E809EB">
        <w:rPr>
          <w:sz w:val="24"/>
          <w:szCs w:val="24"/>
        </w:rPr>
        <w:t>, 6(2), Brasil, pp. 181-210.</w:t>
      </w:r>
    </w:p>
    <w:p w:rsidR="00F73344" w:rsidRPr="00E809EB" w:rsidRDefault="00F73344" w:rsidP="001F5E4A">
      <w:pPr>
        <w:pStyle w:val="Cuerpodetexto"/>
        <w:spacing w:after="240" w:line="240" w:lineRule="auto"/>
        <w:ind w:left="0" w:firstLine="0"/>
        <w:rPr>
          <w:sz w:val="24"/>
          <w:szCs w:val="24"/>
        </w:rPr>
      </w:pPr>
      <w:r w:rsidRPr="00E809EB">
        <w:rPr>
          <w:sz w:val="24"/>
          <w:szCs w:val="24"/>
        </w:rPr>
        <w:t xml:space="preserve">Riella, A. y Mascheroni, P. (2015). Transformaciones agrarias y cambios recientes en los mercados de empleo rural en Uruguay. En: Riella, A. y Mascheroni, P. (comps.), </w:t>
      </w:r>
      <w:r w:rsidRPr="00E809EB">
        <w:rPr>
          <w:rStyle w:val="cursiva"/>
          <w:sz w:val="24"/>
          <w:szCs w:val="24"/>
        </w:rPr>
        <w:t>Asalariados rurales en América Latina</w:t>
      </w:r>
      <w:r w:rsidRPr="00E809EB">
        <w:rPr>
          <w:sz w:val="24"/>
          <w:szCs w:val="24"/>
        </w:rPr>
        <w:t>. CLACSO / DS-FCS-Universidad de la República. Montevideo.</w:t>
      </w:r>
    </w:p>
    <w:p w:rsidR="00F73344" w:rsidRPr="00E809EB" w:rsidRDefault="00F73344" w:rsidP="001F5E4A">
      <w:pPr>
        <w:pStyle w:val="Textoindependiente"/>
        <w:tabs>
          <w:tab w:val="left" w:pos="6946"/>
        </w:tabs>
        <w:spacing w:after="240"/>
        <w:jc w:val="both"/>
        <w:rPr>
          <w:rFonts w:ascii="Times New Roman" w:hAnsi="Times New Roman" w:cs="Times New Roman"/>
          <w:color w:val="000000"/>
          <w:sz w:val="24"/>
          <w:szCs w:val="24"/>
          <w:lang w:val="es-MX"/>
        </w:rPr>
      </w:pPr>
      <w:r w:rsidRPr="00E809EB">
        <w:rPr>
          <w:rFonts w:ascii="Times New Roman" w:hAnsi="Times New Roman" w:cs="Times New Roman"/>
          <w:sz w:val="24"/>
          <w:szCs w:val="24"/>
          <w:lang w:val="es-UY"/>
        </w:rPr>
        <w:t>Riella, A. y Mascheroni, P.</w:t>
      </w:r>
      <w:r w:rsidRPr="00E809EB">
        <w:rPr>
          <w:rFonts w:ascii="Times New Roman" w:hAnsi="Times New Roman" w:cs="Times New Roman"/>
          <w:color w:val="000000"/>
          <w:sz w:val="24"/>
          <w:szCs w:val="24"/>
          <w:lang w:val="es-MX"/>
        </w:rPr>
        <w:t xml:space="preserve"> (2016). Intermediación Laboral En Los Mercados De Empleo Rurales En Uruguay. Eutopía, Revista De Desarrollo Económico Territorial, n.º 9 (julio), 29-43. FLACSO, Ecuador.</w:t>
      </w:r>
    </w:p>
    <w:p w:rsidR="00F73344" w:rsidRPr="00E809EB" w:rsidRDefault="00F73344" w:rsidP="001F5E4A">
      <w:pPr>
        <w:pStyle w:val="Cuerpodetexto"/>
        <w:spacing w:after="240" w:line="240" w:lineRule="auto"/>
        <w:ind w:left="0" w:firstLine="0"/>
        <w:rPr>
          <w:sz w:val="24"/>
          <w:szCs w:val="24"/>
        </w:rPr>
      </w:pPr>
      <w:r w:rsidRPr="00E809EB">
        <w:rPr>
          <w:sz w:val="24"/>
          <w:szCs w:val="24"/>
        </w:rPr>
        <w:t xml:space="preserve">Riella, A. y Mascheroni, P. (2017). </w:t>
      </w:r>
      <w:r w:rsidRPr="00E809EB">
        <w:rPr>
          <w:rStyle w:val="cursiva"/>
          <w:sz w:val="24"/>
          <w:szCs w:val="24"/>
        </w:rPr>
        <w:t>Las políticas públicas y las organizaciones agrarias en el Uruguay progresista</w:t>
      </w:r>
      <w:r w:rsidRPr="00E809EB">
        <w:rPr>
          <w:sz w:val="24"/>
          <w:szCs w:val="24"/>
        </w:rPr>
        <w:t xml:space="preserve">. CSIC - Universidad de la República. Montevideo. </w:t>
      </w:r>
    </w:p>
    <w:p w:rsidR="00F73344" w:rsidRPr="00E809EB" w:rsidRDefault="00F73344" w:rsidP="001F5E4A">
      <w:pPr>
        <w:pStyle w:val="Cuerpodetexto"/>
        <w:tabs>
          <w:tab w:val="clear" w:pos="397"/>
          <w:tab w:val="left" w:pos="0"/>
        </w:tabs>
        <w:spacing w:after="240" w:line="240" w:lineRule="auto"/>
        <w:ind w:left="0" w:firstLine="0"/>
        <w:rPr>
          <w:sz w:val="24"/>
          <w:szCs w:val="24"/>
        </w:rPr>
      </w:pPr>
      <w:r w:rsidRPr="00E809EB">
        <w:rPr>
          <w:sz w:val="24"/>
          <w:szCs w:val="24"/>
          <w:lang w:val="es-UY"/>
        </w:rPr>
        <w:t xml:space="preserve">Rubio, B. (2008). </w:t>
      </w:r>
      <w:r w:rsidRPr="00E809EB">
        <w:rPr>
          <w:sz w:val="24"/>
          <w:szCs w:val="24"/>
        </w:rPr>
        <w:t xml:space="preserve">De la crisis hegemónica y financiera a la crisis alimentaria: impacto sobre el campo mexicano. </w:t>
      </w:r>
      <w:r w:rsidRPr="00E809EB">
        <w:rPr>
          <w:rStyle w:val="cursiva"/>
          <w:sz w:val="24"/>
          <w:szCs w:val="24"/>
        </w:rPr>
        <w:t>Argumentos</w:t>
      </w:r>
      <w:r w:rsidRPr="00E809EB">
        <w:rPr>
          <w:sz w:val="24"/>
          <w:szCs w:val="24"/>
        </w:rPr>
        <w:t>, 21 [en línea]. Disponible en: &lt;http://redalyc.uaemex.mx/src/inicio/ArtPdfRed.jsp?iCve=59511124003&gt; [acceso 10/6/2013].</w:t>
      </w:r>
    </w:p>
    <w:p w:rsidR="00F73344" w:rsidRPr="00E809EB" w:rsidRDefault="00F73344" w:rsidP="001F5E4A">
      <w:pPr>
        <w:suppressAutoHyphens w:val="0"/>
        <w:autoSpaceDE w:val="0"/>
        <w:autoSpaceDN w:val="0"/>
        <w:adjustRightInd w:val="0"/>
        <w:spacing w:before="160" w:after="240"/>
        <w:jc w:val="both"/>
        <w:rPr>
          <w:rFonts w:ascii="Times New Roman" w:hAnsi="Times New Roman" w:cs="Times New Roman"/>
          <w:sz w:val="24"/>
          <w:szCs w:val="24"/>
          <w:lang w:val="es-UY"/>
        </w:rPr>
      </w:pPr>
      <w:r w:rsidRPr="00E809EB">
        <w:rPr>
          <w:rFonts w:ascii="Times New Roman" w:hAnsi="Times New Roman" w:cs="Times New Roman"/>
          <w:sz w:val="24"/>
          <w:szCs w:val="24"/>
          <w:lang w:val="es-UY"/>
        </w:rPr>
        <w:t xml:space="preserve">Secco, J. (2012). </w:t>
      </w:r>
      <w:r w:rsidRPr="00E809EB">
        <w:rPr>
          <w:rStyle w:val="cursiva"/>
          <w:rFonts w:ascii="Times New Roman" w:hAnsi="Times New Roman" w:cs="Times New Roman"/>
          <w:sz w:val="24"/>
          <w:szCs w:val="24"/>
          <w:lang w:val="es-UY"/>
        </w:rPr>
        <w:t>Manual del curso: curso de introducción a los agronegocios</w:t>
      </w:r>
      <w:r w:rsidRPr="00E809EB">
        <w:rPr>
          <w:rFonts w:ascii="Times New Roman" w:hAnsi="Times New Roman" w:cs="Times New Roman"/>
          <w:sz w:val="24"/>
          <w:szCs w:val="24"/>
          <w:lang w:val="es-UY"/>
        </w:rPr>
        <w:t>. UCUDAL - ISEDE. Montevideo</w:t>
      </w:r>
    </w:p>
    <w:p w:rsidR="00F73344" w:rsidRPr="00E809EB" w:rsidRDefault="00F73344" w:rsidP="00F73344">
      <w:pPr>
        <w:pStyle w:val="Cuerpodetexto"/>
        <w:rPr>
          <w:color w:val="auto"/>
          <w:sz w:val="24"/>
          <w:szCs w:val="24"/>
          <w:lang w:val="es-UY" w:eastAsia="es-UY"/>
        </w:rPr>
      </w:pPr>
      <w:r w:rsidRPr="00E809EB">
        <w:rPr>
          <w:color w:val="auto"/>
          <w:sz w:val="24"/>
          <w:szCs w:val="24"/>
          <w:lang w:val="es-UY" w:eastAsia="es-UY"/>
        </w:rPr>
        <w:t xml:space="preserve">Terra, J. P. (1964). </w:t>
      </w:r>
      <w:r w:rsidRPr="00E809EB">
        <w:rPr>
          <w:iCs/>
          <w:color w:val="auto"/>
          <w:sz w:val="24"/>
          <w:szCs w:val="24"/>
          <w:lang w:val="es-UY" w:eastAsia="es-UY"/>
        </w:rPr>
        <w:t>El Uruguay rural</w:t>
      </w:r>
      <w:r w:rsidRPr="00E809EB">
        <w:rPr>
          <w:color w:val="auto"/>
          <w:sz w:val="24"/>
          <w:szCs w:val="24"/>
          <w:lang w:val="es-UY" w:eastAsia="es-UY"/>
        </w:rPr>
        <w:t>. CLAEH - CINAM. Montevideo.</w:t>
      </w:r>
    </w:p>
    <w:p w:rsidR="00F73344" w:rsidRPr="00E809EB" w:rsidRDefault="00F73344" w:rsidP="001F5E4A">
      <w:pPr>
        <w:pStyle w:val="Cuerpodetexto"/>
        <w:spacing w:after="240" w:line="240" w:lineRule="auto"/>
        <w:ind w:left="0" w:firstLine="0"/>
        <w:rPr>
          <w:sz w:val="24"/>
          <w:szCs w:val="24"/>
          <w:lang w:val="es-UY"/>
        </w:rPr>
      </w:pPr>
      <w:r w:rsidRPr="00E809EB">
        <w:rPr>
          <w:sz w:val="24"/>
          <w:szCs w:val="24"/>
          <w:lang w:val="es-UY"/>
        </w:rPr>
        <w:lastRenderedPageBreak/>
        <w:t xml:space="preserve">Uruguay XXI (2015). </w:t>
      </w:r>
      <w:r w:rsidRPr="00E809EB">
        <w:rPr>
          <w:rStyle w:val="cursiva"/>
          <w:sz w:val="24"/>
          <w:szCs w:val="24"/>
          <w:lang w:val="es-UY"/>
        </w:rPr>
        <w:t>Agronegocios: oportunidades de inversión</w:t>
      </w:r>
      <w:r w:rsidRPr="00E809EB">
        <w:rPr>
          <w:sz w:val="24"/>
          <w:szCs w:val="24"/>
          <w:lang w:val="es-UY"/>
        </w:rPr>
        <w:t xml:space="preserve">. Montevideo. </w:t>
      </w:r>
    </w:p>
    <w:p w:rsidR="00F73344" w:rsidRPr="00E809EB" w:rsidRDefault="00F73344" w:rsidP="001F5E4A">
      <w:pPr>
        <w:pStyle w:val="Cuerpodetexto"/>
        <w:spacing w:after="240" w:line="240" w:lineRule="auto"/>
        <w:ind w:left="0" w:firstLine="0"/>
        <w:rPr>
          <w:sz w:val="24"/>
          <w:szCs w:val="24"/>
          <w:lang w:val="es-UY"/>
        </w:rPr>
      </w:pPr>
      <w:r w:rsidRPr="00E809EB">
        <w:rPr>
          <w:sz w:val="24"/>
          <w:szCs w:val="24"/>
          <w:lang w:val="es-UY"/>
        </w:rPr>
        <w:t xml:space="preserve">Uruguay XXI (2016). </w:t>
      </w:r>
      <w:r w:rsidRPr="00E809EB">
        <w:rPr>
          <w:rStyle w:val="cursiva"/>
          <w:sz w:val="24"/>
          <w:szCs w:val="24"/>
          <w:lang w:val="es-UY"/>
        </w:rPr>
        <w:t>Informe del sector forestal en Uruguay: oportunidades de Inversión. Inteligencia competitiva</w:t>
      </w:r>
      <w:r w:rsidRPr="00E809EB">
        <w:rPr>
          <w:sz w:val="24"/>
          <w:szCs w:val="24"/>
          <w:lang w:val="es-UY"/>
        </w:rPr>
        <w:t>. Montevideo.</w:t>
      </w:r>
    </w:p>
    <w:p w:rsidR="00F73344" w:rsidRPr="00E809EB" w:rsidRDefault="00F73344" w:rsidP="001F5E4A">
      <w:pPr>
        <w:pStyle w:val="Ttulo1"/>
        <w:spacing w:after="240"/>
        <w:ind w:left="0"/>
        <w:rPr>
          <w:rStyle w:val="field-content"/>
          <w:rFonts w:ascii="Times New Roman" w:hAnsi="Times New Roman" w:cs="Times New Roman"/>
          <w:sz w:val="24"/>
          <w:szCs w:val="24"/>
          <w:lang w:val="es-UY"/>
        </w:rPr>
      </w:pPr>
      <w:r w:rsidRPr="00E809EB">
        <w:rPr>
          <w:rFonts w:ascii="Times New Roman" w:eastAsia="Times New Roman" w:hAnsi="Times New Roman" w:cs="Times New Roman"/>
          <w:color w:val="000000"/>
          <w:kern w:val="0"/>
          <w:sz w:val="24"/>
          <w:szCs w:val="24"/>
          <w:lang w:val="es-UY" w:eastAsia="es-AR"/>
        </w:rPr>
        <w:t>Weller, J. (2009) El nuevo escenario laboral latinoamericano: regulación, protección y políticas activas en los mercados de trabajo.</w:t>
      </w:r>
      <w:r w:rsidRPr="00E809EB">
        <w:rPr>
          <w:rStyle w:val="ListLabel1"/>
          <w:rFonts w:ascii="Times New Roman" w:hAnsi="Times New Roman" w:cs="Times New Roman"/>
          <w:sz w:val="24"/>
          <w:szCs w:val="24"/>
          <w:lang w:val="es-UY"/>
        </w:rPr>
        <w:t xml:space="preserve"> </w:t>
      </w:r>
      <w:r w:rsidRPr="00E809EB">
        <w:rPr>
          <w:rStyle w:val="field-content"/>
          <w:rFonts w:ascii="Times New Roman" w:hAnsi="Times New Roman" w:cs="Times New Roman"/>
          <w:sz w:val="24"/>
          <w:szCs w:val="24"/>
          <w:lang w:val="es-UY"/>
        </w:rPr>
        <w:t>Siglo Veintiuno, CEPAL. Dinamarca.</w:t>
      </w:r>
    </w:p>
    <w:p w:rsidR="00F73344" w:rsidRPr="00F73344" w:rsidRDefault="00F73344" w:rsidP="00F73344">
      <w:pPr>
        <w:spacing w:after="240"/>
        <w:jc w:val="both"/>
        <w:rPr>
          <w:rFonts w:ascii="Times New Roman" w:eastAsia="Times New Roman" w:hAnsi="Times New Roman" w:cs="Times New Roman"/>
          <w:kern w:val="0"/>
          <w:sz w:val="24"/>
          <w:szCs w:val="24"/>
          <w:lang w:val="es-UY" w:eastAsia="es-UY"/>
        </w:rPr>
      </w:pPr>
    </w:p>
    <w:p w:rsidR="00F73344" w:rsidRPr="00F73344" w:rsidRDefault="00F73344" w:rsidP="001F5E4A">
      <w:pPr>
        <w:suppressAutoHyphens w:val="0"/>
        <w:autoSpaceDE w:val="0"/>
        <w:autoSpaceDN w:val="0"/>
        <w:adjustRightInd w:val="0"/>
        <w:spacing w:after="240"/>
        <w:rPr>
          <w:rFonts w:ascii="Times New Roman" w:eastAsia="Times New Roman" w:hAnsi="Times New Roman" w:cs="Times New Roman"/>
          <w:kern w:val="0"/>
          <w:sz w:val="24"/>
          <w:szCs w:val="24"/>
          <w:lang w:val="es-UY" w:eastAsia="es-UY"/>
        </w:rPr>
      </w:pPr>
    </w:p>
    <w:p w:rsidR="001F5E4A" w:rsidRPr="00F73344" w:rsidRDefault="001F5E4A" w:rsidP="001F5E4A">
      <w:pPr>
        <w:suppressAutoHyphens w:val="0"/>
        <w:autoSpaceDE w:val="0"/>
        <w:autoSpaceDN w:val="0"/>
        <w:adjustRightInd w:val="0"/>
        <w:spacing w:after="240"/>
        <w:rPr>
          <w:rFonts w:ascii="Times New Roman" w:hAnsi="Times New Roman" w:cs="Times New Roman"/>
          <w:sz w:val="24"/>
          <w:szCs w:val="24"/>
          <w:lang w:val="es-UY" w:eastAsia="es-AR"/>
        </w:rPr>
      </w:pPr>
    </w:p>
    <w:p w:rsidR="00612E6D" w:rsidRPr="00F73344" w:rsidRDefault="00612E6D" w:rsidP="001F5E4A">
      <w:pPr>
        <w:pStyle w:val="Textoindependiente"/>
        <w:tabs>
          <w:tab w:val="left" w:pos="6946"/>
        </w:tabs>
        <w:spacing w:after="240" w:line="360" w:lineRule="auto"/>
        <w:jc w:val="both"/>
        <w:rPr>
          <w:rFonts w:ascii="Times New Roman" w:hAnsi="Times New Roman" w:cs="Times New Roman"/>
          <w:color w:val="000000"/>
          <w:sz w:val="24"/>
          <w:szCs w:val="24"/>
          <w:lang w:val="es-UY"/>
        </w:rPr>
      </w:pPr>
    </w:p>
    <w:sectPr w:rsidR="00612E6D" w:rsidRPr="00F73344" w:rsidSect="00E45B36">
      <w:pgSz w:w="11907" w:h="16839" w:code="9"/>
      <w:pgMar w:top="1418" w:right="1701" w:bottom="1418" w:left="1701" w:header="720" w:footer="720" w:gutter="0"/>
      <w:cols w:space="720"/>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49D" w:rsidRDefault="00D2749D" w:rsidP="00EE1988">
      <w:r>
        <w:separator/>
      </w:r>
    </w:p>
  </w:endnote>
  <w:endnote w:type="continuationSeparator" w:id="0">
    <w:p w:rsidR="00D2749D" w:rsidRDefault="00D2749D" w:rsidP="00EE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font347">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2F" w:rsidRDefault="00CA2D2F">
    <w:pPr>
      <w:pStyle w:val="Piedepgina"/>
      <w:jc w:val="right"/>
    </w:pPr>
    <w:r>
      <w:fldChar w:fldCharType="begin"/>
    </w:r>
    <w:r>
      <w:instrText xml:space="preserve"> PAGE </w:instrText>
    </w:r>
    <w:r>
      <w:fldChar w:fldCharType="separate"/>
    </w:r>
    <w:r w:rsidR="00BD017F">
      <w:rPr>
        <w:noProof/>
      </w:rPr>
      <w:t>1</w:t>
    </w:r>
    <w:r>
      <w:fldChar w:fldCharType="end"/>
    </w:r>
  </w:p>
  <w:p w:rsidR="00CA2D2F" w:rsidRDefault="00CA2D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49D" w:rsidRDefault="00D2749D" w:rsidP="00EE1988">
      <w:r>
        <w:separator/>
      </w:r>
    </w:p>
  </w:footnote>
  <w:footnote w:type="continuationSeparator" w:id="0">
    <w:p w:rsidR="00D2749D" w:rsidRDefault="00D2749D" w:rsidP="00EE1988">
      <w:r>
        <w:continuationSeparator/>
      </w:r>
    </w:p>
  </w:footnote>
  <w:footnote w:id="1">
    <w:p w:rsidR="00CA2D2F" w:rsidRPr="005E09C3" w:rsidRDefault="00CA2D2F" w:rsidP="005E09C3">
      <w:pPr>
        <w:jc w:val="both"/>
        <w:rPr>
          <w:rFonts w:ascii="Times New Roman" w:hAnsi="Times New Roman" w:cs="Times New Roman"/>
          <w:sz w:val="20"/>
          <w:szCs w:val="20"/>
          <w:lang w:val="es-ES"/>
        </w:rPr>
      </w:pPr>
      <w:r w:rsidRPr="0035087D">
        <w:rPr>
          <w:rStyle w:val="Smbolodenotaalpie"/>
          <w:rFonts w:ascii="Times New Roman" w:hAnsi="Times New Roman" w:cs="Times New Roman"/>
          <w:sz w:val="20"/>
          <w:szCs w:val="20"/>
          <w:vertAlign w:val="superscript"/>
        </w:rPr>
        <w:footnoteRef/>
      </w:r>
      <w:r w:rsidRPr="0035087D">
        <w:rPr>
          <w:rFonts w:ascii="Times New Roman" w:hAnsi="Times New Roman" w:cs="Times New Roman"/>
          <w:sz w:val="20"/>
          <w:szCs w:val="20"/>
          <w:lang w:val="es-UY"/>
        </w:rPr>
        <w:t xml:space="preserve"> Coalición de partid</w:t>
      </w:r>
      <w:r>
        <w:rPr>
          <w:rFonts w:ascii="Times New Roman" w:hAnsi="Times New Roman" w:cs="Times New Roman"/>
          <w:sz w:val="20"/>
          <w:szCs w:val="20"/>
          <w:lang w:val="es-UY"/>
        </w:rPr>
        <w:t>os de izquierda que asume</w:t>
      </w:r>
      <w:r w:rsidRPr="0035087D">
        <w:rPr>
          <w:rFonts w:ascii="Times New Roman" w:hAnsi="Times New Roman" w:cs="Times New Roman"/>
          <w:sz w:val="20"/>
          <w:szCs w:val="20"/>
          <w:lang w:val="es-UY"/>
        </w:rPr>
        <w:t xml:space="preserve"> el gobierno en los periodos 2005-2010, 2010-2015, 2015-2020.</w:t>
      </w:r>
    </w:p>
  </w:footnote>
  <w:footnote w:id="2">
    <w:p w:rsidR="00CA2D2F" w:rsidRPr="0035087D" w:rsidRDefault="00CA2D2F" w:rsidP="005E09C3">
      <w:pPr>
        <w:pStyle w:val="Textonotapie"/>
        <w:ind w:left="0" w:firstLine="0"/>
        <w:jc w:val="both"/>
        <w:rPr>
          <w:rFonts w:ascii="Times New Roman" w:hAnsi="Times New Roman" w:cs="Times New Roman"/>
          <w:lang w:val="es-UY"/>
        </w:rPr>
      </w:pPr>
      <w:r w:rsidRPr="0035087D">
        <w:rPr>
          <w:rStyle w:val="Refdenotaalpie"/>
          <w:rFonts w:ascii="Times New Roman" w:hAnsi="Times New Roman" w:cs="Times New Roman"/>
        </w:rPr>
        <w:footnoteRef/>
      </w:r>
      <w:r w:rsidRPr="005E09C3">
        <w:rPr>
          <w:rFonts w:ascii="Times New Roman" w:hAnsi="Times New Roman" w:cs="Times New Roman"/>
          <w:lang w:val="es-ES"/>
        </w:rPr>
        <w:t xml:space="preserve"> </w:t>
      </w:r>
      <w:r w:rsidRPr="0035087D">
        <w:rPr>
          <w:rFonts w:ascii="Times New Roman" w:hAnsi="Times New Roman" w:cs="Times New Roman"/>
          <w:lang w:val="es-UY"/>
        </w:rPr>
        <w:t>Los asalariados agrarios constituyen la principal fuerza de trabajo del agro: son casi 7 de cada 10 trabajadores de la PEA agraria.</w:t>
      </w:r>
    </w:p>
  </w:footnote>
  <w:footnote w:id="3">
    <w:p w:rsidR="00CA2D2F" w:rsidRPr="00060450" w:rsidRDefault="00CA2D2F" w:rsidP="00060450">
      <w:pPr>
        <w:autoSpaceDE w:val="0"/>
        <w:autoSpaceDN w:val="0"/>
        <w:adjustRightInd w:val="0"/>
        <w:jc w:val="both"/>
        <w:rPr>
          <w:rFonts w:ascii="Times New Roman" w:hAnsi="Times New Roman" w:cs="Times New Roman"/>
          <w:sz w:val="20"/>
          <w:szCs w:val="20"/>
          <w:lang w:val="es-ES"/>
        </w:rPr>
      </w:pPr>
      <w:r w:rsidRPr="00060450">
        <w:rPr>
          <w:rStyle w:val="Refdenotaalpie"/>
          <w:rFonts w:ascii="Times New Roman" w:hAnsi="Times New Roman" w:cs="Times New Roman"/>
          <w:sz w:val="20"/>
          <w:szCs w:val="20"/>
        </w:rPr>
        <w:footnoteRef/>
      </w:r>
      <w:r w:rsidRPr="00060450">
        <w:rPr>
          <w:rFonts w:ascii="Times New Roman" w:hAnsi="Times New Roman" w:cs="Times New Roman"/>
          <w:sz w:val="20"/>
          <w:szCs w:val="20"/>
          <w:lang w:val="es-ES"/>
        </w:rPr>
        <w:t xml:space="preserve"> La creación de los Consejos de Salarios en Uruguay se remonta a la década del cuarenta, funcionando en los periodos 1943 a 1967, 1985 a1991 y 2005 a la fecha. Hasta el año 2005 los Consejos de Salarios tuvieron un</w:t>
      </w:r>
      <w:r w:rsidR="00DF5541">
        <w:rPr>
          <w:rFonts w:ascii="Times New Roman" w:hAnsi="Times New Roman" w:cs="Times New Roman"/>
          <w:sz w:val="20"/>
          <w:szCs w:val="20"/>
          <w:lang w:val="es-ES"/>
        </w:rPr>
        <w:t xml:space="preserve">a suerte de derogación fáctica, </w:t>
      </w:r>
      <w:r w:rsidRPr="00060450">
        <w:rPr>
          <w:rFonts w:ascii="Times New Roman" w:hAnsi="Times New Roman" w:cs="Times New Roman"/>
          <w:sz w:val="20"/>
          <w:szCs w:val="20"/>
          <w:lang w:val="es-ES"/>
        </w:rPr>
        <w:t>ya que habían dejado de ser convocados de oficio desde 1992.</w:t>
      </w:r>
      <w:r w:rsidRPr="00060450">
        <w:rPr>
          <w:rFonts w:ascii="Times New Roman" w:hAnsi="Times New Roman" w:cs="Times New Roman"/>
          <w:sz w:val="20"/>
          <w:szCs w:val="20"/>
          <w:lang w:val="es-UY"/>
        </w:rPr>
        <w:t xml:space="preserve"> </w:t>
      </w:r>
      <w:r w:rsidRPr="00060450">
        <w:rPr>
          <w:rFonts w:ascii="Times New Roman" w:hAnsi="Times New Roman" w:cs="Times New Roman"/>
          <w:sz w:val="20"/>
          <w:szCs w:val="20"/>
          <w:lang w:val="es-ES"/>
        </w:rPr>
        <w:t>La ley que creó la negociación colectiva en 1943 excluyó ex profeso al sector rural para su aprobación, porque se entendía que “lesionaba los intereses de los ganaderos” (Frega et al, 1985).</w:t>
      </w:r>
    </w:p>
  </w:footnote>
  <w:footnote w:id="4">
    <w:p w:rsidR="00CA2D2F" w:rsidRPr="00EC2F2B" w:rsidRDefault="00CA2D2F" w:rsidP="00060450">
      <w:pPr>
        <w:pStyle w:val="Textonotapie"/>
        <w:ind w:left="0" w:firstLine="0"/>
        <w:jc w:val="both"/>
        <w:rPr>
          <w:rFonts w:ascii="Times New Roman" w:hAnsi="Times New Roman" w:cs="Times New Roman"/>
          <w:lang w:val="es-UY"/>
        </w:rPr>
      </w:pPr>
      <w:r w:rsidRPr="00060450">
        <w:rPr>
          <w:rStyle w:val="Refdenotaalpie"/>
          <w:rFonts w:ascii="Times New Roman" w:hAnsi="Times New Roman" w:cs="Times New Roman"/>
        </w:rPr>
        <w:footnoteRef/>
      </w:r>
      <w:r w:rsidRPr="00060450">
        <w:rPr>
          <w:rFonts w:ascii="Times New Roman" w:hAnsi="Times New Roman" w:cs="Times New Roman"/>
          <w:lang w:val="es-UY"/>
        </w:rPr>
        <w:t xml:space="preserve"> </w:t>
      </w:r>
      <w:r w:rsidRPr="00060450">
        <w:rPr>
          <w:rFonts w:ascii="Times New Roman" w:hAnsi="Times New Roman" w:cs="Times New Roman"/>
          <w:color w:val="000000"/>
          <w:lang w:val="es-UY"/>
        </w:rPr>
        <w:t>En su evolución histórica, el salario rural se caracterizó por su insuficiencia para cubrir las necesidades de los asalariados y sus familias, el incumplimiento de los mínimos legalmente establecidos y la distancia con los salarios percibidos en otros sectores de la economía (Chiarino y Saralegui, 1944; Terra, 1963; Fida-MGAP, 1992; Alonso, 2005).</w:t>
      </w:r>
    </w:p>
  </w:footnote>
  <w:footnote w:id="5">
    <w:p w:rsidR="00964E9E" w:rsidRPr="00874F6B" w:rsidRDefault="00964E9E" w:rsidP="00874F6B">
      <w:pPr>
        <w:jc w:val="both"/>
        <w:rPr>
          <w:rFonts w:ascii="Times New Roman" w:hAnsi="Times New Roman" w:cs="Times New Roman"/>
          <w:sz w:val="20"/>
          <w:szCs w:val="20"/>
          <w:lang w:val="es-ES"/>
        </w:rPr>
      </w:pPr>
      <w:r w:rsidRPr="00874F6B">
        <w:rPr>
          <w:rStyle w:val="Refdenotaalpie"/>
          <w:sz w:val="20"/>
          <w:szCs w:val="20"/>
        </w:rPr>
        <w:footnoteRef/>
      </w:r>
      <w:r w:rsidRPr="00874F6B">
        <w:rPr>
          <w:sz w:val="20"/>
          <w:szCs w:val="20"/>
          <w:lang w:val="es-ES"/>
        </w:rPr>
        <w:t xml:space="preserve"> </w:t>
      </w:r>
      <w:r w:rsidRPr="00874F6B">
        <w:rPr>
          <w:rFonts w:ascii="Times New Roman" w:hAnsi="Times New Roman" w:cs="Times New Roman"/>
          <w:sz w:val="20"/>
          <w:szCs w:val="20"/>
          <w:lang w:val="es-ES"/>
        </w:rPr>
        <w:t xml:space="preserve">En estos años el Ministerio de Trabajo y Seguridad Socia fortalece los espacios de control aumentando las inspecciones a las empresas rurales y agilitando los procesos de denuncias de los trabajadores sobre violación a sus derechos laborales y sindicales por parte de los patrones. </w:t>
      </w:r>
    </w:p>
    <w:p w:rsidR="00964E9E" w:rsidRPr="00964E9E" w:rsidRDefault="00964E9E">
      <w:pPr>
        <w:pStyle w:val="Textonotapie"/>
        <w:rPr>
          <w:lang w:val="es-ES"/>
        </w:rPr>
      </w:pPr>
    </w:p>
  </w:footnote>
  <w:footnote w:id="6">
    <w:p w:rsidR="00874F6B" w:rsidRPr="001F5E4A" w:rsidRDefault="00874F6B" w:rsidP="001F5E4A">
      <w:pPr>
        <w:pStyle w:val="Textonotapie"/>
        <w:ind w:left="0" w:firstLine="0"/>
        <w:jc w:val="both"/>
        <w:rPr>
          <w:lang w:val="es-UY"/>
        </w:rPr>
      </w:pPr>
      <w:r>
        <w:rPr>
          <w:rStyle w:val="Refdenotaalpie"/>
        </w:rPr>
        <w:footnoteRef/>
      </w:r>
      <w:r w:rsidRPr="00F64CA1">
        <w:rPr>
          <w:lang w:val="es-UY"/>
        </w:rPr>
        <w:t xml:space="preserve"> </w:t>
      </w:r>
      <w:r w:rsidRPr="001F5E4A">
        <w:rPr>
          <w:rFonts w:ascii="Times New Roman" w:eastAsia="SimSun" w:hAnsi="Times New Roman" w:cs="Times New Roman"/>
          <w:lang w:val="es-ES_tradnl"/>
        </w:rPr>
        <w:t>En el periodo 2000-2011 aumenta un 138% la superficie destinada para uso agrícola. La producción de soja estuvo al frente de esta expansión, pasando de 78.000 hectáreas en la zafra 2002/3 a 1.334.000 hectáreas en la zafra 2014/15 (DIEA-MGAP, 2016). En estos años, la soja crece de manera ininterrumpida, pasando de ser un cultivo marginal a transformarse en el cultivo de mayor extensión en el país (ocupa el 82% del área de cultivos de verano) (Arbeletche y Gutiérrez, 2010).</w:t>
      </w:r>
    </w:p>
  </w:footnote>
  <w:footnote w:id="7">
    <w:p w:rsidR="001F5E4A" w:rsidRPr="00712A91" w:rsidRDefault="001F5E4A" w:rsidP="001F5E4A">
      <w:pPr>
        <w:pStyle w:val="Textonotapie"/>
        <w:ind w:left="0" w:firstLine="1"/>
        <w:jc w:val="both"/>
        <w:rPr>
          <w:rFonts w:ascii="Times New Roman" w:hAnsi="Times New Roman" w:cs="Times New Roman"/>
          <w:lang w:val="es-UY"/>
        </w:rPr>
      </w:pPr>
      <w:r w:rsidRPr="00712A91">
        <w:rPr>
          <w:rStyle w:val="Refdenotaalpie"/>
          <w:rFonts w:ascii="Times New Roman" w:hAnsi="Times New Roman" w:cs="Times New Roman"/>
        </w:rPr>
        <w:footnoteRef/>
      </w:r>
      <w:r w:rsidRPr="00712A91">
        <w:rPr>
          <w:rFonts w:ascii="Times New Roman" w:hAnsi="Times New Roman" w:cs="Times New Roman"/>
          <w:lang w:val="es-UY"/>
        </w:rPr>
        <w:t xml:space="preserve"> </w:t>
      </w:r>
      <w:r w:rsidRPr="00712A91">
        <w:rPr>
          <w:rFonts w:ascii="Times New Roman" w:hAnsi="Times New Roman" w:cs="Times New Roman"/>
          <w:color w:val="000000"/>
          <w:lang w:val="es-UY"/>
        </w:rPr>
        <w:t xml:space="preserve">Se denominan ‘autoconvocados’ para mostrar su independencia político partidaria y de organizaciones rurales y operan </w:t>
      </w:r>
      <w:r>
        <w:rPr>
          <w:rFonts w:ascii="Times New Roman" w:hAnsi="Times New Roman" w:cs="Times New Roman"/>
          <w:color w:val="000000"/>
          <w:lang w:val="es-UY"/>
        </w:rPr>
        <w:t>por fuera</w:t>
      </w:r>
      <w:r w:rsidRPr="00712A91">
        <w:rPr>
          <w:rFonts w:ascii="Times New Roman" w:hAnsi="Times New Roman" w:cs="Times New Roman"/>
          <w:color w:val="000000"/>
          <w:lang w:val="es-ES"/>
        </w:rPr>
        <w:t xml:space="preserve"> de las estructuras tradiciones de las organizaciones rurales y de las tradicionales formas de relacionamiento con el gobierno.</w:t>
      </w:r>
    </w:p>
  </w:footnote>
  <w:footnote w:id="8">
    <w:p w:rsidR="001F5E4A" w:rsidRPr="001F5E4A" w:rsidRDefault="001F5E4A" w:rsidP="001F5E4A">
      <w:pPr>
        <w:pStyle w:val="Textonotapie"/>
        <w:ind w:left="0" w:firstLine="0"/>
        <w:rPr>
          <w:lang w:val="es-UY"/>
        </w:rPr>
      </w:pPr>
      <w:r>
        <w:rPr>
          <w:rStyle w:val="Refdenotaalpie"/>
        </w:rPr>
        <w:footnoteRef/>
      </w:r>
      <w:r w:rsidRPr="001F5E4A">
        <w:rPr>
          <w:lang w:val="es-UY"/>
        </w:rPr>
        <w:t xml:space="preserve"> </w:t>
      </w:r>
      <w:r w:rsidRPr="001F5E4A">
        <w:rPr>
          <w:rFonts w:ascii="Times New Roman" w:hAnsi="Times New Roman" w:cs="Times New Roman"/>
          <w:color w:val="000000"/>
          <w:lang w:val="es-UY"/>
        </w:rPr>
        <w:t>Se utiliza como fuente de información la Encuesta Continua de Hogares (ECH) del Instituto Nacional de Estadística, tomando como unidad de análisis a los asalariados del sector agropecuario y sus hogares.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2">
    <w:nsid w:val="00000003"/>
    <w:multiLevelType w:val="multilevel"/>
    <w:tmpl w:val="00000003"/>
    <w:name w:val="WWNum3"/>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3">
    <w:nsid w:val="034C29F8"/>
    <w:multiLevelType w:val="hybridMultilevel"/>
    <w:tmpl w:val="AA588FD0"/>
    <w:lvl w:ilvl="0" w:tplc="908A95F8">
      <w:start w:val="1"/>
      <w:numFmt w:val="bullet"/>
      <w:lvlText w:val=""/>
      <w:lvlJc w:val="left"/>
      <w:pPr>
        <w:tabs>
          <w:tab w:val="num" w:pos="720"/>
        </w:tabs>
        <w:ind w:left="720" w:hanging="360"/>
      </w:pPr>
      <w:rPr>
        <w:rFonts w:ascii="Wingdings 3" w:hAnsi="Wingdings 3" w:hint="default"/>
      </w:rPr>
    </w:lvl>
    <w:lvl w:ilvl="1" w:tplc="F51E06D6" w:tentative="1">
      <w:start w:val="1"/>
      <w:numFmt w:val="bullet"/>
      <w:lvlText w:val=""/>
      <w:lvlJc w:val="left"/>
      <w:pPr>
        <w:tabs>
          <w:tab w:val="num" w:pos="1440"/>
        </w:tabs>
        <w:ind w:left="1440" w:hanging="360"/>
      </w:pPr>
      <w:rPr>
        <w:rFonts w:ascii="Wingdings 3" w:hAnsi="Wingdings 3" w:hint="default"/>
      </w:rPr>
    </w:lvl>
    <w:lvl w:ilvl="2" w:tplc="90C2EF94" w:tentative="1">
      <w:start w:val="1"/>
      <w:numFmt w:val="bullet"/>
      <w:lvlText w:val=""/>
      <w:lvlJc w:val="left"/>
      <w:pPr>
        <w:tabs>
          <w:tab w:val="num" w:pos="2160"/>
        </w:tabs>
        <w:ind w:left="2160" w:hanging="360"/>
      </w:pPr>
      <w:rPr>
        <w:rFonts w:ascii="Wingdings 3" w:hAnsi="Wingdings 3" w:hint="default"/>
      </w:rPr>
    </w:lvl>
    <w:lvl w:ilvl="3" w:tplc="8B6409DA" w:tentative="1">
      <w:start w:val="1"/>
      <w:numFmt w:val="bullet"/>
      <w:lvlText w:val=""/>
      <w:lvlJc w:val="left"/>
      <w:pPr>
        <w:tabs>
          <w:tab w:val="num" w:pos="2880"/>
        </w:tabs>
        <w:ind w:left="2880" w:hanging="360"/>
      </w:pPr>
      <w:rPr>
        <w:rFonts w:ascii="Wingdings 3" w:hAnsi="Wingdings 3" w:hint="default"/>
      </w:rPr>
    </w:lvl>
    <w:lvl w:ilvl="4" w:tplc="3FAADDD2" w:tentative="1">
      <w:start w:val="1"/>
      <w:numFmt w:val="bullet"/>
      <w:lvlText w:val=""/>
      <w:lvlJc w:val="left"/>
      <w:pPr>
        <w:tabs>
          <w:tab w:val="num" w:pos="3600"/>
        </w:tabs>
        <w:ind w:left="3600" w:hanging="360"/>
      </w:pPr>
      <w:rPr>
        <w:rFonts w:ascii="Wingdings 3" w:hAnsi="Wingdings 3" w:hint="default"/>
      </w:rPr>
    </w:lvl>
    <w:lvl w:ilvl="5" w:tplc="43B4AAA0" w:tentative="1">
      <w:start w:val="1"/>
      <w:numFmt w:val="bullet"/>
      <w:lvlText w:val=""/>
      <w:lvlJc w:val="left"/>
      <w:pPr>
        <w:tabs>
          <w:tab w:val="num" w:pos="4320"/>
        </w:tabs>
        <w:ind w:left="4320" w:hanging="360"/>
      </w:pPr>
      <w:rPr>
        <w:rFonts w:ascii="Wingdings 3" w:hAnsi="Wingdings 3" w:hint="default"/>
      </w:rPr>
    </w:lvl>
    <w:lvl w:ilvl="6" w:tplc="5DE200B4" w:tentative="1">
      <w:start w:val="1"/>
      <w:numFmt w:val="bullet"/>
      <w:lvlText w:val=""/>
      <w:lvlJc w:val="left"/>
      <w:pPr>
        <w:tabs>
          <w:tab w:val="num" w:pos="5040"/>
        </w:tabs>
        <w:ind w:left="5040" w:hanging="360"/>
      </w:pPr>
      <w:rPr>
        <w:rFonts w:ascii="Wingdings 3" w:hAnsi="Wingdings 3" w:hint="default"/>
      </w:rPr>
    </w:lvl>
    <w:lvl w:ilvl="7" w:tplc="40A8F3FC" w:tentative="1">
      <w:start w:val="1"/>
      <w:numFmt w:val="bullet"/>
      <w:lvlText w:val=""/>
      <w:lvlJc w:val="left"/>
      <w:pPr>
        <w:tabs>
          <w:tab w:val="num" w:pos="5760"/>
        </w:tabs>
        <w:ind w:left="5760" w:hanging="360"/>
      </w:pPr>
      <w:rPr>
        <w:rFonts w:ascii="Wingdings 3" w:hAnsi="Wingdings 3" w:hint="default"/>
      </w:rPr>
    </w:lvl>
    <w:lvl w:ilvl="8" w:tplc="996E87FC" w:tentative="1">
      <w:start w:val="1"/>
      <w:numFmt w:val="bullet"/>
      <w:lvlText w:val=""/>
      <w:lvlJc w:val="left"/>
      <w:pPr>
        <w:tabs>
          <w:tab w:val="num" w:pos="6480"/>
        </w:tabs>
        <w:ind w:left="6480" w:hanging="360"/>
      </w:pPr>
      <w:rPr>
        <w:rFonts w:ascii="Wingdings 3" w:hAnsi="Wingdings 3" w:hint="default"/>
      </w:rPr>
    </w:lvl>
  </w:abstractNum>
  <w:abstractNum w:abstractNumId="4">
    <w:nsid w:val="10BD5E5E"/>
    <w:multiLevelType w:val="hybridMultilevel"/>
    <w:tmpl w:val="1DAA589E"/>
    <w:lvl w:ilvl="0" w:tplc="29FC2F4C">
      <w:start w:val="1"/>
      <w:numFmt w:val="bullet"/>
      <w:lvlText w:val=""/>
      <w:lvlJc w:val="left"/>
      <w:pPr>
        <w:tabs>
          <w:tab w:val="num" w:pos="720"/>
        </w:tabs>
        <w:ind w:left="720" w:hanging="360"/>
      </w:pPr>
      <w:rPr>
        <w:rFonts w:ascii="Wingdings 3" w:hAnsi="Wingdings 3" w:hint="default"/>
      </w:rPr>
    </w:lvl>
    <w:lvl w:ilvl="1" w:tplc="F58EFD38" w:tentative="1">
      <w:start w:val="1"/>
      <w:numFmt w:val="bullet"/>
      <w:lvlText w:val=""/>
      <w:lvlJc w:val="left"/>
      <w:pPr>
        <w:tabs>
          <w:tab w:val="num" w:pos="1440"/>
        </w:tabs>
        <w:ind w:left="1440" w:hanging="360"/>
      </w:pPr>
      <w:rPr>
        <w:rFonts w:ascii="Wingdings 3" w:hAnsi="Wingdings 3" w:hint="default"/>
      </w:rPr>
    </w:lvl>
    <w:lvl w:ilvl="2" w:tplc="104EBE08" w:tentative="1">
      <w:start w:val="1"/>
      <w:numFmt w:val="bullet"/>
      <w:lvlText w:val=""/>
      <w:lvlJc w:val="left"/>
      <w:pPr>
        <w:tabs>
          <w:tab w:val="num" w:pos="2160"/>
        </w:tabs>
        <w:ind w:left="2160" w:hanging="360"/>
      </w:pPr>
      <w:rPr>
        <w:rFonts w:ascii="Wingdings 3" w:hAnsi="Wingdings 3" w:hint="default"/>
      </w:rPr>
    </w:lvl>
    <w:lvl w:ilvl="3" w:tplc="A84AADBA" w:tentative="1">
      <w:start w:val="1"/>
      <w:numFmt w:val="bullet"/>
      <w:lvlText w:val=""/>
      <w:lvlJc w:val="left"/>
      <w:pPr>
        <w:tabs>
          <w:tab w:val="num" w:pos="2880"/>
        </w:tabs>
        <w:ind w:left="2880" w:hanging="360"/>
      </w:pPr>
      <w:rPr>
        <w:rFonts w:ascii="Wingdings 3" w:hAnsi="Wingdings 3" w:hint="default"/>
      </w:rPr>
    </w:lvl>
    <w:lvl w:ilvl="4" w:tplc="27BCD9FC" w:tentative="1">
      <w:start w:val="1"/>
      <w:numFmt w:val="bullet"/>
      <w:lvlText w:val=""/>
      <w:lvlJc w:val="left"/>
      <w:pPr>
        <w:tabs>
          <w:tab w:val="num" w:pos="3600"/>
        </w:tabs>
        <w:ind w:left="3600" w:hanging="360"/>
      </w:pPr>
      <w:rPr>
        <w:rFonts w:ascii="Wingdings 3" w:hAnsi="Wingdings 3" w:hint="default"/>
      </w:rPr>
    </w:lvl>
    <w:lvl w:ilvl="5" w:tplc="22AA4686" w:tentative="1">
      <w:start w:val="1"/>
      <w:numFmt w:val="bullet"/>
      <w:lvlText w:val=""/>
      <w:lvlJc w:val="left"/>
      <w:pPr>
        <w:tabs>
          <w:tab w:val="num" w:pos="4320"/>
        </w:tabs>
        <w:ind w:left="4320" w:hanging="360"/>
      </w:pPr>
      <w:rPr>
        <w:rFonts w:ascii="Wingdings 3" w:hAnsi="Wingdings 3" w:hint="default"/>
      </w:rPr>
    </w:lvl>
    <w:lvl w:ilvl="6" w:tplc="E0ACEB68" w:tentative="1">
      <w:start w:val="1"/>
      <w:numFmt w:val="bullet"/>
      <w:lvlText w:val=""/>
      <w:lvlJc w:val="left"/>
      <w:pPr>
        <w:tabs>
          <w:tab w:val="num" w:pos="5040"/>
        </w:tabs>
        <w:ind w:left="5040" w:hanging="360"/>
      </w:pPr>
      <w:rPr>
        <w:rFonts w:ascii="Wingdings 3" w:hAnsi="Wingdings 3" w:hint="default"/>
      </w:rPr>
    </w:lvl>
    <w:lvl w:ilvl="7" w:tplc="A51481F4" w:tentative="1">
      <w:start w:val="1"/>
      <w:numFmt w:val="bullet"/>
      <w:lvlText w:val=""/>
      <w:lvlJc w:val="left"/>
      <w:pPr>
        <w:tabs>
          <w:tab w:val="num" w:pos="5760"/>
        </w:tabs>
        <w:ind w:left="5760" w:hanging="360"/>
      </w:pPr>
      <w:rPr>
        <w:rFonts w:ascii="Wingdings 3" w:hAnsi="Wingdings 3" w:hint="default"/>
      </w:rPr>
    </w:lvl>
    <w:lvl w:ilvl="8" w:tplc="F13AD61C" w:tentative="1">
      <w:start w:val="1"/>
      <w:numFmt w:val="bullet"/>
      <w:lvlText w:val=""/>
      <w:lvlJc w:val="left"/>
      <w:pPr>
        <w:tabs>
          <w:tab w:val="num" w:pos="6480"/>
        </w:tabs>
        <w:ind w:left="6480" w:hanging="360"/>
      </w:pPr>
      <w:rPr>
        <w:rFonts w:ascii="Wingdings 3" w:hAnsi="Wingdings 3" w:hint="default"/>
      </w:rPr>
    </w:lvl>
  </w:abstractNum>
  <w:abstractNum w:abstractNumId="5">
    <w:nsid w:val="26CA582C"/>
    <w:multiLevelType w:val="hybridMultilevel"/>
    <w:tmpl w:val="D564F274"/>
    <w:lvl w:ilvl="0" w:tplc="E6503A6C">
      <w:start w:val="1"/>
      <w:numFmt w:val="bullet"/>
      <w:lvlText w:val="•"/>
      <w:lvlJc w:val="left"/>
      <w:pPr>
        <w:tabs>
          <w:tab w:val="num" w:pos="720"/>
        </w:tabs>
        <w:ind w:left="720" w:hanging="360"/>
      </w:pPr>
      <w:rPr>
        <w:rFonts w:ascii="Arial" w:hAnsi="Arial" w:hint="default"/>
      </w:rPr>
    </w:lvl>
    <w:lvl w:ilvl="1" w:tplc="AFD88138" w:tentative="1">
      <w:start w:val="1"/>
      <w:numFmt w:val="bullet"/>
      <w:lvlText w:val="•"/>
      <w:lvlJc w:val="left"/>
      <w:pPr>
        <w:tabs>
          <w:tab w:val="num" w:pos="1440"/>
        </w:tabs>
        <w:ind w:left="1440" w:hanging="360"/>
      </w:pPr>
      <w:rPr>
        <w:rFonts w:ascii="Arial" w:hAnsi="Arial" w:hint="default"/>
      </w:rPr>
    </w:lvl>
    <w:lvl w:ilvl="2" w:tplc="C2025DD0" w:tentative="1">
      <w:start w:val="1"/>
      <w:numFmt w:val="bullet"/>
      <w:lvlText w:val="•"/>
      <w:lvlJc w:val="left"/>
      <w:pPr>
        <w:tabs>
          <w:tab w:val="num" w:pos="2160"/>
        </w:tabs>
        <w:ind w:left="2160" w:hanging="360"/>
      </w:pPr>
      <w:rPr>
        <w:rFonts w:ascii="Arial" w:hAnsi="Arial" w:hint="default"/>
      </w:rPr>
    </w:lvl>
    <w:lvl w:ilvl="3" w:tplc="66A4083A" w:tentative="1">
      <w:start w:val="1"/>
      <w:numFmt w:val="bullet"/>
      <w:lvlText w:val="•"/>
      <w:lvlJc w:val="left"/>
      <w:pPr>
        <w:tabs>
          <w:tab w:val="num" w:pos="2880"/>
        </w:tabs>
        <w:ind w:left="2880" w:hanging="360"/>
      </w:pPr>
      <w:rPr>
        <w:rFonts w:ascii="Arial" w:hAnsi="Arial" w:hint="default"/>
      </w:rPr>
    </w:lvl>
    <w:lvl w:ilvl="4" w:tplc="D35C3146" w:tentative="1">
      <w:start w:val="1"/>
      <w:numFmt w:val="bullet"/>
      <w:lvlText w:val="•"/>
      <w:lvlJc w:val="left"/>
      <w:pPr>
        <w:tabs>
          <w:tab w:val="num" w:pos="3600"/>
        </w:tabs>
        <w:ind w:left="3600" w:hanging="360"/>
      </w:pPr>
      <w:rPr>
        <w:rFonts w:ascii="Arial" w:hAnsi="Arial" w:hint="default"/>
      </w:rPr>
    </w:lvl>
    <w:lvl w:ilvl="5" w:tplc="D58863D2" w:tentative="1">
      <w:start w:val="1"/>
      <w:numFmt w:val="bullet"/>
      <w:lvlText w:val="•"/>
      <w:lvlJc w:val="left"/>
      <w:pPr>
        <w:tabs>
          <w:tab w:val="num" w:pos="4320"/>
        </w:tabs>
        <w:ind w:left="4320" w:hanging="360"/>
      </w:pPr>
      <w:rPr>
        <w:rFonts w:ascii="Arial" w:hAnsi="Arial" w:hint="default"/>
      </w:rPr>
    </w:lvl>
    <w:lvl w:ilvl="6" w:tplc="E81CFA5C" w:tentative="1">
      <w:start w:val="1"/>
      <w:numFmt w:val="bullet"/>
      <w:lvlText w:val="•"/>
      <w:lvlJc w:val="left"/>
      <w:pPr>
        <w:tabs>
          <w:tab w:val="num" w:pos="5040"/>
        </w:tabs>
        <w:ind w:left="5040" w:hanging="360"/>
      </w:pPr>
      <w:rPr>
        <w:rFonts w:ascii="Arial" w:hAnsi="Arial" w:hint="default"/>
      </w:rPr>
    </w:lvl>
    <w:lvl w:ilvl="7" w:tplc="66D21D8A" w:tentative="1">
      <w:start w:val="1"/>
      <w:numFmt w:val="bullet"/>
      <w:lvlText w:val="•"/>
      <w:lvlJc w:val="left"/>
      <w:pPr>
        <w:tabs>
          <w:tab w:val="num" w:pos="5760"/>
        </w:tabs>
        <w:ind w:left="5760" w:hanging="360"/>
      </w:pPr>
      <w:rPr>
        <w:rFonts w:ascii="Arial" w:hAnsi="Arial" w:hint="default"/>
      </w:rPr>
    </w:lvl>
    <w:lvl w:ilvl="8" w:tplc="794CBBF2" w:tentative="1">
      <w:start w:val="1"/>
      <w:numFmt w:val="bullet"/>
      <w:lvlText w:val="•"/>
      <w:lvlJc w:val="left"/>
      <w:pPr>
        <w:tabs>
          <w:tab w:val="num" w:pos="6480"/>
        </w:tabs>
        <w:ind w:left="6480" w:hanging="360"/>
      </w:pPr>
      <w:rPr>
        <w:rFonts w:ascii="Arial" w:hAnsi="Arial" w:hint="default"/>
      </w:rPr>
    </w:lvl>
  </w:abstractNum>
  <w:abstractNum w:abstractNumId="6">
    <w:nsid w:val="2D6E083A"/>
    <w:multiLevelType w:val="hybridMultilevel"/>
    <w:tmpl w:val="AA1A388E"/>
    <w:lvl w:ilvl="0" w:tplc="FFE0F420">
      <w:start w:val="1"/>
      <w:numFmt w:val="bullet"/>
      <w:lvlText w:val="•"/>
      <w:lvlJc w:val="left"/>
      <w:pPr>
        <w:tabs>
          <w:tab w:val="num" w:pos="720"/>
        </w:tabs>
        <w:ind w:left="720" w:hanging="360"/>
      </w:pPr>
      <w:rPr>
        <w:rFonts w:ascii="Arial" w:hAnsi="Arial" w:hint="default"/>
      </w:rPr>
    </w:lvl>
    <w:lvl w:ilvl="1" w:tplc="F3B639EC" w:tentative="1">
      <w:start w:val="1"/>
      <w:numFmt w:val="bullet"/>
      <w:lvlText w:val="•"/>
      <w:lvlJc w:val="left"/>
      <w:pPr>
        <w:tabs>
          <w:tab w:val="num" w:pos="1440"/>
        </w:tabs>
        <w:ind w:left="1440" w:hanging="360"/>
      </w:pPr>
      <w:rPr>
        <w:rFonts w:ascii="Arial" w:hAnsi="Arial" w:hint="default"/>
      </w:rPr>
    </w:lvl>
    <w:lvl w:ilvl="2" w:tplc="739CA122" w:tentative="1">
      <w:start w:val="1"/>
      <w:numFmt w:val="bullet"/>
      <w:lvlText w:val="•"/>
      <w:lvlJc w:val="left"/>
      <w:pPr>
        <w:tabs>
          <w:tab w:val="num" w:pos="2160"/>
        </w:tabs>
        <w:ind w:left="2160" w:hanging="360"/>
      </w:pPr>
      <w:rPr>
        <w:rFonts w:ascii="Arial" w:hAnsi="Arial" w:hint="default"/>
      </w:rPr>
    </w:lvl>
    <w:lvl w:ilvl="3" w:tplc="06C40632" w:tentative="1">
      <w:start w:val="1"/>
      <w:numFmt w:val="bullet"/>
      <w:lvlText w:val="•"/>
      <w:lvlJc w:val="left"/>
      <w:pPr>
        <w:tabs>
          <w:tab w:val="num" w:pos="2880"/>
        </w:tabs>
        <w:ind w:left="2880" w:hanging="360"/>
      </w:pPr>
      <w:rPr>
        <w:rFonts w:ascii="Arial" w:hAnsi="Arial" w:hint="default"/>
      </w:rPr>
    </w:lvl>
    <w:lvl w:ilvl="4" w:tplc="106C59FA" w:tentative="1">
      <w:start w:val="1"/>
      <w:numFmt w:val="bullet"/>
      <w:lvlText w:val="•"/>
      <w:lvlJc w:val="left"/>
      <w:pPr>
        <w:tabs>
          <w:tab w:val="num" w:pos="3600"/>
        </w:tabs>
        <w:ind w:left="3600" w:hanging="360"/>
      </w:pPr>
      <w:rPr>
        <w:rFonts w:ascii="Arial" w:hAnsi="Arial" w:hint="default"/>
      </w:rPr>
    </w:lvl>
    <w:lvl w:ilvl="5" w:tplc="30963C34" w:tentative="1">
      <w:start w:val="1"/>
      <w:numFmt w:val="bullet"/>
      <w:lvlText w:val="•"/>
      <w:lvlJc w:val="left"/>
      <w:pPr>
        <w:tabs>
          <w:tab w:val="num" w:pos="4320"/>
        </w:tabs>
        <w:ind w:left="4320" w:hanging="360"/>
      </w:pPr>
      <w:rPr>
        <w:rFonts w:ascii="Arial" w:hAnsi="Arial" w:hint="default"/>
      </w:rPr>
    </w:lvl>
    <w:lvl w:ilvl="6" w:tplc="FDE25FA2" w:tentative="1">
      <w:start w:val="1"/>
      <w:numFmt w:val="bullet"/>
      <w:lvlText w:val="•"/>
      <w:lvlJc w:val="left"/>
      <w:pPr>
        <w:tabs>
          <w:tab w:val="num" w:pos="5040"/>
        </w:tabs>
        <w:ind w:left="5040" w:hanging="360"/>
      </w:pPr>
      <w:rPr>
        <w:rFonts w:ascii="Arial" w:hAnsi="Arial" w:hint="default"/>
      </w:rPr>
    </w:lvl>
    <w:lvl w:ilvl="7" w:tplc="21203770" w:tentative="1">
      <w:start w:val="1"/>
      <w:numFmt w:val="bullet"/>
      <w:lvlText w:val="•"/>
      <w:lvlJc w:val="left"/>
      <w:pPr>
        <w:tabs>
          <w:tab w:val="num" w:pos="5760"/>
        </w:tabs>
        <w:ind w:left="5760" w:hanging="360"/>
      </w:pPr>
      <w:rPr>
        <w:rFonts w:ascii="Arial" w:hAnsi="Arial" w:hint="default"/>
      </w:rPr>
    </w:lvl>
    <w:lvl w:ilvl="8" w:tplc="342AAC4A" w:tentative="1">
      <w:start w:val="1"/>
      <w:numFmt w:val="bullet"/>
      <w:lvlText w:val="•"/>
      <w:lvlJc w:val="left"/>
      <w:pPr>
        <w:tabs>
          <w:tab w:val="num" w:pos="6480"/>
        </w:tabs>
        <w:ind w:left="6480" w:hanging="360"/>
      </w:pPr>
      <w:rPr>
        <w:rFonts w:ascii="Arial" w:hAnsi="Arial" w:hint="default"/>
      </w:rPr>
    </w:lvl>
  </w:abstractNum>
  <w:abstractNum w:abstractNumId="7">
    <w:nsid w:val="365A4D27"/>
    <w:multiLevelType w:val="hybridMultilevel"/>
    <w:tmpl w:val="237EFF9E"/>
    <w:lvl w:ilvl="0" w:tplc="16AC21B2">
      <w:start w:val="1"/>
      <w:numFmt w:val="bullet"/>
      <w:lvlText w:val=""/>
      <w:lvlJc w:val="left"/>
      <w:pPr>
        <w:tabs>
          <w:tab w:val="num" w:pos="720"/>
        </w:tabs>
        <w:ind w:left="720" w:hanging="360"/>
      </w:pPr>
      <w:rPr>
        <w:rFonts w:ascii="Wingdings 3" w:hAnsi="Wingdings 3" w:hint="default"/>
      </w:rPr>
    </w:lvl>
    <w:lvl w:ilvl="1" w:tplc="29DA088E" w:tentative="1">
      <w:start w:val="1"/>
      <w:numFmt w:val="bullet"/>
      <w:lvlText w:val=""/>
      <w:lvlJc w:val="left"/>
      <w:pPr>
        <w:tabs>
          <w:tab w:val="num" w:pos="1440"/>
        </w:tabs>
        <w:ind w:left="1440" w:hanging="360"/>
      </w:pPr>
      <w:rPr>
        <w:rFonts w:ascii="Wingdings 3" w:hAnsi="Wingdings 3" w:hint="default"/>
      </w:rPr>
    </w:lvl>
    <w:lvl w:ilvl="2" w:tplc="8320D4E4" w:tentative="1">
      <w:start w:val="1"/>
      <w:numFmt w:val="bullet"/>
      <w:lvlText w:val=""/>
      <w:lvlJc w:val="left"/>
      <w:pPr>
        <w:tabs>
          <w:tab w:val="num" w:pos="2160"/>
        </w:tabs>
        <w:ind w:left="2160" w:hanging="360"/>
      </w:pPr>
      <w:rPr>
        <w:rFonts w:ascii="Wingdings 3" w:hAnsi="Wingdings 3" w:hint="default"/>
      </w:rPr>
    </w:lvl>
    <w:lvl w:ilvl="3" w:tplc="CB447F9E" w:tentative="1">
      <w:start w:val="1"/>
      <w:numFmt w:val="bullet"/>
      <w:lvlText w:val=""/>
      <w:lvlJc w:val="left"/>
      <w:pPr>
        <w:tabs>
          <w:tab w:val="num" w:pos="2880"/>
        </w:tabs>
        <w:ind w:left="2880" w:hanging="360"/>
      </w:pPr>
      <w:rPr>
        <w:rFonts w:ascii="Wingdings 3" w:hAnsi="Wingdings 3" w:hint="default"/>
      </w:rPr>
    </w:lvl>
    <w:lvl w:ilvl="4" w:tplc="5F1657C8" w:tentative="1">
      <w:start w:val="1"/>
      <w:numFmt w:val="bullet"/>
      <w:lvlText w:val=""/>
      <w:lvlJc w:val="left"/>
      <w:pPr>
        <w:tabs>
          <w:tab w:val="num" w:pos="3600"/>
        </w:tabs>
        <w:ind w:left="3600" w:hanging="360"/>
      </w:pPr>
      <w:rPr>
        <w:rFonts w:ascii="Wingdings 3" w:hAnsi="Wingdings 3" w:hint="default"/>
      </w:rPr>
    </w:lvl>
    <w:lvl w:ilvl="5" w:tplc="086C7520" w:tentative="1">
      <w:start w:val="1"/>
      <w:numFmt w:val="bullet"/>
      <w:lvlText w:val=""/>
      <w:lvlJc w:val="left"/>
      <w:pPr>
        <w:tabs>
          <w:tab w:val="num" w:pos="4320"/>
        </w:tabs>
        <w:ind w:left="4320" w:hanging="360"/>
      </w:pPr>
      <w:rPr>
        <w:rFonts w:ascii="Wingdings 3" w:hAnsi="Wingdings 3" w:hint="default"/>
      </w:rPr>
    </w:lvl>
    <w:lvl w:ilvl="6" w:tplc="ECEA87D0" w:tentative="1">
      <w:start w:val="1"/>
      <w:numFmt w:val="bullet"/>
      <w:lvlText w:val=""/>
      <w:lvlJc w:val="left"/>
      <w:pPr>
        <w:tabs>
          <w:tab w:val="num" w:pos="5040"/>
        </w:tabs>
        <w:ind w:left="5040" w:hanging="360"/>
      </w:pPr>
      <w:rPr>
        <w:rFonts w:ascii="Wingdings 3" w:hAnsi="Wingdings 3" w:hint="default"/>
      </w:rPr>
    </w:lvl>
    <w:lvl w:ilvl="7" w:tplc="E1980538" w:tentative="1">
      <w:start w:val="1"/>
      <w:numFmt w:val="bullet"/>
      <w:lvlText w:val=""/>
      <w:lvlJc w:val="left"/>
      <w:pPr>
        <w:tabs>
          <w:tab w:val="num" w:pos="5760"/>
        </w:tabs>
        <w:ind w:left="5760" w:hanging="360"/>
      </w:pPr>
      <w:rPr>
        <w:rFonts w:ascii="Wingdings 3" w:hAnsi="Wingdings 3" w:hint="default"/>
      </w:rPr>
    </w:lvl>
    <w:lvl w:ilvl="8" w:tplc="7B40CA3A" w:tentative="1">
      <w:start w:val="1"/>
      <w:numFmt w:val="bullet"/>
      <w:lvlText w:val=""/>
      <w:lvlJc w:val="left"/>
      <w:pPr>
        <w:tabs>
          <w:tab w:val="num" w:pos="6480"/>
        </w:tabs>
        <w:ind w:left="6480" w:hanging="360"/>
      </w:pPr>
      <w:rPr>
        <w:rFonts w:ascii="Wingdings 3" w:hAnsi="Wingdings 3" w:hint="default"/>
      </w:rPr>
    </w:lvl>
  </w:abstractNum>
  <w:abstractNum w:abstractNumId="8">
    <w:nsid w:val="50ED6196"/>
    <w:multiLevelType w:val="hybridMultilevel"/>
    <w:tmpl w:val="06924E38"/>
    <w:lvl w:ilvl="0" w:tplc="2EE46B6E">
      <w:start w:val="1"/>
      <w:numFmt w:val="bullet"/>
      <w:lvlText w:val="•"/>
      <w:lvlJc w:val="left"/>
      <w:pPr>
        <w:tabs>
          <w:tab w:val="num" w:pos="720"/>
        </w:tabs>
        <w:ind w:left="720" w:hanging="360"/>
      </w:pPr>
      <w:rPr>
        <w:rFonts w:ascii="Arial" w:hAnsi="Arial" w:hint="default"/>
      </w:rPr>
    </w:lvl>
    <w:lvl w:ilvl="1" w:tplc="E152A1EC" w:tentative="1">
      <w:start w:val="1"/>
      <w:numFmt w:val="bullet"/>
      <w:lvlText w:val="•"/>
      <w:lvlJc w:val="left"/>
      <w:pPr>
        <w:tabs>
          <w:tab w:val="num" w:pos="1440"/>
        </w:tabs>
        <w:ind w:left="1440" w:hanging="360"/>
      </w:pPr>
      <w:rPr>
        <w:rFonts w:ascii="Arial" w:hAnsi="Arial" w:hint="default"/>
      </w:rPr>
    </w:lvl>
    <w:lvl w:ilvl="2" w:tplc="6C240636" w:tentative="1">
      <w:start w:val="1"/>
      <w:numFmt w:val="bullet"/>
      <w:lvlText w:val="•"/>
      <w:lvlJc w:val="left"/>
      <w:pPr>
        <w:tabs>
          <w:tab w:val="num" w:pos="2160"/>
        </w:tabs>
        <w:ind w:left="2160" w:hanging="360"/>
      </w:pPr>
      <w:rPr>
        <w:rFonts w:ascii="Arial" w:hAnsi="Arial" w:hint="default"/>
      </w:rPr>
    </w:lvl>
    <w:lvl w:ilvl="3" w:tplc="96629546" w:tentative="1">
      <w:start w:val="1"/>
      <w:numFmt w:val="bullet"/>
      <w:lvlText w:val="•"/>
      <w:lvlJc w:val="left"/>
      <w:pPr>
        <w:tabs>
          <w:tab w:val="num" w:pos="2880"/>
        </w:tabs>
        <w:ind w:left="2880" w:hanging="360"/>
      </w:pPr>
      <w:rPr>
        <w:rFonts w:ascii="Arial" w:hAnsi="Arial" w:hint="default"/>
      </w:rPr>
    </w:lvl>
    <w:lvl w:ilvl="4" w:tplc="1B8C2960" w:tentative="1">
      <w:start w:val="1"/>
      <w:numFmt w:val="bullet"/>
      <w:lvlText w:val="•"/>
      <w:lvlJc w:val="left"/>
      <w:pPr>
        <w:tabs>
          <w:tab w:val="num" w:pos="3600"/>
        </w:tabs>
        <w:ind w:left="3600" w:hanging="360"/>
      </w:pPr>
      <w:rPr>
        <w:rFonts w:ascii="Arial" w:hAnsi="Arial" w:hint="default"/>
      </w:rPr>
    </w:lvl>
    <w:lvl w:ilvl="5" w:tplc="CB5C1482" w:tentative="1">
      <w:start w:val="1"/>
      <w:numFmt w:val="bullet"/>
      <w:lvlText w:val="•"/>
      <w:lvlJc w:val="left"/>
      <w:pPr>
        <w:tabs>
          <w:tab w:val="num" w:pos="4320"/>
        </w:tabs>
        <w:ind w:left="4320" w:hanging="360"/>
      </w:pPr>
      <w:rPr>
        <w:rFonts w:ascii="Arial" w:hAnsi="Arial" w:hint="default"/>
      </w:rPr>
    </w:lvl>
    <w:lvl w:ilvl="6" w:tplc="4768E0AC" w:tentative="1">
      <w:start w:val="1"/>
      <w:numFmt w:val="bullet"/>
      <w:lvlText w:val="•"/>
      <w:lvlJc w:val="left"/>
      <w:pPr>
        <w:tabs>
          <w:tab w:val="num" w:pos="5040"/>
        </w:tabs>
        <w:ind w:left="5040" w:hanging="360"/>
      </w:pPr>
      <w:rPr>
        <w:rFonts w:ascii="Arial" w:hAnsi="Arial" w:hint="default"/>
      </w:rPr>
    </w:lvl>
    <w:lvl w:ilvl="7" w:tplc="E472A820" w:tentative="1">
      <w:start w:val="1"/>
      <w:numFmt w:val="bullet"/>
      <w:lvlText w:val="•"/>
      <w:lvlJc w:val="left"/>
      <w:pPr>
        <w:tabs>
          <w:tab w:val="num" w:pos="5760"/>
        </w:tabs>
        <w:ind w:left="5760" w:hanging="360"/>
      </w:pPr>
      <w:rPr>
        <w:rFonts w:ascii="Arial" w:hAnsi="Arial" w:hint="default"/>
      </w:rPr>
    </w:lvl>
    <w:lvl w:ilvl="8" w:tplc="71C4CA16" w:tentative="1">
      <w:start w:val="1"/>
      <w:numFmt w:val="bullet"/>
      <w:lvlText w:val="•"/>
      <w:lvlJc w:val="left"/>
      <w:pPr>
        <w:tabs>
          <w:tab w:val="num" w:pos="6480"/>
        </w:tabs>
        <w:ind w:left="6480" w:hanging="360"/>
      </w:pPr>
      <w:rPr>
        <w:rFonts w:ascii="Arial" w:hAnsi="Arial" w:hint="default"/>
      </w:rPr>
    </w:lvl>
  </w:abstractNum>
  <w:abstractNum w:abstractNumId="9">
    <w:nsid w:val="5ED02B3A"/>
    <w:multiLevelType w:val="multilevel"/>
    <w:tmpl w:val="24DA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8"/>
  </w:num>
  <w:num w:numId="6">
    <w:abstractNumId w:val="6"/>
  </w:num>
  <w:num w:numId="7">
    <w:abstractNumId w:val="9"/>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95B"/>
    <w:rsid w:val="00001A2D"/>
    <w:rsid w:val="00004269"/>
    <w:rsid w:val="00037184"/>
    <w:rsid w:val="00060450"/>
    <w:rsid w:val="00062C38"/>
    <w:rsid w:val="000758D6"/>
    <w:rsid w:val="000813B8"/>
    <w:rsid w:val="000B3325"/>
    <w:rsid w:val="000E35DD"/>
    <w:rsid w:val="00110D53"/>
    <w:rsid w:val="00130099"/>
    <w:rsid w:val="0013016E"/>
    <w:rsid w:val="0013204B"/>
    <w:rsid w:val="00141E39"/>
    <w:rsid w:val="00162DB7"/>
    <w:rsid w:val="00170623"/>
    <w:rsid w:val="00183111"/>
    <w:rsid w:val="00183D65"/>
    <w:rsid w:val="00196510"/>
    <w:rsid w:val="001A43D1"/>
    <w:rsid w:val="001B64F6"/>
    <w:rsid w:val="001C047B"/>
    <w:rsid w:val="001D70A5"/>
    <w:rsid w:val="001F5E4A"/>
    <w:rsid w:val="00210FBA"/>
    <w:rsid w:val="0024562D"/>
    <w:rsid w:val="00273C80"/>
    <w:rsid w:val="002774E6"/>
    <w:rsid w:val="002833C3"/>
    <w:rsid w:val="00284BFA"/>
    <w:rsid w:val="00286F1D"/>
    <w:rsid w:val="002977F3"/>
    <w:rsid w:val="002A3F58"/>
    <w:rsid w:val="002A6568"/>
    <w:rsid w:val="002D3D64"/>
    <w:rsid w:val="002D5A89"/>
    <w:rsid w:val="002E0204"/>
    <w:rsid w:val="002F1877"/>
    <w:rsid w:val="0035087D"/>
    <w:rsid w:val="00365208"/>
    <w:rsid w:val="003B043C"/>
    <w:rsid w:val="003C10A5"/>
    <w:rsid w:val="003D390B"/>
    <w:rsid w:val="0045017E"/>
    <w:rsid w:val="004A48A3"/>
    <w:rsid w:val="004E1272"/>
    <w:rsid w:val="004F6E8F"/>
    <w:rsid w:val="00503957"/>
    <w:rsid w:val="00510084"/>
    <w:rsid w:val="00551290"/>
    <w:rsid w:val="00580E3D"/>
    <w:rsid w:val="005B612F"/>
    <w:rsid w:val="005B6E96"/>
    <w:rsid w:val="005C4548"/>
    <w:rsid w:val="005E09C3"/>
    <w:rsid w:val="005E5D0A"/>
    <w:rsid w:val="005E5DC4"/>
    <w:rsid w:val="00612E6D"/>
    <w:rsid w:val="00632A8C"/>
    <w:rsid w:val="00685A31"/>
    <w:rsid w:val="006B287D"/>
    <w:rsid w:val="006C41B5"/>
    <w:rsid w:val="006D54FE"/>
    <w:rsid w:val="006E1AB0"/>
    <w:rsid w:val="00711B46"/>
    <w:rsid w:val="00712A91"/>
    <w:rsid w:val="00743D05"/>
    <w:rsid w:val="00752E1C"/>
    <w:rsid w:val="00763CBC"/>
    <w:rsid w:val="00765B3B"/>
    <w:rsid w:val="00780AAC"/>
    <w:rsid w:val="007A7050"/>
    <w:rsid w:val="007C0B55"/>
    <w:rsid w:val="007D7063"/>
    <w:rsid w:val="007D7E2B"/>
    <w:rsid w:val="007E0298"/>
    <w:rsid w:val="0082208D"/>
    <w:rsid w:val="00874F6B"/>
    <w:rsid w:val="008777BF"/>
    <w:rsid w:val="00895830"/>
    <w:rsid w:val="008D55AD"/>
    <w:rsid w:val="00943D1D"/>
    <w:rsid w:val="00964E9E"/>
    <w:rsid w:val="00971088"/>
    <w:rsid w:val="00977271"/>
    <w:rsid w:val="0098758F"/>
    <w:rsid w:val="009F6119"/>
    <w:rsid w:val="00A46EA2"/>
    <w:rsid w:val="00A47FB5"/>
    <w:rsid w:val="00A64C2D"/>
    <w:rsid w:val="00A6509F"/>
    <w:rsid w:val="00A73322"/>
    <w:rsid w:val="00A84572"/>
    <w:rsid w:val="00AA6FD4"/>
    <w:rsid w:val="00AE795B"/>
    <w:rsid w:val="00B00BFC"/>
    <w:rsid w:val="00B302B9"/>
    <w:rsid w:val="00B51B2F"/>
    <w:rsid w:val="00B827B3"/>
    <w:rsid w:val="00BD017F"/>
    <w:rsid w:val="00BE2FAB"/>
    <w:rsid w:val="00BE527F"/>
    <w:rsid w:val="00C022C3"/>
    <w:rsid w:val="00C14146"/>
    <w:rsid w:val="00C2073E"/>
    <w:rsid w:val="00C763BC"/>
    <w:rsid w:val="00CA2D2F"/>
    <w:rsid w:val="00CB7916"/>
    <w:rsid w:val="00CD13F7"/>
    <w:rsid w:val="00D13D48"/>
    <w:rsid w:val="00D22110"/>
    <w:rsid w:val="00D2749D"/>
    <w:rsid w:val="00D420AF"/>
    <w:rsid w:val="00D70EF4"/>
    <w:rsid w:val="00DA692C"/>
    <w:rsid w:val="00DB1087"/>
    <w:rsid w:val="00DF5541"/>
    <w:rsid w:val="00DF662A"/>
    <w:rsid w:val="00E002C2"/>
    <w:rsid w:val="00E037EE"/>
    <w:rsid w:val="00E10D68"/>
    <w:rsid w:val="00E13B1C"/>
    <w:rsid w:val="00E45B36"/>
    <w:rsid w:val="00E74F38"/>
    <w:rsid w:val="00E809EB"/>
    <w:rsid w:val="00E80F57"/>
    <w:rsid w:val="00E86113"/>
    <w:rsid w:val="00E96024"/>
    <w:rsid w:val="00EC2F2B"/>
    <w:rsid w:val="00ED2B02"/>
    <w:rsid w:val="00ED39D6"/>
    <w:rsid w:val="00ED5048"/>
    <w:rsid w:val="00EE14B2"/>
    <w:rsid w:val="00EE1988"/>
    <w:rsid w:val="00EF5A4D"/>
    <w:rsid w:val="00F208CB"/>
    <w:rsid w:val="00F2587A"/>
    <w:rsid w:val="00F300B5"/>
    <w:rsid w:val="00F44F88"/>
    <w:rsid w:val="00F73344"/>
    <w:rsid w:val="00F774C8"/>
    <w:rsid w:val="00F8092E"/>
    <w:rsid w:val="00FA0FF6"/>
    <w:rsid w:val="00FA2088"/>
    <w:rsid w:val="00FB2B5E"/>
    <w:rsid w:val="00FC0C8C"/>
    <w:rsid w:val="00FC597D"/>
    <w:rsid w:val="00FD7A0D"/>
    <w:rsid w:val="00FF283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477"/>
    <o:shapelayout v:ext="edit">
      <o:idmap v:ext="edit" data="1"/>
    </o:shapelayout>
  </w:shapeDefaults>
  <w:doNotEmbedSmartTags/>
  <w:decimalSymbol w:val=","/>
  <w:listSeparator w:val=","/>
  <w15:chartTrackingRefBased/>
  <w15:docId w15:val="{52E66E87-DF96-4A39-A98E-6A372B30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Y" w:eastAsia="es-UY"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Book Antiqua" w:eastAsia="Book Antiqua" w:hAnsi="Book Antiqua" w:cs="Book Antiqua"/>
      <w:kern w:val="1"/>
      <w:sz w:val="22"/>
      <w:szCs w:val="22"/>
      <w:lang w:val="en-US" w:eastAsia="ar-SA"/>
    </w:rPr>
  </w:style>
  <w:style w:type="paragraph" w:styleId="Ttulo1">
    <w:name w:val="heading 1"/>
    <w:basedOn w:val="Normal"/>
    <w:next w:val="Textoindependiente"/>
    <w:qFormat/>
    <w:pPr>
      <w:numPr>
        <w:numId w:val="1"/>
      </w:numPr>
      <w:spacing w:before="233"/>
      <w:ind w:left="733" w:firstLine="0"/>
      <w:outlineLvl w:val="0"/>
    </w:pPr>
    <w:rPr>
      <w:rFonts w:ascii="Corbel" w:eastAsia="Corbel" w:hAnsi="Corbel" w:cs="Corbel"/>
      <w:sz w:val="28"/>
      <w:szCs w:val="28"/>
    </w:rPr>
  </w:style>
  <w:style w:type="paragraph" w:styleId="Ttulo2">
    <w:name w:val="heading 2"/>
    <w:basedOn w:val="Normal"/>
    <w:next w:val="Textoindependiente"/>
    <w:qFormat/>
    <w:pPr>
      <w:keepNext/>
      <w:numPr>
        <w:ilvl w:val="1"/>
        <w:numId w:val="1"/>
      </w:numPr>
      <w:spacing w:before="40"/>
      <w:outlineLvl w:val="1"/>
    </w:pPr>
    <w:rPr>
      <w:rFonts w:ascii="Cambria" w:hAnsi="Cambria" w:cs="font347"/>
      <w:color w:val="365F91"/>
      <w:sz w:val="26"/>
      <w:szCs w:val="26"/>
    </w:rPr>
  </w:style>
  <w:style w:type="paragraph" w:styleId="Ttulo4">
    <w:name w:val="heading 4"/>
    <w:basedOn w:val="Normal"/>
    <w:next w:val="Textoindependiente"/>
    <w:qFormat/>
    <w:pPr>
      <w:keepNext/>
      <w:numPr>
        <w:ilvl w:val="3"/>
        <w:numId w:val="1"/>
      </w:numPr>
      <w:spacing w:before="40"/>
      <w:outlineLvl w:val="3"/>
    </w:pPr>
    <w:rPr>
      <w:rFonts w:ascii="Cambria" w:hAnsi="Cambria" w:cs="font347"/>
      <w:i/>
      <w:iCs/>
      <w:color w:val="365F91"/>
    </w:rPr>
  </w:style>
  <w:style w:type="paragraph" w:styleId="Ttulo5">
    <w:name w:val="heading 5"/>
    <w:basedOn w:val="Normal"/>
    <w:next w:val="Textoindependiente"/>
    <w:qFormat/>
    <w:pPr>
      <w:keepNext/>
      <w:numPr>
        <w:ilvl w:val="4"/>
        <w:numId w:val="1"/>
      </w:numPr>
      <w:spacing w:before="40"/>
      <w:outlineLvl w:val="4"/>
    </w:pPr>
    <w:rPr>
      <w:rFonts w:ascii="Cambria" w:hAnsi="Cambria" w:cs="font347"/>
      <w:color w:val="365F9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rPr>
      <w:sz w:val="20"/>
    </w:rPr>
  </w:style>
  <w:style w:type="character" w:customStyle="1" w:styleId="Fuentedeprrafopredeter1">
    <w:name w:val="Fuente de párrafo predeter.1"/>
  </w:style>
  <w:style w:type="character" w:customStyle="1" w:styleId="TextodegloboCar">
    <w:name w:val="Texto de globo Car"/>
    <w:basedOn w:val="Fuentedeprrafo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styleId="Textoennegrita">
    <w:name w:val="Strong"/>
    <w:uiPriority w:val="22"/>
    <w:qFormat/>
    <w:rPr>
      <w:b/>
      <w:bCs/>
    </w:rPr>
  </w:style>
  <w:style w:type="character" w:styleId="Hipervnculo">
    <w:name w:val="Hyperlink"/>
    <w:rPr>
      <w:color w:val="0000FF"/>
      <w:u w:val="single"/>
    </w:rPr>
  </w:style>
  <w:style w:type="character" w:customStyle="1" w:styleId="TextonotapieCar">
    <w:name w:val="Texto nota pie Car"/>
    <w:basedOn w:val="Fuentedeprrafopredeter1"/>
    <w:uiPriority w:val="99"/>
  </w:style>
  <w:style w:type="character" w:customStyle="1" w:styleId="Refdenotaalpie1">
    <w:name w:val="Ref. de nota al pie1"/>
  </w:style>
  <w:style w:type="character" w:customStyle="1" w:styleId="Ttulo2Car">
    <w:name w:val="Título 2 Car"/>
    <w:basedOn w:val="Fuentedeprrafopredeter1"/>
  </w:style>
  <w:style w:type="character" w:customStyle="1" w:styleId="Ttulo4Car">
    <w:name w:val="Título 4 Car"/>
    <w:basedOn w:val="Fuentedeprrafopredeter1"/>
  </w:style>
  <w:style w:type="character" w:customStyle="1" w:styleId="HTMLconformatoprevioCar">
    <w:name w:val="HTML con formato previo Car"/>
    <w:basedOn w:val="Fuentedeprrafopredeter1"/>
    <w:link w:val="HTMLconformatoprevio"/>
    <w:uiPriority w:val="99"/>
  </w:style>
  <w:style w:type="character" w:customStyle="1" w:styleId="Ttulo5Car">
    <w:name w:val="Título 5 Car"/>
    <w:basedOn w:val="Fuentedeprrafopredeter1"/>
  </w:style>
  <w:style w:type="character" w:customStyle="1" w:styleId="Smbolodenotaalpie">
    <w:name w:val="Símbolo de nota al pie"/>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Smbolodenotafinal">
    <w:name w:val="Símbolo de nota final"/>
  </w:style>
  <w:style w:type="paragraph" w:customStyle="1" w:styleId="Encabezado1">
    <w:name w:val="Encabezado1"/>
    <w:basedOn w:val="Normal"/>
    <w:next w:val="Textoindependiente"/>
    <w:pPr>
      <w:keepNext/>
      <w:spacing w:before="240" w:after="120"/>
    </w:pPr>
    <w:rPr>
      <w:rFonts w:ascii="Arial" w:eastAsia="SimSun" w:hAnsi="Arial" w:cs="Tahoma"/>
      <w:sz w:val="28"/>
      <w:szCs w:val="28"/>
    </w:rPr>
  </w:style>
  <w:style w:type="paragraph" w:styleId="Textoindependiente">
    <w:name w:val="Body Text"/>
    <w:basedOn w:val="Normal"/>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Prrafodelista1">
    <w:name w:val="Párrafo de lista1"/>
    <w:basedOn w:val="Normal"/>
  </w:style>
  <w:style w:type="paragraph" w:customStyle="1" w:styleId="TableParagraph">
    <w:name w:val="Table Paragraph"/>
    <w:basedOn w:val="Normal"/>
  </w:style>
  <w:style w:type="paragraph" w:customStyle="1" w:styleId="Textodeglobo1">
    <w:name w:val="Texto de globo1"/>
    <w:basedOn w:val="Normal"/>
  </w:style>
  <w:style w:type="paragraph" w:styleId="Encabezado">
    <w:name w:val="header"/>
    <w:basedOn w:val="Normal"/>
    <w:pPr>
      <w:suppressLineNumbers/>
      <w:tabs>
        <w:tab w:val="center" w:pos="4252"/>
        <w:tab w:val="right" w:pos="8504"/>
      </w:tabs>
    </w:pPr>
  </w:style>
  <w:style w:type="paragraph" w:styleId="Piedepgina">
    <w:name w:val="footer"/>
    <w:basedOn w:val="Normal"/>
    <w:pPr>
      <w:suppressLineNumbers/>
      <w:tabs>
        <w:tab w:val="center" w:pos="4252"/>
        <w:tab w:val="right" w:pos="8504"/>
      </w:tabs>
    </w:pPr>
  </w:style>
  <w:style w:type="paragraph" w:styleId="NormalWeb">
    <w:name w:val="Normal (Web)"/>
    <w:basedOn w:val="Normal"/>
    <w:uiPriority w:val="99"/>
  </w:style>
  <w:style w:type="paragraph" w:customStyle="1" w:styleId="Textonotapie1">
    <w:name w:val="Texto nota pie1"/>
    <w:basedOn w:val="Normal"/>
  </w:style>
  <w:style w:type="paragraph" w:customStyle="1" w:styleId="HTMLconformatoprevio1">
    <w:name w:val="HTML con formato previo1"/>
    <w:basedOn w:val="Normal"/>
  </w:style>
  <w:style w:type="paragraph" w:styleId="Textonotapie">
    <w:name w:val="footnote text"/>
    <w:basedOn w:val="Normal"/>
    <w:pPr>
      <w:suppressLineNumbers/>
      <w:ind w:left="283" w:hanging="283"/>
    </w:pPr>
    <w:rPr>
      <w:sz w:val="20"/>
      <w:szCs w:val="20"/>
    </w:rPr>
  </w:style>
  <w:style w:type="paragraph" w:customStyle="1" w:styleId="Default">
    <w:name w:val="Default"/>
    <w:rsid w:val="0082208D"/>
    <w:pPr>
      <w:autoSpaceDE w:val="0"/>
      <w:autoSpaceDN w:val="0"/>
      <w:adjustRightInd w:val="0"/>
    </w:pPr>
    <w:rPr>
      <w:rFonts w:eastAsia="Calibri"/>
      <w:color w:val="000000"/>
      <w:sz w:val="24"/>
      <w:szCs w:val="24"/>
      <w:lang w:eastAsia="en-US"/>
    </w:rPr>
  </w:style>
  <w:style w:type="character" w:customStyle="1" w:styleId="A3">
    <w:name w:val="A3"/>
    <w:uiPriority w:val="99"/>
    <w:rsid w:val="003B043C"/>
    <w:rPr>
      <w:rFonts w:cs="Calibri"/>
      <w:i/>
      <w:iCs/>
      <w:color w:val="000000"/>
      <w:sz w:val="20"/>
      <w:szCs w:val="20"/>
    </w:rPr>
  </w:style>
  <w:style w:type="paragraph" w:customStyle="1" w:styleId="Pa34">
    <w:name w:val="Pa3+4"/>
    <w:basedOn w:val="Default"/>
    <w:next w:val="Default"/>
    <w:uiPriority w:val="99"/>
    <w:rsid w:val="003B043C"/>
    <w:pPr>
      <w:spacing w:line="241" w:lineRule="atLeast"/>
    </w:pPr>
    <w:rPr>
      <w:rFonts w:ascii="Calibri" w:eastAsia="Times New Roman" w:hAnsi="Calibri"/>
      <w:color w:val="auto"/>
      <w:lang w:eastAsia="es-UY"/>
    </w:rPr>
  </w:style>
  <w:style w:type="character" w:customStyle="1" w:styleId="A34">
    <w:name w:val="A3+4"/>
    <w:uiPriority w:val="99"/>
    <w:rsid w:val="003B043C"/>
    <w:rPr>
      <w:rFonts w:cs="Calibri"/>
      <w:color w:val="000000"/>
      <w:sz w:val="20"/>
      <w:szCs w:val="20"/>
    </w:rPr>
  </w:style>
  <w:style w:type="character" w:customStyle="1" w:styleId="A35">
    <w:name w:val="A3+5"/>
    <w:uiPriority w:val="99"/>
    <w:rsid w:val="003B043C"/>
    <w:rPr>
      <w:rFonts w:cs="Calibri"/>
      <w:color w:val="000000"/>
      <w:sz w:val="20"/>
      <w:szCs w:val="20"/>
    </w:rPr>
  </w:style>
  <w:style w:type="character" w:customStyle="1" w:styleId="A37">
    <w:name w:val="A3+7"/>
    <w:uiPriority w:val="99"/>
    <w:rsid w:val="003B043C"/>
    <w:rPr>
      <w:rFonts w:cs="Calibri"/>
      <w:color w:val="000000"/>
      <w:sz w:val="20"/>
      <w:szCs w:val="20"/>
    </w:rPr>
  </w:style>
  <w:style w:type="paragraph" w:customStyle="1" w:styleId="Pa48">
    <w:name w:val="Pa4+8"/>
    <w:basedOn w:val="Default"/>
    <w:next w:val="Default"/>
    <w:uiPriority w:val="99"/>
    <w:rsid w:val="003B043C"/>
    <w:pPr>
      <w:spacing w:line="241" w:lineRule="atLeast"/>
    </w:pPr>
    <w:rPr>
      <w:rFonts w:ascii="Calibri" w:eastAsia="Times New Roman" w:hAnsi="Calibri"/>
      <w:color w:val="auto"/>
      <w:lang w:eastAsia="es-UY"/>
    </w:rPr>
  </w:style>
  <w:style w:type="character" w:customStyle="1" w:styleId="A38">
    <w:name w:val="A3+8"/>
    <w:uiPriority w:val="99"/>
    <w:rsid w:val="003B043C"/>
    <w:rPr>
      <w:rFonts w:cs="Calibri"/>
      <w:b/>
      <w:bCs/>
      <w:i/>
      <w:iCs/>
      <w:color w:val="000000"/>
      <w:sz w:val="20"/>
      <w:szCs w:val="20"/>
    </w:rPr>
  </w:style>
  <w:style w:type="paragraph" w:customStyle="1" w:styleId="Pa314">
    <w:name w:val="Pa3+14"/>
    <w:basedOn w:val="Default"/>
    <w:next w:val="Default"/>
    <w:uiPriority w:val="99"/>
    <w:rsid w:val="00612E6D"/>
    <w:pPr>
      <w:spacing w:line="241" w:lineRule="atLeast"/>
    </w:pPr>
    <w:rPr>
      <w:rFonts w:ascii="Calibri" w:eastAsia="Times New Roman" w:hAnsi="Calibri"/>
      <w:color w:val="auto"/>
      <w:lang w:eastAsia="es-UY"/>
    </w:rPr>
  </w:style>
  <w:style w:type="character" w:customStyle="1" w:styleId="A314">
    <w:name w:val="A3+14"/>
    <w:uiPriority w:val="99"/>
    <w:rsid w:val="00612E6D"/>
    <w:rPr>
      <w:rFonts w:cs="Calibri"/>
      <w:b/>
      <w:bCs/>
      <w:i/>
      <w:iCs/>
      <w:color w:val="000000"/>
      <w:sz w:val="20"/>
      <w:szCs w:val="20"/>
    </w:rPr>
  </w:style>
  <w:style w:type="paragraph" w:customStyle="1" w:styleId="Pa414">
    <w:name w:val="Pa4+14"/>
    <w:basedOn w:val="Default"/>
    <w:next w:val="Default"/>
    <w:uiPriority w:val="99"/>
    <w:rsid w:val="00612E6D"/>
    <w:pPr>
      <w:spacing w:line="241" w:lineRule="atLeast"/>
    </w:pPr>
    <w:rPr>
      <w:rFonts w:ascii="Calibri" w:eastAsia="Times New Roman" w:hAnsi="Calibri"/>
      <w:color w:val="auto"/>
      <w:lang w:eastAsia="es-UY"/>
    </w:rPr>
  </w:style>
  <w:style w:type="character" w:customStyle="1" w:styleId="A315">
    <w:name w:val="A3+15"/>
    <w:uiPriority w:val="99"/>
    <w:rsid w:val="00612E6D"/>
    <w:rPr>
      <w:rFonts w:cs="Calibri"/>
      <w:color w:val="000000"/>
      <w:sz w:val="20"/>
      <w:szCs w:val="20"/>
    </w:rPr>
  </w:style>
  <w:style w:type="paragraph" w:customStyle="1" w:styleId="Pa416">
    <w:name w:val="Pa4+16"/>
    <w:basedOn w:val="Default"/>
    <w:next w:val="Default"/>
    <w:uiPriority w:val="99"/>
    <w:rsid w:val="00612E6D"/>
    <w:pPr>
      <w:spacing w:line="241" w:lineRule="atLeast"/>
    </w:pPr>
    <w:rPr>
      <w:rFonts w:ascii="Calibri" w:eastAsia="Times New Roman" w:hAnsi="Calibri"/>
      <w:color w:val="auto"/>
      <w:lang w:eastAsia="es-UY"/>
    </w:rPr>
  </w:style>
  <w:style w:type="character" w:customStyle="1" w:styleId="A316">
    <w:name w:val="A3+16"/>
    <w:uiPriority w:val="99"/>
    <w:rsid w:val="00612E6D"/>
    <w:rPr>
      <w:rFonts w:cs="Calibri"/>
      <w:b/>
      <w:bCs/>
      <w:i/>
      <w:iCs/>
      <w:color w:val="000000"/>
      <w:sz w:val="20"/>
      <w:szCs w:val="20"/>
    </w:rPr>
  </w:style>
  <w:style w:type="paragraph" w:customStyle="1" w:styleId="Pa316">
    <w:name w:val="Pa3+16"/>
    <w:basedOn w:val="Default"/>
    <w:next w:val="Default"/>
    <w:uiPriority w:val="99"/>
    <w:rsid w:val="00612E6D"/>
    <w:pPr>
      <w:spacing w:line="241" w:lineRule="atLeast"/>
    </w:pPr>
    <w:rPr>
      <w:rFonts w:ascii="Calibri" w:eastAsia="Times New Roman" w:hAnsi="Calibri"/>
      <w:color w:val="auto"/>
      <w:lang w:eastAsia="es-UY"/>
    </w:rPr>
  </w:style>
  <w:style w:type="paragraph" w:customStyle="1" w:styleId="Pa320">
    <w:name w:val="Pa3+20"/>
    <w:basedOn w:val="Default"/>
    <w:next w:val="Default"/>
    <w:uiPriority w:val="99"/>
    <w:rsid w:val="00612E6D"/>
    <w:pPr>
      <w:spacing w:line="241" w:lineRule="atLeast"/>
    </w:pPr>
    <w:rPr>
      <w:rFonts w:ascii="Calibri" w:eastAsia="Times New Roman" w:hAnsi="Calibri"/>
      <w:color w:val="auto"/>
      <w:lang w:eastAsia="es-UY"/>
    </w:rPr>
  </w:style>
  <w:style w:type="character" w:customStyle="1" w:styleId="A320">
    <w:name w:val="A3+20"/>
    <w:uiPriority w:val="99"/>
    <w:rsid w:val="00612E6D"/>
    <w:rPr>
      <w:rFonts w:cs="Calibri"/>
      <w:color w:val="000000"/>
      <w:sz w:val="20"/>
      <w:szCs w:val="20"/>
    </w:rPr>
  </w:style>
  <w:style w:type="paragraph" w:customStyle="1" w:styleId="Pa420">
    <w:name w:val="Pa4+20"/>
    <w:basedOn w:val="Default"/>
    <w:next w:val="Default"/>
    <w:uiPriority w:val="99"/>
    <w:rsid w:val="00612E6D"/>
    <w:pPr>
      <w:spacing w:line="241" w:lineRule="atLeast"/>
    </w:pPr>
    <w:rPr>
      <w:rFonts w:ascii="Calibri" w:eastAsia="Times New Roman" w:hAnsi="Calibri"/>
      <w:color w:val="auto"/>
      <w:lang w:eastAsia="es-UY"/>
    </w:rPr>
  </w:style>
  <w:style w:type="paragraph" w:customStyle="1" w:styleId="Pa2">
    <w:name w:val="Pa2"/>
    <w:basedOn w:val="Default"/>
    <w:next w:val="Default"/>
    <w:uiPriority w:val="99"/>
    <w:rsid w:val="00612E6D"/>
    <w:pPr>
      <w:spacing w:line="241" w:lineRule="atLeast"/>
    </w:pPr>
    <w:rPr>
      <w:rFonts w:ascii="Calibri" w:eastAsia="Times New Roman" w:hAnsi="Calibri"/>
      <w:color w:val="auto"/>
      <w:lang w:eastAsia="es-UY"/>
    </w:rPr>
  </w:style>
  <w:style w:type="character" w:customStyle="1" w:styleId="A2">
    <w:name w:val="A2"/>
    <w:uiPriority w:val="99"/>
    <w:rsid w:val="00612E6D"/>
    <w:rPr>
      <w:rFonts w:cs="Calibri"/>
      <w:b/>
      <w:bCs/>
      <w:i/>
      <w:iCs/>
      <w:color w:val="000000"/>
      <w:sz w:val="28"/>
      <w:szCs w:val="28"/>
    </w:rPr>
  </w:style>
  <w:style w:type="character" w:customStyle="1" w:styleId="A6">
    <w:name w:val="A6"/>
    <w:uiPriority w:val="99"/>
    <w:rsid w:val="00612E6D"/>
    <w:rPr>
      <w:rFonts w:cs="Calibri"/>
      <w:b/>
      <w:bCs/>
      <w:i/>
      <w:iCs/>
      <w:color w:val="000000"/>
      <w:sz w:val="11"/>
      <w:szCs w:val="11"/>
    </w:rPr>
  </w:style>
  <w:style w:type="character" w:styleId="Hipervnculovisitado">
    <w:name w:val="FollowedHyperlink"/>
    <w:uiPriority w:val="99"/>
    <w:semiHidden/>
    <w:unhideWhenUsed/>
    <w:rsid w:val="00A46EA2"/>
    <w:rPr>
      <w:color w:val="954F72"/>
      <w:u w:val="single"/>
    </w:rPr>
  </w:style>
  <w:style w:type="paragraph" w:customStyle="1" w:styleId="estilo1">
    <w:name w:val="estilo1"/>
    <w:basedOn w:val="Normal"/>
    <w:rsid w:val="00210FBA"/>
    <w:pPr>
      <w:suppressAutoHyphens w:val="0"/>
      <w:spacing w:before="100" w:beforeAutospacing="1" w:after="100" w:afterAutospacing="1"/>
    </w:pPr>
    <w:rPr>
      <w:rFonts w:ascii="Times New Roman" w:eastAsia="Times New Roman" w:hAnsi="Times New Roman" w:cs="Times New Roman"/>
      <w:kern w:val="0"/>
      <w:sz w:val="24"/>
      <w:szCs w:val="24"/>
      <w:lang w:val="es-UY" w:eastAsia="es-UY"/>
    </w:rPr>
  </w:style>
  <w:style w:type="paragraph" w:styleId="HTMLconformatoprevio">
    <w:name w:val="HTML Preformatted"/>
    <w:basedOn w:val="Normal"/>
    <w:link w:val="HTMLconformatoprevioCar"/>
    <w:uiPriority w:val="99"/>
    <w:unhideWhenUsed/>
    <w:rsid w:val="00210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kern w:val="0"/>
      <w:sz w:val="20"/>
      <w:szCs w:val="20"/>
      <w:lang w:val="es-UY" w:eastAsia="es-UY"/>
    </w:rPr>
  </w:style>
  <w:style w:type="character" w:customStyle="1" w:styleId="HTMLconformatoprevioCar1">
    <w:name w:val="HTML con formato previo Car1"/>
    <w:uiPriority w:val="99"/>
    <w:semiHidden/>
    <w:rsid w:val="00210FBA"/>
    <w:rPr>
      <w:rFonts w:ascii="Courier New" w:eastAsia="Book Antiqua" w:hAnsi="Courier New" w:cs="Courier New"/>
      <w:kern w:val="1"/>
      <w:lang w:val="en-US" w:eastAsia="ar-SA"/>
    </w:rPr>
  </w:style>
  <w:style w:type="paragraph" w:styleId="Textodeglobo">
    <w:name w:val="Balloon Text"/>
    <w:basedOn w:val="Normal"/>
    <w:link w:val="TextodegloboCar1"/>
    <w:uiPriority w:val="99"/>
    <w:semiHidden/>
    <w:unhideWhenUsed/>
    <w:rsid w:val="00A73322"/>
    <w:rPr>
      <w:rFonts w:ascii="Tahoma" w:hAnsi="Tahoma" w:cs="Times New Roman"/>
      <w:sz w:val="16"/>
      <w:szCs w:val="16"/>
    </w:rPr>
  </w:style>
  <w:style w:type="character" w:customStyle="1" w:styleId="TextodegloboCar1">
    <w:name w:val="Texto de globo Car1"/>
    <w:link w:val="Textodeglobo"/>
    <w:uiPriority w:val="99"/>
    <w:semiHidden/>
    <w:rsid w:val="00A73322"/>
    <w:rPr>
      <w:rFonts w:ascii="Tahoma" w:eastAsia="Book Antiqua" w:hAnsi="Tahoma" w:cs="Tahoma"/>
      <w:kern w:val="1"/>
      <w:sz w:val="16"/>
      <w:szCs w:val="16"/>
      <w:lang w:val="en-US" w:eastAsia="ar-SA"/>
    </w:rPr>
  </w:style>
  <w:style w:type="character" w:customStyle="1" w:styleId="cursiva">
    <w:name w:val="cursiva"/>
    <w:uiPriority w:val="99"/>
    <w:rsid w:val="001F5E4A"/>
    <w:rPr>
      <w:i/>
      <w:iCs/>
    </w:rPr>
  </w:style>
  <w:style w:type="paragraph" w:customStyle="1" w:styleId="Cuerpodetexto">
    <w:name w:val="Cuerpo de texto"/>
    <w:basedOn w:val="Normal"/>
    <w:uiPriority w:val="99"/>
    <w:rsid w:val="001F5E4A"/>
    <w:pPr>
      <w:tabs>
        <w:tab w:val="left" w:pos="397"/>
      </w:tabs>
      <w:suppressAutoHyphens w:val="0"/>
      <w:autoSpaceDE w:val="0"/>
      <w:autoSpaceDN w:val="0"/>
      <w:adjustRightInd w:val="0"/>
      <w:spacing w:after="85" w:line="288" w:lineRule="auto"/>
      <w:ind w:left="397" w:hanging="397"/>
      <w:jc w:val="both"/>
      <w:textAlignment w:val="center"/>
    </w:pPr>
    <w:rPr>
      <w:rFonts w:ascii="Times New Roman" w:eastAsia="Times New Roman" w:hAnsi="Times New Roman" w:cs="Times New Roman"/>
      <w:color w:val="000000"/>
      <w:kern w:val="0"/>
      <w:lang w:val="es-ES_tradnl" w:eastAsia="es-AR"/>
    </w:rPr>
  </w:style>
  <w:style w:type="character" w:customStyle="1" w:styleId="Letraamarilla">
    <w:name w:val="Letra amarilla"/>
    <w:uiPriority w:val="99"/>
    <w:rsid w:val="001F5E4A"/>
    <w:rPr>
      <w:color w:val="000000"/>
      <w:u w:val="thick" w:color="FFFF00"/>
    </w:rPr>
  </w:style>
  <w:style w:type="character" w:customStyle="1" w:styleId="field-content">
    <w:name w:val="field-content"/>
    <w:basedOn w:val="Fuentedeprrafopredeter"/>
    <w:rsid w:val="001F5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17478">
      <w:bodyDiv w:val="1"/>
      <w:marLeft w:val="0"/>
      <w:marRight w:val="0"/>
      <w:marTop w:val="0"/>
      <w:marBottom w:val="0"/>
      <w:divBdr>
        <w:top w:val="none" w:sz="0" w:space="0" w:color="auto"/>
        <w:left w:val="none" w:sz="0" w:space="0" w:color="auto"/>
        <w:bottom w:val="none" w:sz="0" w:space="0" w:color="auto"/>
        <w:right w:val="none" w:sz="0" w:space="0" w:color="auto"/>
      </w:divBdr>
    </w:div>
    <w:div w:id="304283903">
      <w:bodyDiv w:val="1"/>
      <w:marLeft w:val="0"/>
      <w:marRight w:val="0"/>
      <w:marTop w:val="0"/>
      <w:marBottom w:val="0"/>
      <w:divBdr>
        <w:top w:val="none" w:sz="0" w:space="0" w:color="auto"/>
        <w:left w:val="none" w:sz="0" w:space="0" w:color="auto"/>
        <w:bottom w:val="none" w:sz="0" w:space="0" w:color="auto"/>
        <w:right w:val="none" w:sz="0" w:space="0" w:color="auto"/>
      </w:divBdr>
    </w:div>
    <w:div w:id="321858908">
      <w:bodyDiv w:val="1"/>
      <w:marLeft w:val="0"/>
      <w:marRight w:val="0"/>
      <w:marTop w:val="0"/>
      <w:marBottom w:val="0"/>
      <w:divBdr>
        <w:top w:val="none" w:sz="0" w:space="0" w:color="auto"/>
        <w:left w:val="none" w:sz="0" w:space="0" w:color="auto"/>
        <w:bottom w:val="none" w:sz="0" w:space="0" w:color="auto"/>
        <w:right w:val="none" w:sz="0" w:space="0" w:color="auto"/>
      </w:divBdr>
    </w:div>
    <w:div w:id="491995331">
      <w:bodyDiv w:val="1"/>
      <w:marLeft w:val="0"/>
      <w:marRight w:val="0"/>
      <w:marTop w:val="0"/>
      <w:marBottom w:val="0"/>
      <w:divBdr>
        <w:top w:val="none" w:sz="0" w:space="0" w:color="auto"/>
        <w:left w:val="none" w:sz="0" w:space="0" w:color="auto"/>
        <w:bottom w:val="none" w:sz="0" w:space="0" w:color="auto"/>
        <w:right w:val="none" w:sz="0" w:space="0" w:color="auto"/>
      </w:divBdr>
    </w:div>
    <w:div w:id="529608942">
      <w:bodyDiv w:val="1"/>
      <w:marLeft w:val="0"/>
      <w:marRight w:val="0"/>
      <w:marTop w:val="0"/>
      <w:marBottom w:val="0"/>
      <w:divBdr>
        <w:top w:val="none" w:sz="0" w:space="0" w:color="auto"/>
        <w:left w:val="none" w:sz="0" w:space="0" w:color="auto"/>
        <w:bottom w:val="none" w:sz="0" w:space="0" w:color="auto"/>
        <w:right w:val="none" w:sz="0" w:space="0" w:color="auto"/>
      </w:divBdr>
    </w:div>
    <w:div w:id="623803484">
      <w:bodyDiv w:val="1"/>
      <w:marLeft w:val="0"/>
      <w:marRight w:val="0"/>
      <w:marTop w:val="0"/>
      <w:marBottom w:val="0"/>
      <w:divBdr>
        <w:top w:val="none" w:sz="0" w:space="0" w:color="auto"/>
        <w:left w:val="none" w:sz="0" w:space="0" w:color="auto"/>
        <w:bottom w:val="none" w:sz="0" w:space="0" w:color="auto"/>
        <w:right w:val="none" w:sz="0" w:space="0" w:color="auto"/>
      </w:divBdr>
    </w:div>
    <w:div w:id="638458158">
      <w:bodyDiv w:val="1"/>
      <w:marLeft w:val="0"/>
      <w:marRight w:val="0"/>
      <w:marTop w:val="0"/>
      <w:marBottom w:val="0"/>
      <w:divBdr>
        <w:top w:val="none" w:sz="0" w:space="0" w:color="auto"/>
        <w:left w:val="none" w:sz="0" w:space="0" w:color="auto"/>
        <w:bottom w:val="none" w:sz="0" w:space="0" w:color="auto"/>
        <w:right w:val="none" w:sz="0" w:space="0" w:color="auto"/>
      </w:divBdr>
      <w:divsChild>
        <w:div w:id="998654932">
          <w:marLeft w:val="547"/>
          <w:marRight w:val="0"/>
          <w:marTop w:val="200"/>
          <w:marBottom w:val="0"/>
          <w:divBdr>
            <w:top w:val="none" w:sz="0" w:space="0" w:color="auto"/>
            <w:left w:val="none" w:sz="0" w:space="0" w:color="auto"/>
            <w:bottom w:val="none" w:sz="0" w:space="0" w:color="auto"/>
            <w:right w:val="none" w:sz="0" w:space="0" w:color="auto"/>
          </w:divBdr>
        </w:div>
      </w:divsChild>
    </w:div>
    <w:div w:id="639268174">
      <w:bodyDiv w:val="1"/>
      <w:marLeft w:val="0"/>
      <w:marRight w:val="0"/>
      <w:marTop w:val="0"/>
      <w:marBottom w:val="0"/>
      <w:divBdr>
        <w:top w:val="none" w:sz="0" w:space="0" w:color="auto"/>
        <w:left w:val="none" w:sz="0" w:space="0" w:color="auto"/>
        <w:bottom w:val="none" w:sz="0" w:space="0" w:color="auto"/>
        <w:right w:val="none" w:sz="0" w:space="0" w:color="auto"/>
      </w:divBdr>
      <w:divsChild>
        <w:div w:id="72091332">
          <w:marLeft w:val="360"/>
          <w:marRight w:val="0"/>
          <w:marTop w:val="200"/>
          <w:marBottom w:val="0"/>
          <w:divBdr>
            <w:top w:val="none" w:sz="0" w:space="0" w:color="auto"/>
            <w:left w:val="none" w:sz="0" w:space="0" w:color="auto"/>
            <w:bottom w:val="none" w:sz="0" w:space="0" w:color="auto"/>
            <w:right w:val="none" w:sz="0" w:space="0" w:color="auto"/>
          </w:divBdr>
        </w:div>
        <w:div w:id="925571727">
          <w:marLeft w:val="360"/>
          <w:marRight w:val="0"/>
          <w:marTop w:val="200"/>
          <w:marBottom w:val="0"/>
          <w:divBdr>
            <w:top w:val="none" w:sz="0" w:space="0" w:color="auto"/>
            <w:left w:val="none" w:sz="0" w:space="0" w:color="auto"/>
            <w:bottom w:val="none" w:sz="0" w:space="0" w:color="auto"/>
            <w:right w:val="none" w:sz="0" w:space="0" w:color="auto"/>
          </w:divBdr>
        </w:div>
        <w:div w:id="1114399996">
          <w:marLeft w:val="360"/>
          <w:marRight w:val="0"/>
          <w:marTop w:val="200"/>
          <w:marBottom w:val="0"/>
          <w:divBdr>
            <w:top w:val="none" w:sz="0" w:space="0" w:color="auto"/>
            <w:left w:val="none" w:sz="0" w:space="0" w:color="auto"/>
            <w:bottom w:val="none" w:sz="0" w:space="0" w:color="auto"/>
            <w:right w:val="none" w:sz="0" w:space="0" w:color="auto"/>
          </w:divBdr>
        </w:div>
        <w:div w:id="1815753512">
          <w:marLeft w:val="360"/>
          <w:marRight w:val="0"/>
          <w:marTop w:val="200"/>
          <w:marBottom w:val="0"/>
          <w:divBdr>
            <w:top w:val="none" w:sz="0" w:space="0" w:color="auto"/>
            <w:left w:val="none" w:sz="0" w:space="0" w:color="auto"/>
            <w:bottom w:val="none" w:sz="0" w:space="0" w:color="auto"/>
            <w:right w:val="none" w:sz="0" w:space="0" w:color="auto"/>
          </w:divBdr>
        </w:div>
        <w:div w:id="1959605352">
          <w:marLeft w:val="360"/>
          <w:marRight w:val="0"/>
          <w:marTop w:val="200"/>
          <w:marBottom w:val="0"/>
          <w:divBdr>
            <w:top w:val="none" w:sz="0" w:space="0" w:color="auto"/>
            <w:left w:val="none" w:sz="0" w:space="0" w:color="auto"/>
            <w:bottom w:val="none" w:sz="0" w:space="0" w:color="auto"/>
            <w:right w:val="none" w:sz="0" w:space="0" w:color="auto"/>
          </w:divBdr>
        </w:div>
      </w:divsChild>
    </w:div>
    <w:div w:id="659192927">
      <w:bodyDiv w:val="1"/>
      <w:marLeft w:val="0"/>
      <w:marRight w:val="0"/>
      <w:marTop w:val="0"/>
      <w:marBottom w:val="0"/>
      <w:divBdr>
        <w:top w:val="none" w:sz="0" w:space="0" w:color="auto"/>
        <w:left w:val="none" w:sz="0" w:space="0" w:color="auto"/>
        <w:bottom w:val="none" w:sz="0" w:space="0" w:color="auto"/>
        <w:right w:val="none" w:sz="0" w:space="0" w:color="auto"/>
      </w:divBdr>
    </w:div>
    <w:div w:id="815292700">
      <w:bodyDiv w:val="1"/>
      <w:marLeft w:val="0"/>
      <w:marRight w:val="0"/>
      <w:marTop w:val="0"/>
      <w:marBottom w:val="0"/>
      <w:divBdr>
        <w:top w:val="none" w:sz="0" w:space="0" w:color="auto"/>
        <w:left w:val="none" w:sz="0" w:space="0" w:color="auto"/>
        <w:bottom w:val="none" w:sz="0" w:space="0" w:color="auto"/>
        <w:right w:val="none" w:sz="0" w:space="0" w:color="auto"/>
      </w:divBdr>
      <w:divsChild>
        <w:div w:id="105346407">
          <w:marLeft w:val="547"/>
          <w:marRight w:val="0"/>
          <w:marTop w:val="200"/>
          <w:marBottom w:val="0"/>
          <w:divBdr>
            <w:top w:val="none" w:sz="0" w:space="0" w:color="auto"/>
            <w:left w:val="none" w:sz="0" w:space="0" w:color="auto"/>
            <w:bottom w:val="none" w:sz="0" w:space="0" w:color="auto"/>
            <w:right w:val="none" w:sz="0" w:space="0" w:color="auto"/>
          </w:divBdr>
        </w:div>
        <w:div w:id="513302159">
          <w:marLeft w:val="547"/>
          <w:marRight w:val="0"/>
          <w:marTop w:val="200"/>
          <w:marBottom w:val="0"/>
          <w:divBdr>
            <w:top w:val="none" w:sz="0" w:space="0" w:color="auto"/>
            <w:left w:val="none" w:sz="0" w:space="0" w:color="auto"/>
            <w:bottom w:val="none" w:sz="0" w:space="0" w:color="auto"/>
            <w:right w:val="none" w:sz="0" w:space="0" w:color="auto"/>
          </w:divBdr>
        </w:div>
        <w:div w:id="795218821">
          <w:marLeft w:val="547"/>
          <w:marRight w:val="0"/>
          <w:marTop w:val="200"/>
          <w:marBottom w:val="0"/>
          <w:divBdr>
            <w:top w:val="none" w:sz="0" w:space="0" w:color="auto"/>
            <w:left w:val="none" w:sz="0" w:space="0" w:color="auto"/>
            <w:bottom w:val="none" w:sz="0" w:space="0" w:color="auto"/>
            <w:right w:val="none" w:sz="0" w:space="0" w:color="auto"/>
          </w:divBdr>
        </w:div>
        <w:div w:id="865950341">
          <w:marLeft w:val="547"/>
          <w:marRight w:val="0"/>
          <w:marTop w:val="200"/>
          <w:marBottom w:val="0"/>
          <w:divBdr>
            <w:top w:val="none" w:sz="0" w:space="0" w:color="auto"/>
            <w:left w:val="none" w:sz="0" w:space="0" w:color="auto"/>
            <w:bottom w:val="none" w:sz="0" w:space="0" w:color="auto"/>
            <w:right w:val="none" w:sz="0" w:space="0" w:color="auto"/>
          </w:divBdr>
        </w:div>
        <w:div w:id="2020885743">
          <w:marLeft w:val="547"/>
          <w:marRight w:val="0"/>
          <w:marTop w:val="200"/>
          <w:marBottom w:val="0"/>
          <w:divBdr>
            <w:top w:val="none" w:sz="0" w:space="0" w:color="auto"/>
            <w:left w:val="none" w:sz="0" w:space="0" w:color="auto"/>
            <w:bottom w:val="none" w:sz="0" w:space="0" w:color="auto"/>
            <w:right w:val="none" w:sz="0" w:space="0" w:color="auto"/>
          </w:divBdr>
        </w:div>
      </w:divsChild>
    </w:div>
    <w:div w:id="881094027">
      <w:bodyDiv w:val="1"/>
      <w:marLeft w:val="0"/>
      <w:marRight w:val="0"/>
      <w:marTop w:val="0"/>
      <w:marBottom w:val="0"/>
      <w:divBdr>
        <w:top w:val="none" w:sz="0" w:space="0" w:color="auto"/>
        <w:left w:val="none" w:sz="0" w:space="0" w:color="auto"/>
        <w:bottom w:val="none" w:sz="0" w:space="0" w:color="auto"/>
        <w:right w:val="none" w:sz="0" w:space="0" w:color="auto"/>
      </w:divBdr>
      <w:divsChild>
        <w:div w:id="33584014">
          <w:marLeft w:val="360"/>
          <w:marRight w:val="0"/>
          <w:marTop w:val="200"/>
          <w:marBottom w:val="0"/>
          <w:divBdr>
            <w:top w:val="none" w:sz="0" w:space="0" w:color="auto"/>
            <w:left w:val="none" w:sz="0" w:space="0" w:color="auto"/>
            <w:bottom w:val="none" w:sz="0" w:space="0" w:color="auto"/>
            <w:right w:val="none" w:sz="0" w:space="0" w:color="auto"/>
          </w:divBdr>
        </w:div>
        <w:div w:id="342053903">
          <w:marLeft w:val="360"/>
          <w:marRight w:val="0"/>
          <w:marTop w:val="200"/>
          <w:marBottom w:val="0"/>
          <w:divBdr>
            <w:top w:val="none" w:sz="0" w:space="0" w:color="auto"/>
            <w:left w:val="none" w:sz="0" w:space="0" w:color="auto"/>
            <w:bottom w:val="none" w:sz="0" w:space="0" w:color="auto"/>
            <w:right w:val="none" w:sz="0" w:space="0" w:color="auto"/>
          </w:divBdr>
        </w:div>
        <w:div w:id="1489319947">
          <w:marLeft w:val="360"/>
          <w:marRight w:val="0"/>
          <w:marTop w:val="200"/>
          <w:marBottom w:val="0"/>
          <w:divBdr>
            <w:top w:val="none" w:sz="0" w:space="0" w:color="auto"/>
            <w:left w:val="none" w:sz="0" w:space="0" w:color="auto"/>
            <w:bottom w:val="none" w:sz="0" w:space="0" w:color="auto"/>
            <w:right w:val="none" w:sz="0" w:space="0" w:color="auto"/>
          </w:divBdr>
        </w:div>
        <w:div w:id="1563903912">
          <w:marLeft w:val="360"/>
          <w:marRight w:val="0"/>
          <w:marTop w:val="200"/>
          <w:marBottom w:val="0"/>
          <w:divBdr>
            <w:top w:val="none" w:sz="0" w:space="0" w:color="auto"/>
            <w:left w:val="none" w:sz="0" w:space="0" w:color="auto"/>
            <w:bottom w:val="none" w:sz="0" w:space="0" w:color="auto"/>
            <w:right w:val="none" w:sz="0" w:space="0" w:color="auto"/>
          </w:divBdr>
        </w:div>
        <w:div w:id="1697804928">
          <w:marLeft w:val="360"/>
          <w:marRight w:val="0"/>
          <w:marTop w:val="200"/>
          <w:marBottom w:val="0"/>
          <w:divBdr>
            <w:top w:val="none" w:sz="0" w:space="0" w:color="auto"/>
            <w:left w:val="none" w:sz="0" w:space="0" w:color="auto"/>
            <w:bottom w:val="none" w:sz="0" w:space="0" w:color="auto"/>
            <w:right w:val="none" w:sz="0" w:space="0" w:color="auto"/>
          </w:divBdr>
        </w:div>
      </w:divsChild>
    </w:div>
    <w:div w:id="914633903">
      <w:bodyDiv w:val="1"/>
      <w:marLeft w:val="0"/>
      <w:marRight w:val="0"/>
      <w:marTop w:val="0"/>
      <w:marBottom w:val="0"/>
      <w:divBdr>
        <w:top w:val="none" w:sz="0" w:space="0" w:color="auto"/>
        <w:left w:val="none" w:sz="0" w:space="0" w:color="auto"/>
        <w:bottom w:val="none" w:sz="0" w:space="0" w:color="auto"/>
        <w:right w:val="none" w:sz="0" w:space="0" w:color="auto"/>
      </w:divBdr>
    </w:div>
    <w:div w:id="988703241">
      <w:bodyDiv w:val="1"/>
      <w:marLeft w:val="0"/>
      <w:marRight w:val="0"/>
      <w:marTop w:val="0"/>
      <w:marBottom w:val="0"/>
      <w:divBdr>
        <w:top w:val="none" w:sz="0" w:space="0" w:color="auto"/>
        <w:left w:val="none" w:sz="0" w:space="0" w:color="auto"/>
        <w:bottom w:val="none" w:sz="0" w:space="0" w:color="auto"/>
        <w:right w:val="none" w:sz="0" w:space="0" w:color="auto"/>
      </w:divBdr>
    </w:div>
    <w:div w:id="1266227067">
      <w:bodyDiv w:val="1"/>
      <w:marLeft w:val="0"/>
      <w:marRight w:val="0"/>
      <w:marTop w:val="0"/>
      <w:marBottom w:val="0"/>
      <w:divBdr>
        <w:top w:val="none" w:sz="0" w:space="0" w:color="auto"/>
        <w:left w:val="none" w:sz="0" w:space="0" w:color="auto"/>
        <w:bottom w:val="none" w:sz="0" w:space="0" w:color="auto"/>
        <w:right w:val="none" w:sz="0" w:space="0" w:color="auto"/>
      </w:divBdr>
    </w:div>
    <w:div w:id="1351299422">
      <w:bodyDiv w:val="1"/>
      <w:marLeft w:val="0"/>
      <w:marRight w:val="0"/>
      <w:marTop w:val="0"/>
      <w:marBottom w:val="0"/>
      <w:divBdr>
        <w:top w:val="none" w:sz="0" w:space="0" w:color="auto"/>
        <w:left w:val="none" w:sz="0" w:space="0" w:color="auto"/>
        <w:bottom w:val="none" w:sz="0" w:space="0" w:color="auto"/>
        <w:right w:val="none" w:sz="0" w:space="0" w:color="auto"/>
      </w:divBdr>
    </w:div>
    <w:div w:id="1744600004">
      <w:bodyDiv w:val="1"/>
      <w:marLeft w:val="0"/>
      <w:marRight w:val="0"/>
      <w:marTop w:val="0"/>
      <w:marBottom w:val="0"/>
      <w:divBdr>
        <w:top w:val="none" w:sz="0" w:space="0" w:color="auto"/>
        <w:left w:val="none" w:sz="0" w:space="0" w:color="auto"/>
        <w:bottom w:val="none" w:sz="0" w:space="0" w:color="auto"/>
        <w:right w:val="none" w:sz="0" w:space="0" w:color="auto"/>
      </w:divBdr>
      <w:divsChild>
        <w:div w:id="560597904">
          <w:marLeft w:val="547"/>
          <w:marRight w:val="0"/>
          <w:marTop w:val="200"/>
          <w:marBottom w:val="0"/>
          <w:divBdr>
            <w:top w:val="none" w:sz="0" w:space="0" w:color="auto"/>
            <w:left w:val="none" w:sz="0" w:space="0" w:color="auto"/>
            <w:bottom w:val="none" w:sz="0" w:space="0" w:color="auto"/>
            <w:right w:val="none" w:sz="0" w:space="0" w:color="auto"/>
          </w:divBdr>
        </w:div>
        <w:div w:id="1056319387">
          <w:marLeft w:val="547"/>
          <w:marRight w:val="0"/>
          <w:marTop w:val="200"/>
          <w:marBottom w:val="0"/>
          <w:divBdr>
            <w:top w:val="none" w:sz="0" w:space="0" w:color="auto"/>
            <w:left w:val="none" w:sz="0" w:space="0" w:color="auto"/>
            <w:bottom w:val="none" w:sz="0" w:space="0" w:color="auto"/>
            <w:right w:val="none" w:sz="0" w:space="0" w:color="auto"/>
          </w:divBdr>
        </w:div>
        <w:div w:id="1373113487">
          <w:marLeft w:val="547"/>
          <w:marRight w:val="0"/>
          <w:marTop w:val="200"/>
          <w:marBottom w:val="0"/>
          <w:divBdr>
            <w:top w:val="none" w:sz="0" w:space="0" w:color="auto"/>
            <w:left w:val="none" w:sz="0" w:space="0" w:color="auto"/>
            <w:bottom w:val="none" w:sz="0" w:space="0" w:color="auto"/>
            <w:right w:val="none" w:sz="0" w:space="0" w:color="auto"/>
          </w:divBdr>
        </w:div>
        <w:div w:id="1763337924">
          <w:marLeft w:val="547"/>
          <w:marRight w:val="0"/>
          <w:marTop w:val="200"/>
          <w:marBottom w:val="0"/>
          <w:divBdr>
            <w:top w:val="none" w:sz="0" w:space="0" w:color="auto"/>
            <w:left w:val="none" w:sz="0" w:space="0" w:color="auto"/>
            <w:bottom w:val="none" w:sz="0" w:space="0" w:color="auto"/>
            <w:right w:val="none" w:sz="0" w:space="0" w:color="auto"/>
          </w:divBdr>
        </w:div>
        <w:div w:id="1913807978">
          <w:marLeft w:val="547"/>
          <w:marRight w:val="0"/>
          <w:marTop w:val="200"/>
          <w:marBottom w:val="0"/>
          <w:divBdr>
            <w:top w:val="none" w:sz="0" w:space="0" w:color="auto"/>
            <w:left w:val="none" w:sz="0" w:space="0" w:color="auto"/>
            <w:bottom w:val="none" w:sz="0" w:space="0" w:color="auto"/>
            <w:right w:val="none" w:sz="0" w:space="0" w:color="auto"/>
          </w:divBdr>
        </w:div>
        <w:div w:id="2075660866">
          <w:marLeft w:val="547"/>
          <w:marRight w:val="0"/>
          <w:marTop w:val="200"/>
          <w:marBottom w:val="0"/>
          <w:divBdr>
            <w:top w:val="none" w:sz="0" w:space="0" w:color="auto"/>
            <w:left w:val="none" w:sz="0" w:space="0" w:color="auto"/>
            <w:bottom w:val="none" w:sz="0" w:space="0" w:color="auto"/>
            <w:right w:val="none" w:sz="0" w:space="0" w:color="auto"/>
          </w:divBdr>
        </w:div>
      </w:divsChild>
    </w:div>
    <w:div w:id="1940022453">
      <w:bodyDiv w:val="1"/>
      <w:marLeft w:val="0"/>
      <w:marRight w:val="0"/>
      <w:marTop w:val="0"/>
      <w:marBottom w:val="0"/>
      <w:divBdr>
        <w:top w:val="none" w:sz="0" w:space="0" w:color="auto"/>
        <w:left w:val="none" w:sz="0" w:space="0" w:color="auto"/>
        <w:bottom w:val="none" w:sz="0" w:space="0" w:color="auto"/>
        <w:right w:val="none" w:sz="0" w:space="0" w:color="auto"/>
      </w:divBdr>
    </w:div>
    <w:div w:id="1999841805">
      <w:bodyDiv w:val="1"/>
      <w:marLeft w:val="0"/>
      <w:marRight w:val="0"/>
      <w:marTop w:val="0"/>
      <w:marBottom w:val="0"/>
      <w:divBdr>
        <w:top w:val="none" w:sz="0" w:space="0" w:color="auto"/>
        <w:left w:val="none" w:sz="0" w:space="0" w:color="auto"/>
        <w:bottom w:val="none" w:sz="0" w:space="0" w:color="auto"/>
        <w:right w:val="none" w:sz="0" w:space="0" w:color="auto"/>
      </w:divBdr>
      <w:divsChild>
        <w:div w:id="76174762">
          <w:marLeft w:val="360"/>
          <w:marRight w:val="0"/>
          <w:marTop w:val="200"/>
          <w:marBottom w:val="0"/>
          <w:divBdr>
            <w:top w:val="none" w:sz="0" w:space="0" w:color="auto"/>
            <w:left w:val="none" w:sz="0" w:space="0" w:color="auto"/>
            <w:bottom w:val="none" w:sz="0" w:space="0" w:color="auto"/>
            <w:right w:val="none" w:sz="0" w:space="0" w:color="auto"/>
          </w:divBdr>
        </w:div>
        <w:div w:id="178086742">
          <w:marLeft w:val="360"/>
          <w:marRight w:val="0"/>
          <w:marTop w:val="200"/>
          <w:marBottom w:val="0"/>
          <w:divBdr>
            <w:top w:val="none" w:sz="0" w:space="0" w:color="auto"/>
            <w:left w:val="none" w:sz="0" w:space="0" w:color="auto"/>
            <w:bottom w:val="none" w:sz="0" w:space="0" w:color="auto"/>
            <w:right w:val="none" w:sz="0" w:space="0" w:color="auto"/>
          </w:divBdr>
        </w:div>
        <w:div w:id="751663029">
          <w:marLeft w:val="360"/>
          <w:marRight w:val="0"/>
          <w:marTop w:val="200"/>
          <w:marBottom w:val="0"/>
          <w:divBdr>
            <w:top w:val="none" w:sz="0" w:space="0" w:color="auto"/>
            <w:left w:val="none" w:sz="0" w:space="0" w:color="auto"/>
            <w:bottom w:val="none" w:sz="0" w:space="0" w:color="auto"/>
            <w:right w:val="none" w:sz="0" w:space="0" w:color="auto"/>
          </w:divBdr>
        </w:div>
        <w:div w:id="1521581507">
          <w:marLeft w:val="360"/>
          <w:marRight w:val="0"/>
          <w:marTop w:val="200"/>
          <w:marBottom w:val="0"/>
          <w:divBdr>
            <w:top w:val="none" w:sz="0" w:space="0" w:color="auto"/>
            <w:left w:val="none" w:sz="0" w:space="0" w:color="auto"/>
            <w:bottom w:val="none" w:sz="0" w:space="0" w:color="auto"/>
            <w:right w:val="none" w:sz="0" w:space="0" w:color="auto"/>
          </w:divBdr>
        </w:div>
        <w:div w:id="1580753202">
          <w:marLeft w:val="360"/>
          <w:marRight w:val="0"/>
          <w:marTop w:val="200"/>
          <w:marBottom w:val="0"/>
          <w:divBdr>
            <w:top w:val="none" w:sz="0" w:space="0" w:color="auto"/>
            <w:left w:val="none" w:sz="0" w:space="0" w:color="auto"/>
            <w:bottom w:val="none" w:sz="0" w:space="0" w:color="auto"/>
            <w:right w:val="none" w:sz="0" w:space="0" w:color="auto"/>
          </w:divBdr>
        </w:div>
        <w:div w:id="199387399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9A8FA-6E39-481D-85EF-ACA2CE37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4622</Words>
  <Characters>25425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INCOM</Company>
  <LinksUpToDate>false</LinksUpToDate>
  <CharactersWithSpaces>29988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Paola Mascheroni</cp:lastModifiedBy>
  <cp:revision>3</cp:revision>
  <cp:lastPrinted>2019-09-03T11:56:00Z</cp:lastPrinted>
  <dcterms:created xsi:type="dcterms:W3CDTF">2019-09-03T22:52:00Z</dcterms:created>
  <dcterms:modified xsi:type="dcterms:W3CDTF">2019-09-03T22:54:00Z</dcterms:modified>
</cp:coreProperties>
</file>