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DCA" w:rsidRPr="002B6D2B" w:rsidRDefault="00C538C1" w:rsidP="000A599F">
      <w:p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t>MUDANÇAS AGRÁRIAS NO MATOPIBA: PROVOCAÇÕES INICIAIS PARA UM DEBATE</w:t>
      </w:r>
    </w:p>
    <w:p w:rsidR="00C538C1" w:rsidRPr="002B6D2B" w:rsidRDefault="00C538C1" w:rsidP="000A599F">
      <w:pPr>
        <w:spacing w:after="0" w:line="360" w:lineRule="auto"/>
        <w:rPr>
          <w:rFonts w:ascii="Times New Roman" w:hAnsi="Times New Roman" w:cs="Times New Roman"/>
          <w:sz w:val="24"/>
          <w:szCs w:val="24"/>
        </w:rPr>
      </w:pPr>
    </w:p>
    <w:p w:rsidR="00F314BD" w:rsidRPr="002B6D2B" w:rsidRDefault="00235DCA" w:rsidP="000A599F">
      <w:p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t>Eje temático 3. Transformaciones en el espacio territorial concebido como rural. Expansión agraria y organización de nuevos territorios. Frontera agropecuaria, regiones y territorios en América Latina. La problemática de la integración rural urbana. Agricultura periurbana.</w:t>
      </w:r>
    </w:p>
    <w:p w:rsidR="00F314BD" w:rsidRPr="002B6D2B" w:rsidRDefault="00F314BD" w:rsidP="000A599F">
      <w:pPr>
        <w:spacing w:after="0" w:line="360" w:lineRule="auto"/>
        <w:rPr>
          <w:rFonts w:ascii="Times New Roman" w:hAnsi="Times New Roman" w:cs="Times New Roman"/>
          <w:sz w:val="24"/>
          <w:szCs w:val="24"/>
        </w:rPr>
      </w:pPr>
    </w:p>
    <w:p w:rsidR="00F314BD" w:rsidRPr="002B6D2B" w:rsidRDefault="00235DCA" w:rsidP="000A599F">
      <w:p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t xml:space="preserve">1. </w:t>
      </w:r>
      <w:r w:rsidR="00F314BD" w:rsidRPr="002B6D2B">
        <w:rPr>
          <w:rFonts w:ascii="Times New Roman" w:hAnsi="Times New Roman" w:cs="Times New Roman"/>
          <w:sz w:val="24"/>
          <w:szCs w:val="24"/>
        </w:rPr>
        <w:t xml:space="preserve">Leite, Acácio Zuniga; </w:t>
      </w:r>
      <w:hyperlink r:id="rId8" w:history="1">
        <w:r w:rsidR="00F314BD" w:rsidRPr="002B6D2B">
          <w:rPr>
            <w:rStyle w:val="Hyperlink"/>
            <w:rFonts w:ascii="Times New Roman" w:hAnsi="Times New Roman" w:cs="Times New Roman"/>
            <w:sz w:val="24"/>
            <w:szCs w:val="24"/>
          </w:rPr>
          <w:t>acacio_briozo@yahoo.com.br</w:t>
        </w:r>
      </w:hyperlink>
      <w:r w:rsidR="00F314BD" w:rsidRPr="002B6D2B">
        <w:rPr>
          <w:rFonts w:ascii="Times New Roman" w:hAnsi="Times New Roman" w:cs="Times New Roman"/>
          <w:sz w:val="24"/>
          <w:szCs w:val="24"/>
        </w:rPr>
        <w:t xml:space="preserve">; </w:t>
      </w:r>
      <w:r w:rsidR="000A599F" w:rsidRPr="002B6D2B">
        <w:rPr>
          <w:rFonts w:ascii="Times New Roman" w:hAnsi="Times New Roman" w:cs="Times New Roman"/>
          <w:sz w:val="24"/>
          <w:szCs w:val="24"/>
        </w:rPr>
        <w:t xml:space="preserve">Núcleo de Estudos Agrários, </w:t>
      </w:r>
      <w:r w:rsidR="00F314BD" w:rsidRPr="002B6D2B">
        <w:rPr>
          <w:rFonts w:ascii="Times New Roman" w:hAnsi="Times New Roman" w:cs="Times New Roman"/>
          <w:sz w:val="24"/>
          <w:szCs w:val="24"/>
        </w:rPr>
        <w:t>Universidade de Brasília</w:t>
      </w:r>
    </w:p>
    <w:p w:rsidR="00F314BD" w:rsidRPr="002B6D2B" w:rsidRDefault="00235DCA" w:rsidP="000A599F">
      <w:p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t xml:space="preserve">2. </w:t>
      </w:r>
      <w:r w:rsidR="00F314BD" w:rsidRPr="002B6D2B">
        <w:rPr>
          <w:rFonts w:ascii="Times New Roman" w:hAnsi="Times New Roman" w:cs="Times New Roman"/>
          <w:sz w:val="24"/>
          <w:szCs w:val="24"/>
        </w:rPr>
        <w:t xml:space="preserve">Freddi, Susi Mara; </w:t>
      </w:r>
      <w:hyperlink r:id="rId9" w:history="1">
        <w:r w:rsidR="00F314BD" w:rsidRPr="002B6D2B">
          <w:rPr>
            <w:rStyle w:val="Hyperlink"/>
            <w:rFonts w:ascii="Times New Roman" w:hAnsi="Times New Roman" w:cs="Times New Roman"/>
            <w:sz w:val="24"/>
            <w:szCs w:val="24"/>
          </w:rPr>
          <w:t>sufreddi@gmail.com</w:t>
        </w:r>
      </w:hyperlink>
      <w:r w:rsidR="00F314BD" w:rsidRPr="002B6D2B">
        <w:rPr>
          <w:rFonts w:ascii="Times New Roman" w:hAnsi="Times New Roman" w:cs="Times New Roman"/>
          <w:sz w:val="24"/>
          <w:szCs w:val="24"/>
        </w:rPr>
        <w:t xml:space="preserve">; </w:t>
      </w:r>
      <w:r w:rsidRPr="002B6D2B">
        <w:rPr>
          <w:rFonts w:ascii="Times New Roman" w:hAnsi="Times New Roman" w:cs="Times New Roman"/>
          <w:sz w:val="24"/>
          <w:szCs w:val="24"/>
        </w:rPr>
        <w:t>Faculdade da Associação Brasiliense de Educação</w:t>
      </w:r>
    </w:p>
    <w:p w:rsidR="00F314BD" w:rsidRPr="002B6D2B" w:rsidRDefault="00235DCA" w:rsidP="000A599F">
      <w:p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t xml:space="preserve">3. </w:t>
      </w:r>
      <w:r w:rsidR="00F314BD" w:rsidRPr="002B6D2B">
        <w:rPr>
          <w:rFonts w:ascii="Times New Roman" w:hAnsi="Times New Roman" w:cs="Times New Roman"/>
          <w:sz w:val="24"/>
          <w:szCs w:val="24"/>
        </w:rPr>
        <w:t>Ribeiro, Marina Bustamante</w:t>
      </w:r>
      <w:r w:rsidRPr="002B6D2B">
        <w:rPr>
          <w:rFonts w:ascii="Times New Roman" w:hAnsi="Times New Roman" w:cs="Times New Roman"/>
          <w:sz w:val="24"/>
          <w:szCs w:val="24"/>
        </w:rPr>
        <w:t xml:space="preserve">; </w:t>
      </w:r>
      <w:hyperlink r:id="rId10" w:history="1">
        <w:r w:rsidRPr="002B6D2B">
          <w:rPr>
            <w:rStyle w:val="Hyperlink"/>
            <w:rFonts w:ascii="Times New Roman" w:hAnsi="Times New Roman" w:cs="Times New Roman"/>
            <w:sz w:val="24"/>
            <w:szCs w:val="24"/>
          </w:rPr>
          <w:t>ma1bustamante@yahoo.com.br</w:t>
        </w:r>
      </w:hyperlink>
      <w:r w:rsidRPr="002B6D2B">
        <w:rPr>
          <w:rFonts w:ascii="Times New Roman" w:hAnsi="Times New Roman" w:cs="Times New Roman"/>
          <w:sz w:val="24"/>
          <w:szCs w:val="24"/>
        </w:rPr>
        <w:t xml:space="preserve">; </w:t>
      </w:r>
      <w:r w:rsidR="000A599F" w:rsidRPr="002B6D2B">
        <w:rPr>
          <w:rFonts w:ascii="Times New Roman" w:hAnsi="Times New Roman" w:cs="Times New Roman"/>
          <w:sz w:val="24"/>
          <w:szCs w:val="24"/>
        </w:rPr>
        <w:t xml:space="preserve">Laboratório de Educação no Campo e Reforma Agrária, </w:t>
      </w:r>
      <w:r w:rsidRPr="002B6D2B">
        <w:rPr>
          <w:rFonts w:ascii="Times New Roman" w:hAnsi="Times New Roman" w:cs="Times New Roman"/>
          <w:sz w:val="24"/>
          <w:szCs w:val="24"/>
        </w:rPr>
        <w:t>Universidade Federal de Santa Catarina</w:t>
      </w:r>
    </w:p>
    <w:p w:rsidR="00F314BD" w:rsidRPr="002B6D2B" w:rsidRDefault="00235DCA" w:rsidP="000A599F">
      <w:p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t xml:space="preserve">4. Melgarejo, Leonardo; </w:t>
      </w:r>
      <w:hyperlink r:id="rId11" w:history="1">
        <w:r w:rsidRPr="002B6D2B">
          <w:rPr>
            <w:rStyle w:val="Hyperlink"/>
            <w:rFonts w:ascii="Times New Roman" w:hAnsi="Times New Roman" w:cs="Times New Roman"/>
            <w:sz w:val="24"/>
            <w:szCs w:val="24"/>
          </w:rPr>
          <w:t>melgarejo.leonardo@gmail.com</w:t>
        </w:r>
      </w:hyperlink>
      <w:r w:rsidRPr="002B6D2B">
        <w:rPr>
          <w:rFonts w:ascii="Times New Roman" w:hAnsi="Times New Roman" w:cs="Times New Roman"/>
          <w:sz w:val="24"/>
          <w:szCs w:val="24"/>
        </w:rPr>
        <w:t xml:space="preserve">; </w:t>
      </w:r>
      <w:r w:rsidR="000A599F" w:rsidRPr="002B6D2B">
        <w:rPr>
          <w:rFonts w:ascii="Times New Roman" w:hAnsi="Times New Roman" w:cs="Times New Roman"/>
          <w:sz w:val="24"/>
          <w:szCs w:val="24"/>
        </w:rPr>
        <w:t xml:space="preserve">Laboratório de Educação no Campo e Reforma Agrária, </w:t>
      </w:r>
      <w:r w:rsidRPr="002B6D2B">
        <w:rPr>
          <w:rFonts w:ascii="Times New Roman" w:hAnsi="Times New Roman" w:cs="Times New Roman"/>
          <w:sz w:val="24"/>
          <w:szCs w:val="24"/>
        </w:rPr>
        <w:t>Universidade Federal de Santa Catarina</w:t>
      </w:r>
    </w:p>
    <w:p w:rsidR="00235DCA" w:rsidRPr="002B6D2B" w:rsidRDefault="00235DCA" w:rsidP="000A599F">
      <w:pPr>
        <w:spacing w:after="0" w:line="360" w:lineRule="auto"/>
        <w:rPr>
          <w:rFonts w:ascii="Times New Roman" w:hAnsi="Times New Roman" w:cs="Times New Roman"/>
          <w:sz w:val="24"/>
          <w:szCs w:val="24"/>
        </w:rPr>
      </w:pPr>
    </w:p>
    <w:p w:rsidR="00235DCA" w:rsidRPr="002B6D2B" w:rsidRDefault="00235DCA" w:rsidP="000A599F">
      <w:pPr>
        <w:spacing w:after="0" w:line="360" w:lineRule="auto"/>
        <w:jc w:val="center"/>
        <w:rPr>
          <w:rFonts w:ascii="Times New Roman" w:hAnsi="Times New Roman" w:cs="Times New Roman"/>
          <w:sz w:val="24"/>
          <w:szCs w:val="24"/>
        </w:rPr>
      </w:pPr>
      <w:r w:rsidRPr="002B6D2B">
        <w:rPr>
          <w:rFonts w:ascii="Times New Roman" w:hAnsi="Times New Roman" w:cs="Times New Roman"/>
          <w:sz w:val="24"/>
          <w:szCs w:val="24"/>
        </w:rPr>
        <w:t>RESUMO</w:t>
      </w:r>
    </w:p>
    <w:p w:rsidR="00235DCA" w:rsidRPr="002B6D2B" w:rsidRDefault="00235DCA" w:rsidP="000A599F">
      <w:pPr>
        <w:spacing w:after="0" w:line="360" w:lineRule="auto"/>
        <w:rPr>
          <w:rFonts w:ascii="Times New Roman" w:hAnsi="Times New Roman" w:cs="Times New Roman"/>
          <w:sz w:val="24"/>
          <w:szCs w:val="24"/>
        </w:rPr>
      </w:pPr>
    </w:p>
    <w:p w:rsidR="00235DCA" w:rsidRPr="002B6D2B" w:rsidRDefault="00C538C1" w:rsidP="000A599F">
      <w:p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t>Nos últimos anos, em especial com o boom do preço de commodities e da corrida mundial por terras, novas fronteiras agrícolas foram formadas no Brasil. Destaca-se nesse processo a região conhecida como MATOPIBA, abrangendo mais de 300 municípios em uma área que supera os 73 milhões de hectares, onde está em franca implantação um modelo produtivo baseado no latifúndio, na produção de grãos para exportação e no aprofundamento de desigualdades. Este trabalho procura apresentar as características dessa matriz de dominação do território a partir dos dados dos Censos Agropecuários de 2006 e 2017. Os resultados preliminares apontam para a ultralatifundização do território, a apropriação da terra pelo capital, o avanço de uma agricultura altamente tecnificada e dependente e a degradação ambiental. Como síntese, compreende-se que essa economia política representa um novo anel na espiral da questão agrária brasileira e que a análise de diferentes estratégias do capital é condição relevante para uma melhor compreensão dos desafios para o rural brasileiro e latinoamericano.</w:t>
      </w:r>
    </w:p>
    <w:p w:rsidR="0058330B" w:rsidRDefault="0058330B">
      <w:pPr>
        <w:rPr>
          <w:rFonts w:ascii="Times New Roman" w:hAnsi="Times New Roman" w:cs="Times New Roman"/>
          <w:sz w:val="24"/>
          <w:szCs w:val="24"/>
        </w:rPr>
      </w:pPr>
    </w:p>
    <w:p w:rsidR="00276062" w:rsidRPr="002B6D2B" w:rsidRDefault="00276062">
      <w:pPr>
        <w:rPr>
          <w:rFonts w:ascii="Times New Roman" w:hAnsi="Times New Roman" w:cs="Times New Roman"/>
          <w:sz w:val="24"/>
          <w:szCs w:val="24"/>
        </w:rPr>
      </w:pPr>
    </w:p>
    <w:p w:rsidR="00CD1E36" w:rsidRPr="002B6D2B" w:rsidRDefault="000A599F" w:rsidP="000A599F">
      <w:pPr>
        <w:pStyle w:val="PargrafodaLista"/>
        <w:numPr>
          <w:ilvl w:val="0"/>
          <w:numId w:val="1"/>
        </w:num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lastRenderedPageBreak/>
        <w:t xml:space="preserve">Introdução </w:t>
      </w:r>
    </w:p>
    <w:p w:rsidR="005F021A" w:rsidRPr="002B6D2B" w:rsidRDefault="00427204" w:rsidP="002F6B47">
      <w:pPr>
        <w:pStyle w:val="PargrafodaLista"/>
        <w:spacing w:after="0" w:line="360" w:lineRule="auto"/>
        <w:ind w:left="0" w:firstLine="720"/>
        <w:jc w:val="both"/>
        <w:rPr>
          <w:rFonts w:ascii="Times New Roman" w:hAnsi="Times New Roman" w:cs="Times New Roman"/>
          <w:sz w:val="24"/>
          <w:szCs w:val="24"/>
        </w:rPr>
      </w:pPr>
      <w:r w:rsidRPr="002B6D2B">
        <w:rPr>
          <w:rFonts w:ascii="Times New Roman" w:hAnsi="Times New Roman" w:cs="Times New Roman"/>
          <w:sz w:val="24"/>
          <w:szCs w:val="24"/>
        </w:rPr>
        <w:t xml:space="preserve">Nos últimos anos, em especial com o boom do preço de commodities e da corrida mundial por terras (SAUER e LEITE, 2017), novas fronteiras agrícolas foram formadas no Brasil. Na busca de terras baratas e na ampliação da reprodução do capital (HARVEY, </w:t>
      </w:r>
      <w:r w:rsidR="00B5544E" w:rsidRPr="002B6D2B">
        <w:rPr>
          <w:rFonts w:ascii="Times New Roman" w:hAnsi="Times New Roman" w:cs="Times New Roman"/>
          <w:sz w:val="24"/>
          <w:szCs w:val="24"/>
        </w:rPr>
        <w:t>2011</w:t>
      </w:r>
      <w:r w:rsidRPr="002B6D2B">
        <w:rPr>
          <w:rFonts w:ascii="Times New Roman" w:hAnsi="Times New Roman" w:cs="Times New Roman"/>
          <w:sz w:val="24"/>
          <w:szCs w:val="24"/>
        </w:rPr>
        <w:t xml:space="preserve">; SASSEN, </w:t>
      </w:r>
      <w:r w:rsidR="00B5544E" w:rsidRPr="002B6D2B">
        <w:rPr>
          <w:rFonts w:ascii="Times New Roman" w:hAnsi="Times New Roman" w:cs="Times New Roman"/>
          <w:sz w:val="24"/>
          <w:szCs w:val="24"/>
        </w:rPr>
        <w:t>2016</w:t>
      </w:r>
      <w:r w:rsidRPr="002B6D2B">
        <w:rPr>
          <w:rFonts w:ascii="Times New Roman" w:hAnsi="Times New Roman" w:cs="Times New Roman"/>
          <w:sz w:val="24"/>
          <w:szCs w:val="24"/>
        </w:rPr>
        <w:t>), p</w:t>
      </w:r>
      <w:r w:rsidR="00E27DEF" w:rsidRPr="002B6D2B">
        <w:rPr>
          <w:rFonts w:ascii="Times New Roman" w:hAnsi="Times New Roman" w:cs="Times New Roman"/>
          <w:sz w:val="24"/>
          <w:szCs w:val="24"/>
        </w:rPr>
        <w:t xml:space="preserve">ara além de </w:t>
      </w:r>
      <w:r w:rsidRPr="002B6D2B">
        <w:rPr>
          <w:rFonts w:ascii="Times New Roman" w:hAnsi="Times New Roman" w:cs="Times New Roman"/>
          <w:sz w:val="24"/>
          <w:szCs w:val="24"/>
        </w:rPr>
        <w:t xml:space="preserve">mera </w:t>
      </w:r>
      <w:r w:rsidR="00E27DEF" w:rsidRPr="002B6D2B">
        <w:rPr>
          <w:rFonts w:ascii="Times New Roman" w:hAnsi="Times New Roman" w:cs="Times New Roman"/>
          <w:sz w:val="24"/>
          <w:szCs w:val="24"/>
        </w:rPr>
        <w:t>modernização da produção agropecuária, ocorrem impactos em modos de vida, expulsões e violações de direitos humanos.</w:t>
      </w:r>
      <w:r w:rsidRPr="002B6D2B">
        <w:rPr>
          <w:rFonts w:ascii="Times New Roman" w:hAnsi="Times New Roman" w:cs="Times New Roman"/>
          <w:sz w:val="24"/>
          <w:szCs w:val="24"/>
        </w:rPr>
        <w:t xml:space="preserve"> O MATOPIBA,</w:t>
      </w:r>
      <w:r w:rsidR="002B6D2B">
        <w:rPr>
          <w:rFonts w:ascii="Times New Roman" w:hAnsi="Times New Roman" w:cs="Times New Roman"/>
          <w:sz w:val="24"/>
          <w:szCs w:val="24"/>
        </w:rPr>
        <w:t xml:space="preserve"> </w:t>
      </w:r>
      <w:r w:rsidR="002B6D2B" w:rsidRPr="002B6D2B">
        <w:rPr>
          <w:rFonts w:ascii="Times New Roman" w:hAnsi="Times New Roman" w:cs="Times New Roman"/>
          <w:sz w:val="24"/>
          <w:szCs w:val="24"/>
        </w:rPr>
        <w:t>acrônimo formado com as iniciais dos estados do Maranhão, Tocantins, Piauí e Bahia</w:t>
      </w:r>
      <w:r w:rsidR="002B6D2B">
        <w:rPr>
          <w:rFonts w:ascii="Times New Roman" w:hAnsi="Times New Roman" w:cs="Times New Roman"/>
          <w:sz w:val="24"/>
          <w:szCs w:val="24"/>
        </w:rPr>
        <w:t>, é uma</w:t>
      </w:r>
      <w:r w:rsidRPr="002B6D2B">
        <w:rPr>
          <w:rFonts w:ascii="Times New Roman" w:hAnsi="Times New Roman" w:cs="Times New Roman"/>
          <w:sz w:val="24"/>
          <w:szCs w:val="24"/>
        </w:rPr>
        <w:t xml:space="preserve"> região formada pel</w:t>
      </w:r>
      <w:r w:rsidR="002B6D2B">
        <w:rPr>
          <w:rFonts w:ascii="Times New Roman" w:hAnsi="Times New Roman" w:cs="Times New Roman"/>
          <w:sz w:val="24"/>
          <w:szCs w:val="24"/>
        </w:rPr>
        <w:t>a totalidade do estado do Tocantins e diferentes frações dos outros estados, se constitui em uma dessas áreas de grandes transformações socioeconômicas e ambientais derivadas do recente processo de implementação do modelo de produção do agronegócio.</w:t>
      </w:r>
      <w:r w:rsidRPr="002B6D2B">
        <w:rPr>
          <w:rFonts w:ascii="Times New Roman" w:hAnsi="Times New Roman" w:cs="Times New Roman"/>
          <w:sz w:val="24"/>
          <w:szCs w:val="24"/>
        </w:rPr>
        <w:t xml:space="preserve"> </w:t>
      </w:r>
    </w:p>
    <w:p w:rsidR="008C2AF8" w:rsidRDefault="00B32503" w:rsidP="00427204">
      <w:pPr>
        <w:pStyle w:val="PargrafodaLista"/>
        <w:spacing w:after="0" w:line="360" w:lineRule="auto"/>
        <w:ind w:left="0" w:firstLine="720"/>
        <w:jc w:val="both"/>
        <w:rPr>
          <w:rFonts w:ascii="Times New Roman" w:hAnsi="Times New Roman" w:cs="Times New Roman"/>
          <w:sz w:val="24"/>
          <w:szCs w:val="24"/>
        </w:rPr>
      </w:pPr>
      <w:r w:rsidRPr="002B6D2B">
        <w:rPr>
          <w:rFonts w:ascii="Times New Roman" w:hAnsi="Times New Roman" w:cs="Times New Roman"/>
          <w:sz w:val="24"/>
          <w:szCs w:val="24"/>
        </w:rPr>
        <w:t>O processo de investimento do capital na região tem gerado um conj</w:t>
      </w:r>
      <w:r w:rsidR="00B5544E" w:rsidRPr="002B6D2B">
        <w:rPr>
          <w:rFonts w:ascii="Times New Roman" w:hAnsi="Times New Roman" w:cs="Times New Roman"/>
          <w:sz w:val="24"/>
          <w:szCs w:val="24"/>
        </w:rPr>
        <w:t>unto de reflexões (XAVIER, 2019</w:t>
      </w:r>
      <w:r w:rsidRPr="002B6D2B">
        <w:rPr>
          <w:rFonts w:ascii="Times New Roman" w:hAnsi="Times New Roman" w:cs="Times New Roman"/>
          <w:sz w:val="24"/>
          <w:szCs w:val="24"/>
        </w:rPr>
        <w:t>), com destaque para o recente número</w:t>
      </w:r>
      <w:r w:rsidR="00530199" w:rsidRPr="002B6D2B">
        <w:rPr>
          <w:rFonts w:ascii="Times New Roman" w:hAnsi="Times New Roman" w:cs="Times New Roman"/>
          <w:sz w:val="24"/>
          <w:szCs w:val="24"/>
        </w:rPr>
        <w:t xml:space="preserve"> 47</w:t>
      </w:r>
      <w:r w:rsidRPr="002B6D2B">
        <w:rPr>
          <w:rFonts w:ascii="Times New Roman" w:hAnsi="Times New Roman" w:cs="Times New Roman"/>
          <w:sz w:val="24"/>
          <w:szCs w:val="24"/>
        </w:rPr>
        <w:t xml:space="preserve"> da Revista NERA</w:t>
      </w:r>
      <w:r w:rsidR="00530199" w:rsidRPr="002B6D2B">
        <w:rPr>
          <w:rFonts w:ascii="Times New Roman" w:hAnsi="Times New Roman" w:cs="Times New Roman"/>
          <w:sz w:val="24"/>
          <w:szCs w:val="24"/>
        </w:rPr>
        <w:t>, que traz dezessete textos sobre essa “nova” fronteira agrícola</w:t>
      </w:r>
      <w:r w:rsidR="00564611" w:rsidRPr="002B6D2B">
        <w:rPr>
          <w:rFonts w:ascii="Times New Roman" w:hAnsi="Times New Roman" w:cs="Times New Roman"/>
          <w:sz w:val="24"/>
          <w:szCs w:val="24"/>
        </w:rPr>
        <w:t xml:space="preserve"> (REVISTA NERA, 2019)</w:t>
      </w:r>
      <w:r w:rsidR="00530199" w:rsidRPr="002B6D2B">
        <w:rPr>
          <w:rFonts w:ascii="Times New Roman" w:hAnsi="Times New Roman" w:cs="Times New Roman"/>
          <w:sz w:val="24"/>
          <w:szCs w:val="24"/>
        </w:rPr>
        <w:t>.</w:t>
      </w:r>
      <w:r w:rsidRPr="002B6D2B">
        <w:rPr>
          <w:rFonts w:ascii="Times New Roman" w:hAnsi="Times New Roman" w:cs="Times New Roman"/>
          <w:sz w:val="24"/>
          <w:szCs w:val="24"/>
        </w:rPr>
        <w:t xml:space="preserve"> </w:t>
      </w:r>
      <w:r w:rsidR="00427204" w:rsidRPr="002B6D2B">
        <w:rPr>
          <w:rFonts w:ascii="Times New Roman" w:hAnsi="Times New Roman" w:cs="Times New Roman"/>
          <w:sz w:val="24"/>
          <w:szCs w:val="24"/>
        </w:rPr>
        <w:t xml:space="preserve">Destaca-se também o recente livro editado em parceria com o Greenpeace (FAVARETO et al., 2019) que demonstra que o agronegócio não possui um efeito dinamizador do desenvolvimento </w:t>
      </w:r>
      <w:r w:rsidR="00564611" w:rsidRPr="002B6D2B">
        <w:rPr>
          <w:rFonts w:ascii="Times New Roman" w:hAnsi="Times New Roman" w:cs="Times New Roman"/>
          <w:sz w:val="24"/>
          <w:szCs w:val="24"/>
        </w:rPr>
        <w:t>na</w:t>
      </w:r>
      <w:r w:rsidR="00427204" w:rsidRPr="002B6D2B">
        <w:rPr>
          <w:rFonts w:ascii="Times New Roman" w:hAnsi="Times New Roman" w:cs="Times New Roman"/>
          <w:sz w:val="24"/>
          <w:szCs w:val="24"/>
        </w:rPr>
        <w:t xml:space="preserve"> região</w:t>
      </w:r>
      <w:r w:rsidR="00564611" w:rsidRPr="002B6D2B">
        <w:rPr>
          <w:rFonts w:ascii="Times New Roman" w:hAnsi="Times New Roman" w:cs="Times New Roman"/>
          <w:sz w:val="24"/>
          <w:szCs w:val="24"/>
        </w:rPr>
        <w:t xml:space="preserve"> para além dos poucos municípios-polo.</w:t>
      </w:r>
      <w:r w:rsidR="008C2AF8">
        <w:rPr>
          <w:rFonts w:ascii="Times New Roman" w:hAnsi="Times New Roman" w:cs="Times New Roman"/>
          <w:sz w:val="24"/>
          <w:szCs w:val="24"/>
        </w:rPr>
        <w:t xml:space="preserve"> </w:t>
      </w:r>
    </w:p>
    <w:p w:rsidR="00CF394D" w:rsidRPr="002B6D2B" w:rsidRDefault="005C668E" w:rsidP="008C2AF8">
      <w:pPr>
        <w:pStyle w:val="PargrafodaLista"/>
        <w:spacing w:after="0" w:line="360" w:lineRule="auto"/>
        <w:ind w:left="0" w:firstLine="720"/>
        <w:jc w:val="both"/>
        <w:rPr>
          <w:rFonts w:ascii="Times New Roman" w:hAnsi="Times New Roman" w:cs="Times New Roman"/>
          <w:sz w:val="24"/>
          <w:szCs w:val="24"/>
        </w:rPr>
      </w:pPr>
      <w:r w:rsidRPr="002B6D2B">
        <w:rPr>
          <w:rFonts w:ascii="Times New Roman" w:hAnsi="Times New Roman" w:cs="Times New Roman"/>
          <w:sz w:val="24"/>
          <w:szCs w:val="24"/>
        </w:rPr>
        <w:t>Entretanto, pouca informação empírica foi coletada sobre a mudança na estrutura fundiária ou mesmo a relação entre os dados fundiários e outros fatores socioeconômicos e produtivos</w:t>
      </w:r>
      <w:r w:rsidR="002A64C4" w:rsidRPr="002B6D2B">
        <w:rPr>
          <w:rFonts w:ascii="Times New Roman" w:hAnsi="Times New Roman" w:cs="Times New Roman"/>
          <w:sz w:val="24"/>
          <w:szCs w:val="24"/>
        </w:rPr>
        <w:t>, como realizado por SAUER et al (2016)</w:t>
      </w:r>
      <w:r w:rsidRPr="002B6D2B">
        <w:rPr>
          <w:rFonts w:ascii="Times New Roman" w:hAnsi="Times New Roman" w:cs="Times New Roman"/>
          <w:sz w:val="24"/>
          <w:szCs w:val="24"/>
        </w:rPr>
        <w:t>.</w:t>
      </w:r>
      <w:r w:rsidR="00CA1166" w:rsidRPr="002B6D2B">
        <w:rPr>
          <w:rFonts w:ascii="Times New Roman" w:hAnsi="Times New Roman" w:cs="Times New Roman"/>
          <w:sz w:val="24"/>
          <w:szCs w:val="24"/>
        </w:rPr>
        <w:t xml:space="preserve"> </w:t>
      </w:r>
      <w:r w:rsidR="0007044C" w:rsidRPr="002B6D2B">
        <w:rPr>
          <w:rFonts w:ascii="Times New Roman" w:hAnsi="Times New Roman" w:cs="Times New Roman"/>
          <w:sz w:val="24"/>
          <w:szCs w:val="24"/>
        </w:rPr>
        <w:t xml:space="preserve">Esse trabalho procura </w:t>
      </w:r>
      <w:r w:rsidR="00B5544E" w:rsidRPr="002B6D2B">
        <w:rPr>
          <w:rFonts w:ascii="Times New Roman" w:hAnsi="Times New Roman" w:cs="Times New Roman"/>
          <w:sz w:val="24"/>
          <w:szCs w:val="24"/>
        </w:rPr>
        <w:t xml:space="preserve">contribuir com </w:t>
      </w:r>
      <w:r w:rsidR="00CA1166" w:rsidRPr="002B6D2B">
        <w:rPr>
          <w:rFonts w:ascii="Times New Roman" w:hAnsi="Times New Roman" w:cs="Times New Roman"/>
          <w:sz w:val="24"/>
          <w:szCs w:val="24"/>
        </w:rPr>
        <w:t>essa lacuna</w:t>
      </w:r>
      <w:r w:rsidR="0007044C" w:rsidRPr="002B6D2B">
        <w:rPr>
          <w:rFonts w:ascii="Times New Roman" w:hAnsi="Times New Roman" w:cs="Times New Roman"/>
          <w:sz w:val="24"/>
          <w:szCs w:val="24"/>
        </w:rPr>
        <w:t xml:space="preserve"> a partir </w:t>
      </w:r>
      <w:r w:rsidR="00CA1166" w:rsidRPr="002B6D2B">
        <w:rPr>
          <w:rFonts w:ascii="Times New Roman" w:hAnsi="Times New Roman" w:cs="Times New Roman"/>
          <w:sz w:val="24"/>
          <w:szCs w:val="24"/>
        </w:rPr>
        <w:t xml:space="preserve">das bases </w:t>
      </w:r>
      <w:r w:rsidR="0007044C" w:rsidRPr="002B6D2B">
        <w:rPr>
          <w:rFonts w:ascii="Times New Roman" w:hAnsi="Times New Roman" w:cs="Times New Roman"/>
          <w:sz w:val="24"/>
          <w:szCs w:val="24"/>
        </w:rPr>
        <w:t>de dados dos Censos Agropecuários de 2006 e 2017/2018</w:t>
      </w:r>
      <w:r w:rsidR="00CA1166" w:rsidRPr="002B6D2B">
        <w:rPr>
          <w:rFonts w:ascii="Times New Roman" w:hAnsi="Times New Roman" w:cs="Times New Roman"/>
          <w:sz w:val="24"/>
          <w:szCs w:val="24"/>
        </w:rPr>
        <w:t xml:space="preserve"> do IBGE</w:t>
      </w:r>
      <w:r w:rsidR="00D73404" w:rsidRPr="002B6D2B">
        <w:rPr>
          <w:rFonts w:ascii="Times New Roman" w:hAnsi="Times New Roman" w:cs="Times New Roman"/>
          <w:sz w:val="24"/>
          <w:szCs w:val="24"/>
        </w:rPr>
        <w:t>.</w:t>
      </w:r>
      <w:r w:rsidR="00CA1166" w:rsidRPr="002B6D2B">
        <w:rPr>
          <w:rFonts w:ascii="Times New Roman" w:hAnsi="Times New Roman" w:cs="Times New Roman"/>
          <w:sz w:val="24"/>
          <w:szCs w:val="24"/>
        </w:rPr>
        <w:t xml:space="preserve"> </w:t>
      </w:r>
      <w:r w:rsidR="008C2AF8" w:rsidRPr="002B6D2B">
        <w:rPr>
          <w:rFonts w:ascii="Times New Roman" w:hAnsi="Times New Roman" w:cs="Times New Roman"/>
          <w:sz w:val="24"/>
          <w:szCs w:val="24"/>
        </w:rPr>
        <w:t>Entendendo que o boom das commodities iniciado na primeira década desse século é o principal vetor das recentes mudanças agrárias, a análise realizada na sequência foca nos dez municípios com maior área colhida de soja no Censo Agropecuário de 2017/2018: sete na Bahia, dois no Piauí e um no Maranhão</w:t>
      </w:r>
      <w:r w:rsidR="008C2AF8">
        <w:rPr>
          <w:rFonts w:ascii="Times New Roman" w:hAnsi="Times New Roman" w:cs="Times New Roman"/>
          <w:sz w:val="24"/>
          <w:szCs w:val="24"/>
        </w:rPr>
        <w:t xml:space="preserve">. </w:t>
      </w:r>
      <w:r w:rsidR="00037681" w:rsidRPr="002B6D2B">
        <w:rPr>
          <w:rFonts w:ascii="Times New Roman" w:hAnsi="Times New Roman" w:cs="Times New Roman"/>
          <w:sz w:val="24"/>
          <w:szCs w:val="24"/>
        </w:rPr>
        <w:t>A soja foi escolhida como variável indicadora por ser carro-chefe da produção agrícola ligada ao comércio de commodities na região</w:t>
      </w:r>
      <w:r w:rsidR="00570A86" w:rsidRPr="002B6D2B">
        <w:rPr>
          <w:rFonts w:ascii="Times New Roman" w:hAnsi="Times New Roman" w:cs="Times New Roman"/>
          <w:sz w:val="24"/>
          <w:szCs w:val="24"/>
        </w:rPr>
        <w:t xml:space="preserve">. </w:t>
      </w:r>
      <w:r w:rsidR="00CA1166" w:rsidRPr="002B6D2B">
        <w:rPr>
          <w:rFonts w:ascii="Times New Roman" w:hAnsi="Times New Roman" w:cs="Times New Roman"/>
          <w:sz w:val="24"/>
          <w:szCs w:val="24"/>
        </w:rPr>
        <w:t xml:space="preserve">As tabelas utilizadas como referência são descritas no Quadro 01 abaixo. </w:t>
      </w:r>
    </w:p>
    <w:p w:rsidR="00D73404" w:rsidRPr="002B6D2B" w:rsidRDefault="00D73404" w:rsidP="002F6B47">
      <w:pPr>
        <w:pStyle w:val="PargrafodaLista"/>
        <w:spacing w:after="0" w:line="360" w:lineRule="auto"/>
        <w:ind w:left="0" w:firstLine="720"/>
        <w:jc w:val="both"/>
        <w:rPr>
          <w:rFonts w:ascii="Times New Roman" w:hAnsi="Times New Roman" w:cs="Times New Roman"/>
          <w:sz w:val="24"/>
          <w:szCs w:val="24"/>
        </w:rPr>
      </w:pPr>
    </w:p>
    <w:p w:rsidR="00276062" w:rsidRDefault="00276062">
      <w:pPr>
        <w:rPr>
          <w:rFonts w:ascii="Times New Roman" w:hAnsi="Times New Roman" w:cs="Times New Roman"/>
          <w:sz w:val="24"/>
          <w:szCs w:val="24"/>
        </w:rPr>
      </w:pPr>
      <w:r>
        <w:rPr>
          <w:rFonts w:ascii="Times New Roman" w:hAnsi="Times New Roman" w:cs="Times New Roman"/>
          <w:sz w:val="24"/>
          <w:szCs w:val="24"/>
        </w:rPr>
        <w:br w:type="page"/>
      </w:r>
    </w:p>
    <w:p w:rsidR="00CA1166" w:rsidRPr="002B6D2B" w:rsidRDefault="00CA1166" w:rsidP="002F6B47">
      <w:p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lastRenderedPageBreak/>
        <w:t xml:space="preserve">Quadro 01: </w:t>
      </w:r>
      <w:r w:rsidR="008A7CB8">
        <w:rPr>
          <w:rFonts w:ascii="Times New Roman" w:hAnsi="Times New Roman" w:cs="Times New Roman"/>
          <w:sz w:val="24"/>
          <w:szCs w:val="24"/>
        </w:rPr>
        <w:t>V</w:t>
      </w:r>
      <w:r w:rsidRPr="002B6D2B">
        <w:rPr>
          <w:rFonts w:ascii="Times New Roman" w:hAnsi="Times New Roman" w:cs="Times New Roman"/>
          <w:sz w:val="24"/>
          <w:szCs w:val="24"/>
        </w:rPr>
        <w:t>ariáveis utilizadas e suas respectivas fontes</w:t>
      </w:r>
    </w:p>
    <w:tbl>
      <w:tblPr>
        <w:tblStyle w:val="Tabelacomgrade"/>
        <w:tblW w:w="0" w:type="auto"/>
        <w:tblInd w:w="720" w:type="dxa"/>
        <w:tblLook w:val="04A0" w:firstRow="1" w:lastRow="0" w:firstColumn="1" w:lastColumn="0" w:noHBand="0" w:noVBand="1"/>
      </w:tblPr>
      <w:tblGrid>
        <w:gridCol w:w="3528"/>
        <w:gridCol w:w="1604"/>
        <w:gridCol w:w="2642"/>
      </w:tblGrid>
      <w:tr w:rsidR="00CA1166" w:rsidRPr="002B6D2B" w:rsidTr="00276062">
        <w:tc>
          <w:tcPr>
            <w:tcW w:w="3528" w:type="dxa"/>
          </w:tcPr>
          <w:p w:rsidR="00CA1166" w:rsidRPr="002B6D2B" w:rsidRDefault="00CA1166" w:rsidP="00DB7CB0">
            <w:pPr>
              <w:pStyle w:val="PargrafodaLista"/>
              <w:spacing w:line="360" w:lineRule="auto"/>
              <w:ind w:left="0"/>
              <w:jc w:val="both"/>
              <w:rPr>
                <w:rFonts w:ascii="Times New Roman" w:hAnsi="Times New Roman" w:cs="Times New Roman"/>
                <w:i/>
                <w:sz w:val="24"/>
                <w:szCs w:val="24"/>
              </w:rPr>
            </w:pPr>
            <w:r w:rsidRPr="002B6D2B">
              <w:rPr>
                <w:rFonts w:ascii="Times New Roman" w:hAnsi="Times New Roman" w:cs="Times New Roman"/>
                <w:i/>
                <w:sz w:val="24"/>
                <w:szCs w:val="24"/>
              </w:rPr>
              <w:t>Variáveis</w:t>
            </w:r>
          </w:p>
        </w:tc>
        <w:tc>
          <w:tcPr>
            <w:tcW w:w="1604" w:type="dxa"/>
          </w:tcPr>
          <w:p w:rsidR="00CA1166" w:rsidRPr="002B6D2B" w:rsidRDefault="00CA1166" w:rsidP="00DB7CB0">
            <w:pPr>
              <w:pStyle w:val="PargrafodaLista"/>
              <w:spacing w:line="360" w:lineRule="auto"/>
              <w:ind w:left="0"/>
              <w:jc w:val="both"/>
              <w:rPr>
                <w:rFonts w:ascii="Times New Roman" w:hAnsi="Times New Roman" w:cs="Times New Roman"/>
                <w:i/>
                <w:sz w:val="24"/>
                <w:szCs w:val="24"/>
              </w:rPr>
            </w:pPr>
            <w:r w:rsidRPr="002B6D2B">
              <w:rPr>
                <w:rFonts w:ascii="Times New Roman" w:hAnsi="Times New Roman" w:cs="Times New Roman"/>
                <w:i/>
                <w:sz w:val="24"/>
                <w:szCs w:val="24"/>
              </w:rPr>
              <w:t>Tabela 2006</w:t>
            </w:r>
          </w:p>
        </w:tc>
        <w:tc>
          <w:tcPr>
            <w:tcW w:w="2642" w:type="dxa"/>
          </w:tcPr>
          <w:p w:rsidR="00CA1166" w:rsidRPr="002B6D2B" w:rsidRDefault="00CA1166" w:rsidP="00DB7CB0">
            <w:pPr>
              <w:pStyle w:val="PargrafodaLista"/>
              <w:spacing w:line="360" w:lineRule="auto"/>
              <w:ind w:left="0"/>
              <w:jc w:val="both"/>
              <w:rPr>
                <w:rFonts w:ascii="Times New Roman" w:hAnsi="Times New Roman" w:cs="Times New Roman"/>
                <w:i/>
                <w:sz w:val="24"/>
                <w:szCs w:val="24"/>
              </w:rPr>
            </w:pPr>
            <w:r w:rsidRPr="002B6D2B">
              <w:rPr>
                <w:rFonts w:ascii="Times New Roman" w:hAnsi="Times New Roman" w:cs="Times New Roman"/>
                <w:i/>
                <w:sz w:val="24"/>
                <w:szCs w:val="24"/>
              </w:rPr>
              <w:t>Tabela 2017 (dados preliminares)</w:t>
            </w:r>
          </w:p>
        </w:tc>
      </w:tr>
      <w:tr w:rsidR="00CA1166" w:rsidRPr="002B6D2B" w:rsidTr="00276062">
        <w:tc>
          <w:tcPr>
            <w:tcW w:w="3528" w:type="dxa"/>
          </w:tcPr>
          <w:p w:rsidR="00CA1166" w:rsidRPr="002B6D2B" w:rsidRDefault="00B5544E" w:rsidP="00276062">
            <w:pPr>
              <w:pStyle w:val="PargrafodaLista"/>
              <w:spacing w:line="360" w:lineRule="auto"/>
              <w:ind w:left="0"/>
              <w:jc w:val="both"/>
              <w:rPr>
                <w:rFonts w:ascii="Times New Roman" w:hAnsi="Times New Roman" w:cs="Times New Roman"/>
                <w:sz w:val="24"/>
                <w:szCs w:val="24"/>
              </w:rPr>
            </w:pPr>
            <w:r w:rsidRPr="002B6D2B">
              <w:rPr>
                <w:rFonts w:ascii="Times New Roman" w:hAnsi="Times New Roman" w:cs="Times New Roman"/>
                <w:sz w:val="24"/>
                <w:szCs w:val="24"/>
              </w:rPr>
              <w:t>Estabelecimentos</w:t>
            </w:r>
            <w:r w:rsidR="00276062">
              <w:rPr>
                <w:rFonts w:ascii="Times New Roman" w:hAnsi="Times New Roman" w:cs="Times New Roman"/>
                <w:sz w:val="24"/>
                <w:szCs w:val="24"/>
              </w:rPr>
              <w:t xml:space="preserve"> com produção de soja</w:t>
            </w:r>
            <w:r w:rsidR="00CA1166" w:rsidRPr="002B6D2B">
              <w:rPr>
                <w:rFonts w:ascii="Times New Roman" w:hAnsi="Times New Roman" w:cs="Times New Roman"/>
                <w:sz w:val="24"/>
                <w:szCs w:val="24"/>
              </w:rPr>
              <w:t xml:space="preserve">, área colhida e </w:t>
            </w:r>
            <w:r w:rsidR="00276062">
              <w:rPr>
                <w:rFonts w:ascii="Times New Roman" w:hAnsi="Times New Roman" w:cs="Times New Roman"/>
                <w:sz w:val="24"/>
                <w:szCs w:val="24"/>
              </w:rPr>
              <w:t xml:space="preserve">quantidade de </w:t>
            </w:r>
            <w:r w:rsidR="00CA1166" w:rsidRPr="002B6D2B">
              <w:rPr>
                <w:rFonts w:ascii="Times New Roman" w:hAnsi="Times New Roman" w:cs="Times New Roman"/>
                <w:sz w:val="24"/>
                <w:szCs w:val="24"/>
              </w:rPr>
              <w:t xml:space="preserve">produção </w:t>
            </w:r>
            <w:r w:rsidR="00276062">
              <w:rPr>
                <w:rFonts w:ascii="Times New Roman" w:hAnsi="Times New Roman" w:cs="Times New Roman"/>
                <w:sz w:val="24"/>
                <w:szCs w:val="24"/>
              </w:rPr>
              <w:t xml:space="preserve">de </w:t>
            </w:r>
            <w:r w:rsidR="00CA1166" w:rsidRPr="002B6D2B">
              <w:rPr>
                <w:rFonts w:ascii="Times New Roman" w:hAnsi="Times New Roman" w:cs="Times New Roman"/>
                <w:sz w:val="24"/>
                <w:szCs w:val="24"/>
              </w:rPr>
              <w:t xml:space="preserve">soja </w:t>
            </w:r>
            <w:r w:rsidR="00276062">
              <w:rPr>
                <w:rFonts w:ascii="Times New Roman" w:hAnsi="Times New Roman" w:cs="Times New Roman"/>
                <w:sz w:val="24"/>
                <w:szCs w:val="24"/>
              </w:rPr>
              <w:t xml:space="preserve">em </w:t>
            </w:r>
            <w:r w:rsidR="00CA1166" w:rsidRPr="002B6D2B">
              <w:rPr>
                <w:rFonts w:ascii="Times New Roman" w:hAnsi="Times New Roman" w:cs="Times New Roman"/>
                <w:sz w:val="24"/>
                <w:szCs w:val="24"/>
              </w:rPr>
              <w:t>grã</w:t>
            </w:r>
            <w:r w:rsidR="00276062">
              <w:rPr>
                <w:rFonts w:ascii="Times New Roman" w:hAnsi="Times New Roman" w:cs="Times New Roman"/>
                <w:sz w:val="24"/>
                <w:szCs w:val="24"/>
              </w:rPr>
              <w:t>o</w:t>
            </w:r>
          </w:p>
        </w:tc>
        <w:tc>
          <w:tcPr>
            <w:tcW w:w="1604" w:type="dxa"/>
          </w:tcPr>
          <w:p w:rsidR="00CA1166" w:rsidRPr="002B6D2B" w:rsidRDefault="00CA1166" w:rsidP="00DB7CB0">
            <w:pPr>
              <w:pStyle w:val="PargrafodaLista"/>
              <w:spacing w:line="360" w:lineRule="auto"/>
              <w:ind w:left="0"/>
              <w:jc w:val="both"/>
              <w:rPr>
                <w:rFonts w:ascii="Times New Roman" w:hAnsi="Times New Roman" w:cs="Times New Roman"/>
                <w:sz w:val="24"/>
                <w:szCs w:val="24"/>
              </w:rPr>
            </w:pPr>
            <w:r w:rsidRPr="002B6D2B">
              <w:rPr>
                <w:rFonts w:ascii="Times New Roman" w:hAnsi="Times New Roman" w:cs="Times New Roman"/>
                <w:sz w:val="24"/>
                <w:szCs w:val="24"/>
              </w:rPr>
              <w:t>949</w:t>
            </w:r>
          </w:p>
        </w:tc>
        <w:tc>
          <w:tcPr>
            <w:tcW w:w="2642" w:type="dxa"/>
          </w:tcPr>
          <w:p w:rsidR="00CA1166" w:rsidRPr="002B6D2B" w:rsidRDefault="00CA1166" w:rsidP="00DB7CB0">
            <w:pPr>
              <w:pStyle w:val="PargrafodaLista"/>
              <w:spacing w:line="360" w:lineRule="auto"/>
              <w:ind w:left="0"/>
              <w:jc w:val="both"/>
              <w:rPr>
                <w:rFonts w:ascii="Times New Roman" w:hAnsi="Times New Roman" w:cs="Times New Roman"/>
                <w:sz w:val="24"/>
                <w:szCs w:val="24"/>
              </w:rPr>
            </w:pPr>
            <w:r w:rsidRPr="002B6D2B">
              <w:rPr>
                <w:rFonts w:ascii="Times New Roman" w:hAnsi="Times New Roman" w:cs="Times New Roman"/>
                <w:sz w:val="24"/>
                <w:szCs w:val="24"/>
              </w:rPr>
              <w:t>6615</w:t>
            </w:r>
          </w:p>
        </w:tc>
      </w:tr>
      <w:tr w:rsidR="00CA1166" w:rsidRPr="002B6D2B" w:rsidTr="00276062">
        <w:tc>
          <w:tcPr>
            <w:tcW w:w="3528" w:type="dxa"/>
          </w:tcPr>
          <w:p w:rsidR="00CA1166" w:rsidRPr="002B6D2B" w:rsidRDefault="00276062" w:rsidP="00276062">
            <w:pPr>
              <w:pStyle w:val="PargrafodaLista"/>
              <w:spacing w:line="360" w:lineRule="auto"/>
              <w:ind w:left="0"/>
              <w:jc w:val="both"/>
              <w:rPr>
                <w:rFonts w:ascii="Times New Roman" w:hAnsi="Times New Roman" w:cs="Times New Roman"/>
                <w:sz w:val="24"/>
                <w:szCs w:val="24"/>
              </w:rPr>
            </w:pPr>
            <w:r w:rsidRPr="002B6D2B">
              <w:rPr>
                <w:rFonts w:ascii="Times New Roman" w:hAnsi="Times New Roman" w:cs="Times New Roman"/>
                <w:sz w:val="24"/>
                <w:szCs w:val="24"/>
              </w:rPr>
              <w:t>Estabelecimentos</w:t>
            </w:r>
            <w:r>
              <w:rPr>
                <w:rFonts w:ascii="Times New Roman" w:hAnsi="Times New Roman" w:cs="Times New Roman"/>
                <w:sz w:val="24"/>
                <w:szCs w:val="24"/>
              </w:rPr>
              <w:t xml:space="preserve"> agropecuários</w:t>
            </w:r>
            <w:r w:rsidR="00CA1166" w:rsidRPr="002B6D2B">
              <w:rPr>
                <w:rFonts w:ascii="Times New Roman" w:hAnsi="Times New Roman" w:cs="Times New Roman"/>
                <w:sz w:val="24"/>
                <w:szCs w:val="24"/>
              </w:rPr>
              <w:t xml:space="preserve">, área </w:t>
            </w:r>
            <w:r>
              <w:rPr>
                <w:rFonts w:ascii="Times New Roman" w:hAnsi="Times New Roman" w:cs="Times New Roman"/>
                <w:sz w:val="24"/>
                <w:szCs w:val="24"/>
              </w:rPr>
              <w:t xml:space="preserve">total </w:t>
            </w:r>
            <w:r w:rsidR="00CA1166" w:rsidRPr="002B6D2B">
              <w:rPr>
                <w:rFonts w:ascii="Times New Roman" w:hAnsi="Times New Roman" w:cs="Times New Roman"/>
                <w:sz w:val="24"/>
                <w:szCs w:val="24"/>
              </w:rPr>
              <w:t xml:space="preserve">dos </w:t>
            </w:r>
            <w:r>
              <w:rPr>
                <w:rFonts w:ascii="Times New Roman" w:hAnsi="Times New Roman" w:cs="Times New Roman"/>
                <w:sz w:val="24"/>
                <w:szCs w:val="24"/>
              </w:rPr>
              <w:t>estabelecimentos e</w:t>
            </w:r>
            <w:r w:rsidR="00DA0E12" w:rsidRPr="002B6D2B">
              <w:rPr>
                <w:rFonts w:ascii="Times New Roman" w:hAnsi="Times New Roman" w:cs="Times New Roman"/>
                <w:sz w:val="24"/>
                <w:szCs w:val="24"/>
              </w:rPr>
              <w:t xml:space="preserve"> grupos de área total</w:t>
            </w:r>
          </w:p>
        </w:tc>
        <w:tc>
          <w:tcPr>
            <w:tcW w:w="1604" w:type="dxa"/>
          </w:tcPr>
          <w:p w:rsidR="00CA1166" w:rsidRPr="002B6D2B" w:rsidRDefault="00DA0E12" w:rsidP="00DB7CB0">
            <w:pPr>
              <w:pStyle w:val="PargrafodaLista"/>
              <w:spacing w:line="360" w:lineRule="auto"/>
              <w:ind w:left="0"/>
              <w:jc w:val="both"/>
              <w:rPr>
                <w:rFonts w:ascii="Times New Roman" w:hAnsi="Times New Roman" w:cs="Times New Roman"/>
                <w:sz w:val="24"/>
                <w:szCs w:val="24"/>
              </w:rPr>
            </w:pPr>
            <w:r w:rsidRPr="002B6D2B">
              <w:rPr>
                <w:rFonts w:ascii="Times New Roman" w:hAnsi="Times New Roman" w:cs="Times New Roman"/>
                <w:sz w:val="24"/>
                <w:szCs w:val="24"/>
              </w:rPr>
              <w:t>837</w:t>
            </w:r>
          </w:p>
        </w:tc>
        <w:tc>
          <w:tcPr>
            <w:tcW w:w="2642" w:type="dxa"/>
          </w:tcPr>
          <w:p w:rsidR="00CA1166" w:rsidRPr="002B6D2B" w:rsidRDefault="00CA1166" w:rsidP="00DB7CB0">
            <w:pPr>
              <w:pStyle w:val="PargrafodaLista"/>
              <w:spacing w:line="360" w:lineRule="auto"/>
              <w:ind w:left="0"/>
              <w:jc w:val="both"/>
              <w:rPr>
                <w:rFonts w:ascii="Times New Roman" w:hAnsi="Times New Roman" w:cs="Times New Roman"/>
                <w:sz w:val="24"/>
                <w:szCs w:val="24"/>
              </w:rPr>
            </w:pPr>
            <w:r w:rsidRPr="002B6D2B">
              <w:rPr>
                <w:rFonts w:ascii="Times New Roman" w:hAnsi="Times New Roman" w:cs="Times New Roman"/>
                <w:sz w:val="24"/>
                <w:szCs w:val="24"/>
              </w:rPr>
              <w:t>6635</w:t>
            </w:r>
          </w:p>
          <w:p w:rsidR="00DF2366" w:rsidRPr="002B6D2B" w:rsidRDefault="00DF2366" w:rsidP="00DB7CB0">
            <w:pPr>
              <w:pStyle w:val="PargrafodaLista"/>
              <w:spacing w:line="360" w:lineRule="auto"/>
              <w:ind w:left="0"/>
              <w:jc w:val="both"/>
              <w:rPr>
                <w:rFonts w:ascii="Times New Roman" w:hAnsi="Times New Roman" w:cs="Times New Roman"/>
                <w:sz w:val="24"/>
                <w:szCs w:val="24"/>
              </w:rPr>
            </w:pPr>
            <w:r w:rsidRPr="002B6D2B">
              <w:rPr>
                <w:rFonts w:ascii="Times New Roman" w:hAnsi="Times New Roman" w:cs="Times New Roman"/>
                <w:sz w:val="24"/>
                <w:szCs w:val="24"/>
              </w:rPr>
              <w:t>6710</w:t>
            </w:r>
          </w:p>
        </w:tc>
      </w:tr>
    </w:tbl>
    <w:p w:rsidR="00CA1166" w:rsidRPr="002B6D2B" w:rsidRDefault="00CA1166" w:rsidP="000A599F">
      <w:pPr>
        <w:pStyle w:val="PargrafodaLista"/>
        <w:spacing w:after="0" w:line="360" w:lineRule="auto"/>
        <w:jc w:val="both"/>
        <w:rPr>
          <w:rFonts w:ascii="Times New Roman" w:hAnsi="Times New Roman" w:cs="Times New Roman"/>
          <w:sz w:val="24"/>
          <w:szCs w:val="24"/>
        </w:rPr>
      </w:pPr>
    </w:p>
    <w:p w:rsidR="00037681" w:rsidRPr="002B6D2B" w:rsidRDefault="00037681" w:rsidP="00037681">
      <w:pPr>
        <w:pStyle w:val="PargrafodaLista"/>
        <w:spacing w:after="0" w:line="360" w:lineRule="auto"/>
        <w:ind w:left="0" w:firstLine="720"/>
        <w:jc w:val="both"/>
        <w:rPr>
          <w:rFonts w:ascii="Times New Roman" w:hAnsi="Times New Roman" w:cs="Times New Roman"/>
          <w:sz w:val="24"/>
          <w:szCs w:val="24"/>
        </w:rPr>
      </w:pPr>
      <w:r w:rsidRPr="002B6D2B">
        <w:rPr>
          <w:rFonts w:ascii="Times New Roman" w:hAnsi="Times New Roman" w:cs="Times New Roman"/>
          <w:sz w:val="24"/>
          <w:szCs w:val="24"/>
        </w:rPr>
        <w:t xml:space="preserve">As áreas foram obtidas sem casas decimais. </w:t>
      </w:r>
      <w:r w:rsidR="001E45E8" w:rsidRPr="002B6D2B">
        <w:rPr>
          <w:rFonts w:ascii="Times New Roman" w:hAnsi="Times New Roman" w:cs="Times New Roman"/>
          <w:sz w:val="24"/>
          <w:szCs w:val="24"/>
        </w:rPr>
        <w:t xml:space="preserve">Os valores inibidos foram transformados em valores mínimos no grupo de área total. </w:t>
      </w:r>
      <w:r w:rsidRPr="002B6D2B">
        <w:rPr>
          <w:rFonts w:ascii="Times New Roman" w:hAnsi="Times New Roman" w:cs="Times New Roman"/>
          <w:sz w:val="24"/>
          <w:szCs w:val="24"/>
        </w:rPr>
        <w:t xml:space="preserve">Ressalva-se que os dados preliminares </w:t>
      </w:r>
      <w:r w:rsidR="00955CE7" w:rsidRPr="002B6D2B">
        <w:rPr>
          <w:rFonts w:ascii="Times New Roman" w:hAnsi="Times New Roman" w:cs="Times New Roman"/>
          <w:sz w:val="24"/>
          <w:szCs w:val="24"/>
        </w:rPr>
        <w:t xml:space="preserve">não contam com os </w:t>
      </w:r>
      <w:r w:rsidRPr="002B6D2B">
        <w:rPr>
          <w:rFonts w:ascii="Times New Roman" w:hAnsi="Times New Roman" w:cs="Times New Roman"/>
          <w:sz w:val="24"/>
          <w:szCs w:val="24"/>
        </w:rPr>
        <w:t>estabelecimentos especiais</w:t>
      </w:r>
      <w:r w:rsidRPr="002B6D2B">
        <w:rPr>
          <w:rFonts w:ascii="Times New Roman" w:hAnsi="Times New Roman" w:cs="Times New Roman"/>
          <w:vertAlign w:val="superscript"/>
        </w:rPr>
        <w:footnoteReference w:id="1"/>
      </w:r>
      <w:r w:rsidRPr="002B6D2B">
        <w:rPr>
          <w:rFonts w:ascii="Times New Roman" w:hAnsi="Times New Roman" w:cs="Times New Roman"/>
          <w:sz w:val="24"/>
          <w:szCs w:val="24"/>
        </w:rPr>
        <w:t xml:space="preserve"> </w:t>
      </w:r>
      <w:r w:rsidR="00955CE7" w:rsidRPr="002B6D2B">
        <w:rPr>
          <w:rFonts w:ascii="Times New Roman" w:hAnsi="Times New Roman" w:cs="Times New Roman"/>
          <w:sz w:val="24"/>
          <w:szCs w:val="24"/>
        </w:rPr>
        <w:t xml:space="preserve">ainda não incluídos na base de dados </w:t>
      </w:r>
      <w:r w:rsidRPr="002B6D2B">
        <w:rPr>
          <w:rFonts w:ascii="Times New Roman" w:hAnsi="Times New Roman" w:cs="Times New Roman"/>
          <w:sz w:val="24"/>
          <w:szCs w:val="24"/>
        </w:rPr>
        <w:t xml:space="preserve">(IBGE, 2018). </w:t>
      </w:r>
    </w:p>
    <w:p w:rsidR="00CA1166" w:rsidRPr="002B6D2B" w:rsidRDefault="00CA1166" w:rsidP="000A599F">
      <w:pPr>
        <w:pStyle w:val="PargrafodaLista"/>
        <w:spacing w:after="0" w:line="360" w:lineRule="auto"/>
        <w:jc w:val="both"/>
        <w:rPr>
          <w:rFonts w:ascii="Times New Roman" w:hAnsi="Times New Roman" w:cs="Times New Roman"/>
          <w:sz w:val="24"/>
          <w:szCs w:val="24"/>
        </w:rPr>
      </w:pPr>
    </w:p>
    <w:p w:rsidR="000A599F" w:rsidRPr="002B6D2B" w:rsidRDefault="000A599F" w:rsidP="000A599F">
      <w:pPr>
        <w:pStyle w:val="PargrafodaLista"/>
        <w:numPr>
          <w:ilvl w:val="0"/>
          <w:numId w:val="1"/>
        </w:num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t>Resultados</w:t>
      </w:r>
      <w:r w:rsidR="00570A86" w:rsidRPr="002B6D2B">
        <w:rPr>
          <w:rFonts w:ascii="Times New Roman" w:hAnsi="Times New Roman" w:cs="Times New Roman"/>
          <w:sz w:val="24"/>
          <w:szCs w:val="24"/>
        </w:rPr>
        <w:t xml:space="preserve"> gerais</w:t>
      </w:r>
    </w:p>
    <w:p w:rsidR="008A7CB8" w:rsidRDefault="002A64C4" w:rsidP="002F6B47">
      <w:pPr>
        <w:pStyle w:val="PargrafodaLista"/>
        <w:spacing w:after="0" w:line="360" w:lineRule="auto"/>
        <w:ind w:left="0" w:firstLine="720"/>
        <w:jc w:val="both"/>
        <w:rPr>
          <w:rFonts w:ascii="Times New Roman" w:hAnsi="Times New Roman" w:cs="Times New Roman"/>
          <w:sz w:val="24"/>
          <w:szCs w:val="24"/>
        </w:rPr>
      </w:pPr>
      <w:r w:rsidRPr="002B6D2B">
        <w:rPr>
          <w:rFonts w:ascii="Times New Roman" w:hAnsi="Times New Roman" w:cs="Times New Roman"/>
          <w:sz w:val="24"/>
          <w:szCs w:val="24"/>
        </w:rPr>
        <w:t>Os dados apontam que</w:t>
      </w:r>
      <w:r w:rsidR="008A7CB8">
        <w:rPr>
          <w:rFonts w:ascii="Times New Roman" w:hAnsi="Times New Roman" w:cs="Times New Roman"/>
          <w:sz w:val="24"/>
          <w:szCs w:val="24"/>
        </w:rPr>
        <w:t xml:space="preserve"> a área média dos estabelecimentos agropecuários no Matopiba </w:t>
      </w:r>
      <w:r w:rsidR="00245328">
        <w:rPr>
          <w:rFonts w:ascii="Times New Roman" w:hAnsi="Times New Roman" w:cs="Times New Roman"/>
          <w:sz w:val="24"/>
          <w:szCs w:val="24"/>
        </w:rPr>
        <w:t xml:space="preserve">(325,50 e 377,37 ha) </w:t>
      </w:r>
      <w:r w:rsidR="008A7CB8">
        <w:rPr>
          <w:rFonts w:ascii="Times New Roman" w:hAnsi="Times New Roman" w:cs="Times New Roman"/>
          <w:sz w:val="24"/>
          <w:szCs w:val="24"/>
        </w:rPr>
        <w:t xml:space="preserve">é </w:t>
      </w:r>
      <w:r w:rsidR="00245328">
        <w:rPr>
          <w:rFonts w:ascii="Times New Roman" w:hAnsi="Times New Roman" w:cs="Times New Roman"/>
          <w:sz w:val="24"/>
          <w:szCs w:val="24"/>
        </w:rPr>
        <w:t xml:space="preserve">superior a nacional (64,47 e 69,05 ha) em ambos </w:t>
      </w:r>
      <w:r w:rsidR="00245328" w:rsidRPr="002B6D2B">
        <w:rPr>
          <w:rFonts w:ascii="Times New Roman" w:hAnsi="Times New Roman" w:cs="Times New Roman"/>
          <w:sz w:val="24"/>
          <w:szCs w:val="24"/>
        </w:rPr>
        <w:t>Censos Agropecuários</w:t>
      </w:r>
      <w:r w:rsidR="00245328">
        <w:rPr>
          <w:rFonts w:ascii="Times New Roman" w:hAnsi="Times New Roman" w:cs="Times New Roman"/>
          <w:sz w:val="24"/>
          <w:szCs w:val="24"/>
        </w:rPr>
        <w:t>. Além disso, o crescimento dessa média no Matopiba entre os dois censos foi maior do que o dobro da nacional (15,93 e 7,11%, respectivamente)</w:t>
      </w:r>
      <w:r w:rsidR="00276062">
        <w:rPr>
          <w:rFonts w:ascii="Times New Roman" w:hAnsi="Times New Roman" w:cs="Times New Roman"/>
          <w:sz w:val="24"/>
          <w:szCs w:val="24"/>
        </w:rPr>
        <w:t xml:space="preserve">. </w:t>
      </w:r>
      <w:r w:rsidRPr="002B6D2B">
        <w:rPr>
          <w:rFonts w:ascii="Times New Roman" w:hAnsi="Times New Roman" w:cs="Times New Roman"/>
          <w:sz w:val="24"/>
          <w:szCs w:val="24"/>
        </w:rPr>
        <w:t xml:space="preserve"> </w:t>
      </w:r>
    </w:p>
    <w:p w:rsidR="008C2AF8" w:rsidRPr="002B6D2B" w:rsidRDefault="008A7CB8" w:rsidP="002F6B47">
      <w:pPr>
        <w:pStyle w:val="PargrafodaLista"/>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A</w:t>
      </w:r>
      <w:r w:rsidR="002A64C4" w:rsidRPr="002B6D2B">
        <w:rPr>
          <w:rFonts w:ascii="Times New Roman" w:hAnsi="Times New Roman" w:cs="Times New Roman"/>
          <w:sz w:val="24"/>
          <w:szCs w:val="24"/>
        </w:rPr>
        <w:t>ssim como no Brasil de forma geral</w:t>
      </w:r>
      <w:r w:rsidR="00955CE7" w:rsidRPr="002B6D2B">
        <w:rPr>
          <w:rFonts w:ascii="Times New Roman" w:hAnsi="Times New Roman" w:cs="Times New Roman"/>
          <w:sz w:val="24"/>
          <w:szCs w:val="24"/>
        </w:rPr>
        <w:t xml:space="preserve"> (gráfico 01)</w:t>
      </w:r>
      <w:r w:rsidR="002A64C4" w:rsidRPr="002B6D2B">
        <w:rPr>
          <w:rFonts w:ascii="Times New Roman" w:hAnsi="Times New Roman" w:cs="Times New Roman"/>
          <w:sz w:val="24"/>
          <w:szCs w:val="24"/>
        </w:rPr>
        <w:t>, a estrutura fundiária no MATOPIBA apresenta uma distribuição desigual</w:t>
      </w:r>
      <w:r w:rsidR="00955CE7" w:rsidRPr="002B6D2B">
        <w:rPr>
          <w:rFonts w:ascii="Times New Roman" w:hAnsi="Times New Roman" w:cs="Times New Roman"/>
          <w:sz w:val="24"/>
          <w:szCs w:val="24"/>
        </w:rPr>
        <w:t xml:space="preserve"> (gráfico 02)</w:t>
      </w:r>
      <w:r w:rsidR="002A64C4" w:rsidRPr="002B6D2B">
        <w:rPr>
          <w:rFonts w:ascii="Times New Roman" w:hAnsi="Times New Roman" w:cs="Times New Roman"/>
          <w:sz w:val="24"/>
          <w:szCs w:val="24"/>
        </w:rPr>
        <w:t xml:space="preserve">. </w:t>
      </w:r>
      <w:r w:rsidR="00FC02E7">
        <w:rPr>
          <w:rFonts w:ascii="Times New Roman" w:hAnsi="Times New Roman" w:cs="Times New Roman"/>
          <w:sz w:val="24"/>
          <w:szCs w:val="24"/>
        </w:rPr>
        <w:t xml:space="preserve">No Brasil, de modo geral, o quantitativo de estabelecimentos nos grupos de área acima de 50 hectares não tiveram grandes oscilações entre os censos. Entretanto, no caso dos municípios do Matopiba constata-se uma redução no quantitativo de estabelecimentos nos grupos de área acima de 50 até 2500 </w:t>
      </w:r>
      <w:r w:rsidR="00D3158D">
        <w:rPr>
          <w:rFonts w:ascii="Times New Roman" w:hAnsi="Times New Roman" w:cs="Times New Roman"/>
          <w:sz w:val="24"/>
          <w:szCs w:val="24"/>
        </w:rPr>
        <w:t>ha</w:t>
      </w:r>
      <w:r w:rsidR="00FC02E7">
        <w:rPr>
          <w:rFonts w:ascii="Times New Roman" w:hAnsi="Times New Roman" w:cs="Times New Roman"/>
          <w:sz w:val="24"/>
          <w:szCs w:val="24"/>
        </w:rPr>
        <w:t xml:space="preserve">, seguido de </w:t>
      </w:r>
      <w:r>
        <w:rPr>
          <w:rFonts w:ascii="Times New Roman" w:hAnsi="Times New Roman" w:cs="Times New Roman"/>
          <w:sz w:val="24"/>
          <w:szCs w:val="24"/>
        </w:rPr>
        <w:t xml:space="preserve">um aumento proporcionalmente maior do que o nacional nos estabelecimentos acima de 2500 </w:t>
      </w:r>
      <w:r w:rsidR="00D3158D">
        <w:rPr>
          <w:rFonts w:ascii="Times New Roman" w:hAnsi="Times New Roman" w:cs="Times New Roman"/>
          <w:sz w:val="24"/>
          <w:szCs w:val="24"/>
        </w:rPr>
        <w:t>ha (21,49%)</w:t>
      </w:r>
      <w:r w:rsidR="00245328">
        <w:rPr>
          <w:rFonts w:ascii="Times New Roman" w:hAnsi="Times New Roman" w:cs="Times New Roman"/>
          <w:sz w:val="24"/>
          <w:szCs w:val="24"/>
        </w:rPr>
        <w:t>, indicando que o mercado de terras vem incorporando estabelecimentos e centralizando capital na região.</w:t>
      </w:r>
      <w:r w:rsidR="008C2AF8">
        <w:rPr>
          <w:rFonts w:ascii="Times New Roman" w:hAnsi="Times New Roman" w:cs="Times New Roman"/>
          <w:sz w:val="24"/>
          <w:szCs w:val="24"/>
        </w:rPr>
        <w:t xml:space="preserve"> Comportamento semelhante pode ser observado na análise da </w:t>
      </w:r>
      <w:r w:rsidR="00D3158D">
        <w:rPr>
          <w:rFonts w:ascii="Times New Roman" w:hAnsi="Times New Roman" w:cs="Times New Roman"/>
          <w:sz w:val="24"/>
          <w:szCs w:val="24"/>
        </w:rPr>
        <w:t>área acumulada no grupo de área que contém os estabelecimentos acima de 2500 ha, com uma explosão de 41,35%.</w:t>
      </w:r>
    </w:p>
    <w:p w:rsidR="00DF2366" w:rsidRPr="002B6D2B" w:rsidRDefault="00DF2366" w:rsidP="00955CE7">
      <w:pPr>
        <w:spacing w:after="0" w:line="360" w:lineRule="auto"/>
        <w:jc w:val="both"/>
        <w:rPr>
          <w:rFonts w:ascii="Times New Roman" w:hAnsi="Times New Roman" w:cs="Times New Roman"/>
          <w:sz w:val="24"/>
          <w:szCs w:val="24"/>
        </w:rPr>
      </w:pPr>
    </w:p>
    <w:p w:rsidR="00955CE7" w:rsidRPr="002B6D2B" w:rsidRDefault="00955CE7" w:rsidP="00955CE7">
      <w:p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lastRenderedPageBreak/>
        <w:t>Gráfico 01:</w:t>
      </w:r>
      <w:r w:rsidR="00B5544E" w:rsidRPr="002B6D2B">
        <w:rPr>
          <w:rFonts w:ascii="Times New Roman" w:hAnsi="Times New Roman" w:cs="Times New Roman"/>
          <w:sz w:val="24"/>
          <w:szCs w:val="24"/>
        </w:rPr>
        <w:t xml:space="preserve"> </w:t>
      </w:r>
      <w:r w:rsidR="00374826">
        <w:rPr>
          <w:rFonts w:ascii="Times New Roman" w:hAnsi="Times New Roman" w:cs="Times New Roman"/>
          <w:sz w:val="24"/>
          <w:szCs w:val="24"/>
        </w:rPr>
        <w:t>Variação da e</w:t>
      </w:r>
      <w:r w:rsidR="00B5544E" w:rsidRPr="002B6D2B">
        <w:rPr>
          <w:rFonts w:ascii="Times New Roman" w:hAnsi="Times New Roman" w:cs="Times New Roman"/>
          <w:sz w:val="24"/>
          <w:szCs w:val="24"/>
        </w:rPr>
        <w:t>strutura fundiária brasileira</w:t>
      </w:r>
      <w:r w:rsidR="00374826">
        <w:rPr>
          <w:rFonts w:ascii="Times New Roman" w:hAnsi="Times New Roman" w:cs="Times New Roman"/>
          <w:sz w:val="24"/>
          <w:szCs w:val="24"/>
        </w:rPr>
        <w:t>.</w:t>
      </w:r>
    </w:p>
    <w:p w:rsidR="00955CE7" w:rsidRPr="002B6D2B" w:rsidRDefault="00955CE7" w:rsidP="00955CE7">
      <w:pPr>
        <w:spacing w:after="0" w:line="360" w:lineRule="auto"/>
        <w:jc w:val="both"/>
        <w:rPr>
          <w:rFonts w:ascii="Times New Roman" w:hAnsi="Times New Roman" w:cs="Times New Roman"/>
          <w:sz w:val="24"/>
          <w:szCs w:val="24"/>
        </w:rPr>
      </w:pPr>
      <w:r w:rsidRPr="002B6D2B">
        <w:rPr>
          <w:rFonts w:ascii="Times New Roman" w:hAnsi="Times New Roman" w:cs="Times New Roman"/>
          <w:noProof/>
          <w:sz w:val="24"/>
          <w:szCs w:val="24"/>
          <w:lang w:eastAsia="pt-BR"/>
        </w:rPr>
        <w:drawing>
          <wp:inline distT="0" distB="0" distL="0" distR="0" wp14:anchorId="2AE9521F">
            <wp:extent cx="5400000" cy="3362157"/>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3362157"/>
                    </a:xfrm>
                    <a:prstGeom prst="rect">
                      <a:avLst/>
                    </a:prstGeom>
                    <a:noFill/>
                  </pic:spPr>
                </pic:pic>
              </a:graphicData>
            </a:graphic>
          </wp:inline>
        </w:drawing>
      </w:r>
    </w:p>
    <w:p w:rsidR="00955CE7" w:rsidRPr="002B6D2B" w:rsidRDefault="00955CE7" w:rsidP="00955CE7">
      <w:p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t>Fonte:</w:t>
      </w:r>
      <w:r w:rsidR="00B5544E" w:rsidRPr="002B6D2B">
        <w:rPr>
          <w:rFonts w:ascii="Times New Roman" w:hAnsi="Times New Roman" w:cs="Times New Roman"/>
          <w:sz w:val="24"/>
          <w:szCs w:val="24"/>
        </w:rPr>
        <w:t xml:space="preserve"> Censos Agropecuários 2006 e 2017/2018. Elaboração própria</w:t>
      </w:r>
      <w:r w:rsidR="00DD3F8E">
        <w:rPr>
          <w:rFonts w:ascii="Times New Roman" w:hAnsi="Times New Roman" w:cs="Times New Roman"/>
          <w:sz w:val="24"/>
          <w:szCs w:val="24"/>
        </w:rPr>
        <w:t>.</w:t>
      </w:r>
    </w:p>
    <w:p w:rsidR="00955CE7" w:rsidRPr="002B6D2B" w:rsidRDefault="00955CE7" w:rsidP="00955CE7">
      <w:pPr>
        <w:spacing w:after="0" w:line="360" w:lineRule="auto"/>
        <w:jc w:val="both"/>
        <w:rPr>
          <w:rFonts w:ascii="Times New Roman" w:hAnsi="Times New Roman" w:cs="Times New Roman"/>
          <w:sz w:val="24"/>
          <w:szCs w:val="24"/>
        </w:rPr>
      </w:pPr>
    </w:p>
    <w:p w:rsidR="00955CE7" w:rsidRPr="002B6D2B" w:rsidRDefault="00955CE7" w:rsidP="00955CE7">
      <w:p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t xml:space="preserve">Gráfico 02: </w:t>
      </w:r>
      <w:r w:rsidR="00374826">
        <w:rPr>
          <w:rFonts w:ascii="Times New Roman" w:hAnsi="Times New Roman" w:cs="Times New Roman"/>
          <w:sz w:val="24"/>
          <w:szCs w:val="24"/>
        </w:rPr>
        <w:t>Variação da e</w:t>
      </w:r>
      <w:r w:rsidR="00B5544E" w:rsidRPr="002B6D2B">
        <w:rPr>
          <w:rFonts w:ascii="Times New Roman" w:hAnsi="Times New Roman" w:cs="Times New Roman"/>
          <w:sz w:val="24"/>
          <w:szCs w:val="24"/>
        </w:rPr>
        <w:t xml:space="preserve">strutura fundiária dos dez </w:t>
      </w:r>
      <w:r w:rsidR="00276062">
        <w:rPr>
          <w:rFonts w:ascii="Times New Roman" w:hAnsi="Times New Roman" w:cs="Times New Roman"/>
          <w:sz w:val="24"/>
          <w:szCs w:val="24"/>
        </w:rPr>
        <w:t xml:space="preserve">municípios com </w:t>
      </w:r>
      <w:r w:rsidR="00B5544E" w:rsidRPr="002B6D2B">
        <w:rPr>
          <w:rFonts w:ascii="Times New Roman" w:hAnsi="Times New Roman" w:cs="Times New Roman"/>
          <w:sz w:val="24"/>
          <w:szCs w:val="24"/>
        </w:rPr>
        <w:t>maio</w:t>
      </w:r>
      <w:r w:rsidR="00276062">
        <w:rPr>
          <w:rFonts w:ascii="Times New Roman" w:hAnsi="Times New Roman" w:cs="Times New Roman"/>
          <w:sz w:val="24"/>
          <w:szCs w:val="24"/>
        </w:rPr>
        <w:t>r área colhida</w:t>
      </w:r>
      <w:r w:rsidR="00B5544E" w:rsidRPr="002B6D2B">
        <w:rPr>
          <w:rFonts w:ascii="Times New Roman" w:hAnsi="Times New Roman" w:cs="Times New Roman"/>
          <w:sz w:val="24"/>
          <w:szCs w:val="24"/>
        </w:rPr>
        <w:t xml:space="preserve"> de soja no Matopiba em 2017.</w:t>
      </w:r>
    </w:p>
    <w:p w:rsidR="00955CE7" w:rsidRPr="002B6D2B" w:rsidRDefault="00B5544E" w:rsidP="00955CE7">
      <w:pPr>
        <w:spacing w:after="0" w:line="360" w:lineRule="auto"/>
        <w:jc w:val="both"/>
        <w:rPr>
          <w:rFonts w:ascii="Times New Roman" w:hAnsi="Times New Roman" w:cs="Times New Roman"/>
          <w:sz w:val="24"/>
          <w:szCs w:val="24"/>
        </w:rPr>
      </w:pPr>
      <w:r w:rsidRPr="002B6D2B">
        <w:rPr>
          <w:rFonts w:ascii="Times New Roman" w:hAnsi="Times New Roman" w:cs="Times New Roman"/>
          <w:noProof/>
          <w:sz w:val="24"/>
          <w:szCs w:val="24"/>
          <w:lang w:eastAsia="pt-BR"/>
        </w:rPr>
        <w:drawing>
          <wp:inline distT="0" distB="0" distL="0" distR="0" wp14:anchorId="1F4338F4">
            <wp:extent cx="5400000" cy="3362157"/>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0" cy="3362157"/>
                    </a:xfrm>
                    <a:prstGeom prst="rect">
                      <a:avLst/>
                    </a:prstGeom>
                    <a:noFill/>
                  </pic:spPr>
                </pic:pic>
              </a:graphicData>
            </a:graphic>
          </wp:inline>
        </w:drawing>
      </w:r>
    </w:p>
    <w:p w:rsidR="00B5544E" w:rsidRPr="002B6D2B" w:rsidRDefault="00B5544E" w:rsidP="00B5544E">
      <w:p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t>Fonte: Censos Agropecuários 2006 e 2017/2018. Elaboração própria</w:t>
      </w:r>
      <w:r w:rsidR="00DD3F8E">
        <w:rPr>
          <w:rFonts w:ascii="Times New Roman" w:hAnsi="Times New Roman" w:cs="Times New Roman"/>
          <w:sz w:val="24"/>
          <w:szCs w:val="24"/>
        </w:rPr>
        <w:t>.</w:t>
      </w:r>
    </w:p>
    <w:p w:rsidR="00955CE7" w:rsidRPr="002B6D2B" w:rsidRDefault="00955CE7" w:rsidP="00955CE7">
      <w:pPr>
        <w:spacing w:after="0" w:line="360" w:lineRule="auto"/>
        <w:jc w:val="both"/>
        <w:rPr>
          <w:rFonts w:ascii="Times New Roman" w:hAnsi="Times New Roman" w:cs="Times New Roman"/>
          <w:sz w:val="24"/>
          <w:szCs w:val="24"/>
        </w:rPr>
      </w:pPr>
    </w:p>
    <w:p w:rsidR="0057057D" w:rsidRDefault="00374826" w:rsidP="00374826">
      <w:pPr>
        <w:pStyle w:val="PargrafodaLista"/>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No gráfico 03</w:t>
      </w:r>
      <w:r w:rsidRPr="002B6D2B">
        <w:rPr>
          <w:rFonts w:ascii="Times New Roman" w:hAnsi="Times New Roman" w:cs="Times New Roman"/>
          <w:sz w:val="24"/>
          <w:szCs w:val="24"/>
        </w:rPr>
        <w:t xml:space="preserve"> </w:t>
      </w:r>
      <w:r>
        <w:rPr>
          <w:rFonts w:ascii="Times New Roman" w:hAnsi="Times New Roman" w:cs="Times New Roman"/>
          <w:sz w:val="24"/>
          <w:szCs w:val="24"/>
        </w:rPr>
        <w:t>são apresentadas as variações no total de estabelecimentos agropecuários e na área acumulada em cada município. O</w:t>
      </w:r>
      <w:r w:rsidRPr="002B6D2B">
        <w:rPr>
          <w:rFonts w:ascii="Times New Roman" w:hAnsi="Times New Roman" w:cs="Times New Roman"/>
          <w:sz w:val="24"/>
          <w:szCs w:val="24"/>
        </w:rPr>
        <w:t xml:space="preserve">s municípios </w:t>
      </w:r>
      <w:r>
        <w:rPr>
          <w:rFonts w:ascii="Times New Roman" w:hAnsi="Times New Roman" w:cs="Times New Roman"/>
          <w:sz w:val="24"/>
          <w:szCs w:val="24"/>
        </w:rPr>
        <w:t>destacados s</w:t>
      </w:r>
      <w:r w:rsidRPr="002B6D2B">
        <w:rPr>
          <w:rFonts w:ascii="Times New Roman" w:hAnsi="Times New Roman" w:cs="Times New Roman"/>
          <w:sz w:val="24"/>
          <w:szCs w:val="24"/>
        </w:rPr>
        <w:t xml:space="preserve">ão ordenados de forma decrescente de acordo com o a área colhida de soja no Censo 2017/2018, variando entre 412.677 a 101.430 ha (Formosa do Rio Preto e Jaborandi, respectivamente, ambos na Bahia). </w:t>
      </w:r>
      <w:r w:rsidR="00857CBB">
        <w:rPr>
          <w:rFonts w:ascii="Times New Roman" w:hAnsi="Times New Roman" w:cs="Times New Roman"/>
          <w:sz w:val="24"/>
          <w:szCs w:val="24"/>
        </w:rPr>
        <w:t>D</w:t>
      </w:r>
      <w:r>
        <w:rPr>
          <w:rFonts w:ascii="Times New Roman" w:hAnsi="Times New Roman" w:cs="Times New Roman"/>
          <w:sz w:val="24"/>
          <w:szCs w:val="24"/>
        </w:rPr>
        <w:t>e</w:t>
      </w:r>
      <w:r w:rsidR="00857CBB">
        <w:rPr>
          <w:rFonts w:ascii="Times New Roman" w:hAnsi="Times New Roman" w:cs="Times New Roman"/>
          <w:sz w:val="24"/>
          <w:szCs w:val="24"/>
        </w:rPr>
        <w:t xml:space="preserve">staca-se o ocorrido nos municípios de Formosa do Rio Preto e Riachão das Neves, </w:t>
      </w:r>
      <w:r w:rsidR="0057057D">
        <w:rPr>
          <w:rFonts w:ascii="Times New Roman" w:hAnsi="Times New Roman" w:cs="Times New Roman"/>
          <w:sz w:val="24"/>
          <w:szCs w:val="24"/>
        </w:rPr>
        <w:t xml:space="preserve">que </w:t>
      </w:r>
      <w:r w:rsidR="00857CBB">
        <w:rPr>
          <w:rFonts w:ascii="Times New Roman" w:hAnsi="Times New Roman" w:cs="Times New Roman"/>
          <w:sz w:val="24"/>
          <w:szCs w:val="24"/>
        </w:rPr>
        <w:t>indica</w:t>
      </w:r>
      <w:r w:rsidR="00353E75">
        <w:rPr>
          <w:rFonts w:ascii="Times New Roman" w:hAnsi="Times New Roman" w:cs="Times New Roman"/>
          <w:sz w:val="24"/>
          <w:szCs w:val="24"/>
        </w:rPr>
        <w:t xml:space="preserve"> de forma mais nítida</w:t>
      </w:r>
      <w:r w:rsidR="00857CBB">
        <w:rPr>
          <w:rFonts w:ascii="Times New Roman" w:hAnsi="Times New Roman" w:cs="Times New Roman"/>
          <w:sz w:val="24"/>
          <w:szCs w:val="24"/>
        </w:rPr>
        <w:t xml:space="preserve"> um processo de concentração territorial duplo</w:t>
      </w:r>
      <w:r w:rsidR="00353E75">
        <w:rPr>
          <w:rFonts w:ascii="Times New Roman" w:hAnsi="Times New Roman" w:cs="Times New Roman"/>
          <w:sz w:val="24"/>
          <w:szCs w:val="24"/>
        </w:rPr>
        <w:t xml:space="preserve"> que faz parte da dinâmica do território</w:t>
      </w:r>
      <w:r w:rsidR="00857CBB">
        <w:rPr>
          <w:rFonts w:ascii="Times New Roman" w:hAnsi="Times New Roman" w:cs="Times New Roman"/>
          <w:sz w:val="24"/>
          <w:szCs w:val="24"/>
        </w:rPr>
        <w:t xml:space="preserve">: uma incorporação dos estabelecimentos entre 50 e 2500 ha pelos estabelecimentos </w:t>
      </w:r>
      <w:r w:rsidR="0057057D">
        <w:rPr>
          <w:rFonts w:ascii="Times New Roman" w:hAnsi="Times New Roman" w:cs="Times New Roman"/>
          <w:sz w:val="24"/>
          <w:szCs w:val="24"/>
        </w:rPr>
        <w:t xml:space="preserve">com áreas </w:t>
      </w:r>
      <w:r w:rsidR="00857CBB">
        <w:rPr>
          <w:rFonts w:ascii="Times New Roman" w:hAnsi="Times New Roman" w:cs="Times New Roman"/>
          <w:sz w:val="24"/>
          <w:szCs w:val="24"/>
        </w:rPr>
        <w:t xml:space="preserve">superiores e a captura de novas áreas </w:t>
      </w:r>
      <w:r w:rsidR="0057057D">
        <w:rPr>
          <w:rFonts w:ascii="Times New Roman" w:hAnsi="Times New Roman" w:cs="Times New Roman"/>
          <w:sz w:val="24"/>
          <w:szCs w:val="24"/>
        </w:rPr>
        <w:t xml:space="preserve">que não estavam em produção para o ciclo de commodities no período anterior. </w:t>
      </w:r>
    </w:p>
    <w:p w:rsidR="00374826" w:rsidRPr="002B6D2B" w:rsidRDefault="0057057D" w:rsidP="00374826">
      <w:pPr>
        <w:pStyle w:val="PargrafodaLista"/>
        <w:spacing w:after="0" w:line="360" w:lineRule="auto"/>
        <w:ind w:left="0" w:firstLine="720"/>
        <w:jc w:val="both"/>
        <w:rPr>
          <w:rFonts w:ascii="Times New Roman" w:hAnsi="Times New Roman" w:cs="Times New Roman"/>
          <w:sz w:val="24"/>
          <w:szCs w:val="24"/>
        </w:rPr>
      </w:pPr>
      <w:r w:rsidRPr="002B6D2B">
        <w:rPr>
          <w:rFonts w:ascii="Times New Roman" w:hAnsi="Times New Roman" w:cs="Times New Roman"/>
          <w:sz w:val="24"/>
          <w:szCs w:val="24"/>
        </w:rPr>
        <w:t xml:space="preserve">Nesses municípios mais de um milhão de hectares foram incorporados aos estabelecimentos agropecuários. As áreas médias dos estabelecimentos em 2006 e </w:t>
      </w:r>
      <w:bookmarkStart w:id="0" w:name="_GoBack"/>
      <w:bookmarkEnd w:id="0"/>
      <w:r w:rsidRPr="002B6D2B">
        <w:rPr>
          <w:rFonts w:ascii="Times New Roman" w:hAnsi="Times New Roman" w:cs="Times New Roman"/>
          <w:sz w:val="24"/>
          <w:szCs w:val="24"/>
        </w:rPr>
        <w:t>2017 eram, respectivamente, 351% e 428% maiores do que as médias nacionais</w:t>
      </w:r>
      <w:r>
        <w:rPr>
          <w:rFonts w:ascii="Times New Roman" w:hAnsi="Times New Roman" w:cs="Times New Roman"/>
          <w:sz w:val="24"/>
          <w:szCs w:val="24"/>
        </w:rPr>
        <w:t xml:space="preserve">, com destaque para o município de </w:t>
      </w:r>
      <w:r w:rsidRPr="0057057D">
        <w:rPr>
          <w:rFonts w:ascii="Times New Roman" w:hAnsi="Times New Roman" w:cs="Times New Roman"/>
          <w:sz w:val="24"/>
          <w:szCs w:val="24"/>
        </w:rPr>
        <w:t>Luís Eduardo Magalhães</w:t>
      </w:r>
      <w:r>
        <w:rPr>
          <w:rFonts w:ascii="Times New Roman" w:hAnsi="Times New Roman" w:cs="Times New Roman"/>
          <w:sz w:val="24"/>
          <w:szCs w:val="24"/>
        </w:rPr>
        <w:t xml:space="preserve">, com valores </w:t>
      </w:r>
      <w:r w:rsidRPr="0057057D">
        <w:rPr>
          <w:rFonts w:ascii="Times New Roman" w:hAnsi="Times New Roman" w:cs="Times New Roman"/>
          <w:sz w:val="24"/>
          <w:szCs w:val="24"/>
        </w:rPr>
        <w:t>1</w:t>
      </w:r>
      <w:r>
        <w:rPr>
          <w:rFonts w:ascii="Times New Roman" w:hAnsi="Times New Roman" w:cs="Times New Roman"/>
          <w:sz w:val="24"/>
          <w:szCs w:val="24"/>
        </w:rPr>
        <w:t>.</w:t>
      </w:r>
      <w:r w:rsidRPr="0057057D">
        <w:rPr>
          <w:rFonts w:ascii="Times New Roman" w:hAnsi="Times New Roman" w:cs="Times New Roman"/>
          <w:sz w:val="24"/>
          <w:szCs w:val="24"/>
        </w:rPr>
        <w:t>060%</w:t>
      </w:r>
      <w:r>
        <w:rPr>
          <w:rFonts w:ascii="Times New Roman" w:hAnsi="Times New Roman" w:cs="Times New Roman"/>
          <w:sz w:val="24"/>
          <w:szCs w:val="24"/>
        </w:rPr>
        <w:t xml:space="preserve"> e </w:t>
      </w:r>
      <w:r w:rsidRPr="0057057D">
        <w:rPr>
          <w:rFonts w:ascii="Times New Roman" w:hAnsi="Times New Roman" w:cs="Times New Roman"/>
          <w:sz w:val="24"/>
          <w:szCs w:val="24"/>
        </w:rPr>
        <w:t>1</w:t>
      </w:r>
      <w:r>
        <w:rPr>
          <w:rFonts w:ascii="Times New Roman" w:hAnsi="Times New Roman" w:cs="Times New Roman"/>
          <w:sz w:val="24"/>
          <w:szCs w:val="24"/>
        </w:rPr>
        <w:t>.</w:t>
      </w:r>
      <w:r w:rsidRPr="0057057D">
        <w:rPr>
          <w:rFonts w:ascii="Times New Roman" w:hAnsi="Times New Roman" w:cs="Times New Roman"/>
          <w:sz w:val="24"/>
          <w:szCs w:val="24"/>
        </w:rPr>
        <w:t>139%</w:t>
      </w:r>
      <w:r w:rsidR="00353E75">
        <w:rPr>
          <w:rFonts w:ascii="Times New Roman" w:hAnsi="Times New Roman" w:cs="Times New Roman"/>
          <w:sz w:val="24"/>
          <w:szCs w:val="24"/>
        </w:rPr>
        <w:t xml:space="preserve"> superiores as médias nacionais em 2006 e 2017</w:t>
      </w:r>
      <w:r w:rsidRPr="002B6D2B">
        <w:rPr>
          <w:rFonts w:ascii="Times New Roman" w:hAnsi="Times New Roman" w:cs="Times New Roman"/>
          <w:sz w:val="24"/>
          <w:szCs w:val="24"/>
        </w:rPr>
        <w:t xml:space="preserve">. </w:t>
      </w:r>
    </w:p>
    <w:p w:rsidR="00374826" w:rsidRPr="002B6D2B" w:rsidRDefault="00374826" w:rsidP="00374826">
      <w:pPr>
        <w:pStyle w:val="PargrafodaLista"/>
        <w:spacing w:after="0" w:line="360" w:lineRule="auto"/>
        <w:jc w:val="both"/>
        <w:rPr>
          <w:rFonts w:ascii="Times New Roman" w:hAnsi="Times New Roman" w:cs="Times New Roman"/>
          <w:sz w:val="24"/>
          <w:szCs w:val="24"/>
        </w:rPr>
      </w:pPr>
    </w:p>
    <w:p w:rsidR="00374826" w:rsidRDefault="00374826" w:rsidP="00374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Gráfico 03: Variação em área e número de estabelecimentos nos </w:t>
      </w:r>
      <w:r w:rsidRPr="002B6D2B">
        <w:rPr>
          <w:rFonts w:ascii="Times New Roman" w:hAnsi="Times New Roman" w:cs="Times New Roman"/>
          <w:sz w:val="24"/>
          <w:szCs w:val="24"/>
        </w:rPr>
        <w:t xml:space="preserve">dez </w:t>
      </w:r>
      <w:r>
        <w:rPr>
          <w:rFonts w:ascii="Times New Roman" w:hAnsi="Times New Roman" w:cs="Times New Roman"/>
          <w:sz w:val="24"/>
          <w:szCs w:val="24"/>
        </w:rPr>
        <w:t xml:space="preserve">municípios com </w:t>
      </w:r>
      <w:r w:rsidRPr="002B6D2B">
        <w:rPr>
          <w:rFonts w:ascii="Times New Roman" w:hAnsi="Times New Roman" w:cs="Times New Roman"/>
          <w:sz w:val="24"/>
          <w:szCs w:val="24"/>
        </w:rPr>
        <w:t>maio</w:t>
      </w:r>
      <w:r>
        <w:rPr>
          <w:rFonts w:ascii="Times New Roman" w:hAnsi="Times New Roman" w:cs="Times New Roman"/>
          <w:sz w:val="24"/>
          <w:szCs w:val="24"/>
        </w:rPr>
        <w:t>r área colhida</w:t>
      </w:r>
      <w:r w:rsidRPr="002B6D2B">
        <w:rPr>
          <w:rFonts w:ascii="Times New Roman" w:hAnsi="Times New Roman" w:cs="Times New Roman"/>
          <w:sz w:val="24"/>
          <w:szCs w:val="24"/>
        </w:rPr>
        <w:t xml:space="preserve"> de soja no Matopiba </w:t>
      </w:r>
      <w:r>
        <w:rPr>
          <w:rFonts w:ascii="Times New Roman" w:hAnsi="Times New Roman" w:cs="Times New Roman"/>
          <w:sz w:val="24"/>
          <w:szCs w:val="24"/>
        </w:rPr>
        <w:t xml:space="preserve">em </w:t>
      </w:r>
      <w:r w:rsidRPr="002B6D2B">
        <w:rPr>
          <w:rFonts w:ascii="Times New Roman" w:hAnsi="Times New Roman" w:cs="Times New Roman"/>
          <w:sz w:val="24"/>
          <w:szCs w:val="24"/>
        </w:rPr>
        <w:t>2017</w:t>
      </w:r>
      <w:r>
        <w:rPr>
          <w:rFonts w:ascii="Times New Roman" w:hAnsi="Times New Roman" w:cs="Times New Roman"/>
          <w:sz w:val="24"/>
          <w:szCs w:val="24"/>
        </w:rPr>
        <w:t>.</w:t>
      </w:r>
    </w:p>
    <w:p w:rsidR="00374826" w:rsidRDefault="00374826" w:rsidP="0037482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73686B89">
            <wp:extent cx="5400000" cy="3365357"/>
            <wp:effectExtent l="0" t="0" r="0" b="698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0" cy="3365357"/>
                    </a:xfrm>
                    <a:prstGeom prst="rect">
                      <a:avLst/>
                    </a:prstGeom>
                    <a:noFill/>
                  </pic:spPr>
                </pic:pic>
              </a:graphicData>
            </a:graphic>
          </wp:inline>
        </w:drawing>
      </w:r>
    </w:p>
    <w:p w:rsidR="00374826" w:rsidRPr="002B6D2B" w:rsidRDefault="00374826" w:rsidP="00374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Fonte: </w:t>
      </w:r>
      <w:r w:rsidRPr="002B6D2B">
        <w:rPr>
          <w:rFonts w:ascii="Times New Roman" w:hAnsi="Times New Roman" w:cs="Times New Roman"/>
          <w:sz w:val="24"/>
          <w:szCs w:val="24"/>
        </w:rPr>
        <w:t>Censos Agropecuários 2006 e 2017/2018. Elaboração própria</w:t>
      </w:r>
      <w:r w:rsidR="00DD3F8E">
        <w:rPr>
          <w:rFonts w:ascii="Times New Roman" w:hAnsi="Times New Roman" w:cs="Times New Roman"/>
          <w:sz w:val="24"/>
          <w:szCs w:val="24"/>
        </w:rPr>
        <w:t>.</w:t>
      </w:r>
    </w:p>
    <w:p w:rsidR="00374826" w:rsidRDefault="00374826" w:rsidP="00C84C09">
      <w:pPr>
        <w:pStyle w:val="PargrafodaLista"/>
        <w:spacing w:after="0" w:line="360" w:lineRule="auto"/>
        <w:ind w:left="0" w:firstLine="720"/>
        <w:jc w:val="both"/>
        <w:rPr>
          <w:rFonts w:ascii="Times New Roman" w:hAnsi="Times New Roman" w:cs="Times New Roman"/>
          <w:sz w:val="24"/>
          <w:szCs w:val="24"/>
        </w:rPr>
      </w:pPr>
    </w:p>
    <w:p w:rsidR="00584755" w:rsidRDefault="0057057D" w:rsidP="00C84C09">
      <w:pPr>
        <w:pStyle w:val="PargrafodaLista"/>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Saltando para uma análise complementar,</w:t>
      </w:r>
      <w:r w:rsidR="00C84C09">
        <w:rPr>
          <w:rFonts w:ascii="Times New Roman" w:hAnsi="Times New Roman" w:cs="Times New Roman"/>
          <w:sz w:val="24"/>
          <w:szCs w:val="24"/>
        </w:rPr>
        <w:t xml:space="preserve"> verifica-se que o </w:t>
      </w:r>
      <w:r>
        <w:rPr>
          <w:rFonts w:ascii="Times New Roman" w:hAnsi="Times New Roman" w:cs="Times New Roman"/>
          <w:sz w:val="24"/>
          <w:szCs w:val="24"/>
        </w:rPr>
        <w:t xml:space="preserve">quantitativo de estabelecimentos que produzem soja </w:t>
      </w:r>
      <w:r w:rsidR="00D3158D">
        <w:rPr>
          <w:rFonts w:ascii="Times New Roman" w:hAnsi="Times New Roman" w:cs="Times New Roman"/>
          <w:sz w:val="24"/>
          <w:szCs w:val="24"/>
        </w:rPr>
        <w:t>nesses municípios</w:t>
      </w:r>
      <w:r w:rsidR="008C2AF8">
        <w:rPr>
          <w:rFonts w:ascii="Times New Roman" w:hAnsi="Times New Roman" w:cs="Times New Roman"/>
          <w:sz w:val="24"/>
          <w:szCs w:val="24"/>
        </w:rPr>
        <w:t xml:space="preserve"> </w:t>
      </w:r>
      <w:r w:rsidR="00C84C09">
        <w:rPr>
          <w:rFonts w:ascii="Times New Roman" w:hAnsi="Times New Roman" w:cs="Times New Roman"/>
          <w:sz w:val="24"/>
          <w:szCs w:val="24"/>
        </w:rPr>
        <w:t xml:space="preserve">oscilou </w:t>
      </w:r>
      <w:r w:rsidR="008C2AF8">
        <w:rPr>
          <w:rFonts w:ascii="Times New Roman" w:hAnsi="Times New Roman" w:cs="Times New Roman"/>
          <w:sz w:val="24"/>
          <w:szCs w:val="24"/>
        </w:rPr>
        <w:t xml:space="preserve">de </w:t>
      </w:r>
      <w:r w:rsidR="00C84C09">
        <w:rPr>
          <w:rFonts w:ascii="Times New Roman" w:hAnsi="Times New Roman" w:cs="Times New Roman"/>
          <w:sz w:val="24"/>
          <w:szCs w:val="24"/>
        </w:rPr>
        <w:t xml:space="preserve">847 para 908 (incremento de 7,20%), enquanto para o conjunto dos 337 municípios que compõem o Matopiba a variação foi de </w:t>
      </w:r>
      <w:r w:rsidR="008C2AF8" w:rsidRPr="002B6D2B">
        <w:rPr>
          <w:rFonts w:ascii="Times New Roman" w:hAnsi="Times New Roman" w:cs="Times New Roman"/>
          <w:sz w:val="24"/>
          <w:szCs w:val="24"/>
        </w:rPr>
        <w:t>1.533</w:t>
      </w:r>
      <w:r w:rsidR="008C2AF8">
        <w:rPr>
          <w:rFonts w:ascii="Times New Roman" w:hAnsi="Times New Roman" w:cs="Times New Roman"/>
          <w:sz w:val="24"/>
          <w:szCs w:val="24"/>
        </w:rPr>
        <w:t xml:space="preserve"> para </w:t>
      </w:r>
      <w:r w:rsidR="008C2AF8" w:rsidRPr="002B6D2B">
        <w:rPr>
          <w:rFonts w:ascii="Times New Roman" w:hAnsi="Times New Roman" w:cs="Times New Roman"/>
          <w:sz w:val="24"/>
          <w:szCs w:val="24"/>
        </w:rPr>
        <w:t>2.503</w:t>
      </w:r>
      <w:r w:rsidR="00D3158D">
        <w:rPr>
          <w:rFonts w:ascii="Times New Roman" w:hAnsi="Times New Roman" w:cs="Times New Roman"/>
          <w:sz w:val="24"/>
          <w:szCs w:val="24"/>
        </w:rPr>
        <w:t xml:space="preserve"> (incremento de 63,27%). </w:t>
      </w:r>
      <w:r w:rsidR="00F52F75">
        <w:rPr>
          <w:rFonts w:ascii="Times New Roman" w:hAnsi="Times New Roman" w:cs="Times New Roman"/>
          <w:sz w:val="24"/>
          <w:szCs w:val="24"/>
        </w:rPr>
        <w:t>Para os municípios de destaque, a</w:t>
      </w:r>
      <w:r w:rsidR="00276062">
        <w:rPr>
          <w:rFonts w:ascii="Times New Roman" w:hAnsi="Times New Roman" w:cs="Times New Roman"/>
          <w:sz w:val="24"/>
          <w:szCs w:val="24"/>
        </w:rPr>
        <w:t xml:space="preserve"> quantidade produzida saltou de 2.862.390 para 6.146.604 toneladas e a área colhida de 1.102.914 para 1.946.124</w:t>
      </w:r>
      <w:r w:rsidR="00F52F75">
        <w:rPr>
          <w:rFonts w:ascii="Times New Roman" w:hAnsi="Times New Roman" w:cs="Times New Roman"/>
          <w:sz w:val="24"/>
          <w:szCs w:val="24"/>
        </w:rPr>
        <w:t xml:space="preserve"> ha (incrementos de 114,74 e 76,45%). </w:t>
      </w:r>
      <w:r w:rsidR="00276062">
        <w:rPr>
          <w:rFonts w:ascii="Times New Roman" w:hAnsi="Times New Roman" w:cs="Times New Roman"/>
          <w:sz w:val="24"/>
          <w:szCs w:val="24"/>
        </w:rPr>
        <w:t>Para o conjunto dos 337 munícipios, o incremento na</w:t>
      </w:r>
      <w:r w:rsidR="00D3158D">
        <w:rPr>
          <w:rFonts w:ascii="Times New Roman" w:hAnsi="Times New Roman" w:cs="Times New Roman"/>
          <w:sz w:val="24"/>
          <w:szCs w:val="24"/>
        </w:rPr>
        <w:t xml:space="preserve"> quantidade produzida </w:t>
      </w:r>
      <w:r w:rsidR="00276062">
        <w:rPr>
          <w:rFonts w:ascii="Times New Roman" w:hAnsi="Times New Roman" w:cs="Times New Roman"/>
          <w:sz w:val="24"/>
          <w:szCs w:val="24"/>
        </w:rPr>
        <w:t xml:space="preserve">e na área colhida foram respectivamente de </w:t>
      </w:r>
      <w:r w:rsidR="00C84C09">
        <w:rPr>
          <w:rFonts w:ascii="Times New Roman" w:hAnsi="Times New Roman" w:cs="Times New Roman"/>
          <w:sz w:val="24"/>
          <w:szCs w:val="24"/>
        </w:rPr>
        <w:t>154,16</w:t>
      </w:r>
      <w:r w:rsidR="00276062">
        <w:rPr>
          <w:rFonts w:ascii="Times New Roman" w:hAnsi="Times New Roman" w:cs="Times New Roman"/>
          <w:sz w:val="24"/>
          <w:szCs w:val="24"/>
        </w:rPr>
        <w:t xml:space="preserve"> e</w:t>
      </w:r>
      <w:r w:rsidR="00584755">
        <w:rPr>
          <w:rFonts w:ascii="Times New Roman" w:hAnsi="Times New Roman" w:cs="Times New Roman"/>
          <w:sz w:val="24"/>
          <w:szCs w:val="24"/>
        </w:rPr>
        <w:t xml:space="preserve"> </w:t>
      </w:r>
      <w:r w:rsidR="00276062">
        <w:rPr>
          <w:rFonts w:ascii="Times New Roman" w:hAnsi="Times New Roman" w:cs="Times New Roman"/>
          <w:sz w:val="24"/>
          <w:szCs w:val="24"/>
        </w:rPr>
        <w:t>114,01%</w:t>
      </w:r>
      <w:r w:rsidR="00C84C09">
        <w:rPr>
          <w:rFonts w:ascii="Times New Roman" w:hAnsi="Times New Roman" w:cs="Times New Roman"/>
          <w:sz w:val="24"/>
          <w:szCs w:val="24"/>
        </w:rPr>
        <w:t>.</w:t>
      </w:r>
      <w:r w:rsidR="00584755">
        <w:rPr>
          <w:rFonts w:ascii="Times New Roman" w:hAnsi="Times New Roman" w:cs="Times New Roman"/>
          <w:sz w:val="24"/>
          <w:szCs w:val="24"/>
        </w:rPr>
        <w:t xml:space="preserve"> </w:t>
      </w:r>
    </w:p>
    <w:p w:rsidR="00584755" w:rsidRDefault="00584755" w:rsidP="00584755">
      <w:pPr>
        <w:pStyle w:val="PargrafodaLista"/>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Os dados </w:t>
      </w:r>
      <w:r w:rsidR="00DD3F8E">
        <w:rPr>
          <w:rFonts w:ascii="Times New Roman" w:hAnsi="Times New Roman" w:cs="Times New Roman"/>
          <w:sz w:val="24"/>
          <w:szCs w:val="24"/>
        </w:rPr>
        <w:t xml:space="preserve">expostos acima estão em parte sintetizados no gráfico 4 e </w:t>
      </w:r>
      <w:r>
        <w:rPr>
          <w:rFonts w:ascii="Times New Roman" w:hAnsi="Times New Roman" w:cs="Times New Roman"/>
          <w:sz w:val="24"/>
          <w:szCs w:val="24"/>
        </w:rPr>
        <w:t>apontam a expansão geográfica do cultivo de soja na região</w:t>
      </w:r>
      <w:r w:rsidR="00F52F75" w:rsidRPr="00F52F75">
        <w:rPr>
          <w:rFonts w:ascii="Times New Roman" w:hAnsi="Times New Roman" w:cs="Times New Roman"/>
          <w:sz w:val="24"/>
          <w:szCs w:val="24"/>
        </w:rPr>
        <w:t xml:space="preserve"> </w:t>
      </w:r>
      <w:r w:rsidR="00F52F75">
        <w:rPr>
          <w:rFonts w:ascii="Times New Roman" w:hAnsi="Times New Roman" w:cs="Times New Roman"/>
          <w:sz w:val="24"/>
          <w:szCs w:val="24"/>
        </w:rPr>
        <w:t xml:space="preserve">e </w:t>
      </w:r>
      <w:r w:rsidR="0057057D">
        <w:rPr>
          <w:rFonts w:ascii="Times New Roman" w:hAnsi="Times New Roman" w:cs="Times New Roman"/>
          <w:sz w:val="24"/>
          <w:szCs w:val="24"/>
        </w:rPr>
        <w:t xml:space="preserve">o aumento </w:t>
      </w:r>
      <w:r w:rsidR="00F52F75">
        <w:rPr>
          <w:rFonts w:ascii="Times New Roman" w:hAnsi="Times New Roman" w:cs="Times New Roman"/>
          <w:sz w:val="24"/>
          <w:szCs w:val="24"/>
        </w:rPr>
        <w:t xml:space="preserve">na produção tanto </w:t>
      </w:r>
      <w:r w:rsidR="0057057D">
        <w:rPr>
          <w:rFonts w:ascii="Times New Roman" w:hAnsi="Times New Roman" w:cs="Times New Roman"/>
          <w:sz w:val="24"/>
          <w:szCs w:val="24"/>
        </w:rPr>
        <w:t>pel</w:t>
      </w:r>
      <w:r w:rsidR="00F52F75">
        <w:rPr>
          <w:rFonts w:ascii="Times New Roman" w:hAnsi="Times New Roman" w:cs="Times New Roman"/>
          <w:sz w:val="24"/>
          <w:szCs w:val="24"/>
        </w:rPr>
        <w:t>o aumento da área colhida quanto da produtividade (incremento de 18,76% no geral e 21,70% nos municípios destacados)</w:t>
      </w:r>
      <w:r>
        <w:rPr>
          <w:rFonts w:ascii="Times New Roman" w:hAnsi="Times New Roman" w:cs="Times New Roman"/>
          <w:sz w:val="24"/>
          <w:szCs w:val="24"/>
        </w:rPr>
        <w:t xml:space="preserve">. </w:t>
      </w:r>
      <w:r w:rsidR="0057057D">
        <w:rPr>
          <w:rFonts w:ascii="Times New Roman" w:hAnsi="Times New Roman" w:cs="Times New Roman"/>
          <w:sz w:val="24"/>
          <w:szCs w:val="24"/>
        </w:rPr>
        <w:t>Como resultado do espraiamento da produção, e</w:t>
      </w:r>
      <w:r>
        <w:rPr>
          <w:rFonts w:ascii="Times New Roman" w:hAnsi="Times New Roman" w:cs="Times New Roman"/>
          <w:sz w:val="24"/>
          <w:szCs w:val="24"/>
        </w:rPr>
        <w:t>nquanto em 2006 os municípios destacados eram responsáveis por 68,37% da área colhida e 68,63% da produção, em 2017 essas taxas reduziram respectivamente para 56,37% e 57,99%.</w:t>
      </w:r>
    </w:p>
    <w:p w:rsidR="00DD3F8E" w:rsidRDefault="00DD3F8E" w:rsidP="00DD3F8E">
      <w:pPr>
        <w:spacing w:after="0" w:line="360" w:lineRule="auto"/>
        <w:jc w:val="both"/>
        <w:rPr>
          <w:rFonts w:ascii="Times New Roman" w:hAnsi="Times New Roman" w:cs="Times New Roman"/>
          <w:sz w:val="24"/>
          <w:szCs w:val="24"/>
        </w:rPr>
      </w:pPr>
    </w:p>
    <w:p w:rsidR="00DD3F8E" w:rsidRDefault="00DD3F8E" w:rsidP="00DD3F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Gráfico 4: Variação no número de estabelecimentos que produziram soja e produção nos </w:t>
      </w:r>
      <w:r w:rsidRPr="002B6D2B">
        <w:rPr>
          <w:rFonts w:ascii="Times New Roman" w:hAnsi="Times New Roman" w:cs="Times New Roman"/>
          <w:sz w:val="24"/>
          <w:szCs w:val="24"/>
        </w:rPr>
        <w:t xml:space="preserve">dez </w:t>
      </w:r>
      <w:r>
        <w:rPr>
          <w:rFonts w:ascii="Times New Roman" w:hAnsi="Times New Roman" w:cs="Times New Roman"/>
          <w:sz w:val="24"/>
          <w:szCs w:val="24"/>
        </w:rPr>
        <w:t xml:space="preserve">municípios com </w:t>
      </w:r>
      <w:r w:rsidRPr="002B6D2B">
        <w:rPr>
          <w:rFonts w:ascii="Times New Roman" w:hAnsi="Times New Roman" w:cs="Times New Roman"/>
          <w:sz w:val="24"/>
          <w:szCs w:val="24"/>
        </w:rPr>
        <w:t>maio</w:t>
      </w:r>
      <w:r>
        <w:rPr>
          <w:rFonts w:ascii="Times New Roman" w:hAnsi="Times New Roman" w:cs="Times New Roman"/>
          <w:sz w:val="24"/>
          <w:szCs w:val="24"/>
        </w:rPr>
        <w:t>r área colhida</w:t>
      </w:r>
      <w:r w:rsidRPr="002B6D2B">
        <w:rPr>
          <w:rFonts w:ascii="Times New Roman" w:hAnsi="Times New Roman" w:cs="Times New Roman"/>
          <w:sz w:val="24"/>
          <w:szCs w:val="24"/>
        </w:rPr>
        <w:t xml:space="preserve"> de soja no Matopiba </w:t>
      </w:r>
      <w:r>
        <w:rPr>
          <w:rFonts w:ascii="Times New Roman" w:hAnsi="Times New Roman" w:cs="Times New Roman"/>
          <w:sz w:val="24"/>
          <w:szCs w:val="24"/>
        </w:rPr>
        <w:t xml:space="preserve">em </w:t>
      </w:r>
      <w:r w:rsidRPr="002B6D2B">
        <w:rPr>
          <w:rFonts w:ascii="Times New Roman" w:hAnsi="Times New Roman" w:cs="Times New Roman"/>
          <w:sz w:val="24"/>
          <w:szCs w:val="24"/>
        </w:rPr>
        <w:t>2017</w:t>
      </w:r>
      <w:r>
        <w:rPr>
          <w:rFonts w:ascii="Times New Roman" w:hAnsi="Times New Roman" w:cs="Times New Roman"/>
          <w:sz w:val="24"/>
          <w:szCs w:val="24"/>
        </w:rPr>
        <w:t>.</w:t>
      </w:r>
    </w:p>
    <w:p w:rsidR="00DD3F8E" w:rsidRDefault="00DD3F8E" w:rsidP="00DD3F8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25CE90EA">
            <wp:extent cx="5400000" cy="3362157"/>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00" cy="3362157"/>
                    </a:xfrm>
                    <a:prstGeom prst="rect">
                      <a:avLst/>
                    </a:prstGeom>
                    <a:noFill/>
                  </pic:spPr>
                </pic:pic>
              </a:graphicData>
            </a:graphic>
          </wp:inline>
        </w:drawing>
      </w:r>
    </w:p>
    <w:p w:rsidR="00DD3F8E" w:rsidRDefault="00DD3F8E" w:rsidP="00DD3F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Fonte: </w:t>
      </w:r>
      <w:r w:rsidRPr="002B6D2B">
        <w:rPr>
          <w:rFonts w:ascii="Times New Roman" w:hAnsi="Times New Roman" w:cs="Times New Roman"/>
          <w:sz w:val="24"/>
          <w:szCs w:val="24"/>
        </w:rPr>
        <w:t>Censos Agropecuários 2006 e 2017/2018. Elaboração própria</w:t>
      </w:r>
      <w:r>
        <w:rPr>
          <w:rFonts w:ascii="Times New Roman" w:hAnsi="Times New Roman" w:cs="Times New Roman"/>
          <w:sz w:val="24"/>
          <w:szCs w:val="24"/>
        </w:rPr>
        <w:t>.</w:t>
      </w:r>
    </w:p>
    <w:p w:rsidR="00DD3F8E" w:rsidRDefault="00DD3F8E" w:rsidP="00DD3F8E">
      <w:pPr>
        <w:spacing w:after="0" w:line="360" w:lineRule="auto"/>
        <w:jc w:val="both"/>
        <w:rPr>
          <w:rFonts w:ascii="Times New Roman" w:hAnsi="Times New Roman" w:cs="Times New Roman"/>
          <w:sz w:val="24"/>
          <w:szCs w:val="24"/>
        </w:rPr>
      </w:pPr>
    </w:p>
    <w:p w:rsidR="002A64C4" w:rsidRPr="002B6D2B" w:rsidRDefault="002A64C4" w:rsidP="00635076">
      <w:pPr>
        <w:pStyle w:val="PargrafodaLista"/>
        <w:spacing w:after="0" w:line="360" w:lineRule="auto"/>
        <w:ind w:left="0" w:firstLine="720"/>
        <w:jc w:val="both"/>
        <w:rPr>
          <w:rFonts w:ascii="Times New Roman" w:hAnsi="Times New Roman" w:cs="Times New Roman"/>
          <w:sz w:val="24"/>
          <w:szCs w:val="24"/>
        </w:rPr>
      </w:pPr>
    </w:p>
    <w:p w:rsidR="000A599F" w:rsidRPr="002B6D2B" w:rsidRDefault="000A599F" w:rsidP="000A599F">
      <w:pPr>
        <w:pStyle w:val="PargrafodaLista"/>
        <w:numPr>
          <w:ilvl w:val="0"/>
          <w:numId w:val="1"/>
        </w:num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lastRenderedPageBreak/>
        <w:t>Considerações finais</w:t>
      </w:r>
    </w:p>
    <w:p w:rsidR="00624F76" w:rsidRDefault="008C2AF8" w:rsidP="007B7985">
      <w:pPr>
        <w:pStyle w:val="PargrafodaLista"/>
        <w:spacing w:after="0" w:line="360" w:lineRule="auto"/>
        <w:ind w:left="0" w:firstLine="720"/>
        <w:jc w:val="both"/>
        <w:rPr>
          <w:rFonts w:ascii="Times New Roman" w:hAnsi="Times New Roman" w:cs="Times New Roman"/>
          <w:sz w:val="24"/>
          <w:szCs w:val="24"/>
        </w:rPr>
      </w:pPr>
      <w:r w:rsidRPr="002B6D2B">
        <w:rPr>
          <w:rFonts w:ascii="Times New Roman" w:hAnsi="Times New Roman" w:cs="Times New Roman"/>
          <w:sz w:val="24"/>
          <w:szCs w:val="24"/>
        </w:rPr>
        <w:t>O MATOPIBA não é um território homogêneo e existem diferentes dinâmicas em curso: desde municípios com recente processo de apropriação das terras pelo capital até municípios que possuem grandes áreas manejadas por</w:t>
      </w:r>
      <w:r w:rsidR="007B7985">
        <w:rPr>
          <w:rFonts w:ascii="Times New Roman" w:hAnsi="Times New Roman" w:cs="Times New Roman"/>
          <w:sz w:val="24"/>
          <w:szCs w:val="24"/>
        </w:rPr>
        <w:t xml:space="preserve"> populações tradicionais, como por exemplo as comunidades de fundos de pasto. </w:t>
      </w:r>
      <w:r w:rsidR="00624F76">
        <w:rPr>
          <w:rFonts w:ascii="Times New Roman" w:hAnsi="Times New Roman" w:cs="Times New Roman"/>
          <w:sz w:val="24"/>
          <w:szCs w:val="24"/>
        </w:rPr>
        <w:t xml:space="preserve">Essas diferentes dinâmicas de posse e uso dos bens da natureza apontam perspectivas diferentes de modos de vida e de relação com a terra. </w:t>
      </w:r>
    </w:p>
    <w:p w:rsidR="007B7985" w:rsidRDefault="00624F76" w:rsidP="00624F76">
      <w:pPr>
        <w:pStyle w:val="PargrafodaLista"/>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Os resultados </w:t>
      </w:r>
      <w:r w:rsidR="001224CC">
        <w:rPr>
          <w:rFonts w:ascii="Times New Roman" w:hAnsi="Times New Roman" w:cs="Times New Roman"/>
          <w:sz w:val="24"/>
          <w:szCs w:val="24"/>
        </w:rPr>
        <w:t xml:space="preserve">obtidos aqui </w:t>
      </w:r>
      <w:r>
        <w:rPr>
          <w:rFonts w:ascii="Times New Roman" w:hAnsi="Times New Roman" w:cs="Times New Roman"/>
          <w:sz w:val="24"/>
          <w:szCs w:val="24"/>
        </w:rPr>
        <w:t xml:space="preserve">demonstram uma </w:t>
      </w:r>
      <w:r w:rsidRPr="002B6D2B">
        <w:rPr>
          <w:rFonts w:ascii="Times New Roman" w:hAnsi="Times New Roman" w:cs="Times New Roman"/>
          <w:sz w:val="24"/>
          <w:szCs w:val="24"/>
        </w:rPr>
        <w:t>ultralatifundização do território</w:t>
      </w:r>
      <w:r>
        <w:rPr>
          <w:rFonts w:ascii="Times New Roman" w:hAnsi="Times New Roman" w:cs="Times New Roman"/>
          <w:sz w:val="24"/>
          <w:szCs w:val="24"/>
        </w:rPr>
        <w:t xml:space="preserve"> e a expansão do cultivo da soja na região, parte de uma economia política </w:t>
      </w:r>
      <w:r w:rsidR="001224CC">
        <w:rPr>
          <w:rFonts w:ascii="Times New Roman" w:hAnsi="Times New Roman" w:cs="Times New Roman"/>
          <w:sz w:val="24"/>
          <w:szCs w:val="24"/>
        </w:rPr>
        <w:t xml:space="preserve">altamente questionável </w:t>
      </w:r>
      <w:r>
        <w:rPr>
          <w:rFonts w:ascii="Times New Roman" w:hAnsi="Times New Roman" w:cs="Times New Roman"/>
          <w:sz w:val="24"/>
          <w:szCs w:val="24"/>
        </w:rPr>
        <w:t xml:space="preserve">que coloca o cultivo de commodities </w:t>
      </w:r>
      <w:r w:rsidR="001224CC">
        <w:rPr>
          <w:rFonts w:ascii="Times New Roman" w:hAnsi="Times New Roman" w:cs="Times New Roman"/>
          <w:sz w:val="24"/>
          <w:szCs w:val="24"/>
        </w:rPr>
        <w:t>agrícolas como elemento central</w:t>
      </w:r>
      <w:r>
        <w:rPr>
          <w:rFonts w:ascii="Times New Roman" w:hAnsi="Times New Roman" w:cs="Times New Roman"/>
          <w:sz w:val="24"/>
          <w:szCs w:val="24"/>
        </w:rPr>
        <w:t xml:space="preserve"> </w:t>
      </w:r>
      <w:r w:rsidR="001224CC">
        <w:rPr>
          <w:rFonts w:ascii="Times New Roman" w:hAnsi="Times New Roman" w:cs="Times New Roman"/>
          <w:sz w:val="24"/>
          <w:szCs w:val="24"/>
        </w:rPr>
        <w:t>de</w:t>
      </w:r>
      <w:r>
        <w:rPr>
          <w:rFonts w:ascii="Times New Roman" w:hAnsi="Times New Roman" w:cs="Times New Roman"/>
          <w:sz w:val="24"/>
          <w:szCs w:val="24"/>
        </w:rPr>
        <w:t xml:space="preserve"> um projeto desenvolvimento regional e nacional. A </w:t>
      </w:r>
      <w:r w:rsidR="007B7985">
        <w:rPr>
          <w:rFonts w:ascii="Times New Roman" w:hAnsi="Times New Roman" w:cs="Times New Roman"/>
          <w:sz w:val="24"/>
          <w:szCs w:val="24"/>
        </w:rPr>
        <w:t>captura de terras</w:t>
      </w:r>
      <w:r>
        <w:rPr>
          <w:rFonts w:ascii="Times New Roman" w:hAnsi="Times New Roman" w:cs="Times New Roman"/>
          <w:sz w:val="24"/>
          <w:szCs w:val="24"/>
        </w:rPr>
        <w:t xml:space="preserve"> </w:t>
      </w:r>
      <w:r w:rsidR="007B7985">
        <w:rPr>
          <w:rFonts w:ascii="Times New Roman" w:hAnsi="Times New Roman" w:cs="Times New Roman"/>
          <w:sz w:val="24"/>
          <w:szCs w:val="24"/>
        </w:rPr>
        <w:t>para uma quantidade ínfima de estabelecimentos agropecuários</w:t>
      </w:r>
      <w:r>
        <w:rPr>
          <w:rFonts w:ascii="Times New Roman" w:hAnsi="Times New Roman" w:cs="Times New Roman"/>
          <w:sz w:val="24"/>
          <w:szCs w:val="24"/>
        </w:rPr>
        <w:t xml:space="preserve">, conforme identificado </w:t>
      </w:r>
      <w:r w:rsidR="001224CC">
        <w:rPr>
          <w:rFonts w:ascii="Times New Roman" w:hAnsi="Times New Roman" w:cs="Times New Roman"/>
          <w:sz w:val="24"/>
          <w:szCs w:val="24"/>
        </w:rPr>
        <w:t>neste trabalho</w:t>
      </w:r>
      <w:r>
        <w:rPr>
          <w:rFonts w:ascii="Times New Roman" w:hAnsi="Times New Roman" w:cs="Times New Roman"/>
          <w:sz w:val="24"/>
          <w:szCs w:val="24"/>
        </w:rPr>
        <w:t>,</w:t>
      </w:r>
      <w:r w:rsidR="007B7985">
        <w:rPr>
          <w:rFonts w:ascii="Times New Roman" w:hAnsi="Times New Roman" w:cs="Times New Roman"/>
          <w:sz w:val="24"/>
          <w:szCs w:val="24"/>
        </w:rPr>
        <w:t xml:space="preserve"> não acontece em um vazio territorial. As consequências desse processo geram uma série de contradições e de conflitos, no geral ainda mal dimensionados</w:t>
      </w:r>
      <w:r>
        <w:rPr>
          <w:rFonts w:ascii="Times New Roman" w:hAnsi="Times New Roman" w:cs="Times New Roman"/>
          <w:sz w:val="24"/>
          <w:szCs w:val="24"/>
        </w:rPr>
        <w:t xml:space="preserve"> e</w:t>
      </w:r>
      <w:r w:rsidR="007B7985">
        <w:rPr>
          <w:rFonts w:ascii="Times New Roman" w:hAnsi="Times New Roman" w:cs="Times New Roman"/>
          <w:sz w:val="24"/>
          <w:szCs w:val="24"/>
        </w:rPr>
        <w:t xml:space="preserve"> que extrapolam o meio rural.</w:t>
      </w:r>
    </w:p>
    <w:p w:rsidR="00624F76" w:rsidRPr="002B6D2B" w:rsidRDefault="00624F76" w:rsidP="00624F76">
      <w:pPr>
        <w:pStyle w:val="PargrafodaLista"/>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 atual dinâmica </w:t>
      </w:r>
      <w:r w:rsidR="003F3953">
        <w:rPr>
          <w:rFonts w:ascii="Times New Roman" w:hAnsi="Times New Roman" w:cs="Times New Roman"/>
          <w:sz w:val="24"/>
          <w:szCs w:val="24"/>
        </w:rPr>
        <w:t xml:space="preserve">do mercado de terras no Matopiba </w:t>
      </w:r>
      <w:r>
        <w:rPr>
          <w:rFonts w:ascii="Times New Roman" w:hAnsi="Times New Roman" w:cs="Times New Roman"/>
          <w:sz w:val="24"/>
          <w:szCs w:val="24"/>
        </w:rPr>
        <w:t>desperta a necessidade de estudo</w:t>
      </w:r>
      <w:r w:rsidR="003F3953">
        <w:rPr>
          <w:rFonts w:ascii="Times New Roman" w:hAnsi="Times New Roman" w:cs="Times New Roman"/>
          <w:sz w:val="24"/>
          <w:szCs w:val="24"/>
        </w:rPr>
        <w:t>s complementares</w:t>
      </w:r>
      <w:r>
        <w:rPr>
          <w:rFonts w:ascii="Times New Roman" w:hAnsi="Times New Roman" w:cs="Times New Roman"/>
          <w:sz w:val="24"/>
          <w:szCs w:val="24"/>
        </w:rPr>
        <w:t xml:space="preserve"> </w:t>
      </w:r>
      <w:r w:rsidR="003F3953">
        <w:rPr>
          <w:rFonts w:ascii="Times New Roman" w:hAnsi="Times New Roman" w:cs="Times New Roman"/>
          <w:sz w:val="24"/>
          <w:szCs w:val="24"/>
        </w:rPr>
        <w:t>com foco n</w:t>
      </w:r>
      <w:r>
        <w:rPr>
          <w:rFonts w:ascii="Times New Roman" w:hAnsi="Times New Roman" w:cs="Times New Roman"/>
          <w:sz w:val="24"/>
          <w:szCs w:val="24"/>
        </w:rPr>
        <w:t xml:space="preserve">o extremo da </w:t>
      </w:r>
      <w:r w:rsidR="003F3953">
        <w:rPr>
          <w:rFonts w:ascii="Times New Roman" w:hAnsi="Times New Roman" w:cs="Times New Roman"/>
          <w:sz w:val="24"/>
          <w:szCs w:val="24"/>
        </w:rPr>
        <w:t xml:space="preserve">curva de </w:t>
      </w:r>
      <w:r>
        <w:rPr>
          <w:rFonts w:ascii="Times New Roman" w:hAnsi="Times New Roman" w:cs="Times New Roman"/>
          <w:sz w:val="24"/>
          <w:szCs w:val="24"/>
        </w:rPr>
        <w:t>distribuição fundiária</w:t>
      </w:r>
      <w:r w:rsidR="003F3953">
        <w:rPr>
          <w:rFonts w:ascii="Times New Roman" w:hAnsi="Times New Roman" w:cs="Times New Roman"/>
          <w:sz w:val="24"/>
          <w:szCs w:val="24"/>
        </w:rPr>
        <w:t xml:space="preserve"> no intuito de compreender o comportamento dos setores que estão investindo em terras e expandindo as fronteiras agrícolas.</w:t>
      </w:r>
    </w:p>
    <w:p w:rsidR="0007044C" w:rsidRDefault="00624F76" w:rsidP="001E45E8">
      <w:pPr>
        <w:pStyle w:val="PargrafodaLista"/>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A partir da disponibilização dos d</w:t>
      </w:r>
      <w:r w:rsidR="0007044C" w:rsidRPr="002B6D2B">
        <w:rPr>
          <w:rFonts w:ascii="Times New Roman" w:hAnsi="Times New Roman" w:cs="Times New Roman"/>
          <w:sz w:val="24"/>
          <w:szCs w:val="24"/>
        </w:rPr>
        <w:t>ados finais do Censo Agropecuário 2017</w:t>
      </w:r>
      <w:r>
        <w:rPr>
          <w:rFonts w:ascii="Times New Roman" w:hAnsi="Times New Roman" w:cs="Times New Roman"/>
          <w:sz w:val="24"/>
          <w:szCs w:val="24"/>
        </w:rPr>
        <w:t xml:space="preserve"> </w:t>
      </w:r>
      <w:r w:rsidR="003F3953">
        <w:rPr>
          <w:rFonts w:ascii="Times New Roman" w:hAnsi="Times New Roman" w:cs="Times New Roman"/>
          <w:sz w:val="24"/>
          <w:szCs w:val="24"/>
        </w:rPr>
        <w:t xml:space="preserve">e da realização do Censo Demográfico 2020 </w:t>
      </w:r>
      <w:r>
        <w:rPr>
          <w:rFonts w:ascii="Times New Roman" w:hAnsi="Times New Roman" w:cs="Times New Roman"/>
          <w:sz w:val="24"/>
          <w:szCs w:val="24"/>
        </w:rPr>
        <w:t xml:space="preserve">novas análises mais robustas poderão ser realizadas, </w:t>
      </w:r>
      <w:r w:rsidR="003F3953">
        <w:rPr>
          <w:rFonts w:ascii="Times New Roman" w:hAnsi="Times New Roman" w:cs="Times New Roman"/>
          <w:sz w:val="24"/>
          <w:szCs w:val="24"/>
        </w:rPr>
        <w:t xml:space="preserve">explorando temas relevantes </w:t>
      </w:r>
      <w:r>
        <w:rPr>
          <w:rFonts w:ascii="Times New Roman" w:hAnsi="Times New Roman" w:cs="Times New Roman"/>
          <w:sz w:val="24"/>
          <w:szCs w:val="24"/>
        </w:rPr>
        <w:t xml:space="preserve">como </w:t>
      </w:r>
      <w:r w:rsidR="003F3953">
        <w:rPr>
          <w:rFonts w:ascii="Times New Roman" w:hAnsi="Times New Roman" w:cs="Times New Roman"/>
          <w:sz w:val="24"/>
          <w:szCs w:val="24"/>
        </w:rPr>
        <w:t xml:space="preserve">as multidimensionalidades da </w:t>
      </w:r>
      <w:r>
        <w:rPr>
          <w:rFonts w:ascii="Times New Roman" w:hAnsi="Times New Roman" w:cs="Times New Roman"/>
          <w:sz w:val="24"/>
          <w:szCs w:val="24"/>
        </w:rPr>
        <w:t xml:space="preserve">desigualdade </w:t>
      </w:r>
      <w:r w:rsidR="003F3953">
        <w:rPr>
          <w:rFonts w:ascii="Times New Roman" w:hAnsi="Times New Roman" w:cs="Times New Roman"/>
          <w:sz w:val="24"/>
          <w:szCs w:val="24"/>
        </w:rPr>
        <w:t>n</w:t>
      </w:r>
      <w:r>
        <w:rPr>
          <w:rFonts w:ascii="Times New Roman" w:hAnsi="Times New Roman" w:cs="Times New Roman"/>
          <w:sz w:val="24"/>
          <w:szCs w:val="24"/>
        </w:rPr>
        <w:t>o controle das terras</w:t>
      </w:r>
      <w:r w:rsidR="003F3953">
        <w:rPr>
          <w:rFonts w:ascii="Times New Roman" w:hAnsi="Times New Roman" w:cs="Times New Roman"/>
          <w:sz w:val="24"/>
          <w:szCs w:val="24"/>
        </w:rPr>
        <w:t>, abrangendo as questões de gênero, produção e trabalho, além de possibilitar um mergulho na recriação e resistência da agricultura familiar nessas áreas sobre enorme influência do capital.</w:t>
      </w:r>
    </w:p>
    <w:p w:rsidR="00624F76" w:rsidRPr="002B6D2B" w:rsidRDefault="00624F76" w:rsidP="00624F76">
      <w:pPr>
        <w:spacing w:after="0" w:line="360" w:lineRule="auto"/>
        <w:jc w:val="both"/>
        <w:rPr>
          <w:rFonts w:ascii="Times New Roman" w:hAnsi="Times New Roman" w:cs="Times New Roman"/>
          <w:sz w:val="24"/>
          <w:szCs w:val="24"/>
        </w:rPr>
      </w:pPr>
    </w:p>
    <w:p w:rsidR="00CF394D" w:rsidRPr="002B6D2B" w:rsidRDefault="00CF394D" w:rsidP="00CF394D">
      <w:pPr>
        <w:spacing w:after="0" w:line="360" w:lineRule="auto"/>
        <w:jc w:val="both"/>
        <w:rPr>
          <w:rFonts w:ascii="Times New Roman" w:hAnsi="Times New Roman" w:cs="Times New Roman"/>
          <w:sz w:val="24"/>
          <w:szCs w:val="24"/>
        </w:rPr>
      </w:pPr>
    </w:p>
    <w:p w:rsidR="002B6D2B" w:rsidRDefault="002B6D2B">
      <w:pPr>
        <w:rPr>
          <w:rFonts w:ascii="Times New Roman" w:hAnsi="Times New Roman" w:cs="Times New Roman"/>
          <w:sz w:val="24"/>
          <w:szCs w:val="24"/>
        </w:rPr>
      </w:pPr>
      <w:r>
        <w:rPr>
          <w:rFonts w:ascii="Times New Roman" w:hAnsi="Times New Roman" w:cs="Times New Roman"/>
          <w:sz w:val="24"/>
          <w:szCs w:val="24"/>
        </w:rPr>
        <w:br w:type="page"/>
      </w:r>
    </w:p>
    <w:p w:rsidR="00CF394D" w:rsidRPr="002B6D2B" w:rsidRDefault="002B6D2B" w:rsidP="00CF394D">
      <w:p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lastRenderedPageBreak/>
        <w:t>Referências</w:t>
      </w:r>
    </w:p>
    <w:p w:rsidR="002B6D2B" w:rsidRDefault="002B6D2B" w:rsidP="00CF394D">
      <w:pPr>
        <w:spacing w:after="0" w:line="360" w:lineRule="auto"/>
        <w:jc w:val="both"/>
        <w:rPr>
          <w:rFonts w:ascii="Times New Roman" w:hAnsi="Times New Roman" w:cs="Times New Roman"/>
          <w:sz w:val="24"/>
          <w:szCs w:val="24"/>
        </w:rPr>
      </w:pPr>
    </w:p>
    <w:p w:rsidR="001224CC" w:rsidRDefault="001224CC" w:rsidP="00CF39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FAVARETO, </w:t>
      </w:r>
      <w:r w:rsidRPr="001224CC">
        <w:rPr>
          <w:rFonts w:ascii="Times New Roman" w:hAnsi="Times New Roman" w:cs="Times New Roman"/>
          <w:sz w:val="24"/>
          <w:szCs w:val="24"/>
        </w:rPr>
        <w:t>A</w:t>
      </w:r>
      <w:r>
        <w:rPr>
          <w:rFonts w:ascii="Times New Roman" w:hAnsi="Times New Roman" w:cs="Times New Roman"/>
          <w:sz w:val="24"/>
          <w:szCs w:val="24"/>
        </w:rPr>
        <w:t>.;</w:t>
      </w:r>
      <w:r w:rsidRPr="001224CC">
        <w:rPr>
          <w:rFonts w:ascii="Times New Roman" w:hAnsi="Times New Roman" w:cs="Times New Roman"/>
          <w:sz w:val="24"/>
          <w:szCs w:val="24"/>
        </w:rPr>
        <w:t xml:space="preserve"> NAKAGAWA, </w:t>
      </w:r>
      <w:r>
        <w:rPr>
          <w:rFonts w:ascii="Times New Roman" w:hAnsi="Times New Roman" w:cs="Times New Roman"/>
          <w:sz w:val="24"/>
          <w:szCs w:val="24"/>
        </w:rPr>
        <w:t xml:space="preserve">L.; </w:t>
      </w:r>
      <w:r w:rsidRPr="001224CC">
        <w:rPr>
          <w:rFonts w:ascii="Times New Roman" w:hAnsi="Times New Roman" w:cs="Times New Roman"/>
          <w:sz w:val="24"/>
          <w:szCs w:val="24"/>
        </w:rPr>
        <w:t>PÓ</w:t>
      </w:r>
      <w:r>
        <w:rPr>
          <w:rFonts w:ascii="Times New Roman" w:hAnsi="Times New Roman" w:cs="Times New Roman"/>
          <w:sz w:val="24"/>
          <w:szCs w:val="24"/>
        </w:rPr>
        <w:t>, M.;</w:t>
      </w:r>
      <w:r w:rsidRPr="001224CC">
        <w:rPr>
          <w:rFonts w:ascii="Times New Roman" w:hAnsi="Times New Roman" w:cs="Times New Roman"/>
          <w:sz w:val="24"/>
          <w:szCs w:val="24"/>
        </w:rPr>
        <w:t xml:space="preserve"> SEIFER</w:t>
      </w:r>
      <w:r>
        <w:rPr>
          <w:rFonts w:ascii="Times New Roman" w:hAnsi="Times New Roman" w:cs="Times New Roman"/>
          <w:sz w:val="24"/>
          <w:szCs w:val="24"/>
        </w:rPr>
        <w:t>, P.;</w:t>
      </w:r>
      <w:r w:rsidRPr="001224CC">
        <w:rPr>
          <w:rFonts w:ascii="Times New Roman" w:hAnsi="Times New Roman" w:cs="Times New Roman"/>
          <w:sz w:val="24"/>
          <w:szCs w:val="24"/>
        </w:rPr>
        <w:t xml:space="preserve"> KLEEB</w:t>
      </w:r>
      <w:r>
        <w:rPr>
          <w:rFonts w:ascii="Times New Roman" w:hAnsi="Times New Roman" w:cs="Times New Roman"/>
          <w:sz w:val="24"/>
          <w:szCs w:val="24"/>
        </w:rPr>
        <w:t>, S</w:t>
      </w:r>
      <w:r w:rsidRPr="001224CC">
        <w:rPr>
          <w:rFonts w:ascii="Times New Roman" w:hAnsi="Times New Roman" w:cs="Times New Roman"/>
          <w:sz w:val="24"/>
          <w:szCs w:val="24"/>
        </w:rPr>
        <w:t xml:space="preserve">. </w:t>
      </w:r>
      <w:r w:rsidRPr="001224CC">
        <w:rPr>
          <w:rFonts w:ascii="Times New Roman" w:hAnsi="Times New Roman" w:cs="Times New Roman"/>
          <w:i/>
          <w:sz w:val="24"/>
          <w:szCs w:val="24"/>
        </w:rPr>
        <w:t>Entre Chapadas e Baixões do MATOPIBA</w:t>
      </w:r>
      <w:r>
        <w:rPr>
          <w:rFonts w:ascii="Times New Roman" w:hAnsi="Times New Roman" w:cs="Times New Roman"/>
          <w:sz w:val="24"/>
          <w:szCs w:val="24"/>
        </w:rPr>
        <w:t>:</w:t>
      </w:r>
      <w:r w:rsidRPr="001224CC">
        <w:rPr>
          <w:rFonts w:ascii="Times New Roman" w:hAnsi="Times New Roman" w:cs="Times New Roman"/>
          <w:sz w:val="24"/>
          <w:szCs w:val="24"/>
        </w:rPr>
        <w:t xml:space="preserve"> dinâmicas territoriais e impactos socioeconômicos na fronteira da expansão agropecuária no Cerrado. São Paulo: Editora Ilustre e Greenpeace, 2019.</w:t>
      </w:r>
    </w:p>
    <w:p w:rsidR="001224CC" w:rsidRDefault="001224CC" w:rsidP="00CF394D">
      <w:pPr>
        <w:spacing w:after="0" w:line="360" w:lineRule="auto"/>
        <w:jc w:val="both"/>
        <w:rPr>
          <w:rFonts w:ascii="Times New Roman" w:hAnsi="Times New Roman" w:cs="Times New Roman"/>
          <w:sz w:val="24"/>
          <w:szCs w:val="24"/>
        </w:rPr>
      </w:pPr>
    </w:p>
    <w:p w:rsidR="002B6D2B" w:rsidRPr="002B6D2B" w:rsidRDefault="002B6D2B" w:rsidP="00CF394D">
      <w:p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t xml:space="preserve">HARVEY, D. </w:t>
      </w:r>
      <w:r w:rsidRPr="002B6D2B">
        <w:rPr>
          <w:rFonts w:ascii="Times New Roman" w:hAnsi="Times New Roman" w:cs="Times New Roman"/>
          <w:i/>
          <w:sz w:val="24"/>
          <w:szCs w:val="24"/>
        </w:rPr>
        <w:t>O novo imperialismo</w:t>
      </w:r>
      <w:r w:rsidRPr="002B6D2B">
        <w:rPr>
          <w:rFonts w:ascii="Times New Roman" w:hAnsi="Times New Roman" w:cs="Times New Roman"/>
          <w:sz w:val="24"/>
          <w:szCs w:val="24"/>
        </w:rPr>
        <w:t>. São Paulo</w:t>
      </w:r>
      <w:r>
        <w:rPr>
          <w:rFonts w:ascii="Times New Roman" w:hAnsi="Times New Roman" w:cs="Times New Roman"/>
          <w:sz w:val="24"/>
          <w:szCs w:val="24"/>
        </w:rPr>
        <w:t>:</w:t>
      </w:r>
      <w:r w:rsidRPr="002B6D2B">
        <w:rPr>
          <w:rFonts w:ascii="Times New Roman" w:hAnsi="Times New Roman" w:cs="Times New Roman"/>
          <w:sz w:val="24"/>
          <w:szCs w:val="24"/>
        </w:rPr>
        <w:t xml:space="preserve"> Loyola, 2011</w:t>
      </w:r>
      <w:r>
        <w:rPr>
          <w:rFonts w:ascii="Times New Roman" w:hAnsi="Times New Roman" w:cs="Times New Roman"/>
          <w:sz w:val="24"/>
          <w:szCs w:val="24"/>
        </w:rPr>
        <w:t>.</w:t>
      </w:r>
    </w:p>
    <w:p w:rsidR="002B6D2B" w:rsidRPr="002B6D2B" w:rsidRDefault="002B6D2B" w:rsidP="00CF394D">
      <w:pPr>
        <w:spacing w:after="0" w:line="360" w:lineRule="auto"/>
        <w:jc w:val="both"/>
        <w:rPr>
          <w:rFonts w:ascii="Times New Roman" w:hAnsi="Times New Roman" w:cs="Times New Roman"/>
          <w:sz w:val="24"/>
          <w:szCs w:val="24"/>
        </w:rPr>
      </w:pPr>
    </w:p>
    <w:p w:rsidR="005F021A" w:rsidRPr="002B6D2B" w:rsidRDefault="005F021A" w:rsidP="00CF394D">
      <w:p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t>IBGE</w:t>
      </w:r>
      <w:r w:rsidR="002B6D2B">
        <w:rPr>
          <w:rFonts w:ascii="Times New Roman" w:hAnsi="Times New Roman" w:cs="Times New Roman"/>
          <w:sz w:val="24"/>
          <w:szCs w:val="24"/>
        </w:rPr>
        <w:t>.</w:t>
      </w:r>
      <w:r w:rsidRPr="002B6D2B">
        <w:rPr>
          <w:rFonts w:ascii="Times New Roman" w:hAnsi="Times New Roman" w:cs="Times New Roman"/>
          <w:sz w:val="24"/>
          <w:szCs w:val="24"/>
        </w:rPr>
        <w:t xml:space="preserve"> </w:t>
      </w:r>
      <w:r w:rsidRPr="002B6D2B">
        <w:rPr>
          <w:rFonts w:ascii="Times New Roman" w:hAnsi="Times New Roman" w:cs="Times New Roman"/>
          <w:i/>
          <w:sz w:val="24"/>
          <w:szCs w:val="24"/>
        </w:rPr>
        <w:t>Censo Agro 2017: resultados preliminares mostram queda de 2,0% no número de estabelecimentos e alta de 5% na área total</w:t>
      </w:r>
      <w:r w:rsidRPr="002B6D2B">
        <w:rPr>
          <w:rFonts w:ascii="Times New Roman" w:hAnsi="Times New Roman" w:cs="Times New Roman"/>
          <w:sz w:val="24"/>
          <w:szCs w:val="24"/>
        </w:rPr>
        <w:t xml:space="preserve">. Disponível em: </w:t>
      </w:r>
      <w:hyperlink r:id="rId16" w:history="1">
        <w:r w:rsidRPr="002B6D2B">
          <w:rPr>
            <w:rStyle w:val="Hyperlink"/>
            <w:rFonts w:ascii="Times New Roman" w:hAnsi="Times New Roman" w:cs="Times New Roman"/>
            <w:sz w:val="24"/>
            <w:szCs w:val="24"/>
          </w:rPr>
          <w:t>https://agenciadenoticias.ibge.gov.br/agencia-sala-de-imprensa/2013-agencia-de-noticias/releases/21905-censo-agro-2017-resultados-preliminares-mostram-queda-de-2-0-no-numero-de-estabelecimentos-e-alta-de-5-na-area-total</w:t>
        </w:r>
      </w:hyperlink>
      <w:r w:rsidRPr="002B6D2B">
        <w:rPr>
          <w:rFonts w:ascii="Times New Roman" w:hAnsi="Times New Roman" w:cs="Times New Roman"/>
          <w:sz w:val="24"/>
          <w:szCs w:val="24"/>
        </w:rPr>
        <w:t xml:space="preserve">. Acesso em 27 jul 2018. </w:t>
      </w:r>
    </w:p>
    <w:p w:rsidR="005F021A" w:rsidRPr="002B6D2B" w:rsidRDefault="005F021A" w:rsidP="00CF394D">
      <w:pPr>
        <w:spacing w:after="0" w:line="360" w:lineRule="auto"/>
        <w:jc w:val="both"/>
        <w:rPr>
          <w:rFonts w:ascii="Times New Roman" w:hAnsi="Times New Roman" w:cs="Times New Roman"/>
          <w:sz w:val="24"/>
          <w:szCs w:val="24"/>
        </w:rPr>
      </w:pPr>
    </w:p>
    <w:p w:rsidR="00564611" w:rsidRPr="002B6D2B" w:rsidRDefault="00564611" w:rsidP="00CF394D">
      <w:p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t xml:space="preserve">REVISTA NERA. Presidente Prudente: UNESP, n. </w:t>
      </w:r>
      <w:r w:rsidR="001E45E8" w:rsidRPr="002B6D2B">
        <w:rPr>
          <w:rFonts w:ascii="Times New Roman" w:hAnsi="Times New Roman" w:cs="Times New Roman"/>
          <w:sz w:val="24"/>
          <w:szCs w:val="24"/>
        </w:rPr>
        <w:t>47</w:t>
      </w:r>
      <w:r w:rsidRPr="002B6D2B">
        <w:rPr>
          <w:rFonts w:ascii="Times New Roman" w:hAnsi="Times New Roman" w:cs="Times New Roman"/>
          <w:sz w:val="24"/>
          <w:szCs w:val="24"/>
        </w:rPr>
        <w:t>, 2019.</w:t>
      </w:r>
    </w:p>
    <w:p w:rsidR="00564611" w:rsidRPr="002B6D2B" w:rsidRDefault="00564611" w:rsidP="00CF394D">
      <w:pPr>
        <w:spacing w:after="0" w:line="360" w:lineRule="auto"/>
        <w:jc w:val="both"/>
        <w:rPr>
          <w:rFonts w:ascii="Times New Roman" w:hAnsi="Times New Roman" w:cs="Times New Roman"/>
          <w:sz w:val="24"/>
          <w:szCs w:val="24"/>
        </w:rPr>
      </w:pPr>
    </w:p>
    <w:p w:rsidR="00B5544E" w:rsidRPr="002B6D2B" w:rsidRDefault="002B6D2B" w:rsidP="00CF394D">
      <w:pPr>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SASSEN, S</w:t>
      </w:r>
      <w:r w:rsidR="00B5544E" w:rsidRPr="002B6D2B">
        <w:rPr>
          <w:rFonts w:ascii="Times New Roman" w:hAnsi="Times New Roman" w:cs="Times New Roman"/>
          <w:sz w:val="24"/>
          <w:szCs w:val="24"/>
          <w:lang w:eastAsia="pt-BR"/>
        </w:rPr>
        <w:t xml:space="preserve">. </w:t>
      </w:r>
      <w:r w:rsidR="00B5544E" w:rsidRPr="002B6D2B">
        <w:rPr>
          <w:rFonts w:ascii="Times New Roman" w:hAnsi="Times New Roman" w:cs="Times New Roman"/>
          <w:i/>
          <w:sz w:val="24"/>
          <w:szCs w:val="24"/>
          <w:lang w:eastAsia="pt-BR"/>
        </w:rPr>
        <w:t>Expulsões</w:t>
      </w:r>
      <w:r w:rsidR="00B5544E" w:rsidRPr="002B6D2B">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b</w:t>
      </w:r>
      <w:r w:rsidR="00B5544E" w:rsidRPr="002B6D2B">
        <w:rPr>
          <w:rFonts w:ascii="Times New Roman" w:hAnsi="Times New Roman" w:cs="Times New Roman"/>
          <w:sz w:val="24"/>
          <w:szCs w:val="24"/>
          <w:lang w:eastAsia="pt-BR"/>
        </w:rPr>
        <w:t>rutalidade e complexidade na economia global. Rio de Janeiro</w:t>
      </w:r>
      <w:r>
        <w:rPr>
          <w:rFonts w:ascii="Times New Roman" w:hAnsi="Times New Roman" w:cs="Times New Roman"/>
          <w:sz w:val="24"/>
          <w:szCs w:val="24"/>
          <w:lang w:eastAsia="pt-BR"/>
        </w:rPr>
        <w:t>:</w:t>
      </w:r>
      <w:r w:rsidR="00B5544E" w:rsidRPr="002B6D2B">
        <w:rPr>
          <w:rFonts w:ascii="Times New Roman" w:hAnsi="Times New Roman" w:cs="Times New Roman"/>
          <w:sz w:val="24"/>
          <w:szCs w:val="24"/>
          <w:lang w:eastAsia="pt-BR"/>
        </w:rPr>
        <w:t xml:space="preserve"> Paz &amp; Terra, 2016</w:t>
      </w:r>
      <w:r w:rsidRPr="002B6D2B">
        <w:rPr>
          <w:rFonts w:ascii="Times New Roman" w:hAnsi="Times New Roman" w:cs="Times New Roman"/>
          <w:sz w:val="24"/>
          <w:szCs w:val="24"/>
          <w:lang w:eastAsia="pt-BR"/>
        </w:rPr>
        <w:t>.</w:t>
      </w:r>
    </w:p>
    <w:p w:rsidR="002B6D2B" w:rsidRPr="002B6D2B" w:rsidRDefault="002B6D2B" w:rsidP="00CF394D">
      <w:pPr>
        <w:spacing w:after="0" w:line="360" w:lineRule="auto"/>
        <w:jc w:val="both"/>
        <w:rPr>
          <w:rFonts w:ascii="Times New Roman" w:hAnsi="Times New Roman" w:cs="Times New Roman"/>
          <w:sz w:val="24"/>
          <w:szCs w:val="24"/>
          <w:lang w:eastAsia="pt-BR"/>
        </w:rPr>
      </w:pPr>
    </w:p>
    <w:p w:rsidR="00530199" w:rsidRPr="002B6D2B" w:rsidRDefault="00530199" w:rsidP="00CF394D">
      <w:p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t>SAUER</w:t>
      </w:r>
      <w:r w:rsidR="002B6D2B">
        <w:rPr>
          <w:rFonts w:ascii="Times New Roman" w:hAnsi="Times New Roman" w:cs="Times New Roman"/>
          <w:sz w:val="24"/>
          <w:szCs w:val="24"/>
        </w:rPr>
        <w:t>, S.;</w:t>
      </w:r>
      <w:r w:rsidRPr="002B6D2B">
        <w:rPr>
          <w:rFonts w:ascii="Times New Roman" w:hAnsi="Times New Roman" w:cs="Times New Roman"/>
          <w:sz w:val="24"/>
          <w:szCs w:val="24"/>
        </w:rPr>
        <w:t xml:space="preserve"> LEITE</w:t>
      </w:r>
      <w:r w:rsidR="002B6D2B">
        <w:rPr>
          <w:rFonts w:ascii="Times New Roman" w:hAnsi="Times New Roman" w:cs="Times New Roman"/>
          <w:sz w:val="24"/>
          <w:szCs w:val="24"/>
        </w:rPr>
        <w:t xml:space="preserve">, A.Z. </w:t>
      </w:r>
      <w:r w:rsidR="002B6D2B" w:rsidRPr="002B6D2B">
        <w:rPr>
          <w:rFonts w:ascii="Times New Roman" w:hAnsi="Times New Roman" w:cs="Times New Roman"/>
          <w:sz w:val="24"/>
          <w:szCs w:val="24"/>
        </w:rPr>
        <w:t xml:space="preserve">Medida Provisória 759: descaminhos da reforma agrária e legalização da grilagem de terras no Brasil. </w:t>
      </w:r>
      <w:r w:rsidR="002B6D2B" w:rsidRPr="002B6D2B">
        <w:rPr>
          <w:rFonts w:ascii="Times New Roman" w:hAnsi="Times New Roman" w:cs="Times New Roman"/>
          <w:i/>
          <w:sz w:val="24"/>
          <w:szCs w:val="24"/>
        </w:rPr>
        <w:t>Retratos de Assentamentos</w:t>
      </w:r>
      <w:r w:rsidR="002B6D2B" w:rsidRPr="002B6D2B">
        <w:rPr>
          <w:rFonts w:ascii="Times New Roman" w:hAnsi="Times New Roman" w:cs="Times New Roman"/>
          <w:sz w:val="24"/>
          <w:szCs w:val="24"/>
        </w:rPr>
        <w:t>, v. 20, p. 14-40, 2017.</w:t>
      </w:r>
    </w:p>
    <w:p w:rsidR="00530199" w:rsidRPr="002B6D2B" w:rsidRDefault="00530199" w:rsidP="00CF394D">
      <w:pPr>
        <w:spacing w:after="0" w:line="360" w:lineRule="auto"/>
        <w:jc w:val="both"/>
        <w:rPr>
          <w:rFonts w:ascii="Times New Roman" w:hAnsi="Times New Roman" w:cs="Times New Roman"/>
          <w:sz w:val="24"/>
          <w:szCs w:val="24"/>
        </w:rPr>
      </w:pPr>
    </w:p>
    <w:p w:rsidR="00CF394D" w:rsidRDefault="00530199" w:rsidP="00CF394D">
      <w:p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t xml:space="preserve">SAUER, </w:t>
      </w:r>
      <w:r w:rsidR="002B6D2B">
        <w:rPr>
          <w:rFonts w:ascii="Times New Roman" w:hAnsi="Times New Roman" w:cs="Times New Roman"/>
          <w:sz w:val="24"/>
          <w:szCs w:val="24"/>
        </w:rPr>
        <w:t xml:space="preserve">S.; </w:t>
      </w:r>
      <w:r w:rsidRPr="002B6D2B">
        <w:rPr>
          <w:rFonts w:ascii="Times New Roman" w:hAnsi="Times New Roman" w:cs="Times New Roman"/>
          <w:sz w:val="24"/>
          <w:szCs w:val="24"/>
        </w:rPr>
        <w:t xml:space="preserve">LEITE, </w:t>
      </w:r>
      <w:r w:rsidR="002B6D2B">
        <w:rPr>
          <w:rFonts w:ascii="Times New Roman" w:hAnsi="Times New Roman" w:cs="Times New Roman"/>
          <w:sz w:val="24"/>
          <w:szCs w:val="24"/>
        </w:rPr>
        <w:t xml:space="preserve">A.Z; </w:t>
      </w:r>
      <w:r w:rsidRPr="002B6D2B">
        <w:rPr>
          <w:rFonts w:ascii="Times New Roman" w:hAnsi="Times New Roman" w:cs="Times New Roman"/>
          <w:sz w:val="24"/>
          <w:szCs w:val="24"/>
        </w:rPr>
        <w:t xml:space="preserve">CARDOSO, </w:t>
      </w:r>
      <w:r w:rsidR="002B6D2B">
        <w:rPr>
          <w:rFonts w:ascii="Times New Roman" w:hAnsi="Times New Roman" w:cs="Times New Roman"/>
          <w:sz w:val="24"/>
          <w:szCs w:val="24"/>
        </w:rPr>
        <w:t xml:space="preserve">K.R.A.; </w:t>
      </w:r>
      <w:r w:rsidRPr="002B6D2B">
        <w:rPr>
          <w:rFonts w:ascii="Times New Roman" w:hAnsi="Times New Roman" w:cs="Times New Roman"/>
          <w:sz w:val="24"/>
          <w:szCs w:val="24"/>
        </w:rPr>
        <w:t>FLORES</w:t>
      </w:r>
      <w:r w:rsidR="002B6D2B">
        <w:rPr>
          <w:rFonts w:ascii="Times New Roman" w:hAnsi="Times New Roman" w:cs="Times New Roman"/>
          <w:sz w:val="24"/>
          <w:szCs w:val="24"/>
        </w:rPr>
        <w:t>, T.B</w:t>
      </w:r>
      <w:r w:rsidRPr="002B6D2B">
        <w:rPr>
          <w:rFonts w:ascii="Times New Roman" w:hAnsi="Times New Roman" w:cs="Times New Roman"/>
          <w:sz w:val="24"/>
          <w:szCs w:val="24"/>
        </w:rPr>
        <w:t xml:space="preserve">. </w:t>
      </w:r>
      <w:r w:rsidRPr="002B6D2B">
        <w:rPr>
          <w:rFonts w:ascii="Times New Roman" w:hAnsi="Times New Roman" w:cs="Times New Roman"/>
          <w:i/>
          <w:sz w:val="24"/>
          <w:szCs w:val="24"/>
        </w:rPr>
        <w:t xml:space="preserve">Terra e </w:t>
      </w:r>
      <w:r w:rsidR="002B6D2B" w:rsidRPr="002B6D2B">
        <w:rPr>
          <w:rFonts w:ascii="Times New Roman" w:hAnsi="Times New Roman" w:cs="Times New Roman"/>
          <w:i/>
          <w:sz w:val="24"/>
          <w:szCs w:val="24"/>
        </w:rPr>
        <w:t>d</w:t>
      </w:r>
      <w:r w:rsidRPr="002B6D2B">
        <w:rPr>
          <w:rFonts w:ascii="Times New Roman" w:hAnsi="Times New Roman" w:cs="Times New Roman"/>
          <w:i/>
          <w:sz w:val="24"/>
          <w:szCs w:val="24"/>
        </w:rPr>
        <w:t>esigualdade</w:t>
      </w:r>
      <w:r w:rsidR="002B6D2B">
        <w:rPr>
          <w:rFonts w:ascii="Times New Roman" w:hAnsi="Times New Roman" w:cs="Times New Roman"/>
          <w:sz w:val="24"/>
          <w:szCs w:val="24"/>
        </w:rPr>
        <w:t xml:space="preserve"> (Relatório de pesquisa </w:t>
      </w:r>
      <w:r w:rsidR="003F3953">
        <w:rPr>
          <w:rFonts w:ascii="Times New Roman" w:hAnsi="Times New Roman" w:cs="Times New Roman"/>
          <w:sz w:val="24"/>
          <w:szCs w:val="24"/>
        </w:rPr>
        <w:t xml:space="preserve">- </w:t>
      </w:r>
      <w:r w:rsidR="002B6D2B">
        <w:rPr>
          <w:rFonts w:ascii="Times New Roman" w:hAnsi="Times New Roman" w:cs="Times New Roman"/>
          <w:sz w:val="24"/>
          <w:szCs w:val="24"/>
        </w:rPr>
        <w:t>Oxfam Brasil). 2016.</w:t>
      </w:r>
    </w:p>
    <w:p w:rsidR="003F3953" w:rsidRDefault="003F3953" w:rsidP="00CF394D">
      <w:pPr>
        <w:spacing w:after="0" w:line="360" w:lineRule="auto"/>
        <w:jc w:val="both"/>
        <w:rPr>
          <w:rFonts w:ascii="Times New Roman" w:hAnsi="Times New Roman" w:cs="Times New Roman"/>
          <w:sz w:val="24"/>
          <w:szCs w:val="24"/>
        </w:rPr>
      </w:pPr>
    </w:p>
    <w:p w:rsidR="003F3953" w:rsidRPr="002B6D2B" w:rsidRDefault="003F3953" w:rsidP="003F3953">
      <w:pPr>
        <w:spacing w:after="0" w:line="360" w:lineRule="auto"/>
        <w:jc w:val="both"/>
        <w:rPr>
          <w:rFonts w:ascii="Times New Roman" w:hAnsi="Times New Roman" w:cs="Times New Roman"/>
          <w:sz w:val="24"/>
          <w:szCs w:val="24"/>
        </w:rPr>
      </w:pPr>
      <w:r w:rsidRPr="002B6D2B">
        <w:rPr>
          <w:rFonts w:ascii="Times New Roman" w:hAnsi="Times New Roman" w:cs="Times New Roman"/>
          <w:sz w:val="24"/>
          <w:szCs w:val="24"/>
        </w:rPr>
        <w:t>XAVIER</w:t>
      </w:r>
      <w:r>
        <w:rPr>
          <w:rFonts w:ascii="Times New Roman" w:hAnsi="Times New Roman" w:cs="Times New Roman"/>
          <w:sz w:val="24"/>
          <w:szCs w:val="24"/>
        </w:rPr>
        <w:t>,</w:t>
      </w:r>
      <w:r w:rsidRPr="002B6D2B">
        <w:rPr>
          <w:rFonts w:ascii="Times New Roman" w:hAnsi="Times New Roman" w:cs="Times New Roman"/>
          <w:sz w:val="24"/>
          <w:szCs w:val="24"/>
        </w:rPr>
        <w:t xml:space="preserve"> G</w:t>
      </w:r>
      <w:r>
        <w:rPr>
          <w:rFonts w:ascii="Times New Roman" w:hAnsi="Times New Roman" w:cs="Times New Roman"/>
          <w:sz w:val="24"/>
          <w:szCs w:val="24"/>
        </w:rPr>
        <w:t>.</w:t>
      </w:r>
      <w:r w:rsidRPr="002B6D2B">
        <w:rPr>
          <w:rFonts w:ascii="Times New Roman" w:hAnsi="Times New Roman" w:cs="Times New Roman"/>
          <w:sz w:val="24"/>
          <w:szCs w:val="24"/>
        </w:rPr>
        <w:t xml:space="preserve">L. MATOPIBA: a ocupação da nova fronteira agrícola nos quadros do padrão exportador de especialização produtiva. </w:t>
      </w:r>
      <w:r w:rsidRPr="002B6D2B">
        <w:rPr>
          <w:rFonts w:ascii="Times New Roman" w:hAnsi="Times New Roman" w:cs="Times New Roman"/>
          <w:i/>
          <w:sz w:val="24"/>
          <w:szCs w:val="24"/>
        </w:rPr>
        <w:t>Confins</w:t>
      </w:r>
      <w:r w:rsidRPr="002B6D2B">
        <w:rPr>
          <w:rFonts w:ascii="Times New Roman" w:hAnsi="Times New Roman" w:cs="Times New Roman"/>
          <w:sz w:val="24"/>
          <w:szCs w:val="24"/>
        </w:rPr>
        <w:t>, v. 39</w:t>
      </w:r>
      <w:r>
        <w:rPr>
          <w:rFonts w:ascii="Times New Roman" w:hAnsi="Times New Roman" w:cs="Times New Roman"/>
          <w:sz w:val="24"/>
          <w:szCs w:val="24"/>
        </w:rPr>
        <w:t xml:space="preserve">, </w:t>
      </w:r>
      <w:r w:rsidRPr="002B6D2B">
        <w:rPr>
          <w:rFonts w:ascii="Times New Roman" w:hAnsi="Times New Roman" w:cs="Times New Roman"/>
          <w:sz w:val="24"/>
          <w:szCs w:val="24"/>
        </w:rPr>
        <w:t>2019</w:t>
      </w:r>
      <w:r>
        <w:rPr>
          <w:rFonts w:ascii="Times New Roman" w:hAnsi="Times New Roman" w:cs="Times New Roman"/>
          <w:sz w:val="24"/>
          <w:szCs w:val="24"/>
        </w:rPr>
        <w:t>.</w:t>
      </w:r>
    </w:p>
    <w:p w:rsidR="003F3953" w:rsidRPr="002B6D2B" w:rsidRDefault="003F3953" w:rsidP="003F3953">
      <w:pPr>
        <w:spacing w:after="0" w:line="360" w:lineRule="auto"/>
        <w:jc w:val="both"/>
        <w:rPr>
          <w:rFonts w:ascii="Times New Roman" w:hAnsi="Times New Roman" w:cs="Times New Roman"/>
          <w:sz w:val="24"/>
          <w:szCs w:val="24"/>
        </w:rPr>
      </w:pPr>
    </w:p>
    <w:p w:rsidR="003F3953" w:rsidRPr="002B6D2B" w:rsidRDefault="003F3953" w:rsidP="00CF394D">
      <w:pPr>
        <w:spacing w:after="0" w:line="360" w:lineRule="auto"/>
        <w:jc w:val="both"/>
        <w:rPr>
          <w:rFonts w:ascii="Times New Roman" w:hAnsi="Times New Roman" w:cs="Times New Roman"/>
          <w:sz w:val="24"/>
          <w:szCs w:val="24"/>
        </w:rPr>
      </w:pPr>
    </w:p>
    <w:sectPr w:rsidR="003F3953" w:rsidRPr="002B6D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595" w:rsidRDefault="00930595" w:rsidP="00193100">
      <w:pPr>
        <w:spacing w:after="0" w:line="240" w:lineRule="auto"/>
      </w:pPr>
      <w:r>
        <w:separator/>
      </w:r>
    </w:p>
  </w:endnote>
  <w:endnote w:type="continuationSeparator" w:id="0">
    <w:p w:rsidR="00930595" w:rsidRDefault="00930595" w:rsidP="00193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595" w:rsidRDefault="00930595" w:rsidP="00193100">
      <w:pPr>
        <w:spacing w:after="0" w:line="240" w:lineRule="auto"/>
      </w:pPr>
      <w:r>
        <w:separator/>
      </w:r>
    </w:p>
  </w:footnote>
  <w:footnote w:type="continuationSeparator" w:id="0">
    <w:p w:rsidR="00930595" w:rsidRDefault="00930595" w:rsidP="00193100">
      <w:pPr>
        <w:spacing w:after="0" w:line="240" w:lineRule="auto"/>
      </w:pPr>
      <w:r>
        <w:continuationSeparator/>
      </w:r>
    </w:p>
  </w:footnote>
  <w:footnote w:id="1">
    <w:p w:rsidR="00037681" w:rsidRDefault="00037681" w:rsidP="00B5544E">
      <w:pPr>
        <w:pStyle w:val="Textodenotaderodap"/>
        <w:jc w:val="both"/>
      </w:pPr>
      <w:r>
        <w:rPr>
          <w:rStyle w:val="Refdenotaderodap"/>
        </w:rPr>
        <w:footnoteRef/>
      </w:r>
      <w:r>
        <w:t xml:space="preserve"> </w:t>
      </w:r>
      <w:r w:rsidRPr="00193100">
        <w:t>Os resultados apresentados nesta divulgação preliminar ainda não incluem cerca de 3 mil questionários que estão passando por processo de validação e 1.213 estabelecimentos de coleta especial (empresas e grande produtores).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B3859"/>
    <w:multiLevelType w:val="hybridMultilevel"/>
    <w:tmpl w:val="95F0AB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C7"/>
    <w:rsid w:val="00014CB4"/>
    <w:rsid w:val="00037681"/>
    <w:rsid w:val="000429AD"/>
    <w:rsid w:val="0007044C"/>
    <w:rsid w:val="000A599F"/>
    <w:rsid w:val="000C6B53"/>
    <w:rsid w:val="000D5094"/>
    <w:rsid w:val="001224CC"/>
    <w:rsid w:val="00170DAD"/>
    <w:rsid w:val="00191986"/>
    <w:rsid w:val="00193100"/>
    <w:rsid w:val="001E45E8"/>
    <w:rsid w:val="00204325"/>
    <w:rsid w:val="002107F2"/>
    <w:rsid w:val="00235DCA"/>
    <w:rsid w:val="00245328"/>
    <w:rsid w:val="00276062"/>
    <w:rsid w:val="002A64C4"/>
    <w:rsid w:val="002B6D2B"/>
    <w:rsid w:val="002C770D"/>
    <w:rsid w:val="002F6B47"/>
    <w:rsid w:val="002F7513"/>
    <w:rsid w:val="0030583C"/>
    <w:rsid w:val="00353E75"/>
    <w:rsid w:val="00365E4A"/>
    <w:rsid w:val="00374826"/>
    <w:rsid w:val="00393DCF"/>
    <w:rsid w:val="003F3953"/>
    <w:rsid w:val="00427204"/>
    <w:rsid w:val="004E1935"/>
    <w:rsid w:val="00530199"/>
    <w:rsid w:val="00536D75"/>
    <w:rsid w:val="00564611"/>
    <w:rsid w:val="0057057D"/>
    <w:rsid w:val="00570A86"/>
    <w:rsid w:val="0058330B"/>
    <w:rsid w:val="00584755"/>
    <w:rsid w:val="005C668E"/>
    <w:rsid w:val="005E1428"/>
    <w:rsid w:val="005F021A"/>
    <w:rsid w:val="005F17E2"/>
    <w:rsid w:val="00624F76"/>
    <w:rsid w:val="00635076"/>
    <w:rsid w:val="0076352C"/>
    <w:rsid w:val="00766A57"/>
    <w:rsid w:val="00777960"/>
    <w:rsid w:val="007A0FC7"/>
    <w:rsid w:val="007B7985"/>
    <w:rsid w:val="00857CBB"/>
    <w:rsid w:val="008A7CB8"/>
    <w:rsid w:val="008C2AF8"/>
    <w:rsid w:val="00925B00"/>
    <w:rsid w:val="00925D6A"/>
    <w:rsid w:val="00930595"/>
    <w:rsid w:val="00955CE7"/>
    <w:rsid w:val="00995D0B"/>
    <w:rsid w:val="00A42F81"/>
    <w:rsid w:val="00A636A6"/>
    <w:rsid w:val="00B32503"/>
    <w:rsid w:val="00B50849"/>
    <w:rsid w:val="00B5544E"/>
    <w:rsid w:val="00B96A3D"/>
    <w:rsid w:val="00BD696A"/>
    <w:rsid w:val="00C063B9"/>
    <w:rsid w:val="00C538C1"/>
    <w:rsid w:val="00C84C09"/>
    <w:rsid w:val="00CA1166"/>
    <w:rsid w:val="00CD1E36"/>
    <w:rsid w:val="00CE13FB"/>
    <w:rsid w:val="00CF394D"/>
    <w:rsid w:val="00D14379"/>
    <w:rsid w:val="00D3158D"/>
    <w:rsid w:val="00D569CC"/>
    <w:rsid w:val="00D73404"/>
    <w:rsid w:val="00D774C3"/>
    <w:rsid w:val="00DA0E12"/>
    <w:rsid w:val="00DB7CB0"/>
    <w:rsid w:val="00DD3F8E"/>
    <w:rsid w:val="00DF2366"/>
    <w:rsid w:val="00E23F2A"/>
    <w:rsid w:val="00E27DEF"/>
    <w:rsid w:val="00E32E1B"/>
    <w:rsid w:val="00E53E98"/>
    <w:rsid w:val="00F0503A"/>
    <w:rsid w:val="00F314BD"/>
    <w:rsid w:val="00F52F75"/>
    <w:rsid w:val="00F56FF1"/>
    <w:rsid w:val="00F6779F"/>
    <w:rsid w:val="00FC02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4FB20-DA0C-4EFA-882B-69EF114B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314BD"/>
    <w:rPr>
      <w:color w:val="0563C1" w:themeColor="hyperlink"/>
      <w:u w:val="single"/>
    </w:rPr>
  </w:style>
  <w:style w:type="paragraph" w:styleId="PargrafodaLista">
    <w:name w:val="List Paragraph"/>
    <w:basedOn w:val="Normal"/>
    <w:uiPriority w:val="34"/>
    <w:qFormat/>
    <w:rsid w:val="00235DCA"/>
    <w:pPr>
      <w:ind w:left="720"/>
      <w:contextualSpacing/>
    </w:pPr>
  </w:style>
  <w:style w:type="table" w:styleId="Tabelacomgrade">
    <w:name w:val="Table Grid"/>
    <w:basedOn w:val="Tabelanormal"/>
    <w:uiPriority w:val="39"/>
    <w:rsid w:val="00D56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19310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93100"/>
    <w:rPr>
      <w:sz w:val="20"/>
      <w:szCs w:val="20"/>
    </w:rPr>
  </w:style>
  <w:style w:type="character" w:styleId="Refdenotaderodap">
    <w:name w:val="footnote reference"/>
    <w:basedOn w:val="Fontepargpadro"/>
    <w:uiPriority w:val="99"/>
    <w:semiHidden/>
    <w:unhideWhenUsed/>
    <w:rsid w:val="001931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544558">
      <w:bodyDiv w:val="1"/>
      <w:marLeft w:val="0"/>
      <w:marRight w:val="0"/>
      <w:marTop w:val="0"/>
      <w:marBottom w:val="0"/>
      <w:divBdr>
        <w:top w:val="none" w:sz="0" w:space="0" w:color="auto"/>
        <w:left w:val="none" w:sz="0" w:space="0" w:color="auto"/>
        <w:bottom w:val="none" w:sz="0" w:space="0" w:color="auto"/>
        <w:right w:val="none" w:sz="0" w:space="0" w:color="auto"/>
      </w:divBdr>
    </w:div>
    <w:div w:id="198222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cio_briozo@yahoo.com.br"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genciadenoticias.ibge.gov.br/agencia-sala-de-imprensa/2013-agencia-de-noticias/releases/21905-censo-agro-2017-resultados-preliminares-mostram-queda-de-2-0-no-numero-de-estabelecimentos-e-alta-de-5-na-area-to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garejo.leonardo@g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ma1bustamante@yahoo.com.br" TargetMode="External"/><Relationship Id="rId4" Type="http://schemas.openxmlformats.org/officeDocument/2006/relationships/settings" Target="settings.xml"/><Relationship Id="rId9" Type="http://schemas.openxmlformats.org/officeDocument/2006/relationships/hyperlink" Target="mailto:sufreddi@gmail.com" TargetMode="External"/><Relationship Id="rId14"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BC30008-1A49-4FFD-88FE-534C780E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8</Pages>
  <Words>1915</Words>
  <Characters>10343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Briozo</dc:creator>
  <cp:keywords/>
  <dc:description/>
  <cp:lastModifiedBy>Briozo</cp:lastModifiedBy>
  <cp:revision>11</cp:revision>
  <dcterms:created xsi:type="dcterms:W3CDTF">2019-08-27T20:15:00Z</dcterms:created>
  <dcterms:modified xsi:type="dcterms:W3CDTF">2019-09-02T04:50:00Z</dcterms:modified>
</cp:coreProperties>
</file>