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76E1" w:rsidRDefault="000576E1" w:rsidP="00CD7CB4">
      <w:pPr>
        <w:spacing w:after="0" w:line="240" w:lineRule="atLeast"/>
        <w:jc w:val="both"/>
        <w:rPr>
          <w:rFonts w:ascii="Times New Roman" w:hAnsi="Times New Roman" w:cs="Times New Roman"/>
          <w:b/>
          <w:caps/>
          <w:sz w:val="24"/>
          <w:szCs w:val="24"/>
        </w:rPr>
      </w:pPr>
      <w:r w:rsidRPr="00CD7CB4">
        <w:rPr>
          <w:rFonts w:ascii="Times New Roman" w:hAnsi="Times New Roman" w:cs="Times New Roman"/>
          <w:b/>
          <w:caps/>
          <w:sz w:val="24"/>
          <w:szCs w:val="24"/>
        </w:rPr>
        <w:t>Estudio de la implan</w:t>
      </w:r>
      <w:r w:rsidR="003C2BDC" w:rsidRPr="00CD7CB4">
        <w:rPr>
          <w:rFonts w:ascii="Times New Roman" w:hAnsi="Times New Roman" w:cs="Times New Roman"/>
          <w:b/>
          <w:caps/>
          <w:sz w:val="24"/>
          <w:szCs w:val="24"/>
        </w:rPr>
        <w:t xml:space="preserve">tación de un módulo silvo </w:t>
      </w:r>
      <w:r w:rsidRPr="00CD7CB4">
        <w:rPr>
          <w:rFonts w:ascii="Times New Roman" w:hAnsi="Times New Roman" w:cs="Times New Roman"/>
          <w:b/>
          <w:caps/>
          <w:sz w:val="24"/>
          <w:szCs w:val="24"/>
        </w:rPr>
        <w:t>pastoril con especies autóctonas dentro de un sistema real de producci</w:t>
      </w:r>
      <w:r w:rsidR="00075858" w:rsidRPr="00CD7CB4">
        <w:rPr>
          <w:rFonts w:ascii="Times New Roman" w:hAnsi="Times New Roman" w:cs="Times New Roman"/>
          <w:b/>
          <w:caps/>
          <w:sz w:val="24"/>
          <w:szCs w:val="24"/>
        </w:rPr>
        <w:t xml:space="preserve">ón basado en pasturas perennes </w:t>
      </w:r>
      <w:r w:rsidRPr="00CD7CB4">
        <w:rPr>
          <w:rFonts w:ascii="Times New Roman" w:hAnsi="Times New Roman" w:cs="Times New Roman"/>
          <w:b/>
          <w:caps/>
          <w:sz w:val="24"/>
          <w:szCs w:val="24"/>
        </w:rPr>
        <w:t>(Bahía Blanca, Semiárido Bonaerense, Argentina)</w:t>
      </w:r>
    </w:p>
    <w:p w:rsidR="00CD7CB4" w:rsidRPr="00CD7CB4" w:rsidRDefault="00CD7CB4" w:rsidP="00CD7CB4">
      <w:pPr>
        <w:spacing w:after="0" w:line="240" w:lineRule="atLeast"/>
        <w:jc w:val="both"/>
        <w:rPr>
          <w:rFonts w:ascii="Times New Roman" w:hAnsi="Times New Roman" w:cs="Times New Roman"/>
          <w:b/>
          <w:caps/>
          <w:sz w:val="24"/>
          <w:szCs w:val="24"/>
        </w:rPr>
      </w:pPr>
    </w:p>
    <w:p w:rsidR="000576E1" w:rsidRDefault="000576E1" w:rsidP="00CD7CB4">
      <w:pPr>
        <w:spacing w:after="0" w:line="240" w:lineRule="atLeast"/>
        <w:jc w:val="both"/>
        <w:rPr>
          <w:rFonts w:ascii="Times New Roman" w:hAnsi="Times New Roman" w:cs="Times New Roman"/>
          <w:sz w:val="24"/>
          <w:szCs w:val="24"/>
        </w:rPr>
      </w:pPr>
      <w:r w:rsidRPr="00CD7CB4">
        <w:rPr>
          <w:rFonts w:ascii="Times New Roman" w:hAnsi="Times New Roman" w:cs="Times New Roman"/>
          <w:sz w:val="24"/>
          <w:szCs w:val="24"/>
        </w:rPr>
        <w:t>Msc. Lauric, A.</w:t>
      </w:r>
      <w:r w:rsidRPr="00CD7CB4">
        <w:rPr>
          <w:rFonts w:ascii="Times New Roman" w:hAnsi="Times New Roman" w:cs="Times New Roman"/>
          <w:sz w:val="24"/>
          <w:szCs w:val="24"/>
          <w:vertAlign w:val="superscript"/>
        </w:rPr>
        <w:t>1</w:t>
      </w:r>
      <w:r w:rsidR="00350E1A" w:rsidRPr="00CD7CB4">
        <w:rPr>
          <w:rFonts w:ascii="Times New Roman" w:hAnsi="Times New Roman" w:cs="Times New Roman"/>
          <w:sz w:val="24"/>
          <w:szCs w:val="24"/>
          <w:vertAlign w:val="superscript"/>
        </w:rPr>
        <w:t>*</w:t>
      </w:r>
      <w:r w:rsidRPr="00CD7CB4">
        <w:rPr>
          <w:rFonts w:ascii="Times New Roman" w:hAnsi="Times New Roman" w:cs="Times New Roman"/>
          <w:sz w:val="24"/>
          <w:szCs w:val="24"/>
        </w:rPr>
        <w:t>, Ing. De Leo G.</w:t>
      </w:r>
      <w:r w:rsidRPr="00CD7CB4">
        <w:rPr>
          <w:rFonts w:ascii="Times New Roman" w:hAnsi="Times New Roman" w:cs="Times New Roman"/>
          <w:sz w:val="24"/>
          <w:szCs w:val="24"/>
          <w:vertAlign w:val="superscript"/>
        </w:rPr>
        <w:t>1</w:t>
      </w:r>
      <w:r w:rsidRPr="00CD7CB4">
        <w:rPr>
          <w:rFonts w:ascii="Times New Roman" w:hAnsi="Times New Roman" w:cs="Times New Roman"/>
          <w:sz w:val="24"/>
          <w:szCs w:val="24"/>
        </w:rPr>
        <w:t>, Dr.</w:t>
      </w:r>
      <w:r w:rsidR="001A6156" w:rsidRPr="00CD7CB4">
        <w:rPr>
          <w:rFonts w:ascii="Times New Roman" w:hAnsi="Times New Roman" w:cs="Times New Roman"/>
          <w:sz w:val="24"/>
          <w:szCs w:val="24"/>
        </w:rPr>
        <w:t xml:space="preserve"> </w:t>
      </w:r>
      <w:r w:rsidRPr="00CD7CB4">
        <w:rPr>
          <w:rFonts w:ascii="Times New Roman" w:hAnsi="Times New Roman" w:cs="Times New Roman"/>
          <w:sz w:val="24"/>
          <w:szCs w:val="24"/>
        </w:rPr>
        <w:t>T</w:t>
      </w:r>
      <w:r w:rsidR="00CE428D" w:rsidRPr="00CD7CB4">
        <w:rPr>
          <w:rFonts w:ascii="Times New Roman" w:hAnsi="Times New Roman" w:cs="Times New Roman"/>
          <w:sz w:val="24"/>
          <w:szCs w:val="24"/>
        </w:rPr>
        <w:t>orres</w:t>
      </w:r>
      <w:r w:rsidRPr="00CD7CB4">
        <w:rPr>
          <w:rFonts w:ascii="Times New Roman" w:hAnsi="Times New Roman" w:cs="Times New Roman"/>
          <w:sz w:val="24"/>
          <w:szCs w:val="24"/>
        </w:rPr>
        <w:t xml:space="preserve"> Carbonell, C </w:t>
      </w:r>
      <w:r w:rsidRPr="00CD7CB4">
        <w:rPr>
          <w:rFonts w:ascii="Times New Roman" w:hAnsi="Times New Roman" w:cs="Times New Roman"/>
          <w:sz w:val="24"/>
          <w:szCs w:val="24"/>
          <w:vertAlign w:val="superscript"/>
        </w:rPr>
        <w:t>1</w:t>
      </w:r>
      <w:r w:rsidRPr="00CD7CB4">
        <w:rPr>
          <w:rFonts w:ascii="Times New Roman" w:hAnsi="Times New Roman" w:cs="Times New Roman"/>
          <w:sz w:val="24"/>
          <w:szCs w:val="24"/>
        </w:rPr>
        <w:t>, Msc. Caro, L.</w:t>
      </w:r>
      <w:r w:rsidR="00CE428D" w:rsidRPr="00CD7CB4">
        <w:rPr>
          <w:rFonts w:ascii="Times New Roman" w:hAnsi="Times New Roman" w:cs="Times New Roman"/>
          <w:sz w:val="24"/>
          <w:szCs w:val="24"/>
          <w:vertAlign w:val="superscript"/>
        </w:rPr>
        <w:t>3</w:t>
      </w:r>
      <w:r w:rsidR="003C2BDC" w:rsidRPr="00CD7CB4">
        <w:rPr>
          <w:rFonts w:ascii="Times New Roman" w:hAnsi="Times New Roman" w:cs="Times New Roman"/>
          <w:sz w:val="24"/>
          <w:szCs w:val="24"/>
        </w:rPr>
        <w:t xml:space="preserve"> Dr. Tizón R.</w:t>
      </w:r>
      <w:r w:rsidR="003C2BDC" w:rsidRPr="00CD7CB4">
        <w:rPr>
          <w:rFonts w:ascii="Times New Roman" w:hAnsi="Times New Roman" w:cs="Times New Roman"/>
          <w:sz w:val="24"/>
          <w:szCs w:val="24"/>
          <w:vertAlign w:val="superscript"/>
        </w:rPr>
        <w:t>12</w:t>
      </w:r>
      <w:r w:rsidR="005C0B9C">
        <w:rPr>
          <w:rFonts w:ascii="Times New Roman" w:hAnsi="Times New Roman" w:cs="Times New Roman"/>
          <w:sz w:val="24"/>
          <w:szCs w:val="24"/>
        </w:rPr>
        <w:t xml:space="preserve">, </w:t>
      </w:r>
      <w:proofErr w:type="spellStart"/>
      <w:r w:rsidR="005C0B9C">
        <w:rPr>
          <w:rFonts w:ascii="Times New Roman" w:hAnsi="Times New Roman" w:cs="Times New Roman"/>
          <w:sz w:val="24"/>
          <w:szCs w:val="24"/>
        </w:rPr>
        <w:t>Airoldi</w:t>
      </w:r>
      <w:bookmarkStart w:id="0" w:name="_GoBack"/>
      <w:bookmarkEnd w:id="0"/>
      <w:proofErr w:type="spellEnd"/>
      <w:r w:rsidRPr="00CD7CB4">
        <w:rPr>
          <w:rFonts w:ascii="Times New Roman" w:hAnsi="Times New Roman" w:cs="Times New Roman"/>
          <w:sz w:val="24"/>
          <w:szCs w:val="24"/>
        </w:rPr>
        <w:t xml:space="preserve"> C.</w:t>
      </w:r>
      <w:r w:rsidR="00CE428D" w:rsidRPr="00CD7CB4">
        <w:rPr>
          <w:rFonts w:ascii="Times New Roman" w:hAnsi="Times New Roman" w:cs="Times New Roman"/>
          <w:sz w:val="24"/>
          <w:szCs w:val="24"/>
          <w:vertAlign w:val="superscript"/>
        </w:rPr>
        <w:t>3</w:t>
      </w:r>
      <w:r w:rsidRPr="00CD7CB4">
        <w:rPr>
          <w:rFonts w:ascii="Times New Roman" w:hAnsi="Times New Roman" w:cs="Times New Roman"/>
          <w:sz w:val="24"/>
          <w:szCs w:val="24"/>
        </w:rPr>
        <w:t xml:space="preserve">, </w:t>
      </w:r>
      <w:proofErr w:type="spellStart"/>
      <w:r w:rsidRPr="00CD7CB4">
        <w:rPr>
          <w:rFonts w:ascii="Times New Roman" w:hAnsi="Times New Roman" w:cs="Times New Roman"/>
          <w:sz w:val="24"/>
          <w:szCs w:val="24"/>
        </w:rPr>
        <w:t>Rosetti</w:t>
      </w:r>
      <w:proofErr w:type="spellEnd"/>
      <w:r w:rsidRPr="00CD7CB4">
        <w:rPr>
          <w:rFonts w:ascii="Times New Roman" w:hAnsi="Times New Roman" w:cs="Times New Roman"/>
          <w:sz w:val="24"/>
          <w:szCs w:val="24"/>
        </w:rPr>
        <w:t xml:space="preserve"> V.</w:t>
      </w:r>
      <w:r w:rsidR="00CE428D" w:rsidRPr="00CD7CB4">
        <w:rPr>
          <w:rFonts w:ascii="Times New Roman" w:hAnsi="Times New Roman" w:cs="Times New Roman"/>
          <w:sz w:val="24"/>
          <w:szCs w:val="24"/>
          <w:vertAlign w:val="superscript"/>
        </w:rPr>
        <w:t>3</w:t>
      </w:r>
      <w:r w:rsidRPr="00CD7CB4">
        <w:rPr>
          <w:rFonts w:ascii="Times New Roman" w:hAnsi="Times New Roman" w:cs="Times New Roman"/>
          <w:sz w:val="24"/>
          <w:szCs w:val="24"/>
        </w:rPr>
        <w:t xml:space="preserve"> y Hernández L.</w:t>
      </w:r>
      <w:r w:rsidR="00CE428D" w:rsidRPr="00CD7CB4">
        <w:rPr>
          <w:rFonts w:ascii="Times New Roman" w:hAnsi="Times New Roman" w:cs="Times New Roman"/>
          <w:sz w:val="24"/>
          <w:szCs w:val="24"/>
          <w:vertAlign w:val="superscript"/>
        </w:rPr>
        <w:t>3</w:t>
      </w:r>
      <w:r w:rsidRPr="00CD7CB4">
        <w:rPr>
          <w:rFonts w:ascii="Times New Roman" w:hAnsi="Times New Roman" w:cs="Times New Roman"/>
          <w:sz w:val="24"/>
          <w:szCs w:val="24"/>
        </w:rPr>
        <w:t xml:space="preserve"> </w:t>
      </w:r>
    </w:p>
    <w:p w:rsidR="00CD7CB4" w:rsidRPr="00CD7CB4" w:rsidRDefault="00CD7CB4" w:rsidP="00CD7CB4">
      <w:pPr>
        <w:spacing w:after="0" w:line="240" w:lineRule="atLeast"/>
        <w:jc w:val="both"/>
        <w:rPr>
          <w:rFonts w:ascii="Times New Roman" w:hAnsi="Times New Roman" w:cs="Times New Roman"/>
          <w:sz w:val="24"/>
          <w:szCs w:val="24"/>
        </w:rPr>
      </w:pPr>
    </w:p>
    <w:p w:rsidR="000576E1" w:rsidRDefault="000576E1" w:rsidP="00CD7CB4">
      <w:pPr>
        <w:spacing w:after="0" w:line="240" w:lineRule="atLeast"/>
        <w:jc w:val="both"/>
        <w:rPr>
          <w:rFonts w:ascii="Times New Roman" w:hAnsi="Times New Roman" w:cs="Times New Roman"/>
          <w:sz w:val="24"/>
          <w:szCs w:val="24"/>
        </w:rPr>
      </w:pPr>
      <w:r w:rsidRPr="00CD7CB4">
        <w:rPr>
          <w:rFonts w:ascii="Times New Roman" w:hAnsi="Times New Roman" w:cs="Times New Roman"/>
          <w:sz w:val="24"/>
          <w:szCs w:val="24"/>
          <w:vertAlign w:val="superscript"/>
        </w:rPr>
        <w:t>1</w:t>
      </w:r>
      <w:r w:rsidRPr="00CD7CB4">
        <w:rPr>
          <w:rFonts w:ascii="Times New Roman" w:hAnsi="Times New Roman" w:cs="Times New Roman"/>
          <w:sz w:val="24"/>
          <w:szCs w:val="24"/>
        </w:rPr>
        <w:t xml:space="preserve"> EEA INTA Bordenave, AE Bahía Blanca, </w:t>
      </w:r>
      <w:r w:rsidRPr="00CD7CB4">
        <w:rPr>
          <w:rFonts w:ascii="Times New Roman" w:hAnsi="Times New Roman" w:cs="Times New Roman"/>
          <w:sz w:val="24"/>
          <w:szCs w:val="24"/>
          <w:vertAlign w:val="superscript"/>
        </w:rPr>
        <w:t>12</w:t>
      </w:r>
      <w:r w:rsidRPr="00CD7CB4">
        <w:rPr>
          <w:rFonts w:ascii="Times New Roman" w:hAnsi="Times New Roman" w:cs="Times New Roman"/>
          <w:sz w:val="24"/>
          <w:szCs w:val="24"/>
        </w:rPr>
        <w:t xml:space="preserve"> Agroecología; </w:t>
      </w:r>
      <w:r w:rsidR="00CE428D" w:rsidRPr="00CD7CB4">
        <w:rPr>
          <w:rFonts w:ascii="Times New Roman" w:hAnsi="Times New Roman" w:cs="Times New Roman"/>
          <w:sz w:val="24"/>
          <w:szCs w:val="24"/>
          <w:vertAlign w:val="superscript"/>
        </w:rPr>
        <w:t xml:space="preserve">3 </w:t>
      </w:r>
      <w:r w:rsidRPr="00CD7CB4">
        <w:rPr>
          <w:rFonts w:ascii="Times New Roman" w:hAnsi="Times New Roman" w:cs="Times New Roman"/>
          <w:sz w:val="24"/>
          <w:szCs w:val="24"/>
        </w:rPr>
        <w:t>Universidad Nacional del Sur, Dpto. Agronomía</w:t>
      </w:r>
      <w:r w:rsidR="00D55C33" w:rsidRPr="00CD7CB4">
        <w:rPr>
          <w:rFonts w:ascii="Times New Roman" w:hAnsi="Times New Roman" w:cs="Times New Roman"/>
          <w:sz w:val="24"/>
          <w:szCs w:val="24"/>
        </w:rPr>
        <w:t>.</w:t>
      </w:r>
      <w:r w:rsidRPr="00CD7CB4">
        <w:rPr>
          <w:rFonts w:ascii="Times New Roman" w:hAnsi="Times New Roman" w:cs="Times New Roman"/>
          <w:sz w:val="24"/>
          <w:szCs w:val="24"/>
        </w:rPr>
        <w:t> </w:t>
      </w:r>
    </w:p>
    <w:p w:rsidR="00197BD0" w:rsidRPr="00CD7CB4" w:rsidRDefault="00197BD0" w:rsidP="00CD7CB4">
      <w:pPr>
        <w:spacing w:after="0" w:line="240" w:lineRule="atLeast"/>
        <w:jc w:val="both"/>
        <w:rPr>
          <w:rFonts w:ascii="Times New Roman" w:hAnsi="Times New Roman" w:cs="Times New Roman"/>
          <w:sz w:val="24"/>
          <w:szCs w:val="24"/>
        </w:rPr>
      </w:pPr>
    </w:p>
    <w:p w:rsidR="000576E1" w:rsidRPr="00CD7CB4" w:rsidRDefault="000576E1" w:rsidP="005C0B9C">
      <w:pPr>
        <w:tabs>
          <w:tab w:val="left" w:pos="1134"/>
        </w:tabs>
        <w:spacing w:after="0" w:line="240" w:lineRule="atLeast"/>
        <w:jc w:val="both"/>
        <w:rPr>
          <w:rFonts w:ascii="Times New Roman" w:hAnsi="Times New Roman" w:cs="Times New Roman"/>
          <w:sz w:val="24"/>
          <w:szCs w:val="24"/>
        </w:rPr>
      </w:pPr>
      <w:r w:rsidRPr="00CD7CB4">
        <w:rPr>
          <w:rFonts w:ascii="Times New Roman" w:hAnsi="Times New Roman" w:cs="Times New Roman"/>
          <w:sz w:val="24"/>
          <w:szCs w:val="24"/>
        </w:rPr>
        <w:t>EJE TEMATICO N° 2</w:t>
      </w:r>
    </w:p>
    <w:p w:rsidR="000576E1" w:rsidRDefault="000576E1" w:rsidP="005C0B9C">
      <w:pPr>
        <w:pStyle w:val="Sinespaciado"/>
        <w:spacing w:line="240" w:lineRule="atLeast"/>
      </w:pPr>
      <w:r w:rsidRPr="00CD7CB4">
        <w:t>Bienes naturales, </w:t>
      </w:r>
      <w:r w:rsidRPr="00CD7CB4">
        <w:rPr>
          <w:bCs/>
        </w:rPr>
        <w:t>problemas</w:t>
      </w:r>
      <w:r w:rsidRPr="00CD7CB4">
        <w:t> </w:t>
      </w:r>
      <w:r w:rsidRPr="00CD7CB4">
        <w:rPr>
          <w:bCs/>
        </w:rPr>
        <w:t>medioambientales</w:t>
      </w:r>
      <w:r w:rsidRPr="00CD7CB4">
        <w:t xml:space="preserve"> y sostenibilidad del desarrollo agrario. </w:t>
      </w:r>
      <w:proofErr w:type="spellStart"/>
      <w:r w:rsidRPr="00CD7CB4">
        <w:t>Extractivismo</w:t>
      </w:r>
      <w:proofErr w:type="spellEnd"/>
      <w:r w:rsidRPr="00CD7CB4">
        <w:t>, “</w:t>
      </w:r>
      <w:proofErr w:type="spellStart"/>
      <w:r w:rsidRPr="00CD7CB4">
        <w:t>sojización</w:t>
      </w:r>
      <w:proofErr w:type="spellEnd"/>
      <w:r w:rsidRPr="00CD7CB4">
        <w:t>” y otros debates. Agroecología.</w:t>
      </w:r>
    </w:p>
    <w:p w:rsidR="00CD7CB4" w:rsidRPr="00CD7CB4" w:rsidRDefault="00CD7CB4" w:rsidP="00CD7CB4">
      <w:pPr>
        <w:pStyle w:val="Sinespaciado"/>
      </w:pPr>
    </w:p>
    <w:p w:rsidR="00350E1A" w:rsidRPr="00CD7CB4" w:rsidRDefault="00350E1A" w:rsidP="00CD7CB4">
      <w:pPr>
        <w:spacing w:line="240" w:lineRule="atLeast"/>
        <w:jc w:val="both"/>
        <w:rPr>
          <w:rFonts w:ascii="Times New Roman" w:hAnsi="Times New Roman" w:cs="Times New Roman"/>
          <w:sz w:val="24"/>
          <w:szCs w:val="24"/>
        </w:rPr>
      </w:pPr>
      <w:r w:rsidRPr="00CD7CB4">
        <w:rPr>
          <w:rFonts w:ascii="Times New Roman" w:hAnsi="Times New Roman" w:cs="Times New Roman"/>
          <w:sz w:val="24"/>
          <w:szCs w:val="24"/>
        </w:rPr>
        <w:t>*lauric.andrea@inta.gob.ar</w:t>
      </w:r>
    </w:p>
    <w:p w:rsidR="000576E1" w:rsidRPr="00CD7CB4" w:rsidRDefault="000576E1" w:rsidP="00CD7CB4">
      <w:pPr>
        <w:spacing w:line="360" w:lineRule="auto"/>
        <w:jc w:val="both"/>
        <w:rPr>
          <w:rFonts w:ascii="Times New Roman" w:hAnsi="Times New Roman" w:cs="Times New Roman"/>
          <w:b/>
          <w:sz w:val="24"/>
          <w:szCs w:val="24"/>
        </w:rPr>
      </w:pPr>
      <w:r w:rsidRPr="00CD7CB4">
        <w:rPr>
          <w:rFonts w:ascii="Times New Roman" w:hAnsi="Times New Roman" w:cs="Times New Roman"/>
          <w:b/>
          <w:bCs/>
          <w:sz w:val="24"/>
          <w:szCs w:val="24"/>
        </w:rPr>
        <w:t>Resumen</w:t>
      </w:r>
    </w:p>
    <w:p w:rsidR="000576E1" w:rsidRDefault="001A6E88" w:rsidP="00CD7CB4">
      <w:pPr>
        <w:spacing w:line="360" w:lineRule="auto"/>
        <w:jc w:val="both"/>
        <w:rPr>
          <w:rFonts w:ascii="Times New Roman" w:hAnsi="Times New Roman" w:cs="Times New Roman"/>
          <w:sz w:val="24"/>
          <w:szCs w:val="24"/>
        </w:rPr>
      </w:pPr>
      <w:r w:rsidRPr="00CD7CB4">
        <w:rPr>
          <w:rFonts w:ascii="Times New Roman" w:hAnsi="Times New Roman" w:cs="Times New Roman"/>
          <w:sz w:val="24"/>
          <w:szCs w:val="24"/>
        </w:rPr>
        <w:t>El área bajo</w:t>
      </w:r>
      <w:r w:rsidR="000576E1" w:rsidRPr="00CD7CB4">
        <w:rPr>
          <w:rFonts w:ascii="Times New Roman" w:hAnsi="Times New Roman" w:cs="Times New Roman"/>
          <w:sz w:val="24"/>
          <w:szCs w:val="24"/>
        </w:rPr>
        <w:t xml:space="preserve"> estudio</w:t>
      </w:r>
      <w:r w:rsidR="00F37A83" w:rsidRPr="00CD7CB4">
        <w:rPr>
          <w:rFonts w:ascii="Times New Roman" w:hAnsi="Times New Roman" w:cs="Times New Roman"/>
          <w:sz w:val="24"/>
          <w:szCs w:val="24"/>
        </w:rPr>
        <w:t>,</w:t>
      </w:r>
      <w:r w:rsidR="00A6492E" w:rsidRPr="00CD7CB4">
        <w:rPr>
          <w:rFonts w:ascii="Times New Roman" w:hAnsi="Times New Roman" w:cs="Times New Roman"/>
          <w:sz w:val="24"/>
          <w:szCs w:val="24"/>
        </w:rPr>
        <w:t xml:space="preserve"> es </w:t>
      </w:r>
      <w:r w:rsidR="000576E1" w:rsidRPr="00CD7CB4">
        <w:rPr>
          <w:rFonts w:ascii="Times New Roman" w:hAnsi="Times New Roman" w:cs="Times New Roman"/>
          <w:sz w:val="24"/>
          <w:szCs w:val="24"/>
        </w:rPr>
        <w:t>pastoril ganadera</w:t>
      </w:r>
      <w:r w:rsidR="001A6156" w:rsidRPr="00CD7CB4">
        <w:rPr>
          <w:rFonts w:ascii="Times New Roman" w:hAnsi="Times New Roman" w:cs="Times New Roman"/>
          <w:sz w:val="24"/>
          <w:szCs w:val="24"/>
        </w:rPr>
        <w:t xml:space="preserve"> con una </w:t>
      </w:r>
      <w:r w:rsidR="00CE428D" w:rsidRPr="00CD7CB4">
        <w:rPr>
          <w:rFonts w:ascii="Times New Roman" w:hAnsi="Times New Roman" w:cs="Times New Roman"/>
          <w:sz w:val="24"/>
          <w:szCs w:val="24"/>
        </w:rPr>
        <w:t>precipitación</w:t>
      </w:r>
      <w:r w:rsidR="001A6156" w:rsidRPr="00CD7CB4">
        <w:rPr>
          <w:rFonts w:ascii="Times New Roman" w:hAnsi="Times New Roman" w:cs="Times New Roman"/>
          <w:sz w:val="24"/>
          <w:szCs w:val="24"/>
        </w:rPr>
        <w:t xml:space="preserve"> media</w:t>
      </w:r>
      <w:r w:rsidR="00A6492E" w:rsidRPr="00CD7CB4">
        <w:rPr>
          <w:rFonts w:ascii="Times New Roman" w:hAnsi="Times New Roman" w:cs="Times New Roman"/>
          <w:sz w:val="24"/>
          <w:szCs w:val="24"/>
        </w:rPr>
        <w:t xml:space="preserve"> </w:t>
      </w:r>
      <w:r w:rsidR="001A6156" w:rsidRPr="00CD7CB4">
        <w:rPr>
          <w:rFonts w:ascii="Times New Roman" w:hAnsi="Times New Roman" w:cs="Times New Roman"/>
          <w:sz w:val="24"/>
          <w:szCs w:val="24"/>
        </w:rPr>
        <w:t xml:space="preserve">de </w:t>
      </w:r>
      <w:r w:rsidRPr="00CD7CB4">
        <w:rPr>
          <w:rFonts w:ascii="Times New Roman" w:hAnsi="Times New Roman" w:cs="Times New Roman"/>
          <w:sz w:val="24"/>
          <w:szCs w:val="24"/>
        </w:rPr>
        <w:t>6</w:t>
      </w:r>
      <w:r w:rsidR="00506D4C" w:rsidRPr="00CD7CB4">
        <w:rPr>
          <w:rFonts w:ascii="Times New Roman" w:hAnsi="Times New Roman" w:cs="Times New Roman"/>
          <w:sz w:val="24"/>
          <w:szCs w:val="24"/>
        </w:rPr>
        <w:t>47</w:t>
      </w:r>
      <w:r w:rsidRPr="00CD7CB4">
        <w:rPr>
          <w:rFonts w:ascii="Times New Roman" w:hAnsi="Times New Roman" w:cs="Times New Roman"/>
          <w:sz w:val="24"/>
          <w:szCs w:val="24"/>
        </w:rPr>
        <w:t xml:space="preserve">mm, </w:t>
      </w:r>
      <w:r w:rsidR="000576E1" w:rsidRPr="00CD7CB4">
        <w:rPr>
          <w:rFonts w:ascii="Times New Roman" w:hAnsi="Times New Roman" w:cs="Times New Roman"/>
          <w:sz w:val="24"/>
          <w:szCs w:val="24"/>
        </w:rPr>
        <w:t>70% de suelos clase IV</w:t>
      </w:r>
      <w:r w:rsidRPr="00CD7CB4">
        <w:rPr>
          <w:rFonts w:ascii="Times New Roman" w:hAnsi="Times New Roman" w:cs="Times New Roman"/>
          <w:sz w:val="24"/>
          <w:szCs w:val="24"/>
        </w:rPr>
        <w:t xml:space="preserve"> y </w:t>
      </w:r>
      <w:r w:rsidR="00E67B27" w:rsidRPr="00CD7CB4">
        <w:rPr>
          <w:rFonts w:ascii="Times New Roman" w:hAnsi="Times New Roman" w:cs="Times New Roman"/>
          <w:sz w:val="24"/>
          <w:szCs w:val="24"/>
        </w:rPr>
        <w:t>34</w:t>
      </w:r>
      <w:r w:rsidRPr="00CD7CB4">
        <w:rPr>
          <w:rFonts w:ascii="Times New Roman" w:hAnsi="Times New Roman" w:cs="Times New Roman"/>
          <w:sz w:val="24"/>
          <w:szCs w:val="24"/>
        </w:rPr>
        <w:t xml:space="preserve">% </w:t>
      </w:r>
      <w:r w:rsidR="00075858" w:rsidRPr="00CD7CB4">
        <w:rPr>
          <w:rFonts w:ascii="Times New Roman" w:hAnsi="Times New Roman" w:cs="Times New Roman"/>
          <w:sz w:val="24"/>
          <w:szCs w:val="24"/>
        </w:rPr>
        <w:t xml:space="preserve">de </w:t>
      </w:r>
      <w:r w:rsidRPr="00CD7CB4">
        <w:rPr>
          <w:rFonts w:ascii="Times New Roman" w:hAnsi="Times New Roman" w:cs="Times New Roman"/>
          <w:sz w:val="24"/>
          <w:szCs w:val="24"/>
        </w:rPr>
        <w:t xml:space="preserve">IP. </w:t>
      </w:r>
      <w:r w:rsidR="00075858" w:rsidRPr="00CD7CB4">
        <w:rPr>
          <w:rFonts w:ascii="Times New Roman" w:hAnsi="Times New Roman" w:cs="Times New Roman"/>
          <w:sz w:val="24"/>
          <w:szCs w:val="24"/>
        </w:rPr>
        <w:t>En estos ambientes es</w:t>
      </w:r>
      <w:r w:rsidRPr="00CD7CB4">
        <w:rPr>
          <w:rFonts w:ascii="Times New Roman" w:hAnsi="Times New Roman" w:cs="Times New Roman"/>
          <w:sz w:val="24"/>
          <w:szCs w:val="24"/>
        </w:rPr>
        <w:t xml:space="preserve"> importante el</w:t>
      </w:r>
      <w:r w:rsidR="000576E1" w:rsidRPr="00CD7CB4">
        <w:rPr>
          <w:rFonts w:ascii="Times New Roman" w:hAnsi="Times New Roman" w:cs="Times New Roman"/>
          <w:sz w:val="24"/>
          <w:szCs w:val="24"/>
        </w:rPr>
        <w:t xml:space="preserve"> desarrollo de tecnologías innovadoras, como los Si</w:t>
      </w:r>
      <w:r w:rsidR="003C2BDC" w:rsidRPr="00CD7CB4">
        <w:rPr>
          <w:rFonts w:ascii="Times New Roman" w:hAnsi="Times New Roman" w:cs="Times New Roman"/>
          <w:sz w:val="24"/>
          <w:szCs w:val="24"/>
        </w:rPr>
        <w:t xml:space="preserve">stemas Silvo </w:t>
      </w:r>
      <w:r w:rsidR="007412D1" w:rsidRPr="00CD7CB4">
        <w:rPr>
          <w:rFonts w:ascii="Times New Roman" w:hAnsi="Times New Roman" w:cs="Times New Roman"/>
          <w:sz w:val="24"/>
          <w:szCs w:val="24"/>
        </w:rPr>
        <w:t>Pastoriles</w:t>
      </w:r>
      <w:r w:rsidR="001A6156" w:rsidRPr="00CD7CB4">
        <w:rPr>
          <w:rFonts w:ascii="Times New Roman" w:hAnsi="Times New Roman" w:cs="Times New Roman"/>
          <w:sz w:val="24"/>
          <w:szCs w:val="24"/>
        </w:rPr>
        <w:t xml:space="preserve"> (SSP)</w:t>
      </w:r>
      <w:r w:rsidR="000576E1" w:rsidRPr="00CD7CB4">
        <w:rPr>
          <w:rFonts w:ascii="Times New Roman" w:hAnsi="Times New Roman" w:cs="Times New Roman"/>
          <w:sz w:val="24"/>
          <w:szCs w:val="24"/>
        </w:rPr>
        <w:t xml:space="preserve">, </w:t>
      </w:r>
      <w:r w:rsidR="007412D1" w:rsidRPr="00CD7CB4">
        <w:rPr>
          <w:rFonts w:ascii="Times New Roman" w:hAnsi="Times New Roman" w:cs="Times New Roman"/>
          <w:sz w:val="24"/>
          <w:szCs w:val="24"/>
        </w:rPr>
        <w:t>reportando</w:t>
      </w:r>
      <w:r w:rsidR="000576E1" w:rsidRPr="00CD7CB4">
        <w:rPr>
          <w:rFonts w:ascii="Times New Roman" w:hAnsi="Times New Roman" w:cs="Times New Roman"/>
          <w:sz w:val="24"/>
          <w:szCs w:val="24"/>
        </w:rPr>
        <w:t xml:space="preserve"> </w:t>
      </w:r>
      <w:r w:rsidR="007412D1" w:rsidRPr="00CD7CB4">
        <w:rPr>
          <w:rFonts w:ascii="Times New Roman" w:hAnsi="Times New Roman" w:cs="Times New Roman"/>
          <w:sz w:val="24"/>
          <w:szCs w:val="24"/>
        </w:rPr>
        <w:t>mejoras en</w:t>
      </w:r>
      <w:r w:rsidR="00350E1A" w:rsidRPr="00CD7CB4">
        <w:rPr>
          <w:rFonts w:ascii="Times New Roman" w:hAnsi="Times New Roman" w:cs="Times New Roman"/>
          <w:sz w:val="24"/>
          <w:szCs w:val="24"/>
        </w:rPr>
        <w:t xml:space="preserve"> las condiciones </w:t>
      </w:r>
      <w:r w:rsidR="000576E1" w:rsidRPr="00CD7CB4">
        <w:rPr>
          <w:rFonts w:ascii="Times New Roman" w:hAnsi="Times New Roman" w:cs="Times New Roman"/>
          <w:sz w:val="24"/>
          <w:szCs w:val="24"/>
        </w:rPr>
        <w:t>del ganado, servicios ecosistémicos</w:t>
      </w:r>
      <w:r w:rsidR="00350E1A" w:rsidRPr="00CD7CB4">
        <w:rPr>
          <w:rFonts w:ascii="Times New Roman" w:hAnsi="Times New Roman" w:cs="Times New Roman"/>
          <w:sz w:val="24"/>
          <w:szCs w:val="24"/>
        </w:rPr>
        <w:t xml:space="preserve">, </w:t>
      </w:r>
      <w:r w:rsidR="000576E1" w:rsidRPr="00CD7CB4">
        <w:rPr>
          <w:rFonts w:ascii="Times New Roman" w:hAnsi="Times New Roman" w:cs="Times New Roman"/>
          <w:sz w:val="24"/>
          <w:szCs w:val="24"/>
        </w:rPr>
        <w:t>reducción de la erosión, fertilidad de suelo, secuestro de gases y beneficios económicos. El objetivo del presente trabajo</w:t>
      </w:r>
      <w:r w:rsidR="00CE428D" w:rsidRPr="00CD7CB4">
        <w:rPr>
          <w:rFonts w:ascii="Times New Roman" w:hAnsi="Times New Roman" w:cs="Times New Roman"/>
          <w:sz w:val="24"/>
          <w:szCs w:val="24"/>
        </w:rPr>
        <w:t>,</w:t>
      </w:r>
      <w:r w:rsidR="000576E1" w:rsidRPr="00CD7CB4">
        <w:rPr>
          <w:rFonts w:ascii="Times New Roman" w:hAnsi="Times New Roman" w:cs="Times New Roman"/>
          <w:sz w:val="24"/>
          <w:szCs w:val="24"/>
        </w:rPr>
        <w:t xml:space="preserve"> es el estudio de </w:t>
      </w:r>
      <w:r w:rsidR="003C2BDC" w:rsidRPr="00CD7CB4">
        <w:rPr>
          <w:rFonts w:ascii="Times New Roman" w:hAnsi="Times New Roman" w:cs="Times New Roman"/>
          <w:sz w:val="24"/>
          <w:szCs w:val="24"/>
        </w:rPr>
        <w:t>la implantación</w:t>
      </w:r>
      <w:r w:rsidR="00075858" w:rsidRPr="00CD7CB4">
        <w:rPr>
          <w:rFonts w:ascii="Times New Roman" w:hAnsi="Times New Roman" w:cs="Times New Roman"/>
          <w:sz w:val="24"/>
          <w:szCs w:val="24"/>
        </w:rPr>
        <w:t xml:space="preserve"> y </w:t>
      </w:r>
      <w:proofErr w:type="spellStart"/>
      <w:r w:rsidR="00075858" w:rsidRPr="00CD7CB4">
        <w:rPr>
          <w:rFonts w:ascii="Times New Roman" w:hAnsi="Times New Roman" w:cs="Times New Roman"/>
          <w:sz w:val="24"/>
          <w:szCs w:val="24"/>
        </w:rPr>
        <w:t>superviviencia</w:t>
      </w:r>
      <w:proofErr w:type="spellEnd"/>
      <w:r w:rsidR="003C2BDC" w:rsidRPr="00CD7CB4">
        <w:rPr>
          <w:rFonts w:ascii="Times New Roman" w:hAnsi="Times New Roman" w:cs="Times New Roman"/>
          <w:sz w:val="24"/>
          <w:szCs w:val="24"/>
        </w:rPr>
        <w:t xml:space="preserve"> de un módulo SS</w:t>
      </w:r>
      <w:r w:rsidR="000576E1" w:rsidRPr="00CD7CB4">
        <w:rPr>
          <w:rFonts w:ascii="Times New Roman" w:hAnsi="Times New Roman" w:cs="Times New Roman"/>
          <w:sz w:val="24"/>
          <w:szCs w:val="24"/>
        </w:rPr>
        <w:t>P demostrativo con</w:t>
      </w:r>
      <w:r w:rsidR="009D0CA8" w:rsidRPr="00CD7CB4">
        <w:rPr>
          <w:rFonts w:ascii="Times New Roman" w:hAnsi="Times New Roman" w:cs="Times New Roman"/>
          <w:sz w:val="24"/>
          <w:szCs w:val="24"/>
        </w:rPr>
        <w:t xml:space="preserve"> especies</w:t>
      </w:r>
      <w:r w:rsidR="000576E1" w:rsidRPr="00CD7CB4">
        <w:rPr>
          <w:rFonts w:ascii="Times New Roman" w:hAnsi="Times New Roman" w:cs="Times New Roman"/>
          <w:sz w:val="24"/>
          <w:szCs w:val="24"/>
        </w:rPr>
        <w:t xml:space="preserve"> autóctonas “Algarrobo de chile”</w:t>
      </w:r>
      <w:r w:rsidR="00CE428D" w:rsidRPr="00CD7CB4">
        <w:rPr>
          <w:rFonts w:ascii="Times New Roman" w:hAnsi="Times New Roman" w:cs="Times New Roman"/>
          <w:sz w:val="24"/>
          <w:szCs w:val="24"/>
        </w:rPr>
        <w:t xml:space="preserve"> </w:t>
      </w:r>
      <w:r w:rsidR="000576E1" w:rsidRPr="00CD7CB4">
        <w:rPr>
          <w:rFonts w:ascii="Times New Roman" w:hAnsi="Times New Roman" w:cs="Times New Roman"/>
          <w:sz w:val="24"/>
          <w:szCs w:val="24"/>
        </w:rPr>
        <w:t>(</w:t>
      </w:r>
      <w:r w:rsidR="000576E1" w:rsidRPr="00CD7CB4">
        <w:rPr>
          <w:rFonts w:ascii="Times New Roman" w:hAnsi="Times New Roman" w:cs="Times New Roman"/>
          <w:i/>
          <w:iCs/>
          <w:sz w:val="24"/>
          <w:szCs w:val="24"/>
        </w:rPr>
        <w:t xml:space="preserve">Prosopis </w:t>
      </w:r>
      <w:r w:rsidR="000576E1" w:rsidRPr="00CD7CB4">
        <w:rPr>
          <w:rFonts w:ascii="Times New Roman" w:hAnsi="Times New Roman" w:cs="Times New Roman"/>
          <w:sz w:val="24"/>
          <w:szCs w:val="24"/>
        </w:rPr>
        <w:t>chilensis Mol. </w:t>
      </w:r>
      <w:proofErr w:type="spellStart"/>
      <w:r w:rsidR="000576E1" w:rsidRPr="00CD7CB4">
        <w:rPr>
          <w:rFonts w:ascii="Times New Roman" w:hAnsi="Times New Roman" w:cs="Times New Roman"/>
          <w:sz w:val="24"/>
          <w:szCs w:val="24"/>
        </w:rPr>
        <w:t>Stuntz</w:t>
      </w:r>
      <w:proofErr w:type="spellEnd"/>
      <w:r w:rsidR="000576E1" w:rsidRPr="00CD7CB4">
        <w:rPr>
          <w:rFonts w:ascii="Times New Roman" w:hAnsi="Times New Roman" w:cs="Times New Roman"/>
          <w:sz w:val="24"/>
          <w:szCs w:val="24"/>
        </w:rPr>
        <w:t>) sobre</w:t>
      </w:r>
      <w:r w:rsidR="00350E1A" w:rsidRPr="00CD7CB4">
        <w:rPr>
          <w:rFonts w:ascii="Times New Roman" w:hAnsi="Times New Roman" w:cs="Times New Roman"/>
          <w:sz w:val="24"/>
          <w:szCs w:val="24"/>
        </w:rPr>
        <w:t xml:space="preserve"> pasturas perennes implantadas</w:t>
      </w:r>
      <w:r w:rsidR="000576E1" w:rsidRPr="00CD7CB4">
        <w:rPr>
          <w:rFonts w:ascii="Times New Roman" w:hAnsi="Times New Roman" w:cs="Times New Roman"/>
          <w:sz w:val="24"/>
          <w:szCs w:val="24"/>
        </w:rPr>
        <w:t>, dentro de un sistema ganadero</w:t>
      </w:r>
      <w:r w:rsidR="009D0CA8" w:rsidRPr="00CD7CB4">
        <w:rPr>
          <w:rFonts w:ascii="Times New Roman" w:hAnsi="Times New Roman" w:cs="Times New Roman"/>
          <w:sz w:val="24"/>
          <w:szCs w:val="24"/>
        </w:rPr>
        <w:t xml:space="preserve"> real</w:t>
      </w:r>
      <w:r w:rsidR="000576E1" w:rsidRPr="00CD7CB4">
        <w:rPr>
          <w:rFonts w:ascii="Times New Roman" w:hAnsi="Times New Roman" w:cs="Times New Roman"/>
          <w:sz w:val="24"/>
          <w:szCs w:val="24"/>
        </w:rPr>
        <w:t xml:space="preserve"> de producción, </w:t>
      </w:r>
      <w:r w:rsidR="00E67B27" w:rsidRPr="00CD7CB4">
        <w:rPr>
          <w:rFonts w:ascii="Times New Roman" w:hAnsi="Times New Roman" w:cs="Times New Roman"/>
          <w:sz w:val="24"/>
          <w:szCs w:val="24"/>
        </w:rPr>
        <w:t xml:space="preserve">para </w:t>
      </w:r>
      <w:r w:rsidR="003C2BDC" w:rsidRPr="00CD7CB4">
        <w:rPr>
          <w:rFonts w:ascii="Times New Roman" w:hAnsi="Times New Roman" w:cs="Times New Roman"/>
          <w:sz w:val="24"/>
          <w:szCs w:val="24"/>
        </w:rPr>
        <w:t>la promoción y adopción de los SS</w:t>
      </w:r>
      <w:r w:rsidR="000576E1" w:rsidRPr="00CD7CB4">
        <w:rPr>
          <w:rFonts w:ascii="Times New Roman" w:hAnsi="Times New Roman" w:cs="Times New Roman"/>
          <w:sz w:val="24"/>
          <w:szCs w:val="24"/>
        </w:rPr>
        <w:t xml:space="preserve">P en la zona. La </w:t>
      </w:r>
      <w:r w:rsidR="00350E1A" w:rsidRPr="00CD7CB4">
        <w:rPr>
          <w:rFonts w:ascii="Times New Roman" w:hAnsi="Times New Roman" w:cs="Times New Roman"/>
          <w:sz w:val="24"/>
          <w:szCs w:val="24"/>
        </w:rPr>
        <w:t>implantación fue</w:t>
      </w:r>
      <w:r w:rsidR="001A6156" w:rsidRPr="00CD7CB4">
        <w:rPr>
          <w:rFonts w:ascii="Times New Roman" w:hAnsi="Times New Roman" w:cs="Times New Roman"/>
          <w:sz w:val="24"/>
          <w:szCs w:val="24"/>
        </w:rPr>
        <w:t xml:space="preserve"> el 19</w:t>
      </w:r>
      <w:r w:rsidR="000576E1" w:rsidRPr="00CD7CB4">
        <w:rPr>
          <w:rFonts w:ascii="Times New Roman" w:hAnsi="Times New Roman" w:cs="Times New Roman"/>
          <w:sz w:val="24"/>
          <w:szCs w:val="24"/>
        </w:rPr>
        <w:t>-9-2017</w:t>
      </w:r>
      <w:r w:rsidR="00350E1A" w:rsidRPr="00CD7CB4">
        <w:rPr>
          <w:rFonts w:ascii="Times New Roman" w:hAnsi="Times New Roman" w:cs="Times New Roman"/>
          <w:sz w:val="24"/>
          <w:szCs w:val="24"/>
        </w:rPr>
        <w:t>, en</w:t>
      </w:r>
      <w:r w:rsidR="000576E1" w:rsidRPr="00CD7CB4">
        <w:rPr>
          <w:rFonts w:ascii="Times New Roman" w:hAnsi="Times New Roman" w:cs="Times New Roman"/>
          <w:sz w:val="24"/>
          <w:szCs w:val="24"/>
        </w:rPr>
        <w:t xml:space="preserve"> 4 hileras,</w:t>
      </w:r>
      <w:r w:rsidR="00350E1A" w:rsidRPr="00CD7CB4">
        <w:rPr>
          <w:rFonts w:ascii="Times New Roman" w:hAnsi="Times New Roman" w:cs="Times New Roman"/>
          <w:sz w:val="24"/>
          <w:szCs w:val="24"/>
        </w:rPr>
        <w:t xml:space="preserve"> de</w:t>
      </w:r>
      <w:r w:rsidR="000576E1" w:rsidRPr="00CD7CB4">
        <w:rPr>
          <w:rFonts w:ascii="Times New Roman" w:hAnsi="Times New Roman" w:cs="Times New Roman"/>
          <w:sz w:val="24"/>
          <w:szCs w:val="24"/>
        </w:rPr>
        <w:t xml:space="preserve"> 3</w:t>
      </w:r>
      <w:r w:rsidR="001A6156" w:rsidRPr="00CD7CB4">
        <w:rPr>
          <w:rFonts w:ascii="Times New Roman" w:hAnsi="Times New Roman" w:cs="Times New Roman"/>
          <w:sz w:val="24"/>
          <w:szCs w:val="24"/>
        </w:rPr>
        <w:t>4</w:t>
      </w:r>
      <w:r w:rsidR="000576E1" w:rsidRPr="00CD7CB4">
        <w:rPr>
          <w:rFonts w:ascii="Times New Roman" w:hAnsi="Times New Roman" w:cs="Times New Roman"/>
          <w:sz w:val="24"/>
          <w:szCs w:val="24"/>
        </w:rPr>
        <w:t xml:space="preserve"> plantas</w:t>
      </w:r>
      <w:r w:rsidR="00350E1A" w:rsidRPr="00CD7CB4">
        <w:rPr>
          <w:rFonts w:ascii="Times New Roman" w:hAnsi="Times New Roman" w:cs="Times New Roman"/>
          <w:sz w:val="24"/>
          <w:szCs w:val="24"/>
        </w:rPr>
        <w:t xml:space="preserve"> a</w:t>
      </w:r>
      <w:r w:rsidR="000576E1" w:rsidRPr="00CD7CB4">
        <w:rPr>
          <w:rFonts w:ascii="Times New Roman" w:hAnsi="Times New Roman" w:cs="Times New Roman"/>
          <w:sz w:val="24"/>
          <w:szCs w:val="24"/>
        </w:rPr>
        <w:t xml:space="preserve"> 3 mts. </w:t>
      </w:r>
      <w:r w:rsidR="00350E1A" w:rsidRPr="00CD7CB4">
        <w:rPr>
          <w:rFonts w:ascii="Times New Roman" w:hAnsi="Times New Roman" w:cs="Times New Roman"/>
          <w:sz w:val="24"/>
          <w:szCs w:val="24"/>
        </w:rPr>
        <w:t>a</w:t>
      </w:r>
      <w:r w:rsidR="000576E1" w:rsidRPr="00CD7CB4">
        <w:rPr>
          <w:rFonts w:ascii="Times New Roman" w:hAnsi="Times New Roman" w:cs="Times New Roman"/>
          <w:sz w:val="24"/>
          <w:szCs w:val="24"/>
        </w:rPr>
        <w:t xml:space="preserve"> una distancia </w:t>
      </w:r>
      <w:r w:rsidR="001A6156" w:rsidRPr="00CD7CB4">
        <w:rPr>
          <w:rFonts w:ascii="Times New Roman" w:hAnsi="Times New Roman" w:cs="Times New Roman"/>
          <w:sz w:val="24"/>
          <w:szCs w:val="24"/>
        </w:rPr>
        <w:t xml:space="preserve">entre </w:t>
      </w:r>
      <w:r w:rsidR="000576E1" w:rsidRPr="00CD7CB4">
        <w:rPr>
          <w:rFonts w:ascii="Times New Roman" w:hAnsi="Times New Roman" w:cs="Times New Roman"/>
          <w:sz w:val="24"/>
          <w:szCs w:val="24"/>
        </w:rPr>
        <w:t>hileras de 40 mts. La edad de los algarrobos, en la primera hilera (T1) fue de 2 años, y las restantes de 1 año</w:t>
      </w:r>
      <w:r w:rsidRPr="00CD7CB4">
        <w:rPr>
          <w:rFonts w:ascii="Times New Roman" w:hAnsi="Times New Roman" w:cs="Times New Roman"/>
          <w:sz w:val="24"/>
          <w:szCs w:val="24"/>
        </w:rPr>
        <w:t xml:space="preserve"> de edad (T2). </w:t>
      </w:r>
      <w:r w:rsidR="00BF75D3" w:rsidRPr="00CD7CB4">
        <w:rPr>
          <w:rFonts w:ascii="Times New Roman" w:hAnsi="Times New Roman" w:cs="Times New Roman"/>
          <w:sz w:val="24"/>
          <w:szCs w:val="24"/>
        </w:rPr>
        <w:t>Se realizaron tres mediciones el 21-11-17, 8-11-18 y 7-3-19</w:t>
      </w:r>
      <w:r w:rsidR="001A6156" w:rsidRPr="00CD7CB4">
        <w:rPr>
          <w:rFonts w:ascii="Times New Roman" w:hAnsi="Times New Roman" w:cs="Times New Roman"/>
          <w:sz w:val="24"/>
          <w:szCs w:val="24"/>
        </w:rPr>
        <w:t xml:space="preserve">, relevando la </w:t>
      </w:r>
      <w:r w:rsidR="00932437" w:rsidRPr="00CD7CB4">
        <w:rPr>
          <w:rFonts w:ascii="Times New Roman" w:hAnsi="Times New Roman" w:cs="Times New Roman"/>
          <w:sz w:val="24"/>
          <w:szCs w:val="24"/>
        </w:rPr>
        <w:t>supervivencia</w:t>
      </w:r>
      <w:r w:rsidR="001A6156" w:rsidRPr="00CD7CB4">
        <w:rPr>
          <w:rFonts w:ascii="Times New Roman" w:hAnsi="Times New Roman" w:cs="Times New Roman"/>
          <w:sz w:val="24"/>
          <w:szCs w:val="24"/>
        </w:rPr>
        <w:t xml:space="preserve">; </w:t>
      </w:r>
      <w:r w:rsidR="00BF75D3" w:rsidRPr="00CD7CB4">
        <w:rPr>
          <w:rFonts w:ascii="Times New Roman" w:hAnsi="Times New Roman" w:cs="Times New Roman"/>
          <w:sz w:val="24"/>
          <w:szCs w:val="24"/>
        </w:rPr>
        <w:t>diámetro</w:t>
      </w:r>
      <w:r w:rsidR="001A6156" w:rsidRPr="00CD7CB4">
        <w:rPr>
          <w:rFonts w:ascii="Times New Roman" w:hAnsi="Times New Roman" w:cs="Times New Roman"/>
          <w:sz w:val="24"/>
          <w:szCs w:val="24"/>
        </w:rPr>
        <w:t xml:space="preserve"> y </w:t>
      </w:r>
      <w:r w:rsidR="00BF75D3" w:rsidRPr="00CD7CB4">
        <w:rPr>
          <w:rFonts w:ascii="Times New Roman" w:hAnsi="Times New Roman" w:cs="Times New Roman"/>
          <w:sz w:val="24"/>
          <w:szCs w:val="24"/>
        </w:rPr>
        <w:t xml:space="preserve">altura </w:t>
      </w:r>
      <w:r w:rsidR="002A62F2" w:rsidRPr="00CD7CB4">
        <w:rPr>
          <w:rFonts w:ascii="Times New Roman" w:hAnsi="Times New Roman" w:cs="Times New Roman"/>
          <w:sz w:val="24"/>
          <w:szCs w:val="24"/>
        </w:rPr>
        <w:t>para</w:t>
      </w:r>
      <w:r w:rsidR="00BF75D3" w:rsidRPr="00CD7CB4">
        <w:rPr>
          <w:rFonts w:ascii="Times New Roman" w:hAnsi="Times New Roman" w:cs="Times New Roman"/>
          <w:sz w:val="24"/>
          <w:szCs w:val="24"/>
        </w:rPr>
        <w:t xml:space="preserve"> la </w:t>
      </w:r>
      <w:r w:rsidR="001A6156" w:rsidRPr="00CD7CB4">
        <w:rPr>
          <w:rFonts w:ascii="Times New Roman" w:hAnsi="Times New Roman" w:cs="Times New Roman"/>
          <w:sz w:val="24"/>
          <w:szCs w:val="24"/>
        </w:rPr>
        <w:t>primera fecha</w:t>
      </w:r>
      <w:r w:rsidR="00BF75D3" w:rsidRPr="00CD7CB4">
        <w:rPr>
          <w:rFonts w:ascii="Times New Roman" w:hAnsi="Times New Roman" w:cs="Times New Roman"/>
          <w:sz w:val="24"/>
          <w:szCs w:val="24"/>
        </w:rPr>
        <w:t xml:space="preserve">. </w:t>
      </w:r>
      <w:r w:rsidR="001A6156" w:rsidRPr="00CD7CB4">
        <w:rPr>
          <w:rFonts w:ascii="Times New Roman" w:hAnsi="Times New Roman" w:cs="Times New Roman"/>
          <w:sz w:val="24"/>
          <w:szCs w:val="24"/>
        </w:rPr>
        <w:t>La supervivencia para</w:t>
      </w:r>
      <w:r w:rsidRPr="00CD7CB4">
        <w:rPr>
          <w:rFonts w:ascii="Times New Roman" w:hAnsi="Times New Roman" w:cs="Times New Roman"/>
          <w:sz w:val="24"/>
          <w:szCs w:val="24"/>
        </w:rPr>
        <w:t xml:space="preserve"> T1, </w:t>
      </w:r>
      <w:r w:rsidR="001A6156" w:rsidRPr="00CD7CB4">
        <w:rPr>
          <w:rFonts w:ascii="Times New Roman" w:hAnsi="Times New Roman" w:cs="Times New Roman"/>
          <w:sz w:val="24"/>
          <w:szCs w:val="24"/>
        </w:rPr>
        <w:t>en</w:t>
      </w:r>
      <w:r w:rsidR="002A62F2" w:rsidRPr="00CD7CB4">
        <w:rPr>
          <w:rFonts w:ascii="Times New Roman" w:hAnsi="Times New Roman" w:cs="Times New Roman"/>
          <w:sz w:val="24"/>
          <w:szCs w:val="24"/>
        </w:rPr>
        <w:t xml:space="preserve"> la primer</w:t>
      </w:r>
      <w:r w:rsidR="00F37A83" w:rsidRPr="00CD7CB4">
        <w:rPr>
          <w:rFonts w:ascii="Times New Roman" w:hAnsi="Times New Roman" w:cs="Times New Roman"/>
          <w:sz w:val="24"/>
          <w:szCs w:val="24"/>
        </w:rPr>
        <w:t>a</w:t>
      </w:r>
      <w:r w:rsidR="002A62F2" w:rsidRPr="00CD7CB4">
        <w:rPr>
          <w:rFonts w:ascii="Times New Roman" w:hAnsi="Times New Roman" w:cs="Times New Roman"/>
          <w:sz w:val="24"/>
          <w:szCs w:val="24"/>
        </w:rPr>
        <w:t xml:space="preserve">, segunda y </w:t>
      </w:r>
      <w:r w:rsidR="001A6156" w:rsidRPr="00CD7CB4">
        <w:rPr>
          <w:rFonts w:ascii="Times New Roman" w:hAnsi="Times New Roman" w:cs="Times New Roman"/>
          <w:sz w:val="24"/>
          <w:szCs w:val="24"/>
        </w:rPr>
        <w:t>tercera fecha</w:t>
      </w:r>
      <w:r w:rsidR="002A62F2" w:rsidRPr="00CD7CB4">
        <w:rPr>
          <w:rFonts w:ascii="Times New Roman" w:hAnsi="Times New Roman" w:cs="Times New Roman"/>
          <w:sz w:val="24"/>
          <w:szCs w:val="24"/>
        </w:rPr>
        <w:t xml:space="preserve"> </w:t>
      </w:r>
      <w:r w:rsidR="001A6156" w:rsidRPr="00CD7CB4">
        <w:rPr>
          <w:rFonts w:ascii="Times New Roman" w:hAnsi="Times New Roman" w:cs="Times New Roman"/>
          <w:sz w:val="24"/>
          <w:szCs w:val="24"/>
        </w:rPr>
        <w:t xml:space="preserve">fue de </w:t>
      </w:r>
      <w:r w:rsidR="002A62F2" w:rsidRPr="00CD7CB4">
        <w:rPr>
          <w:rFonts w:ascii="Times New Roman" w:hAnsi="Times New Roman" w:cs="Times New Roman"/>
          <w:sz w:val="24"/>
          <w:szCs w:val="24"/>
        </w:rPr>
        <w:t>100, 97 y 97% y para T2 80</w:t>
      </w:r>
      <w:r w:rsidR="000576E1" w:rsidRPr="00CD7CB4">
        <w:rPr>
          <w:rFonts w:ascii="Times New Roman" w:hAnsi="Times New Roman" w:cs="Times New Roman"/>
          <w:sz w:val="24"/>
          <w:szCs w:val="24"/>
        </w:rPr>
        <w:t>,</w:t>
      </w:r>
      <w:r w:rsidR="002A62F2" w:rsidRPr="00CD7CB4">
        <w:rPr>
          <w:rFonts w:ascii="Times New Roman" w:hAnsi="Times New Roman" w:cs="Times New Roman"/>
          <w:sz w:val="24"/>
          <w:szCs w:val="24"/>
        </w:rPr>
        <w:t xml:space="preserve"> 63</w:t>
      </w:r>
      <w:r w:rsidR="001A6156" w:rsidRPr="00CD7CB4">
        <w:rPr>
          <w:rFonts w:ascii="Times New Roman" w:hAnsi="Times New Roman" w:cs="Times New Roman"/>
          <w:sz w:val="24"/>
          <w:szCs w:val="24"/>
        </w:rPr>
        <w:t xml:space="preserve"> </w:t>
      </w:r>
      <w:r w:rsidR="002A62F2" w:rsidRPr="00CD7CB4">
        <w:rPr>
          <w:rFonts w:ascii="Times New Roman" w:hAnsi="Times New Roman" w:cs="Times New Roman"/>
          <w:sz w:val="24"/>
          <w:szCs w:val="24"/>
        </w:rPr>
        <w:t xml:space="preserve">y 59%. La </w:t>
      </w:r>
      <w:r w:rsidR="000576E1" w:rsidRPr="00CD7CB4">
        <w:rPr>
          <w:rFonts w:ascii="Times New Roman" w:hAnsi="Times New Roman" w:cs="Times New Roman"/>
          <w:sz w:val="24"/>
          <w:szCs w:val="24"/>
        </w:rPr>
        <w:t xml:space="preserve">altura promedio </w:t>
      </w:r>
      <w:r w:rsidR="002A62F2" w:rsidRPr="00CD7CB4">
        <w:rPr>
          <w:rFonts w:ascii="Times New Roman" w:hAnsi="Times New Roman" w:cs="Times New Roman"/>
          <w:sz w:val="24"/>
          <w:szCs w:val="24"/>
        </w:rPr>
        <w:t xml:space="preserve">para T1 fue de </w:t>
      </w:r>
      <w:r w:rsidR="00991E95" w:rsidRPr="00CD7CB4">
        <w:rPr>
          <w:rFonts w:ascii="Times New Roman" w:hAnsi="Times New Roman" w:cs="Times New Roman"/>
          <w:sz w:val="24"/>
          <w:szCs w:val="24"/>
        </w:rPr>
        <w:t>73,6</w:t>
      </w:r>
      <w:r w:rsidRPr="00CD7CB4">
        <w:rPr>
          <w:rFonts w:ascii="Times New Roman" w:hAnsi="Times New Roman" w:cs="Times New Roman"/>
          <w:sz w:val="24"/>
          <w:szCs w:val="24"/>
        </w:rPr>
        <w:t xml:space="preserve"> cm (DST ±</w:t>
      </w:r>
      <w:r w:rsidR="00991E95" w:rsidRPr="00CD7CB4">
        <w:rPr>
          <w:rFonts w:ascii="Times New Roman" w:hAnsi="Times New Roman" w:cs="Times New Roman"/>
          <w:sz w:val="24"/>
          <w:szCs w:val="24"/>
        </w:rPr>
        <w:t>35,34</w:t>
      </w:r>
      <w:r w:rsidRPr="00CD7CB4">
        <w:rPr>
          <w:rFonts w:ascii="Times New Roman" w:hAnsi="Times New Roman" w:cs="Times New Roman"/>
          <w:sz w:val="24"/>
          <w:szCs w:val="24"/>
        </w:rPr>
        <w:t xml:space="preserve">) y un diámetro </w:t>
      </w:r>
      <w:r w:rsidR="000576E1" w:rsidRPr="00CD7CB4">
        <w:rPr>
          <w:rFonts w:ascii="Times New Roman" w:hAnsi="Times New Roman" w:cs="Times New Roman"/>
          <w:sz w:val="24"/>
          <w:szCs w:val="24"/>
        </w:rPr>
        <w:t xml:space="preserve">de 5,19 cm (DST ± 2,84) y T2 </w:t>
      </w:r>
      <w:r w:rsidR="00991E95" w:rsidRPr="00CD7CB4">
        <w:rPr>
          <w:rFonts w:ascii="Times New Roman" w:hAnsi="Times New Roman" w:cs="Times New Roman"/>
          <w:sz w:val="24"/>
          <w:szCs w:val="24"/>
        </w:rPr>
        <w:t xml:space="preserve">27,98 </w:t>
      </w:r>
      <w:r w:rsidR="000576E1" w:rsidRPr="00CD7CB4">
        <w:rPr>
          <w:rFonts w:ascii="Times New Roman" w:hAnsi="Times New Roman" w:cs="Times New Roman"/>
          <w:sz w:val="24"/>
          <w:szCs w:val="24"/>
        </w:rPr>
        <w:t>cm (D</w:t>
      </w:r>
      <w:r w:rsidR="00991E95" w:rsidRPr="00CD7CB4">
        <w:rPr>
          <w:rFonts w:ascii="Times New Roman" w:hAnsi="Times New Roman" w:cs="Times New Roman"/>
          <w:sz w:val="24"/>
          <w:szCs w:val="24"/>
        </w:rPr>
        <w:t>ST ± 10,5) y 0,65cm (DST ± 0,1</w:t>
      </w:r>
      <w:r w:rsidR="000576E1" w:rsidRPr="00CD7CB4">
        <w:rPr>
          <w:rFonts w:ascii="Times New Roman" w:hAnsi="Times New Roman" w:cs="Times New Roman"/>
          <w:sz w:val="24"/>
          <w:szCs w:val="24"/>
        </w:rPr>
        <w:t xml:space="preserve">) respectivamente. </w:t>
      </w:r>
      <w:r w:rsidR="003C2BDC" w:rsidRPr="00CD7CB4">
        <w:rPr>
          <w:rFonts w:ascii="Times New Roman" w:hAnsi="Times New Roman" w:cs="Times New Roman"/>
          <w:sz w:val="24"/>
          <w:szCs w:val="24"/>
        </w:rPr>
        <w:t>El estudio demuestra que es una especie arbustiva propicia para la región semiárida bonaerense</w:t>
      </w:r>
      <w:r w:rsidR="00F37A83" w:rsidRPr="00CD7CB4">
        <w:rPr>
          <w:rFonts w:ascii="Times New Roman" w:hAnsi="Times New Roman" w:cs="Times New Roman"/>
          <w:sz w:val="24"/>
          <w:szCs w:val="24"/>
        </w:rPr>
        <w:t xml:space="preserve"> y que</w:t>
      </w:r>
      <w:r w:rsidR="003C2BDC" w:rsidRPr="00CD7CB4">
        <w:rPr>
          <w:rFonts w:ascii="Times New Roman" w:hAnsi="Times New Roman" w:cs="Times New Roman"/>
          <w:sz w:val="24"/>
          <w:szCs w:val="24"/>
        </w:rPr>
        <w:t xml:space="preserve"> </w:t>
      </w:r>
      <w:r w:rsidR="00075858" w:rsidRPr="00CD7CB4">
        <w:rPr>
          <w:rFonts w:ascii="Times New Roman" w:hAnsi="Times New Roman" w:cs="Times New Roman"/>
          <w:sz w:val="24"/>
          <w:szCs w:val="24"/>
        </w:rPr>
        <w:t>implantando</w:t>
      </w:r>
      <w:r w:rsidR="000576E1" w:rsidRPr="00CD7CB4">
        <w:rPr>
          <w:rFonts w:ascii="Times New Roman" w:hAnsi="Times New Roman" w:cs="Times New Roman"/>
          <w:sz w:val="24"/>
          <w:szCs w:val="24"/>
        </w:rPr>
        <w:t xml:space="preserve"> </w:t>
      </w:r>
      <w:r w:rsidR="00350E1A" w:rsidRPr="00CD7CB4">
        <w:rPr>
          <w:rFonts w:ascii="Times New Roman" w:hAnsi="Times New Roman" w:cs="Times New Roman"/>
          <w:sz w:val="24"/>
          <w:szCs w:val="24"/>
        </w:rPr>
        <w:t>árboles</w:t>
      </w:r>
      <w:r w:rsidR="000576E1" w:rsidRPr="00CD7CB4">
        <w:rPr>
          <w:rFonts w:ascii="Times New Roman" w:hAnsi="Times New Roman" w:cs="Times New Roman"/>
          <w:sz w:val="24"/>
          <w:szCs w:val="24"/>
        </w:rPr>
        <w:t xml:space="preserve"> de </w:t>
      </w:r>
      <w:r w:rsidR="00350E1A" w:rsidRPr="00CD7CB4">
        <w:rPr>
          <w:rFonts w:ascii="Times New Roman" w:hAnsi="Times New Roman" w:cs="Times New Roman"/>
          <w:sz w:val="24"/>
          <w:szCs w:val="24"/>
        </w:rPr>
        <w:t>más</w:t>
      </w:r>
      <w:r w:rsidR="000576E1" w:rsidRPr="00CD7CB4">
        <w:rPr>
          <w:rFonts w:ascii="Times New Roman" w:hAnsi="Times New Roman" w:cs="Times New Roman"/>
          <w:sz w:val="24"/>
          <w:szCs w:val="24"/>
        </w:rPr>
        <w:t xml:space="preserve"> de 2 años</w:t>
      </w:r>
      <w:r w:rsidR="003C2BDC" w:rsidRPr="00CD7CB4">
        <w:rPr>
          <w:rFonts w:ascii="Times New Roman" w:hAnsi="Times New Roman" w:cs="Times New Roman"/>
          <w:sz w:val="24"/>
          <w:szCs w:val="24"/>
        </w:rPr>
        <w:t xml:space="preserve"> </w:t>
      </w:r>
      <w:r w:rsidR="00F37A83" w:rsidRPr="00CD7CB4">
        <w:rPr>
          <w:rFonts w:ascii="Times New Roman" w:hAnsi="Times New Roman" w:cs="Times New Roman"/>
          <w:sz w:val="24"/>
          <w:szCs w:val="24"/>
        </w:rPr>
        <w:t>se</w:t>
      </w:r>
      <w:r w:rsidR="003C2BDC" w:rsidRPr="00CD7CB4">
        <w:rPr>
          <w:rFonts w:ascii="Times New Roman" w:hAnsi="Times New Roman" w:cs="Times New Roman"/>
          <w:sz w:val="24"/>
          <w:szCs w:val="24"/>
        </w:rPr>
        <w:t xml:space="preserve"> lograr</w:t>
      </w:r>
      <w:r w:rsidR="00F37A83" w:rsidRPr="00CD7CB4">
        <w:rPr>
          <w:rFonts w:ascii="Times New Roman" w:hAnsi="Times New Roman" w:cs="Times New Roman"/>
          <w:sz w:val="24"/>
          <w:szCs w:val="24"/>
        </w:rPr>
        <w:t>ía</w:t>
      </w:r>
      <w:r w:rsidR="003C2BDC" w:rsidRPr="00CD7CB4">
        <w:rPr>
          <w:rFonts w:ascii="Times New Roman" w:hAnsi="Times New Roman" w:cs="Times New Roman"/>
          <w:sz w:val="24"/>
          <w:szCs w:val="24"/>
        </w:rPr>
        <w:t xml:space="preserve"> la mayor supervivencia</w:t>
      </w:r>
      <w:r w:rsidRPr="00CD7CB4">
        <w:rPr>
          <w:rFonts w:ascii="Times New Roman" w:hAnsi="Times New Roman" w:cs="Times New Roman"/>
          <w:sz w:val="24"/>
          <w:szCs w:val="24"/>
        </w:rPr>
        <w:t>.</w:t>
      </w:r>
    </w:p>
    <w:p w:rsidR="005C0B9C" w:rsidRDefault="005C0B9C" w:rsidP="00CD7CB4">
      <w:pPr>
        <w:spacing w:line="360" w:lineRule="auto"/>
        <w:jc w:val="both"/>
        <w:rPr>
          <w:rFonts w:ascii="Times New Roman" w:hAnsi="Times New Roman" w:cs="Times New Roman"/>
          <w:sz w:val="24"/>
          <w:szCs w:val="24"/>
        </w:rPr>
      </w:pPr>
    </w:p>
    <w:p w:rsidR="005C0B9C" w:rsidRPr="00CD7CB4" w:rsidRDefault="005C0B9C" w:rsidP="00CD7CB4">
      <w:pPr>
        <w:spacing w:line="360" w:lineRule="auto"/>
        <w:jc w:val="both"/>
        <w:rPr>
          <w:rFonts w:ascii="Times New Roman" w:hAnsi="Times New Roman" w:cs="Times New Roman"/>
          <w:sz w:val="24"/>
          <w:szCs w:val="24"/>
        </w:rPr>
      </w:pPr>
    </w:p>
    <w:p w:rsidR="00D55C33" w:rsidRPr="00CD7CB4" w:rsidRDefault="00D55C33" w:rsidP="00CD7CB4">
      <w:pPr>
        <w:spacing w:after="0" w:line="360" w:lineRule="auto"/>
        <w:jc w:val="both"/>
        <w:rPr>
          <w:rFonts w:ascii="Times New Roman" w:hAnsi="Times New Roman" w:cs="Times New Roman"/>
          <w:b/>
          <w:sz w:val="24"/>
          <w:szCs w:val="24"/>
        </w:rPr>
      </w:pPr>
      <w:r w:rsidRPr="00CD7CB4">
        <w:rPr>
          <w:rFonts w:ascii="Times New Roman" w:hAnsi="Times New Roman" w:cs="Times New Roman"/>
          <w:b/>
          <w:sz w:val="24"/>
          <w:szCs w:val="24"/>
        </w:rPr>
        <w:lastRenderedPageBreak/>
        <w:t xml:space="preserve">Introducción </w:t>
      </w:r>
    </w:p>
    <w:p w:rsidR="00023FE0" w:rsidRPr="00CD7CB4" w:rsidRDefault="00656D60"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Los partidos de Bahía Blanca y Cnel. Rosales (Sudoeste Bonaerense), área de influencia de la Agencia de Extensión homónima del INTA Bordenave</w:t>
      </w:r>
      <w:r w:rsidR="002D5CEA" w:rsidRPr="00CD7CB4">
        <w:rPr>
          <w:rFonts w:ascii="Times New Roman" w:hAnsi="Times New Roman" w:cs="Times New Roman"/>
          <w:sz w:val="24"/>
          <w:szCs w:val="24"/>
        </w:rPr>
        <w:t xml:space="preserve"> (AEBB)</w:t>
      </w:r>
      <w:r w:rsidRPr="00CD7CB4">
        <w:rPr>
          <w:rFonts w:ascii="Times New Roman" w:hAnsi="Times New Roman" w:cs="Times New Roman"/>
          <w:sz w:val="24"/>
          <w:szCs w:val="24"/>
        </w:rPr>
        <w:t xml:space="preserve">, presentan un clima semiárido con un nivel de precipitaciones medio histórico de </w:t>
      </w:r>
      <w:r w:rsidR="00506D4C" w:rsidRPr="00CD7CB4">
        <w:rPr>
          <w:rFonts w:ascii="Times New Roman" w:hAnsi="Times New Roman" w:cs="Times New Roman"/>
          <w:sz w:val="24"/>
          <w:szCs w:val="24"/>
        </w:rPr>
        <w:t>647</w:t>
      </w:r>
      <w:r w:rsidR="00023FE0" w:rsidRPr="00CD7CB4">
        <w:rPr>
          <w:rFonts w:ascii="Times New Roman" w:hAnsi="Times New Roman" w:cs="Times New Roman"/>
          <w:sz w:val="24"/>
          <w:szCs w:val="24"/>
        </w:rPr>
        <w:t xml:space="preserve"> mm </w:t>
      </w:r>
      <w:r w:rsidR="00506D4C" w:rsidRPr="00CD7CB4">
        <w:rPr>
          <w:rFonts w:ascii="Times New Roman" w:hAnsi="Times New Roman" w:cs="Times New Roman"/>
          <w:sz w:val="24"/>
          <w:szCs w:val="24"/>
        </w:rPr>
        <w:t>(19</w:t>
      </w:r>
      <w:r w:rsidR="00023FE0" w:rsidRPr="00CD7CB4">
        <w:rPr>
          <w:rFonts w:ascii="Times New Roman" w:hAnsi="Times New Roman" w:cs="Times New Roman"/>
          <w:sz w:val="24"/>
          <w:szCs w:val="24"/>
        </w:rPr>
        <w:t>60-201</w:t>
      </w:r>
      <w:r w:rsidR="001A6156" w:rsidRPr="00CD7CB4">
        <w:rPr>
          <w:rFonts w:ascii="Times New Roman" w:hAnsi="Times New Roman" w:cs="Times New Roman"/>
          <w:sz w:val="24"/>
          <w:szCs w:val="24"/>
        </w:rPr>
        <w:t>8</w:t>
      </w:r>
      <w:r w:rsidR="00023FE0" w:rsidRPr="00CD7CB4">
        <w:rPr>
          <w:rFonts w:ascii="Times New Roman" w:hAnsi="Times New Roman" w:cs="Times New Roman"/>
          <w:sz w:val="24"/>
          <w:szCs w:val="24"/>
        </w:rPr>
        <w:t>) (INTA, 2018)</w:t>
      </w:r>
      <w:r w:rsidRPr="00CD7CB4">
        <w:rPr>
          <w:rFonts w:ascii="Times New Roman" w:hAnsi="Times New Roman" w:cs="Times New Roman"/>
          <w:sz w:val="24"/>
          <w:szCs w:val="24"/>
        </w:rPr>
        <w:t xml:space="preserve"> </w:t>
      </w:r>
      <w:r w:rsidR="00431D92" w:rsidRPr="00CD7CB4">
        <w:rPr>
          <w:rFonts w:ascii="Times New Roman" w:hAnsi="Times New Roman" w:cs="Times New Roman"/>
          <w:sz w:val="24"/>
          <w:szCs w:val="24"/>
        </w:rPr>
        <w:t>y una importante variación en las precipitaciones interanuales y entre estaciones con precipitaciones por encima del promedio histórico y otros por debajo del mismo, en el orden del 50% (</w:t>
      </w:r>
      <w:proofErr w:type="spellStart"/>
      <w:r w:rsidR="00431D92" w:rsidRPr="00CD7CB4">
        <w:rPr>
          <w:rFonts w:ascii="Times New Roman" w:hAnsi="Times New Roman" w:cs="Times New Roman"/>
          <w:sz w:val="24"/>
          <w:szCs w:val="24"/>
        </w:rPr>
        <w:t>Scian</w:t>
      </w:r>
      <w:proofErr w:type="spellEnd"/>
      <w:r w:rsidR="00431D92" w:rsidRPr="00CD7CB4">
        <w:rPr>
          <w:rFonts w:ascii="Times New Roman" w:hAnsi="Times New Roman" w:cs="Times New Roman"/>
          <w:sz w:val="24"/>
          <w:szCs w:val="24"/>
        </w:rPr>
        <w:t xml:space="preserve">, 2009). Las mismas se concentran en otoño y primavera, y decrecen a fines de otoño, especialmente en invierno. Además, existe un marcado déficit hídrico en las estaciones más cálidas, debido a que la evapotranspiración supera ampliamente a la precipitación. El clima según los índices de </w:t>
      </w:r>
      <w:proofErr w:type="spellStart"/>
      <w:r w:rsidR="00431D92" w:rsidRPr="00CD7CB4">
        <w:rPr>
          <w:rFonts w:ascii="Times New Roman" w:hAnsi="Times New Roman" w:cs="Times New Roman"/>
          <w:sz w:val="24"/>
          <w:szCs w:val="24"/>
        </w:rPr>
        <w:t>Thornthwaite</w:t>
      </w:r>
      <w:proofErr w:type="spellEnd"/>
      <w:r w:rsidR="00431D92" w:rsidRPr="00CD7CB4">
        <w:rPr>
          <w:rFonts w:ascii="Times New Roman" w:hAnsi="Times New Roman" w:cs="Times New Roman"/>
          <w:sz w:val="24"/>
          <w:szCs w:val="24"/>
        </w:rPr>
        <w:t xml:space="preserve"> es subhúmedo-húmedo, </w:t>
      </w:r>
      <w:proofErr w:type="spellStart"/>
      <w:r w:rsidR="00431D92" w:rsidRPr="00CD7CB4">
        <w:rPr>
          <w:rFonts w:ascii="Times New Roman" w:hAnsi="Times New Roman" w:cs="Times New Roman"/>
          <w:sz w:val="24"/>
          <w:szCs w:val="24"/>
        </w:rPr>
        <w:t>mesotermal</w:t>
      </w:r>
      <w:proofErr w:type="spellEnd"/>
      <w:r w:rsidR="00431D92" w:rsidRPr="00CD7CB4">
        <w:rPr>
          <w:rFonts w:ascii="Times New Roman" w:hAnsi="Times New Roman" w:cs="Times New Roman"/>
          <w:sz w:val="24"/>
          <w:szCs w:val="24"/>
        </w:rPr>
        <w:t>. La temperatura media anual está en el orden a los 15,1 °C. Los máximos valores se registran durante el mes de enero, siendo la temperatura media en este mes de 23,3°C. Las mínimas temperaturas se registran durante el mes de julio con una media de 7,3 °C (Carbonell, 2012). Los suelos presentan</w:t>
      </w:r>
      <w:r w:rsidRPr="00CD7CB4">
        <w:rPr>
          <w:rFonts w:ascii="Times New Roman" w:hAnsi="Times New Roman" w:cs="Times New Roman"/>
          <w:sz w:val="24"/>
          <w:szCs w:val="24"/>
        </w:rPr>
        <w:t xml:space="preserve"> un 70% </w:t>
      </w:r>
      <w:r w:rsidR="00431D92" w:rsidRPr="00CD7CB4">
        <w:rPr>
          <w:rFonts w:ascii="Times New Roman" w:hAnsi="Times New Roman" w:cs="Times New Roman"/>
          <w:sz w:val="24"/>
          <w:szCs w:val="24"/>
        </w:rPr>
        <w:t>de</w:t>
      </w:r>
      <w:r w:rsidRPr="00CD7CB4">
        <w:rPr>
          <w:rFonts w:ascii="Times New Roman" w:hAnsi="Times New Roman" w:cs="Times New Roman"/>
          <w:sz w:val="24"/>
          <w:szCs w:val="24"/>
        </w:rPr>
        <w:t xml:space="preserve"> limitantes físico - químicas para uso agrícola (clase IV o superiores)</w:t>
      </w:r>
      <w:r w:rsidR="004B7227" w:rsidRPr="00CD7CB4">
        <w:rPr>
          <w:rFonts w:ascii="Times New Roman" w:hAnsi="Times New Roman" w:cs="Times New Roman"/>
          <w:sz w:val="24"/>
          <w:szCs w:val="24"/>
        </w:rPr>
        <w:t xml:space="preserve">, un IP del 34% (índice de productividad, Atlas de suelo) </w:t>
      </w:r>
      <w:r w:rsidRPr="00CD7CB4">
        <w:rPr>
          <w:rFonts w:ascii="Times New Roman" w:hAnsi="Times New Roman" w:cs="Times New Roman"/>
          <w:sz w:val="24"/>
          <w:szCs w:val="24"/>
        </w:rPr>
        <w:t xml:space="preserve">y presencia de serios problemas de erosión (Saldungaray </w:t>
      </w:r>
      <w:r w:rsidRPr="00CD7CB4">
        <w:rPr>
          <w:rFonts w:ascii="Times New Roman" w:hAnsi="Times New Roman" w:cs="Times New Roman"/>
          <w:i/>
          <w:sz w:val="24"/>
          <w:szCs w:val="24"/>
        </w:rPr>
        <w:t>et al</w:t>
      </w:r>
      <w:r w:rsidRPr="00CD7CB4">
        <w:rPr>
          <w:rFonts w:ascii="Times New Roman" w:hAnsi="Times New Roman" w:cs="Times New Roman"/>
          <w:sz w:val="24"/>
          <w:szCs w:val="24"/>
        </w:rPr>
        <w:t xml:space="preserve">., 1996). </w:t>
      </w:r>
      <w:r w:rsidR="00023FE0" w:rsidRPr="00CD7CB4">
        <w:rPr>
          <w:rFonts w:ascii="Times New Roman" w:hAnsi="Times New Roman" w:cs="Times New Roman"/>
          <w:sz w:val="24"/>
          <w:szCs w:val="24"/>
        </w:rPr>
        <w:t xml:space="preserve">El paisaje forma parte de la denominada área de piedemonte de las Sierras Australes que conecta hacia el sur con la llanura </w:t>
      </w:r>
      <w:proofErr w:type="spellStart"/>
      <w:r w:rsidR="00023FE0" w:rsidRPr="00CD7CB4">
        <w:rPr>
          <w:rFonts w:ascii="Times New Roman" w:hAnsi="Times New Roman" w:cs="Times New Roman"/>
          <w:sz w:val="24"/>
          <w:szCs w:val="24"/>
        </w:rPr>
        <w:t>subventánica</w:t>
      </w:r>
      <w:proofErr w:type="spellEnd"/>
      <w:r w:rsidR="00023FE0" w:rsidRPr="00CD7CB4">
        <w:rPr>
          <w:rFonts w:ascii="Times New Roman" w:hAnsi="Times New Roman" w:cs="Times New Roman"/>
          <w:sz w:val="24"/>
          <w:szCs w:val="24"/>
        </w:rPr>
        <w:t xml:space="preserve"> (González Uriarte, 1984). Según la clasificación taxonómica (</w:t>
      </w:r>
      <w:proofErr w:type="spellStart"/>
      <w:r w:rsidR="00023FE0" w:rsidRPr="00CD7CB4">
        <w:rPr>
          <w:rFonts w:ascii="Times New Roman" w:hAnsi="Times New Roman" w:cs="Times New Roman"/>
          <w:sz w:val="24"/>
          <w:szCs w:val="24"/>
        </w:rPr>
        <w:t>Soil</w:t>
      </w:r>
      <w:proofErr w:type="spellEnd"/>
      <w:r w:rsidR="00023FE0" w:rsidRPr="00CD7CB4">
        <w:rPr>
          <w:rFonts w:ascii="Times New Roman" w:hAnsi="Times New Roman" w:cs="Times New Roman"/>
          <w:sz w:val="24"/>
          <w:szCs w:val="24"/>
        </w:rPr>
        <w:t xml:space="preserve"> </w:t>
      </w:r>
      <w:proofErr w:type="spellStart"/>
      <w:r w:rsidR="00023FE0" w:rsidRPr="00CD7CB4">
        <w:rPr>
          <w:rFonts w:ascii="Times New Roman" w:hAnsi="Times New Roman" w:cs="Times New Roman"/>
          <w:sz w:val="24"/>
          <w:szCs w:val="24"/>
        </w:rPr>
        <w:t>Survey</w:t>
      </w:r>
      <w:proofErr w:type="spellEnd"/>
      <w:r w:rsidR="00023FE0" w:rsidRPr="00CD7CB4">
        <w:rPr>
          <w:rFonts w:ascii="Times New Roman" w:hAnsi="Times New Roman" w:cs="Times New Roman"/>
          <w:sz w:val="24"/>
          <w:szCs w:val="24"/>
        </w:rPr>
        <w:t xml:space="preserve"> Staff, 1999) indicó que los suelos más representativos de la zona son los Paleustoles Petrocálcicos con altos contenidos de limo y arenas finas (Echeverría, 1999). Es un sector de profundidad variable, desde </w:t>
      </w:r>
      <w:proofErr w:type="spellStart"/>
      <w:r w:rsidR="00023FE0" w:rsidRPr="00CD7CB4">
        <w:rPr>
          <w:rFonts w:ascii="Times New Roman" w:hAnsi="Times New Roman" w:cs="Times New Roman"/>
          <w:sz w:val="24"/>
          <w:szCs w:val="24"/>
        </w:rPr>
        <w:t>afloraciones</w:t>
      </w:r>
      <w:proofErr w:type="spellEnd"/>
      <w:r w:rsidR="00023FE0" w:rsidRPr="00CD7CB4">
        <w:rPr>
          <w:rFonts w:ascii="Times New Roman" w:hAnsi="Times New Roman" w:cs="Times New Roman"/>
          <w:sz w:val="24"/>
          <w:szCs w:val="24"/>
        </w:rPr>
        <w:t xml:space="preserve"> de tosca (carbonato de calcio) a más de un metro, con un promedio de 0,60 m. </w:t>
      </w:r>
    </w:p>
    <w:p w:rsidR="00431D92" w:rsidRPr="00CD7CB4" w:rsidRDefault="00431D92" w:rsidP="00CD7CB4">
      <w:pPr>
        <w:spacing w:after="0" w:line="360" w:lineRule="auto"/>
        <w:ind w:right="-1"/>
        <w:jc w:val="both"/>
        <w:rPr>
          <w:rFonts w:ascii="Times New Roman" w:hAnsi="Times New Roman" w:cs="Times New Roman"/>
          <w:sz w:val="24"/>
          <w:szCs w:val="24"/>
        </w:rPr>
      </w:pPr>
      <w:r w:rsidRPr="00CD7CB4">
        <w:rPr>
          <w:rFonts w:ascii="Times New Roman" w:hAnsi="Times New Roman" w:cs="Times New Roman"/>
          <w:sz w:val="24"/>
          <w:szCs w:val="24"/>
        </w:rPr>
        <w:t xml:space="preserve">Las características edafoclimáticas descriptas generan </w:t>
      </w:r>
      <w:r w:rsidR="004B7227" w:rsidRPr="00CD7CB4">
        <w:rPr>
          <w:rFonts w:ascii="Times New Roman" w:hAnsi="Times New Roman" w:cs="Times New Roman"/>
          <w:sz w:val="24"/>
          <w:szCs w:val="24"/>
        </w:rPr>
        <w:t xml:space="preserve">incertidumbre en la proyección y planificación de los sistemas productivos, en la medida que no </w:t>
      </w:r>
      <w:r w:rsidR="004869A9" w:rsidRPr="00CD7CB4">
        <w:rPr>
          <w:rFonts w:ascii="Times New Roman" w:hAnsi="Times New Roman" w:cs="Times New Roman"/>
          <w:sz w:val="24"/>
          <w:szCs w:val="24"/>
        </w:rPr>
        <w:t xml:space="preserve">existan </w:t>
      </w:r>
      <w:r w:rsidR="004B7227" w:rsidRPr="00CD7CB4">
        <w:rPr>
          <w:rFonts w:ascii="Times New Roman" w:hAnsi="Times New Roman" w:cs="Times New Roman"/>
          <w:sz w:val="24"/>
          <w:szCs w:val="24"/>
        </w:rPr>
        <w:t>recursos estables frente a estas situaciones</w:t>
      </w:r>
      <w:r w:rsidRPr="00CD7CB4">
        <w:rPr>
          <w:rFonts w:ascii="Times New Roman" w:hAnsi="Times New Roman" w:cs="Times New Roman"/>
          <w:sz w:val="24"/>
          <w:szCs w:val="24"/>
        </w:rPr>
        <w:t>.</w:t>
      </w:r>
      <w:r w:rsidR="004A1456" w:rsidRPr="00CD7CB4">
        <w:rPr>
          <w:rFonts w:ascii="Times New Roman" w:hAnsi="Times New Roman" w:cs="Times New Roman"/>
          <w:sz w:val="24"/>
          <w:szCs w:val="24"/>
        </w:rPr>
        <w:t xml:space="preserve"> </w:t>
      </w:r>
      <w:r w:rsidR="004B7227" w:rsidRPr="00CD7CB4">
        <w:rPr>
          <w:rFonts w:ascii="Times New Roman" w:hAnsi="Times New Roman" w:cs="Times New Roman"/>
          <w:sz w:val="24"/>
          <w:szCs w:val="24"/>
        </w:rPr>
        <w:t>A partir 2009</w:t>
      </w:r>
      <w:r w:rsidR="00DC3E08" w:rsidRPr="00CD7CB4">
        <w:rPr>
          <w:rFonts w:ascii="Times New Roman" w:hAnsi="Times New Roman" w:cs="Times New Roman"/>
          <w:sz w:val="24"/>
          <w:szCs w:val="24"/>
        </w:rPr>
        <w:t>,</w:t>
      </w:r>
      <w:r w:rsidR="004B7227" w:rsidRPr="00CD7CB4">
        <w:rPr>
          <w:rFonts w:ascii="Times New Roman" w:hAnsi="Times New Roman" w:cs="Times New Roman"/>
          <w:sz w:val="24"/>
          <w:szCs w:val="24"/>
        </w:rPr>
        <w:t xml:space="preserve"> luego de una sucesión de sequías obligó a rever el sistema productivo modal del territorio de manera de lograr mayor eficiencia, disminuir los riesgos y mejorar los índices productivos en un marco de sustentabilidad económica, social y ambiental que permita mantener a los productores dentro de un sistema de mayor adaptación frente a los riesgos</w:t>
      </w:r>
      <w:r w:rsidRPr="00CD7CB4">
        <w:rPr>
          <w:rFonts w:ascii="Times New Roman" w:hAnsi="Times New Roman" w:cs="Times New Roman"/>
          <w:sz w:val="24"/>
          <w:szCs w:val="24"/>
        </w:rPr>
        <w:t xml:space="preserve"> (Lauric, 2016)</w:t>
      </w:r>
      <w:r w:rsidR="004B7227" w:rsidRPr="00CD7CB4">
        <w:rPr>
          <w:rFonts w:ascii="Times New Roman" w:hAnsi="Times New Roman" w:cs="Times New Roman"/>
          <w:sz w:val="24"/>
          <w:szCs w:val="24"/>
        </w:rPr>
        <w:t>. En este marco, junto con el aumento de la preocupación por el cambio climático y las posibles rutas de mitigación, aparecen alternati</w:t>
      </w:r>
      <w:r w:rsidR="004869A9" w:rsidRPr="00CD7CB4">
        <w:rPr>
          <w:rFonts w:ascii="Times New Roman" w:hAnsi="Times New Roman" w:cs="Times New Roman"/>
          <w:sz w:val="24"/>
          <w:szCs w:val="24"/>
        </w:rPr>
        <w:t xml:space="preserve">vas viables para dicha región como son </w:t>
      </w:r>
      <w:r w:rsidR="004B7227" w:rsidRPr="00CD7CB4">
        <w:rPr>
          <w:rFonts w:ascii="Times New Roman" w:hAnsi="Times New Roman" w:cs="Times New Roman"/>
          <w:sz w:val="24"/>
          <w:szCs w:val="24"/>
        </w:rPr>
        <w:t xml:space="preserve">los </w:t>
      </w:r>
      <w:r w:rsidR="004869A9" w:rsidRPr="00CD7CB4">
        <w:rPr>
          <w:rFonts w:ascii="Times New Roman" w:hAnsi="Times New Roman" w:cs="Times New Roman"/>
          <w:sz w:val="24"/>
          <w:szCs w:val="24"/>
        </w:rPr>
        <w:t>SSP, ampli</w:t>
      </w:r>
      <w:r w:rsidR="00461E09" w:rsidRPr="00CD7CB4">
        <w:rPr>
          <w:rFonts w:ascii="Times New Roman" w:hAnsi="Times New Roman" w:cs="Times New Roman"/>
          <w:sz w:val="24"/>
          <w:szCs w:val="24"/>
        </w:rPr>
        <w:t xml:space="preserve">amente utilizados en otras regiones del país, con excelentes resultados. Es posible compatibilizar entre una ganadería más intensiva, un manejo forestal y el mantenimiento de las funciones del </w:t>
      </w:r>
      <w:r w:rsidR="00461E09" w:rsidRPr="00CD7CB4">
        <w:rPr>
          <w:rFonts w:ascii="Times New Roman" w:hAnsi="Times New Roman" w:cs="Times New Roman"/>
          <w:sz w:val="24"/>
          <w:szCs w:val="24"/>
        </w:rPr>
        <w:lastRenderedPageBreak/>
        <w:t>ecosistema (</w:t>
      </w:r>
      <w:proofErr w:type="spellStart"/>
      <w:r w:rsidR="00461E09" w:rsidRPr="00CD7CB4">
        <w:rPr>
          <w:rFonts w:ascii="Times New Roman" w:hAnsi="Times New Roman" w:cs="Times New Roman"/>
          <w:sz w:val="24"/>
          <w:szCs w:val="24"/>
        </w:rPr>
        <w:t>Navall</w:t>
      </w:r>
      <w:proofErr w:type="spellEnd"/>
      <w:r w:rsidR="00461E09" w:rsidRPr="00CD7CB4">
        <w:rPr>
          <w:rFonts w:ascii="Times New Roman" w:hAnsi="Times New Roman" w:cs="Times New Roman"/>
          <w:sz w:val="24"/>
          <w:szCs w:val="24"/>
        </w:rPr>
        <w:t xml:space="preserve">, 2016). En los últimos 15 años, los SSP están en constante expansión en la Argentina, principalmente con bosques cultivados en Misiones, Corrientes, Neuquén y la zona del Delta bonaerense del río Paraná, mientras que su implementación en bosque nativo se concentra en la región Patagónica y Chaqueña, (Peri, 2016). El incremento de la productividad forrajera y su concentración proteica, como así también la disminución de los riesgos de incendio por el pastoreo, y un efecto menor de las heladas y sequías prolongadas sobre la pastura o pastizal son los aspectos </w:t>
      </w:r>
      <w:r w:rsidR="00FD0A54" w:rsidRPr="00CD7CB4">
        <w:rPr>
          <w:rFonts w:ascii="Times New Roman" w:hAnsi="Times New Roman" w:cs="Times New Roman"/>
          <w:sz w:val="24"/>
          <w:szCs w:val="24"/>
        </w:rPr>
        <w:t>más</w:t>
      </w:r>
      <w:r w:rsidR="00461E09" w:rsidRPr="00CD7CB4">
        <w:rPr>
          <w:rFonts w:ascii="Times New Roman" w:hAnsi="Times New Roman" w:cs="Times New Roman"/>
          <w:sz w:val="24"/>
          <w:szCs w:val="24"/>
        </w:rPr>
        <w:t xml:space="preserve"> sobresalientes de la evaluación. </w:t>
      </w:r>
      <w:r w:rsidR="004E53BA" w:rsidRPr="00CD7CB4">
        <w:rPr>
          <w:rFonts w:ascii="Times New Roman" w:hAnsi="Times New Roman" w:cs="Times New Roman"/>
          <w:sz w:val="24"/>
          <w:szCs w:val="24"/>
        </w:rPr>
        <w:t>Los SSP presentan características particulares de acuerd</w:t>
      </w:r>
      <w:r w:rsidRPr="00CD7CB4">
        <w:rPr>
          <w:rFonts w:ascii="Times New Roman" w:hAnsi="Times New Roman" w:cs="Times New Roman"/>
          <w:sz w:val="24"/>
          <w:szCs w:val="24"/>
        </w:rPr>
        <w:t>o al tipo de formación forestal (</w:t>
      </w:r>
      <w:r w:rsidR="004E53BA" w:rsidRPr="00CD7CB4">
        <w:rPr>
          <w:rFonts w:ascii="Times New Roman" w:hAnsi="Times New Roman" w:cs="Times New Roman"/>
          <w:sz w:val="24"/>
          <w:szCs w:val="24"/>
        </w:rPr>
        <w:t>nativa o exótica</w:t>
      </w:r>
      <w:r w:rsidRPr="00CD7CB4">
        <w:rPr>
          <w:rFonts w:ascii="Times New Roman" w:hAnsi="Times New Roman" w:cs="Times New Roman"/>
          <w:sz w:val="24"/>
          <w:szCs w:val="24"/>
        </w:rPr>
        <w:t>)</w:t>
      </w:r>
      <w:r w:rsidR="004E53BA" w:rsidRPr="00CD7CB4">
        <w:rPr>
          <w:rFonts w:ascii="Times New Roman" w:hAnsi="Times New Roman" w:cs="Times New Roman"/>
          <w:sz w:val="24"/>
          <w:szCs w:val="24"/>
        </w:rPr>
        <w:t>, a la región de que se trate y al estrato de productores que lo implemente.</w:t>
      </w:r>
      <w:r w:rsidRPr="00CD7CB4">
        <w:rPr>
          <w:rFonts w:ascii="Times New Roman" w:hAnsi="Times New Roman" w:cs="Times New Roman"/>
          <w:sz w:val="24"/>
          <w:szCs w:val="24"/>
        </w:rPr>
        <w:t xml:space="preserve"> </w:t>
      </w:r>
      <w:r w:rsidR="004E53BA" w:rsidRPr="00CD7CB4">
        <w:rPr>
          <w:rFonts w:ascii="Times New Roman" w:hAnsi="Times New Roman" w:cs="Times New Roman"/>
          <w:sz w:val="24"/>
          <w:szCs w:val="24"/>
        </w:rPr>
        <w:t>En este sentido, los sistemas mixtos ganadero-agrícola, son los más característico</w:t>
      </w:r>
      <w:r w:rsidR="004869A9" w:rsidRPr="00CD7CB4">
        <w:rPr>
          <w:rFonts w:ascii="Times New Roman" w:hAnsi="Times New Roman" w:cs="Times New Roman"/>
          <w:sz w:val="24"/>
          <w:szCs w:val="24"/>
        </w:rPr>
        <w:t>s</w:t>
      </w:r>
      <w:r w:rsidR="004E53BA" w:rsidRPr="00CD7CB4">
        <w:rPr>
          <w:rFonts w:ascii="Times New Roman" w:hAnsi="Times New Roman" w:cs="Times New Roman"/>
          <w:sz w:val="24"/>
          <w:szCs w:val="24"/>
        </w:rPr>
        <w:t xml:space="preserve"> de la región</w:t>
      </w:r>
      <w:r w:rsidR="004869A9" w:rsidRPr="00CD7CB4">
        <w:rPr>
          <w:rFonts w:ascii="Times New Roman" w:hAnsi="Times New Roman" w:cs="Times New Roman"/>
          <w:sz w:val="24"/>
          <w:szCs w:val="24"/>
        </w:rPr>
        <w:t xml:space="preserve"> Sur Bonaerense bajo estudio</w:t>
      </w:r>
      <w:r w:rsidR="004E53BA" w:rsidRPr="00CD7CB4">
        <w:rPr>
          <w:rFonts w:ascii="Times New Roman" w:hAnsi="Times New Roman" w:cs="Times New Roman"/>
          <w:sz w:val="24"/>
          <w:szCs w:val="24"/>
        </w:rPr>
        <w:t xml:space="preserve">. </w:t>
      </w:r>
    </w:p>
    <w:p w:rsidR="004869A9" w:rsidRPr="00CD7CB4" w:rsidRDefault="004E53BA" w:rsidP="00CD7CB4">
      <w:pPr>
        <w:spacing w:after="0" w:line="360" w:lineRule="auto"/>
        <w:ind w:right="-1"/>
        <w:jc w:val="both"/>
        <w:rPr>
          <w:rFonts w:ascii="Times New Roman" w:hAnsi="Times New Roman" w:cs="Times New Roman"/>
          <w:sz w:val="24"/>
          <w:szCs w:val="24"/>
        </w:rPr>
      </w:pPr>
      <w:r w:rsidRPr="00CD7CB4">
        <w:rPr>
          <w:rFonts w:ascii="Times New Roman" w:hAnsi="Times New Roman" w:cs="Times New Roman"/>
          <w:sz w:val="24"/>
          <w:szCs w:val="24"/>
        </w:rPr>
        <w:t>La Agencia de Extensión Bahía Blanca, lleva años trabajando en la implementación y difusión de sistemas ganaderos pastoriles bajo pasturas perennes adaptadas a l</w:t>
      </w:r>
      <w:r w:rsidR="004869A9" w:rsidRPr="00CD7CB4">
        <w:rPr>
          <w:rFonts w:ascii="Times New Roman" w:hAnsi="Times New Roman" w:cs="Times New Roman"/>
          <w:sz w:val="24"/>
          <w:szCs w:val="24"/>
        </w:rPr>
        <w:t>a región semiárida</w:t>
      </w:r>
      <w:r w:rsidR="009F559E" w:rsidRPr="00CD7CB4">
        <w:rPr>
          <w:rFonts w:ascii="Times New Roman" w:hAnsi="Times New Roman" w:cs="Times New Roman"/>
          <w:sz w:val="24"/>
          <w:szCs w:val="24"/>
        </w:rPr>
        <w:t xml:space="preserve"> como recurso base de la cadena forrajera</w:t>
      </w:r>
      <w:r w:rsidR="004869A9" w:rsidRPr="00CD7CB4">
        <w:rPr>
          <w:rFonts w:ascii="Times New Roman" w:hAnsi="Times New Roman" w:cs="Times New Roman"/>
          <w:sz w:val="24"/>
          <w:szCs w:val="24"/>
        </w:rPr>
        <w:t xml:space="preserve">. </w:t>
      </w:r>
      <w:r w:rsidR="002D1590" w:rsidRPr="00CD7CB4">
        <w:rPr>
          <w:rFonts w:ascii="Times New Roman" w:hAnsi="Times New Roman" w:cs="Times New Roman"/>
          <w:sz w:val="24"/>
          <w:szCs w:val="24"/>
        </w:rPr>
        <w:t xml:space="preserve">Los SSP surgen como </w:t>
      </w:r>
      <w:r w:rsidR="004869A9" w:rsidRPr="00CD7CB4">
        <w:rPr>
          <w:rFonts w:ascii="Times New Roman" w:hAnsi="Times New Roman" w:cs="Times New Roman"/>
          <w:sz w:val="24"/>
          <w:szCs w:val="24"/>
        </w:rPr>
        <w:t>tecnologías innovadoras</w:t>
      </w:r>
      <w:r w:rsidR="009F559E" w:rsidRPr="00CD7CB4">
        <w:rPr>
          <w:rFonts w:ascii="Times New Roman" w:hAnsi="Times New Roman" w:cs="Times New Roman"/>
          <w:sz w:val="24"/>
          <w:szCs w:val="24"/>
        </w:rPr>
        <w:t xml:space="preserve"> complementando dichos sistemas perennizados</w:t>
      </w:r>
      <w:r w:rsidR="004869A9" w:rsidRPr="00CD7CB4">
        <w:rPr>
          <w:rFonts w:ascii="Times New Roman" w:hAnsi="Times New Roman" w:cs="Times New Roman"/>
          <w:sz w:val="24"/>
          <w:szCs w:val="24"/>
        </w:rPr>
        <w:t>, reportando mejoras en las condiciones del ganado, buenas prácticas agrícolas, servicios ecosistémicos, reducción de la erosión, fertilidad de suelo, secuestro d</w:t>
      </w:r>
      <w:r w:rsidR="002D1590" w:rsidRPr="00CD7CB4">
        <w:rPr>
          <w:rFonts w:ascii="Times New Roman" w:hAnsi="Times New Roman" w:cs="Times New Roman"/>
          <w:sz w:val="24"/>
          <w:szCs w:val="24"/>
        </w:rPr>
        <w:t>e gases y beneficios económicos</w:t>
      </w:r>
      <w:r w:rsidR="0060554B" w:rsidRPr="00CD7CB4">
        <w:rPr>
          <w:rFonts w:ascii="Times New Roman" w:hAnsi="Times New Roman" w:cs="Times New Roman"/>
          <w:sz w:val="24"/>
          <w:szCs w:val="24"/>
        </w:rPr>
        <w:t>.</w:t>
      </w:r>
      <w:r w:rsidR="00925038" w:rsidRPr="00CD7CB4">
        <w:rPr>
          <w:rFonts w:ascii="Times New Roman" w:hAnsi="Times New Roman" w:cs="Times New Roman"/>
          <w:sz w:val="24"/>
          <w:szCs w:val="24"/>
        </w:rPr>
        <w:t xml:space="preserve"> El “Algarrobo de chile” (</w:t>
      </w:r>
      <w:r w:rsidR="00925038" w:rsidRPr="00CD7CB4">
        <w:rPr>
          <w:rFonts w:ascii="Times New Roman" w:hAnsi="Times New Roman" w:cs="Times New Roman"/>
          <w:i/>
          <w:iCs/>
          <w:sz w:val="24"/>
          <w:szCs w:val="24"/>
        </w:rPr>
        <w:t xml:space="preserve">Prosopis </w:t>
      </w:r>
      <w:r w:rsidR="00925038" w:rsidRPr="00CD7CB4">
        <w:rPr>
          <w:rFonts w:ascii="Times New Roman" w:hAnsi="Times New Roman" w:cs="Times New Roman"/>
          <w:sz w:val="24"/>
          <w:szCs w:val="24"/>
        </w:rPr>
        <w:t>chilensis Mol. </w:t>
      </w:r>
      <w:proofErr w:type="spellStart"/>
      <w:r w:rsidR="00925038" w:rsidRPr="00CD7CB4">
        <w:rPr>
          <w:rFonts w:ascii="Times New Roman" w:hAnsi="Times New Roman" w:cs="Times New Roman"/>
          <w:sz w:val="24"/>
          <w:szCs w:val="24"/>
        </w:rPr>
        <w:t>Stuntz</w:t>
      </w:r>
      <w:proofErr w:type="spellEnd"/>
      <w:r w:rsidR="00925038" w:rsidRPr="00CD7CB4">
        <w:rPr>
          <w:rFonts w:ascii="Times New Roman" w:hAnsi="Times New Roman" w:cs="Times New Roman"/>
          <w:sz w:val="24"/>
          <w:szCs w:val="24"/>
        </w:rPr>
        <w:t>) es una</w:t>
      </w:r>
      <w:r w:rsidR="00713329" w:rsidRPr="00CD7CB4">
        <w:rPr>
          <w:rFonts w:ascii="Times New Roman" w:hAnsi="Times New Roman" w:cs="Times New Roman"/>
          <w:sz w:val="24"/>
          <w:szCs w:val="24"/>
        </w:rPr>
        <w:t xml:space="preserve"> especie, </w:t>
      </w:r>
      <w:r w:rsidR="00925038" w:rsidRPr="00CD7CB4">
        <w:rPr>
          <w:rFonts w:ascii="Times New Roman" w:hAnsi="Times New Roman" w:cs="Times New Roman"/>
          <w:sz w:val="24"/>
          <w:szCs w:val="24"/>
        </w:rPr>
        <w:t xml:space="preserve">que se desarrolla </w:t>
      </w:r>
      <w:r w:rsidR="00713329" w:rsidRPr="00CD7CB4">
        <w:rPr>
          <w:rFonts w:ascii="Times New Roman" w:hAnsi="Times New Roman" w:cs="Times New Roman"/>
          <w:sz w:val="24"/>
          <w:szCs w:val="24"/>
        </w:rPr>
        <w:t xml:space="preserve">exitosamente en condiciones naturales o cultivadas, en ambientes donde las precipitaciones van desde 50 mm hasta 500 </w:t>
      </w:r>
      <w:proofErr w:type="spellStart"/>
      <w:r w:rsidR="00713329" w:rsidRPr="00CD7CB4">
        <w:rPr>
          <w:rFonts w:ascii="Times New Roman" w:hAnsi="Times New Roman" w:cs="Times New Roman"/>
          <w:sz w:val="24"/>
          <w:szCs w:val="24"/>
        </w:rPr>
        <w:t>mm.</w:t>
      </w:r>
      <w:proofErr w:type="spellEnd"/>
      <w:r w:rsidR="00713329" w:rsidRPr="00CD7CB4">
        <w:rPr>
          <w:rFonts w:ascii="Times New Roman" w:hAnsi="Times New Roman" w:cs="Times New Roman"/>
          <w:sz w:val="24"/>
          <w:szCs w:val="24"/>
        </w:rPr>
        <w:t xml:space="preserve"> Se encuentra en distintos tipos de suelos, especialmente en los francos arenosos. Tolerando suelos con cierto tenor salino y al ser una leguminosa es una gran fijadora de nitrógeno atmosférico (FAO, 2010).</w:t>
      </w:r>
      <w:r w:rsidR="00925038" w:rsidRPr="00CD7CB4">
        <w:rPr>
          <w:rFonts w:ascii="Times New Roman" w:hAnsi="Times New Roman" w:cs="Times New Roman"/>
          <w:sz w:val="24"/>
          <w:szCs w:val="24"/>
        </w:rPr>
        <w:t xml:space="preserve"> </w:t>
      </w:r>
      <w:r w:rsidR="004865DE" w:rsidRPr="00CD7CB4">
        <w:rPr>
          <w:rFonts w:ascii="Times New Roman" w:hAnsi="Times New Roman" w:cs="Times New Roman"/>
          <w:sz w:val="24"/>
          <w:szCs w:val="24"/>
        </w:rPr>
        <w:t xml:space="preserve">Esta especie se introdujo en el año 1978 a partir de semillas traídas desde Cruz del Eje (Córdoba) por el Ing. Agr. Valentín Lauric, como una línea de investigación para sistemas </w:t>
      </w:r>
      <w:proofErr w:type="spellStart"/>
      <w:r w:rsidR="004865DE" w:rsidRPr="00CD7CB4">
        <w:rPr>
          <w:rFonts w:ascii="Times New Roman" w:hAnsi="Times New Roman" w:cs="Times New Roman"/>
          <w:sz w:val="24"/>
          <w:szCs w:val="24"/>
        </w:rPr>
        <w:t>silvopastoriles</w:t>
      </w:r>
      <w:proofErr w:type="spellEnd"/>
      <w:r w:rsidR="004865DE" w:rsidRPr="00CD7CB4">
        <w:rPr>
          <w:rFonts w:ascii="Times New Roman" w:hAnsi="Times New Roman" w:cs="Times New Roman"/>
          <w:sz w:val="24"/>
          <w:szCs w:val="24"/>
        </w:rPr>
        <w:t xml:space="preserve"> en la región, debido a su potencialidad, promovida desde la cátedra de Dasonomía de la Universidad Nacional del Sur. </w:t>
      </w:r>
      <w:r w:rsidR="00932437" w:rsidRPr="00CD7CB4">
        <w:rPr>
          <w:rFonts w:ascii="Times New Roman" w:hAnsi="Times New Roman" w:cs="Times New Roman"/>
          <w:sz w:val="24"/>
          <w:szCs w:val="24"/>
        </w:rPr>
        <w:t xml:space="preserve"> </w:t>
      </w:r>
      <w:r w:rsidR="00485802" w:rsidRPr="00CD7CB4">
        <w:rPr>
          <w:rFonts w:ascii="Times New Roman" w:hAnsi="Times New Roman" w:cs="Times New Roman"/>
          <w:sz w:val="24"/>
          <w:szCs w:val="24"/>
        </w:rPr>
        <w:t>Entonces</w:t>
      </w:r>
      <w:r w:rsidR="00932437" w:rsidRPr="00CD7CB4">
        <w:rPr>
          <w:rFonts w:ascii="Times New Roman" w:hAnsi="Times New Roman" w:cs="Times New Roman"/>
          <w:sz w:val="24"/>
          <w:szCs w:val="24"/>
        </w:rPr>
        <w:t>,</w:t>
      </w:r>
      <w:r w:rsidR="00485802" w:rsidRPr="00CD7CB4">
        <w:rPr>
          <w:rFonts w:ascii="Times New Roman" w:hAnsi="Times New Roman" w:cs="Times New Roman"/>
          <w:sz w:val="24"/>
          <w:szCs w:val="24"/>
        </w:rPr>
        <w:t xml:space="preserve"> el objetivo de</w:t>
      </w:r>
      <w:r w:rsidR="00F37A83" w:rsidRPr="00CD7CB4">
        <w:rPr>
          <w:rFonts w:ascii="Times New Roman" w:hAnsi="Times New Roman" w:cs="Times New Roman"/>
          <w:sz w:val="24"/>
          <w:szCs w:val="24"/>
        </w:rPr>
        <w:t xml:space="preserve"> </w:t>
      </w:r>
      <w:r w:rsidR="00485802" w:rsidRPr="00CD7CB4">
        <w:rPr>
          <w:rFonts w:ascii="Times New Roman" w:hAnsi="Times New Roman" w:cs="Times New Roman"/>
          <w:sz w:val="24"/>
          <w:szCs w:val="24"/>
        </w:rPr>
        <w:t>l</w:t>
      </w:r>
      <w:r w:rsidR="00F37A83" w:rsidRPr="00CD7CB4">
        <w:rPr>
          <w:rFonts w:ascii="Times New Roman" w:hAnsi="Times New Roman" w:cs="Times New Roman"/>
          <w:sz w:val="24"/>
          <w:szCs w:val="24"/>
        </w:rPr>
        <w:t>a incorporación de</w:t>
      </w:r>
      <w:r w:rsidR="00485802" w:rsidRPr="00CD7CB4">
        <w:rPr>
          <w:rFonts w:ascii="Times New Roman" w:hAnsi="Times New Roman" w:cs="Times New Roman"/>
          <w:sz w:val="24"/>
          <w:szCs w:val="24"/>
        </w:rPr>
        <w:t xml:space="preserve"> sistema</w:t>
      </w:r>
      <w:r w:rsidR="00F37A83" w:rsidRPr="00CD7CB4">
        <w:rPr>
          <w:rFonts w:ascii="Times New Roman" w:hAnsi="Times New Roman" w:cs="Times New Roman"/>
          <w:sz w:val="24"/>
          <w:szCs w:val="24"/>
        </w:rPr>
        <w:t>s</w:t>
      </w:r>
      <w:r w:rsidR="00485802" w:rsidRPr="00CD7CB4">
        <w:rPr>
          <w:rFonts w:ascii="Times New Roman" w:hAnsi="Times New Roman" w:cs="Times New Roman"/>
          <w:sz w:val="24"/>
          <w:szCs w:val="24"/>
        </w:rPr>
        <w:t xml:space="preserve"> </w:t>
      </w:r>
      <w:proofErr w:type="spellStart"/>
      <w:r w:rsidR="00485802" w:rsidRPr="00CD7CB4">
        <w:rPr>
          <w:rFonts w:ascii="Times New Roman" w:hAnsi="Times New Roman" w:cs="Times New Roman"/>
          <w:sz w:val="24"/>
          <w:szCs w:val="24"/>
        </w:rPr>
        <w:t>silvopastoril</w:t>
      </w:r>
      <w:r w:rsidR="00F37A83" w:rsidRPr="00CD7CB4">
        <w:rPr>
          <w:rFonts w:ascii="Times New Roman" w:hAnsi="Times New Roman" w:cs="Times New Roman"/>
          <w:sz w:val="24"/>
          <w:szCs w:val="24"/>
        </w:rPr>
        <w:t>es</w:t>
      </w:r>
      <w:proofErr w:type="spellEnd"/>
      <w:r w:rsidR="00485802" w:rsidRPr="00CD7CB4">
        <w:rPr>
          <w:rFonts w:ascii="Times New Roman" w:hAnsi="Times New Roman" w:cs="Times New Roman"/>
          <w:sz w:val="24"/>
          <w:szCs w:val="24"/>
        </w:rPr>
        <w:t xml:space="preserve"> es incrementar la productividad en forma sostenible con la introducción de una especie arbórea multipropósito, dentro de un sistema pastoril ganadero, basado en pasturas </w:t>
      </w:r>
      <w:proofErr w:type="spellStart"/>
      <w:r w:rsidR="00485802" w:rsidRPr="00CD7CB4">
        <w:rPr>
          <w:rFonts w:ascii="Times New Roman" w:hAnsi="Times New Roman" w:cs="Times New Roman"/>
          <w:sz w:val="24"/>
          <w:szCs w:val="24"/>
        </w:rPr>
        <w:t>graminosas</w:t>
      </w:r>
      <w:proofErr w:type="spellEnd"/>
      <w:r w:rsidR="00485802" w:rsidRPr="00CD7CB4">
        <w:rPr>
          <w:rFonts w:ascii="Times New Roman" w:hAnsi="Times New Roman" w:cs="Times New Roman"/>
          <w:sz w:val="24"/>
          <w:szCs w:val="24"/>
        </w:rPr>
        <w:t xml:space="preserve"> perennes monofíticas de baja calidad. Esto permitiría interacciones sinérgicas para la producción de carne, madera y productos apícolas</w:t>
      </w:r>
      <w:r w:rsidR="00F37A83" w:rsidRPr="00CD7CB4">
        <w:rPr>
          <w:rFonts w:ascii="Times New Roman" w:hAnsi="Times New Roman" w:cs="Times New Roman"/>
          <w:sz w:val="24"/>
          <w:szCs w:val="24"/>
        </w:rPr>
        <w:t>, sumadas a otros beneficios ambientales</w:t>
      </w:r>
      <w:r w:rsidR="00485802" w:rsidRPr="00CD7CB4">
        <w:rPr>
          <w:rFonts w:ascii="Times New Roman" w:hAnsi="Times New Roman" w:cs="Times New Roman"/>
          <w:sz w:val="24"/>
          <w:szCs w:val="24"/>
        </w:rPr>
        <w:t>.</w:t>
      </w:r>
    </w:p>
    <w:p w:rsidR="002D1590" w:rsidRDefault="002D1590" w:rsidP="00CD7CB4">
      <w:pPr>
        <w:spacing w:after="0" w:line="360" w:lineRule="auto"/>
        <w:ind w:right="-1"/>
        <w:jc w:val="both"/>
        <w:rPr>
          <w:rFonts w:ascii="Times New Roman" w:hAnsi="Times New Roman" w:cs="Times New Roman"/>
          <w:sz w:val="24"/>
          <w:szCs w:val="24"/>
        </w:rPr>
      </w:pPr>
    </w:p>
    <w:p w:rsidR="005C0B9C" w:rsidRDefault="005C0B9C" w:rsidP="00CD7CB4">
      <w:pPr>
        <w:spacing w:after="0" w:line="360" w:lineRule="auto"/>
        <w:ind w:right="-1"/>
        <w:jc w:val="both"/>
        <w:rPr>
          <w:rFonts w:ascii="Times New Roman" w:hAnsi="Times New Roman" w:cs="Times New Roman"/>
          <w:sz w:val="24"/>
          <w:szCs w:val="24"/>
        </w:rPr>
      </w:pPr>
    </w:p>
    <w:p w:rsidR="005C0B9C" w:rsidRPr="00CD7CB4" w:rsidRDefault="005C0B9C" w:rsidP="00CD7CB4">
      <w:pPr>
        <w:spacing w:after="0" w:line="360" w:lineRule="auto"/>
        <w:ind w:right="-1"/>
        <w:jc w:val="both"/>
        <w:rPr>
          <w:rFonts w:ascii="Times New Roman" w:hAnsi="Times New Roman" w:cs="Times New Roman"/>
          <w:sz w:val="24"/>
          <w:szCs w:val="24"/>
        </w:rPr>
      </w:pPr>
    </w:p>
    <w:p w:rsidR="002D1590" w:rsidRPr="00CD7CB4" w:rsidRDefault="002D1590" w:rsidP="00CD7CB4">
      <w:pPr>
        <w:spacing w:after="0" w:line="360" w:lineRule="auto"/>
        <w:jc w:val="both"/>
        <w:rPr>
          <w:rFonts w:ascii="Times New Roman" w:hAnsi="Times New Roman" w:cs="Times New Roman"/>
          <w:b/>
          <w:sz w:val="24"/>
          <w:szCs w:val="24"/>
        </w:rPr>
      </w:pPr>
      <w:r w:rsidRPr="00CD7CB4">
        <w:rPr>
          <w:rFonts w:ascii="Times New Roman" w:hAnsi="Times New Roman" w:cs="Times New Roman"/>
          <w:b/>
          <w:sz w:val="24"/>
          <w:szCs w:val="24"/>
        </w:rPr>
        <w:lastRenderedPageBreak/>
        <w:t>O</w:t>
      </w:r>
      <w:r w:rsidR="00D55C33" w:rsidRPr="00CD7CB4">
        <w:rPr>
          <w:rFonts w:ascii="Times New Roman" w:hAnsi="Times New Roman" w:cs="Times New Roman"/>
          <w:b/>
          <w:sz w:val="24"/>
          <w:szCs w:val="24"/>
        </w:rPr>
        <w:t>bjetivo</w:t>
      </w:r>
    </w:p>
    <w:p w:rsidR="002D1590" w:rsidRPr="00CD7CB4" w:rsidRDefault="002D1590"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E</w:t>
      </w:r>
      <w:r w:rsidR="00D55C33" w:rsidRPr="00CD7CB4">
        <w:rPr>
          <w:rFonts w:ascii="Times New Roman" w:hAnsi="Times New Roman" w:cs="Times New Roman"/>
          <w:sz w:val="24"/>
          <w:szCs w:val="24"/>
        </w:rPr>
        <w:t xml:space="preserve">studio de la implantación </w:t>
      </w:r>
      <w:r w:rsidR="006078C7" w:rsidRPr="00CD7CB4">
        <w:rPr>
          <w:rFonts w:ascii="Times New Roman" w:hAnsi="Times New Roman" w:cs="Times New Roman"/>
          <w:sz w:val="24"/>
          <w:szCs w:val="24"/>
        </w:rPr>
        <w:t xml:space="preserve">y supervivencia </w:t>
      </w:r>
      <w:r w:rsidR="00D55C33" w:rsidRPr="00CD7CB4">
        <w:rPr>
          <w:rFonts w:ascii="Times New Roman" w:hAnsi="Times New Roman" w:cs="Times New Roman"/>
          <w:sz w:val="24"/>
          <w:szCs w:val="24"/>
        </w:rPr>
        <w:t>de un módulo SSP demostrativo con autóctonas “Algarrobo de chile” (</w:t>
      </w:r>
      <w:r w:rsidR="00D55C33" w:rsidRPr="00CD7CB4">
        <w:rPr>
          <w:rFonts w:ascii="Times New Roman" w:hAnsi="Times New Roman" w:cs="Times New Roman"/>
          <w:i/>
          <w:iCs/>
          <w:sz w:val="24"/>
          <w:szCs w:val="24"/>
        </w:rPr>
        <w:t xml:space="preserve">Prosopis </w:t>
      </w:r>
      <w:r w:rsidR="00D55C33" w:rsidRPr="00CD7CB4">
        <w:rPr>
          <w:rFonts w:ascii="Times New Roman" w:hAnsi="Times New Roman" w:cs="Times New Roman"/>
          <w:sz w:val="24"/>
          <w:szCs w:val="24"/>
        </w:rPr>
        <w:t>chilensis Mol. </w:t>
      </w:r>
      <w:proofErr w:type="spellStart"/>
      <w:r w:rsidR="00D55C33" w:rsidRPr="00CD7CB4">
        <w:rPr>
          <w:rFonts w:ascii="Times New Roman" w:hAnsi="Times New Roman" w:cs="Times New Roman"/>
          <w:sz w:val="24"/>
          <w:szCs w:val="24"/>
        </w:rPr>
        <w:t>Stuntz</w:t>
      </w:r>
      <w:proofErr w:type="spellEnd"/>
      <w:r w:rsidR="00D55C33" w:rsidRPr="00CD7CB4">
        <w:rPr>
          <w:rFonts w:ascii="Times New Roman" w:hAnsi="Times New Roman" w:cs="Times New Roman"/>
          <w:sz w:val="24"/>
          <w:szCs w:val="24"/>
        </w:rPr>
        <w:t>) sobre pasturas perennes implantadas, dentro de un sistema ganadero</w:t>
      </w:r>
      <w:r w:rsidR="00D063E0" w:rsidRPr="00CD7CB4">
        <w:rPr>
          <w:rFonts w:ascii="Times New Roman" w:hAnsi="Times New Roman" w:cs="Times New Roman"/>
          <w:sz w:val="24"/>
          <w:szCs w:val="24"/>
        </w:rPr>
        <w:t xml:space="preserve"> </w:t>
      </w:r>
      <w:r w:rsidRPr="00CD7CB4">
        <w:rPr>
          <w:rFonts w:ascii="Times New Roman" w:hAnsi="Times New Roman" w:cs="Times New Roman"/>
          <w:sz w:val="24"/>
          <w:szCs w:val="24"/>
        </w:rPr>
        <w:t xml:space="preserve">real </w:t>
      </w:r>
      <w:r w:rsidR="00D063E0" w:rsidRPr="00CD7CB4">
        <w:rPr>
          <w:rFonts w:ascii="Times New Roman" w:hAnsi="Times New Roman" w:cs="Times New Roman"/>
          <w:sz w:val="24"/>
          <w:szCs w:val="24"/>
        </w:rPr>
        <w:t>de producción.</w:t>
      </w:r>
    </w:p>
    <w:p w:rsidR="005C0B9C" w:rsidRDefault="005C0B9C" w:rsidP="00CD7CB4">
      <w:pPr>
        <w:spacing w:after="0" w:line="360" w:lineRule="auto"/>
        <w:jc w:val="both"/>
        <w:rPr>
          <w:rFonts w:ascii="Times New Roman" w:hAnsi="Times New Roman" w:cs="Times New Roman"/>
          <w:b/>
          <w:sz w:val="24"/>
          <w:szCs w:val="24"/>
        </w:rPr>
      </w:pPr>
    </w:p>
    <w:p w:rsidR="00713329" w:rsidRPr="00CD7CB4" w:rsidRDefault="00713329" w:rsidP="00CD7CB4">
      <w:pPr>
        <w:spacing w:after="0" w:line="360" w:lineRule="auto"/>
        <w:jc w:val="both"/>
        <w:rPr>
          <w:rFonts w:ascii="Times New Roman" w:hAnsi="Times New Roman" w:cs="Times New Roman"/>
          <w:b/>
          <w:sz w:val="24"/>
          <w:szCs w:val="24"/>
        </w:rPr>
      </w:pPr>
      <w:r w:rsidRPr="00CD7CB4">
        <w:rPr>
          <w:rFonts w:ascii="Times New Roman" w:hAnsi="Times New Roman" w:cs="Times New Roman"/>
          <w:b/>
          <w:sz w:val="24"/>
          <w:szCs w:val="24"/>
        </w:rPr>
        <w:t>Materiales y métodos</w:t>
      </w:r>
    </w:p>
    <w:p w:rsidR="00DD016C" w:rsidRPr="00CD7CB4" w:rsidRDefault="000F6BFE"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El área de estudio está ubicada en cercanías a la localidad de Cabildo, partido de Bahía Blanca en el Sudoeste Semiárido de la Pcia</w:t>
      </w:r>
      <w:r w:rsidR="000D54C6" w:rsidRPr="00CD7CB4">
        <w:rPr>
          <w:rFonts w:ascii="Times New Roman" w:hAnsi="Times New Roman" w:cs="Times New Roman"/>
          <w:sz w:val="24"/>
          <w:szCs w:val="24"/>
        </w:rPr>
        <w:t>.</w:t>
      </w:r>
      <w:r w:rsidRPr="00CD7CB4">
        <w:rPr>
          <w:rFonts w:ascii="Times New Roman" w:hAnsi="Times New Roman" w:cs="Times New Roman"/>
          <w:sz w:val="24"/>
          <w:szCs w:val="24"/>
        </w:rPr>
        <w:t xml:space="preserve"> de Buenos Aires. </w:t>
      </w:r>
      <w:r w:rsidR="00925038" w:rsidRPr="00CD7CB4">
        <w:rPr>
          <w:rFonts w:ascii="Times New Roman" w:hAnsi="Times New Roman" w:cs="Times New Roman"/>
          <w:sz w:val="24"/>
          <w:szCs w:val="24"/>
        </w:rPr>
        <w:t>Sobre la</w:t>
      </w:r>
      <w:r w:rsidRPr="00CD7CB4">
        <w:rPr>
          <w:rFonts w:ascii="Times New Roman" w:hAnsi="Times New Roman" w:cs="Times New Roman"/>
          <w:sz w:val="24"/>
          <w:szCs w:val="24"/>
        </w:rPr>
        <w:t xml:space="preserve"> Ruta </w:t>
      </w:r>
      <w:proofErr w:type="spellStart"/>
      <w:r w:rsidRPr="00CD7CB4">
        <w:rPr>
          <w:rFonts w:ascii="Times New Roman" w:hAnsi="Times New Roman" w:cs="Times New Roman"/>
          <w:sz w:val="24"/>
          <w:szCs w:val="24"/>
        </w:rPr>
        <w:t>Pcial</w:t>
      </w:r>
      <w:proofErr w:type="spellEnd"/>
      <w:r w:rsidRPr="00CD7CB4">
        <w:rPr>
          <w:rFonts w:ascii="Times New Roman" w:hAnsi="Times New Roman" w:cs="Times New Roman"/>
          <w:sz w:val="24"/>
          <w:szCs w:val="24"/>
        </w:rPr>
        <w:t xml:space="preserve">. N° 51 </w:t>
      </w:r>
      <w:r w:rsidR="00925038" w:rsidRPr="00CD7CB4">
        <w:rPr>
          <w:rFonts w:ascii="Times New Roman" w:hAnsi="Times New Roman" w:cs="Times New Roman"/>
          <w:sz w:val="24"/>
          <w:szCs w:val="24"/>
        </w:rPr>
        <w:t xml:space="preserve">a 12 km al Sudoeste de dicha localidad. </w:t>
      </w:r>
      <w:r w:rsidRPr="00CD7CB4">
        <w:rPr>
          <w:rFonts w:ascii="Times New Roman" w:hAnsi="Times New Roman" w:cs="Times New Roman"/>
          <w:sz w:val="24"/>
          <w:szCs w:val="24"/>
        </w:rPr>
        <w:t xml:space="preserve">El establecimiento, propiedad de la Flia. Perrone, es una empresa agropecuaria de gestión familiar, que trabaja con la </w:t>
      </w:r>
      <w:r w:rsidR="00925038" w:rsidRPr="00CD7CB4">
        <w:rPr>
          <w:rFonts w:ascii="Times New Roman" w:hAnsi="Times New Roman" w:cs="Times New Roman"/>
          <w:sz w:val="24"/>
          <w:szCs w:val="24"/>
        </w:rPr>
        <w:t>Agencia de extensión de INTA</w:t>
      </w:r>
      <w:r w:rsidRPr="00CD7CB4">
        <w:rPr>
          <w:rFonts w:ascii="Times New Roman" w:hAnsi="Times New Roman" w:cs="Times New Roman"/>
          <w:sz w:val="24"/>
          <w:szCs w:val="24"/>
        </w:rPr>
        <w:t xml:space="preserve"> desde el 2013. </w:t>
      </w:r>
    </w:p>
    <w:p w:rsidR="00DD016C" w:rsidRPr="00CD7CB4" w:rsidRDefault="00DD016C" w:rsidP="00CD7CB4">
      <w:pPr>
        <w:spacing w:after="0" w:line="360" w:lineRule="auto"/>
        <w:jc w:val="both"/>
        <w:rPr>
          <w:rFonts w:ascii="Times New Roman" w:hAnsi="Times New Roman" w:cs="Times New Roman"/>
          <w:sz w:val="24"/>
          <w:szCs w:val="24"/>
        </w:rPr>
      </w:pPr>
    </w:p>
    <w:p w:rsidR="00DD016C" w:rsidRPr="00CD7CB4" w:rsidRDefault="00DD016C" w:rsidP="00CD7CB4">
      <w:pPr>
        <w:spacing w:after="0" w:line="360" w:lineRule="auto"/>
        <w:jc w:val="center"/>
        <w:rPr>
          <w:rFonts w:ascii="Times New Roman" w:hAnsi="Times New Roman" w:cs="Times New Roman"/>
          <w:sz w:val="24"/>
          <w:szCs w:val="24"/>
        </w:rPr>
      </w:pPr>
      <w:r w:rsidRPr="00CD7CB4">
        <w:rPr>
          <w:rFonts w:ascii="Times New Roman" w:hAnsi="Times New Roman" w:cs="Times New Roman"/>
          <w:noProof/>
          <w:sz w:val="24"/>
          <w:szCs w:val="24"/>
          <w:lang w:val="en-US"/>
        </w:rPr>
        <w:drawing>
          <wp:inline distT="0" distB="0" distL="0" distR="0">
            <wp:extent cx="4864350" cy="2343150"/>
            <wp:effectExtent l="0" t="0" r="0" b="0"/>
            <wp:docPr id="17" name="Imagen 17" descr="C:\Users\deleo.geronimo\Document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deleo.geronimo\Documents\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868380" cy="2345091"/>
                    </a:xfrm>
                    <a:prstGeom prst="rect">
                      <a:avLst/>
                    </a:prstGeom>
                    <a:noFill/>
                    <a:ln>
                      <a:noFill/>
                    </a:ln>
                  </pic:spPr>
                </pic:pic>
              </a:graphicData>
            </a:graphic>
          </wp:inline>
        </w:drawing>
      </w:r>
    </w:p>
    <w:p w:rsidR="00DD016C" w:rsidRPr="00CD7CB4" w:rsidRDefault="000D54C6" w:rsidP="00CD7CB4">
      <w:pPr>
        <w:spacing w:after="0" w:line="360" w:lineRule="auto"/>
        <w:ind w:firstLine="426"/>
        <w:rPr>
          <w:rFonts w:ascii="Times New Roman" w:hAnsi="Times New Roman" w:cs="Times New Roman"/>
          <w:sz w:val="24"/>
          <w:szCs w:val="24"/>
        </w:rPr>
      </w:pPr>
      <w:r w:rsidRPr="00CD7CB4">
        <w:rPr>
          <w:rFonts w:ascii="Times New Roman" w:hAnsi="Times New Roman" w:cs="Times New Roman"/>
          <w:sz w:val="24"/>
          <w:szCs w:val="24"/>
        </w:rPr>
        <w:t>Foto 1. Ubicación geográfica.</w:t>
      </w:r>
    </w:p>
    <w:p w:rsidR="000D54C6" w:rsidRPr="00CD7CB4" w:rsidRDefault="000D54C6" w:rsidP="00CD7CB4">
      <w:pPr>
        <w:spacing w:after="0" w:line="360" w:lineRule="auto"/>
        <w:jc w:val="both"/>
        <w:rPr>
          <w:rFonts w:ascii="Times New Roman" w:hAnsi="Times New Roman" w:cs="Times New Roman"/>
          <w:sz w:val="24"/>
          <w:szCs w:val="24"/>
        </w:rPr>
      </w:pPr>
    </w:p>
    <w:p w:rsidR="0060554B" w:rsidRPr="00CD7CB4" w:rsidRDefault="000D54C6"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E</w:t>
      </w:r>
      <w:r w:rsidR="0060554B" w:rsidRPr="00CD7CB4">
        <w:rPr>
          <w:rFonts w:ascii="Times New Roman" w:hAnsi="Times New Roman" w:cs="Times New Roman"/>
          <w:sz w:val="24"/>
          <w:szCs w:val="24"/>
        </w:rPr>
        <w:t>l sector elegido para la implantación de la parcela demostrativa del SSP, fue sobre una pastura de agropiro (Thinopyrum ponticum) sembrada en el 2015, a una densidad de 30 kg ha</w:t>
      </w:r>
      <w:r w:rsidR="0060554B" w:rsidRPr="00CD7CB4">
        <w:rPr>
          <w:rFonts w:ascii="Times New Roman" w:hAnsi="Times New Roman" w:cs="Times New Roman"/>
          <w:sz w:val="24"/>
          <w:szCs w:val="24"/>
          <w:vertAlign w:val="superscript"/>
        </w:rPr>
        <w:t>-1</w:t>
      </w:r>
      <w:r w:rsidR="0060554B" w:rsidRPr="00CD7CB4">
        <w:rPr>
          <w:rFonts w:ascii="Times New Roman" w:hAnsi="Times New Roman" w:cs="Times New Roman"/>
          <w:sz w:val="24"/>
          <w:szCs w:val="24"/>
        </w:rPr>
        <w:t xml:space="preserve"> con el objetivo de lograr 30 a 40 plantas por m</w:t>
      </w:r>
      <w:r w:rsidR="0060554B" w:rsidRPr="00CD7CB4">
        <w:rPr>
          <w:rFonts w:ascii="Times New Roman" w:hAnsi="Times New Roman" w:cs="Times New Roman"/>
          <w:sz w:val="24"/>
          <w:szCs w:val="24"/>
          <w:vertAlign w:val="superscript"/>
        </w:rPr>
        <w:t>2</w:t>
      </w:r>
      <w:r w:rsidR="0060554B" w:rsidRPr="00CD7CB4">
        <w:rPr>
          <w:rFonts w:ascii="Times New Roman" w:hAnsi="Times New Roman" w:cs="Times New Roman"/>
          <w:sz w:val="24"/>
          <w:szCs w:val="24"/>
        </w:rPr>
        <w:t xml:space="preserve">. La misma es pastoreada con ganado de cría bovina en distintos momentos dentro </w:t>
      </w:r>
      <w:r w:rsidR="008351F8" w:rsidRPr="00CD7CB4">
        <w:rPr>
          <w:rFonts w:ascii="Times New Roman" w:hAnsi="Times New Roman" w:cs="Times New Roman"/>
          <w:sz w:val="24"/>
          <w:szCs w:val="24"/>
        </w:rPr>
        <w:t xml:space="preserve">de la planificación forrajera. </w:t>
      </w:r>
    </w:p>
    <w:p w:rsidR="008351F8" w:rsidRPr="00CD7CB4" w:rsidRDefault="008351F8"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Los trabajos de preparación de cama de siembra comenzaron en el mes de junio, y constaron de una primera</w:t>
      </w:r>
      <w:r w:rsidR="008A4A56" w:rsidRPr="00CD7CB4">
        <w:rPr>
          <w:rFonts w:ascii="Times New Roman" w:hAnsi="Times New Roman" w:cs="Times New Roman"/>
          <w:sz w:val="24"/>
          <w:szCs w:val="24"/>
        </w:rPr>
        <w:t xml:space="preserve"> pasada de rastra (</w:t>
      </w:r>
      <w:r w:rsidRPr="00CD7CB4">
        <w:rPr>
          <w:rFonts w:ascii="Times New Roman" w:hAnsi="Times New Roman" w:cs="Times New Roman"/>
          <w:sz w:val="24"/>
          <w:szCs w:val="24"/>
        </w:rPr>
        <w:t>4,20 mts de ancho</w:t>
      </w:r>
      <w:r w:rsidR="008A4A56" w:rsidRPr="00CD7CB4">
        <w:rPr>
          <w:rFonts w:ascii="Times New Roman" w:hAnsi="Times New Roman" w:cs="Times New Roman"/>
          <w:sz w:val="24"/>
          <w:szCs w:val="24"/>
        </w:rPr>
        <w:t xml:space="preserve"> x 0,20 </w:t>
      </w:r>
      <w:proofErr w:type="spellStart"/>
      <w:r w:rsidR="008A4A56" w:rsidRPr="00CD7CB4">
        <w:rPr>
          <w:rFonts w:ascii="Times New Roman" w:hAnsi="Times New Roman" w:cs="Times New Roman"/>
          <w:sz w:val="24"/>
          <w:szCs w:val="24"/>
        </w:rPr>
        <w:t>cmde</w:t>
      </w:r>
      <w:proofErr w:type="spellEnd"/>
      <w:r w:rsidR="008A4A56" w:rsidRPr="00CD7CB4">
        <w:rPr>
          <w:rFonts w:ascii="Times New Roman" w:hAnsi="Times New Roman" w:cs="Times New Roman"/>
          <w:sz w:val="24"/>
          <w:szCs w:val="24"/>
        </w:rPr>
        <w:t xml:space="preserve"> </w:t>
      </w:r>
      <w:proofErr w:type="gramStart"/>
      <w:r w:rsidR="008A4A56" w:rsidRPr="00CD7CB4">
        <w:rPr>
          <w:rFonts w:ascii="Times New Roman" w:hAnsi="Times New Roman" w:cs="Times New Roman"/>
          <w:sz w:val="24"/>
          <w:szCs w:val="24"/>
        </w:rPr>
        <w:t xml:space="preserve">profundidad) </w:t>
      </w:r>
      <w:r w:rsidR="00C463EE" w:rsidRPr="00CD7CB4">
        <w:rPr>
          <w:rFonts w:ascii="Times New Roman" w:hAnsi="Times New Roman" w:cs="Times New Roman"/>
          <w:sz w:val="24"/>
          <w:szCs w:val="24"/>
        </w:rPr>
        <w:t xml:space="preserve"> </w:t>
      </w:r>
      <w:r w:rsidRPr="00CD7CB4">
        <w:rPr>
          <w:rFonts w:ascii="Times New Roman" w:hAnsi="Times New Roman" w:cs="Times New Roman"/>
          <w:sz w:val="24"/>
          <w:szCs w:val="24"/>
        </w:rPr>
        <w:t>y</w:t>
      </w:r>
      <w:proofErr w:type="gramEnd"/>
      <w:r w:rsidRPr="00CD7CB4">
        <w:rPr>
          <w:rFonts w:ascii="Times New Roman" w:hAnsi="Times New Roman" w:cs="Times New Roman"/>
          <w:sz w:val="24"/>
          <w:szCs w:val="24"/>
        </w:rPr>
        <w:t xml:space="preserve"> otra pasada 15 días antes de la fecha de implantación</w:t>
      </w:r>
      <w:r w:rsidR="00C463EE" w:rsidRPr="00CD7CB4">
        <w:rPr>
          <w:rFonts w:ascii="Times New Roman" w:hAnsi="Times New Roman" w:cs="Times New Roman"/>
          <w:sz w:val="24"/>
          <w:szCs w:val="24"/>
        </w:rPr>
        <w:t xml:space="preserve"> (Fotos 1 y 2)</w:t>
      </w:r>
      <w:r w:rsidRPr="00CD7CB4">
        <w:rPr>
          <w:rFonts w:ascii="Times New Roman" w:hAnsi="Times New Roman" w:cs="Times New Roman"/>
          <w:sz w:val="24"/>
          <w:szCs w:val="24"/>
        </w:rPr>
        <w:t xml:space="preserve">. Con estas prácticas se buscó generar un terreno menos compactado, controlar malezas y acumulación de agua, teniendo en cuenta que la siembra de los algarrobos sería en el mes de septiembre. </w:t>
      </w:r>
    </w:p>
    <w:p w:rsidR="008351F8" w:rsidRPr="00CD7CB4" w:rsidRDefault="008351F8" w:rsidP="00CD7CB4">
      <w:pPr>
        <w:spacing w:after="0" w:line="360" w:lineRule="auto"/>
        <w:jc w:val="both"/>
        <w:rPr>
          <w:rFonts w:ascii="Times New Roman" w:hAnsi="Times New Roman" w:cs="Times New Roman"/>
          <w:sz w:val="24"/>
          <w:szCs w:val="24"/>
        </w:rPr>
      </w:pPr>
    </w:p>
    <w:p w:rsidR="008351F8" w:rsidRPr="00CD7CB4" w:rsidRDefault="008351F8" w:rsidP="00CD7CB4">
      <w:pPr>
        <w:spacing w:after="0" w:line="360" w:lineRule="auto"/>
        <w:jc w:val="center"/>
        <w:rPr>
          <w:rFonts w:ascii="Times New Roman" w:hAnsi="Times New Roman" w:cs="Times New Roman"/>
          <w:sz w:val="24"/>
          <w:szCs w:val="24"/>
        </w:rPr>
      </w:pPr>
      <w:r w:rsidRPr="00CD7CB4">
        <w:rPr>
          <w:rFonts w:ascii="Times New Roman" w:hAnsi="Times New Roman" w:cs="Times New Roman"/>
          <w:noProof/>
          <w:sz w:val="24"/>
          <w:szCs w:val="24"/>
          <w:lang w:val="en-US"/>
        </w:rPr>
        <w:lastRenderedPageBreak/>
        <w:drawing>
          <wp:inline distT="0" distB="0" distL="0" distR="0" wp14:anchorId="1FC6866C" wp14:editId="1E1F9C07">
            <wp:extent cx="4657090" cy="2615506"/>
            <wp:effectExtent l="0" t="0" r="0" b="0"/>
            <wp:docPr id="2" name="Imagen 2" descr="E:\Trabajo\Compu Trabajo\One Drive\fotos\Perrone M\Silvopastoril\20170919Silvo pastoril (Perrone) (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Trabajo\Compu Trabajo\One Drive\fotos\Perrone M\Silvopastoril\20170919Silvo pastoril (Perrone) (47).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665633" cy="2620304"/>
                    </a:xfrm>
                    <a:prstGeom prst="rect">
                      <a:avLst/>
                    </a:prstGeom>
                    <a:noFill/>
                    <a:ln>
                      <a:noFill/>
                    </a:ln>
                  </pic:spPr>
                </pic:pic>
              </a:graphicData>
            </a:graphic>
          </wp:inline>
        </w:drawing>
      </w:r>
    </w:p>
    <w:p w:rsidR="008351F8" w:rsidRPr="00CD7CB4" w:rsidRDefault="000D54C6" w:rsidP="00CD7CB4">
      <w:pPr>
        <w:spacing w:line="360" w:lineRule="auto"/>
        <w:ind w:firstLine="567"/>
        <w:rPr>
          <w:rFonts w:ascii="Times New Roman" w:hAnsi="Times New Roman" w:cs="Times New Roman"/>
          <w:sz w:val="24"/>
          <w:szCs w:val="24"/>
        </w:rPr>
      </w:pPr>
      <w:r w:rsidRPr="00CD7CB4">
        <w:rPr>
          <w:rFonts w:ascii="Times New Roman" w:hAnsi="Times New Roman" w:cs="Times New Roman"/>
          <w:sz w:val="24"/>
          <w:szCs w:val="24"/>
        </w:rPr>
        <w:t>Foto 2</w:t>
      </w:r>
      <w:r w:rsidR="00C463EE" w:rsidRPr="00CD7CB4">
        <w:rPr>
          <w:rFonts w:ascii="Times New Roman" w:hAnsi="Times New Roman" w:cs="Times New Roman"/>
          <w:sz w:val="24"/>
          <w:szCs w:val="24"/>
        </w:rPr>
        <w:t xml:space="preserve">. </w:t>
      </w:r>
      <w:r w:rsidR="008351F8" w:rsidRPr="00CD7CB4">
        <w:rPr>
          <w:rFonts w:ascii="Times New Roman" w:hAnsi="Times New Roman" w:cs="Times New Roman"/>
          <w:sz w:val="24"/>
          <w:szCs w:val="24"/>
        </w:rPr>
        <w:t>Rastra de disco</w:t>
      </w:r>
      <w:r w:rsidR="00C463EE" w:rsidRPr="00CD7CB4">
        <w:rPr>
          <w:rFonts w:ascii="Times New Roman" w:hAnsi="Times New Roman" w:cs="Times New Roman"/>
          <w:sz w:val="24"/>
          <w:szCs w:val="24"/>
        </w:rPr>
        <w:t>, implemento usado</w:t>
      </w:r>
      <w:r w:rsidR="008351F8" w:rsidRPr="00CD7CB4">
        <w:rPr>
          <w:rFonts w:ascii="Times New Roman" w:hAnsi="Times New Roman" w:cs="Times New Roman"/>
          <w:sz w:val="24"/>
          <w:szCs w:val="24"/>
        </w:rPr>
        <w:t xml:space="preserve"> para las labores culturales.</w:t>
      </w:r>
    </w:p>
    <w:p w:rsidR="008351F8" w:rsidRPr="00CD7CB4" w:rsidRDefault="008351F8" w:rsidP="00CD7CB4">
      <w:pPr>
        <w:spacing w:after="0" w:line="360" w:lineRule="auto"/>
        <w:jc w:val="center"/>
        <w:rPr>
          <w:rFonts w:ascii="Times New Roman" w:hAnsi="Times New Roman" w:cs="Times New Roman"/>
          <w:sz w:val="24"/>
          <w:szCs w:val="24"/>
        </w:rPr>
      </w:pPr>
      <w:r w:rsidRPr="00CD7CB4">
        <w:rPr>
          <w:rFonts w:ascii="Times New Roman" w:hAnsi="Times New Roman" w:cs="Times New Roman"/>
          <w:noProof/>
          <w:sz w:val="24"/>
          <w:szCs w:val="24"/>
          <w:lang w:val="en-US"/>
        </w:rPr>
        <w:drawing>
          <wp:inline distT="0" distB="0" distL="0" distR="0" wp14:anchorId="55F1B600" wp14:editId="34E00C5F">
            <wp:extent cx="4704975" cy="2643505"/>
            <wp:effectExtent l="0" t="0" r="635" b="4445"/>
            <wp:docPr id="3" name="Imagen 3" descr="E:\Trabajo\Compu Trabajo\One Drive\fotos\Perrone M\Silvopastoril\WP_20170919_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Trabajo\Compu Trabajo\One Drive\fotos\Perrone M\Silvopastoril\WP_20170919_014.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713411" cy="2648245"/>
                    </a:xfrm>
                    <a:prstGeom prst="rect">
                      <a:avLst/>
                    </a:prstGeom>
                    <a:noFill/>
                    <a:ln>
                      <a:noFill/>
                    </a:ln>
                  </pic:spPr>
                </pic:pic>
              </a:graphicData>
            </a:graphic>
          </wp:inline>
        </w:drawing>
      </w:r>
    </w:p>
    <w:p w:rsidR="008351F8" w:rsidRPr="00CD7CB4" w:rsidRDefault="000D54C6" w:rsidP="00CD7CB4">
      <w:pPr>
        <w:spacing w:line="360" w:lineRule="auto"/>
        <w:ind w:firstLine="567"/>
        <w:rPr>
          <w:rFonts w:ascii="Times New Roman" w:hAnsi="Times New Roman" w:cs="Times New Roman"/>
          <w:sz w:val="24"/>
          <w:szCs w:val="24"/>
        </w:rPr>
      </w:pPr>
      <w:r w:rsidRPr="00CD7CB4">
        <w:rPr>
          <w:rFonts w:ascii="Times New Roman" w:hAnsi="Times New Roman" w:cs="Times New Roman"/>
          <w:sz w:val="24"/>
          <w:szCs w:val="24"/>
        </w:rPr>
        <w:t>Foto 3</w:t>
      </w:r>
      <w:r w:rsidR="00C463EE" w:rsidRPr="00CD7CB4">
        <w:rPr>
          <w:rFonts w:ascii="Times New Roman" w:hAnsi="Times New Roman" w:cs="Times New Roman"/>
          <w:sz w:val="24"/>
          <w:szCs w:val="24"/>
        </w:rPr>
        <w:t>. Líneas de implantación preparadas</w:t>
      </w:r>
      <w:r w:rsidR="008351F8" w:rsidRPr="00CD7CB4">
        <w:rPr>
          <w:rFonts w:ascii="Times New Roman" w:hAnsi="Times New Roman" w:cs="Times New Roman"/>
          <w:sz w:val="24"/>
          <w:szCs w:val="24"/>
        </w:rPr>
        <w:t>. 15-9-2017</w:t>
      </w:r>
    </w:p>
    <w:p w:rsidR="00C463EE" w:rsidRPr="00CD7CB4" w:rsidRDefault="00C463EE"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El esquema fue diseñado para una superficie de 1 ha, en cuatro hileras de 110</w:t>
      </w:r>
      <w:r w:rsidR="008A4A56" w:rsidRPr="00CD7CB4">
        <w:rPr>
          <w:rFonts w:ascii="Times New Roman" w:hAnsi="Times New Roman" w:cs="Times New Roman"/>
          <w:sz w:val="24"/>
          <w:szCs w:val="24"/>
        </w:rPr>
        <w:t xml:space="preserve"> mts de largo</w:t>
      </w:r>
      <w:r w:rsidRPr="00CD7CB4">
        <w:rPr>
          <w:rFonts w:ascii="Times New Roman" w:hAnsi="Times New Roman" w:cs="Times New Roman"/>
          <w:sz w:val="24"/>
          <w:szCs w:val="24"/>
        </w:rPr>
        <w:t>. La distancia de separación entre hileras es de 40 mts, se decidió esta longitud por la operatividad en los trabajos, según el ancho de labor de la maquinaria disponible. La plantación se realizó el 19-9-2017, entre técnicos de la Universidad, INTA y el productor, respetando una distancia entre plantas de 3 mts, logrando un total de 136 plantas ha</w:t>
      </w:r>
      <w:r w:rsidRPr="00CD7CB4">
        <w:rPr>
          <w:rFonts w:ascii="Times New Roman" w:hAnsi="Times New Roman" w:cs="Times New Roman"/>
          <w:sz w:val="24"/>
          <w:szCs w:val="24"/>
          <w:vertAlign w:val="superscript"/>
        </w:rPr>
        <w:t>-1</w:t>
      </w:r>
      <w:r w:rsidRPr="00CD7CB4">
        <w:rPr>
          <w:rFonts w:ascii="Times New Roman" w:hAnsi="Times New Roman" w:cs="Times New Roman"/>
          <w:sz w:val="24"/>
          <w:szCs w:val="24"/>
        </w:rPr>
        <w:t xml:space="preserve">. </w:t>
      </w:r>
      <w:r w:rsidR="008A4A56" w:rsidRPr="00CD7CB4">
        <w:rPr>
          <w:rFonts w:ascii="Times New Roman" w:hAnsi="Times New Roman" w:cs="Times New Roman"/>
          <w:sz w:val="24"/>
          <w:szCs w:val="24"/>
        </w:rPr>
        <w:t>Se realizó la</w:t>
      </w:r>
      <w:r w:rsidR="00F34079" w:rsidRPr="00CD7CB4">
        <w:rPr>
          <w:rFonts w:ascii="Times New Roman" w:hAnsi="Times New Roman" w:cs="Times New Roman"/>
          <w:sz w:val="24"/>
          <w:szCs w:val="24"/>
        </w:rPr>
        <w:t xml:space="preserve"> medición y señalización de sitios con estacas</w:t>
      </w:r>
      <w:r w:rsidR="008A4A56" w:rsidRPr="00CD7CB4">
        <w:rPr>
          <w:rFonts w:ascii="Times New Roman" w:hAnsi="Times New Roman" w:cs="Times New Roman"/>
          <w:sz w:val="24"/>
          <w:szCs w:val="24"/>
        </w:rPr>
        <w:t>,</w:t>
      </w:r>
      <w:r w:rsidRPr="00CD7CB4">
        <w:rPr>
          <w:rFonts w:ascii="Times New Roman" w:hAnsi="Times New Roman" w:cs="Times New Roman"/>
          <w:sz w:val="24"/>
          <w:szCs w:val="24"/>
        </w:rPr>
        <w:t xml:space="preserve"> </w:t>
      </w:r>
      <w:r w:rsidR="00F34079" w:rsidRPr="00CD7CB4">
        <w:rPr>
          <w:rFonts w:ascii="Times New Roman" w:hAnsi="Times New Roman" w:cs="Times New Roman"/>
          <w:sz w:val="24"/>
          <w:szCs w:val="24"/>
        </w:rPr>
        <w:t xml:space="preserve">la realización de </w:t>
      </w:r>
      <w:r w:rsidR="008A4A56" w:rsidRPr="00CD7CB4">
        <w:rPr>
          <w:rFonts w:ascii="Times New Roman" w:hAnsi="Times New Roman" w:cs="Times New Roman"/>
          <w:sz w:val="24"/>
          <w:szCs w:val="24"/>
        </w:rPr>
        <w:t>los</w:t>
      </w:r>
      <w:r w:rsidRPr="00CD7CB4">
        <w:rPr>
          <w:rFonts w:ascii="Times New Roman" w:hAnsi="Times New Roman" w:cs="Times New Roman"/>
          <w:sz w:val="24"/>
          <w:szCs w:val="24"/>
        </w:rPr>
        <w:t xml:space="preserve"> pozo</w:t>
      </w:r>
      <w:r w:rsidR="008A4A56" w:rsidRPr="00CD7CB4">
        <w:rPr>
          <w:rFonts w:ascii="Times New Roman" w:hAnsi="Times New Roman" w:cs="Times New Roman"/>
          <w:sz w:val="24"/>
          <w:szCs w:val="24"/>
        </w:rPr>
        <w:t>s</w:t>
      </w:r>
      <w:r w:rsidRPr="00CD7CB4">
        <w:rPr>
          <w:rFonts w:ascii="Times New Roman" w:hAnsi="Times New Roman" w:cs="Times New Roman"/>
          <w:sz w:val="24"/>
          <w:szCs w:val="24"/>
        </w:rPr>
        <w:t xml:space="preserve"> a pala y la colocación </w:t>
      </w:r>
      <w:proofErr w:type="spellStart"/>
      <w:r w:rsidRPr="00CD7CB4">
        <w:rPr>
          <w:rFonts w:ascii="Times New Roman" w:hAnsi="Times New Roman" w:cs="Times New Roman"/>
          <w:sz w:val="24"/>
          <w:szCs w:val="24"/>
        </w:rPr>
        <w:t>plantines</w:t>
      </w:r>
      <w:proofErr w:type="spellEnd"/>
      <w:r w:rsidRPr="00CD7CB4">
        <w:rPr>
          <w:rFonts w:ascii="Times New Roman" w:hAnsi="Times New Roman" w:cs="Times New Roman"/>
          <w:sz w:val="24"/>
          <w:szCs w:val="24"/>
        </w:rPr>
        <w:t xml:space="preserve"> en los mismos</w:t>
      </w:r>
      <w:r w:rsidR="000D54C6" w:rsidRPr="00CD7CB4">
        <w:rPr>
          <w:rFonts w:ascii="Times New Roman" w:hAnsi="Times New Roman" w:cs="Times New Roman"/>
          <w:sz w:val="24"/>
          <w:szCs w:val="24"/>
        </w:rPr>
        <w:t xml:space="preserve"> (Foto</w:t>
      </w:r>
      <w:r w:rsidRPr="00CD7CB4">
        <w:rPr>
          <w:rFonts w:ascii="Times New Roman" w:hAnsi="Times New Roman" w:cs="Times New Roman"/>
          <w:sz w:val="24"/>
          <w:szCs w:val="24"/>
        </w:rPr>
        <w:t xml:space="preserve"> 3)</w:t>
      </w:r>
      <w:r w:rsidR="00F34079" w:rsidRPr="00CD7CB4">
        <w:rPr>
          <w:rFonts w:ascii="Times New Roman" w:hAnsi="Times New Roman" w:cs="Times New Roman"/>
          <w:sz w:val="24"/>
          <w:szCs w:val="24"/>
        </w:rPr>
        <w:t xml:space="preserve">. Se plantaron árboles de 2 años y </w:t>
      </w:r>
      <w:r w:rsidRPr="00CD7CB4">
        <w:rPr>
          <w:rFonts w:ascii="Times New Roman" w:hAnsi="Times New Roman" w:cs="Times New Roman"/>
          <w:sz w:val="24"/>
          <w:szCs w:val="24"/>
        </w:rPr>
        <w:t>un año de edad (Foto 4</w:t>
      </w:r>
      <w:r w:rsidR="00F34079" w:rsidRPr="00CD7CB4">
        <w:rPr>
          <w:rFonts w:ascii="Times New Roman" w:hAnsi="Times New Roman" w:cs="Times New Roman"/>
          <w:sz w:val="24"/>
          <w:szCs w:val="24"/>
        </w:rPr>
        <w:t xml:space="preserve"> y 5</w:t>
      </w:r>
      <w:r w:rsidRPr="00CD7CB4">
        <w:rPr>
          <w:rFonts w:ascii="Times New Roman" w:hAnsi="Times New Roman" w:cs="Times New Roman"/>
          <w:sz w:val="24"/>
          <w:szCs w:val="24"/>
        </w:rPr>
        <w:t xml:space="preserve">). </w:t>
      </w:r>
    </w:p>
    <w:p w:rsidR="008351F8" w:rsidRPr="00CD7CB4" w:rsidRDefault="008351F8" w:rsidP="00CD7CB4">
      <w:pPr>
        <w:spacing w:after="0" w:line="360" w:lineRule="auto"/>
        <w:jc w:val="both"/>
        <w:rPr>
          <w:rFonts w:ascii="Times New Roman" w:hAnsi="Times New Roman" w:cs="Times New Roman"/>
          <w:sz w:val="24"/>
          <w:szCs w:val="24"/>
        </w:rPr>
      </w:pPr>
    </w:p>
    <w:p w:rsidR="00C463EE" w:rsidRPr="00CD7CB4" w:rsidRDefault="00C463EE"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noProof/>
          <w:sz w:val="24"/>
          <w:szCs w:val="24"/>
          <w:lang w:val="en-US"/>
        </w:rPr>
        <w:lastRenderedPageBreak/>
        <w:drawing>
          <wp:inline distT="0" distB="0" distL="0" distR="0">
            <wp:extent cx="5400040" cy="3033995"/>
            <wp:effectExtent l="0" t="0" r="0" b="0"/>
            <wp:docPr id="4" name="Imagen 4" descr="C:\Users\deleo.geronimo\Downloads\Congresos\Silvopastoril\IMG-20170919-WA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eo.geronimo\Downloads\Congresos\Silvopastoril\IMG-20170919-WA0008.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00040" cy="3033995"/>
                    </a:xfrm>
                    <a:prstGeom prst="rect">
                      <a:avLst/>
                    </a:prstGeom>
                    <a:noFill/>
                    <a:ln>
                      <a:noFill/>
                    </a:ln>
                  </pic:spPr>
                </pic:pic>
              </a:graphicData>
            </a:graphic>
          </wp:inline>
        </w:drawing>
      </w:r>
    </w:p>
    <w:p w:rsidR="008351F8" w:rsidRPr="00CD7CB4" w:rsidRDefault="000D54C6"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Foto 4</w:t>
      </w:r>
      <w:r w:rsidR="00C463EE" w:rsidRPr="00CD7CB4">
        <w:rPr>
          <w:rFonts w:ascii="Times New Roman" w:hAnsi="Times New Roman" w:cs="Times New Roman"/>
          <w:sz w:val="24"/>
          <w:szCs w:val="24"/>
        </w:rPr>
        <w:t xml:space="preserve">. Medición, estaqueado y realización de pozo.  </w:t>
      </w:r>
    </w:p>
    <w:p w:rsidR="00DD016C" w:rsidRPr="00CD7CB4" w:rsidRDefault="00DD016C" w:rsidP="00CD7CB4">
      <w:pPr>
        <w:spacing w:after="0" w:line="360" w:lineRule="auto"/>
        <w:jc w:val="both"/>
        <w:rPr>
          <w:rFonts w:ascii="Times New Roman" w:hAnsi="Times New Roman" w:cs="Times New Roman"/>
          <w:sz w:val="24"/>
          <w:szCs w:val="24"/>
        </w:rPr>
      </w:pPr>
    </w:p>
    <w:p w:rsidR="00C463EE" w:rsidRPr="00CD7CB4" w:rsidRDefault="00C463EE"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noProof/>
          <w:sz w:val="24"/>
          <w:szCs w:val="24"/>
          <w:lang w:val="en-US"/>
        </w:rPr>
        <w:drawing>
          <wp:inline distT="0" distB="0" distL="0" distR="0">
            <wp:extent cx="5400040" cy="3033995"/>
            <wp:effectExtent l="0" t="0" r="0" b="0"/>
            <wp:docPr id="5" name="Imagen 5" descr="C:\Users\deleo.geronimo\Downloads\Congresos\Silvopastoril\IMG-20170915-WA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eleo.geronimo\Downloads\Congresos\Silvopastoril\IMG-20170915-WA0010.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00040" cy="3033995"/>
                    </a:xfrm>
                    <a:prstGeom prst="rect">
                      <a:avLst/>
                    </a:prstGeom>
                    <a:noFill/>
                    <a:ln>
                      <a:noFill/>
                    </a:ln>
                  </pic:spPr>
                </pic:pic>
              </a:graphicData>
            </a:graphic>
          </wp:inline>
        </w:drawing>
      </w:r>
    </w:p>
    <w:p w:rsidR="00C463EE" w:rsidRPr="00CD7CB4" w:rsidRDefault="000D54C6"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Foto 5</w:t>
      </w:r>
      <w:r w:rsidR="00C463EE" w:rsidRPr="00CD7CB4">
        <w:rPr>
          <w:rFonts w:ascii="Times New Roman" w:hAnsi="Times New Roman" w:cs="Times New Roman"/>
          <w:sz w:val="24"/>
          <w:szCs w:val="24"/>
        </w:rPr>
        <w:t>. Plantines de 2 años de edad, procedentes del Vivero Mu</w:t>
      </w:r>
      <w:r w:rsidRPr="00CD7CB4">
        <w:rPr>
          <w:rFonts w:ascii="Times New Roman" w:hAnsi="Times New Roman" w:cs="Times New Roman"/>
          <w:sz w:val="24"/>
          <w:szCs w:val="24"/>
        </w:rPr>
        <w:t xml:space="preserve">nicipal de </w:t>
      </w:r>
      <w:proofErr w:type="spellStart"/>
      <w:r w:rsidRPr="00CD7CB4">
        <w:rPr>
          <w:rFonts w:ascii="Times New Roman" w:hAnsi="Times New Roman" w:cs="Times New Roman"/>
          <w:sz w:val="24"/>
          <w:szCs w:val="24"/>
        </w:rPr>
        <w:t>Pehúen-có</w:t>
      </w:r>
      <w:proofErr w:type="spellEnd"/>
      <w:r w:rsidRPr="00CD7CB4">
        <w:rPr>
          <w:rFonts w:ascii="Times New Roman" w:hAnsi="Times New Roman" w:cs="Times New Roman"/>
          <w:sz w:val="24"/>
          <w:szCs w:val="24"/>
        </w:rPr>
        <w:t xml:space="preserve"> (Cnel. Ros</w:t>
      </w:r>
      <w:r w:rsidR="00C463EE" w:rsidRPr="00CD7CB4">
        <w:rPr>
          <w:rFonts w:ascii="Times New Roman" w:hAnsi="Times New Roman" w:cs="Times New Roman"/>
          <w:sz w:val="24"/>
          <w:szCs w:val="24"/>
        </w:rPr>
        <w:t>a</w:t>
      </w:r>
      <w:r w:rsidRPr="00CD7CB4">
        <w:rPr>
          <w:rFonts w:ascii="Times New Roman" w:hAnsi="Times New Roman" w:cs="Times New Roman"/>
          <w:sz w:val="24"/>
          <w:szCs w:val="24"/>
        </w:rPr>
        <w:t>l</w:t>
      </w:r>
      <w:r w:rsidR="00C463EE" w:rsidRPr="00CD7CB4">
        <w:rPr>
          <w:rFonts w:ascii="Times New Roman" w:hAnsi="Times New Roman" w:cs="Times New Roman"/>
          <w:sz w:val="24"/>
          <w:szCs w:val="24"/>
        </w:rPr>
        <w:t>es).</w:t>
      </w:r>
    </w:p>
    <w:p w:rsidR="00C463EE" w:rsidRPr="00CD7CB4" w:rsidRDefault="00C463EE" w:rsidP="00CD7CB4">
      <w:pPr>
        <w:spacing w:after="0" w:line="360" w:lineRule="auto"/>
        <w:jc w:val="both"/>
        <w:rPr>
          <w:rFonts w:ascii="Times New Roman" w:hAnsi="Times New Roman" w:cs="Times New Roman"/>
          <w:sz w:val="24"/>
          <w:szCs w:val="24"/>
        </w:rPr>
      </w:pPr>
    </w:p>
    <w:p w:rsidR="009C1C79" w:rsidRPr="00CD7CB4" w:rsidRDefault="00143A29" w:rsidP="00CD7CB4">
      <w:pPr>
        <w:spacing w:line="360" w:lineRule="auto"/>
        <w:jc w:val="both"/>
        <w:rPr>
          <w:rFonts w:ascii="Times New Roman" w:hAnsi="Times New Roman" w:cs="Times New Roman"/>
          <w:sz w:val="24"/>
          <w:szCs w:val="24"/>
        </w:rPr>
      </w:pPr>
      <w:r w:rsidRPr="00CD7CB4">
        <w:rPr>
          <w:rFonts w:ascii="Times New Roman" w:hAnsi="Times New Roman" w:cs="Times New Roman"/>
          <w:sz w:val="24"/>
          <w:szCs w:val="24"/>
        </w:rPr>
        <w:t>Una vez realizada la implantación, se procedió</w:t>
      </w:r>
      <w:r w:rsidR="00DC3056" w:rsidRPr="00CD7CB4">
        <w:rPr>
          <w:rFonts w:ascii="Times New Roman" w:hAnsi="Times New Roman" w:cs="Times New Roman"/>
          <w:sz w:val="24"/>
          <w:szCs w:val="24"/>
        </w:rPr>
        <w:t xml:space="preserve"> a</w:t>
      </w:r>
      <w:r w:rsidRPr="00CD7CB4">
        <w:rPr>
          <w:rFonts w:ascii="Times New Roman" w:hAnsi="Times New Roman" w:cs="Times New Roman"/>
          <w:sz w:val="24"/>
          <w:szCs w:val="24"/>
        </w:rPr>
        <w:t xml:space="preserve"> tutorar y </w:t>
      </w:r>
      <w:r w:rsidR="00DC3056" w:rsidRPr="00CD7CB4">
        <w:rPr>
          <w:rFonts w:ascii="Times New Roman" w:hAnsi="Times New Roman" w:cs="Times New Roman"/>
          <w:sz w:val="24"/>
          <w:szCs w:val="24"/>
        </w:rPr>
        <w:t xml:space="preserve">proteger las plantas de la posibilidad de </w:t>
      </w:r>
      <w:proofErr w:type="spellStart"/>
      <w:r w:rsidR="00DC3056" w:rsidRPr="00CD7CB4">
        <w:rPr>
          <w:rFonts w:ascii="Times New Roman" w:hAnsi="Times New Roman" w:cs="Times New Roman"/>
          <w:sz w:val="24"/>
          <w:szCs w:val="24"/>
        </w:rPr>
        <w:t>herviboría</w:t>
      </w:r>
      <w:proofErr w:type="spellEnd"/>
      <w:r w:rsidR="00DC3056" w:rsidRPr="00CD7CB4">
        <w:rPr>
          <w:rFonts w:ascii="Times New Roman" w:hAnsi="Times New Roman" w:cs="Times New Roman"/>
          <w:sz w:val="24"/>
          <w:szCs w:val="24"/>
        </w:rPr>
        <w:t xml:space="preserve"> (liebres, hormigas, </w:t>
      </w:r>
      <w:proofErr w:type="spellStart"/>
      <w:r w:rsidR="00DC3056" w:rsidRPr="00CD7CB4">
        <w:rPr>
          <w:rFonts w:ascii="Times New Roman" w:hAnsi="Times New Roman" w:cs="Times New Roman"/>
          <w:sz w:val="24"/>
          <w:szCs w:val="24"/>
        </w:rPr>
        <w:t>etc</w:t>
      </w:r>
      <w:proofErr w:type="spellEnd"/>
      <w:r w:rsidR="00DC3056" w:rsidRPr="00CD7CB4">
        <w:rPr>
          <w:rFonts w:ascii="Times New Roman" w:hAnsi="Times New Roman" w:cs="Times New Roman"/>
          <w:sz w:val="24"/>
          <w:szCs w:val="24"/>
        </w:rPr>
        <w:t>), para lo cual se utilizó una</w:t>
      </w:r>
      <w:r w:rsidRPr="00CD7CB4">
        <w:rPr>
          <w:rFonts w:ascii="Times New Roman" w:hAnsi="Times New Roman" w:cs="Times New Roman"/>
          <w:sz w:val="24"/>
          <w:szCs w:val="24"/>
        </w:rPr>
        <w:t xml:space="preserve"> cubierta de </w:t>
      </w:r>
      <w:r w:rsidR="00DC3056" w:rsidRPr="00CD7CB4">
        <w:rPr>
          <w:rFonts w:ascii="Times New Roman" w:hAnsi="Times New Roman" w:cs="Times New Roman"/>
          <w:sz w:val="24"/>
          <w:szCs w:val="24"/>
        </w:rPr>
        <w:t>media sombra alrededor de los tallos</w:t>
      </w:r>
      <w:r w:rsidR="00F34079" w:rsidRPr="00CD7CB4">
        <w:rPr>
          <w:rFonts w:ascii="Times New Roman" w:hAnsi="Times New Roman" w:cs="Times New Roman"/>
          <w:sz w:val="24"/>
          <w:szCs w:val="24"/>
        </w:rPr>
        <w:t xml:space="preserve"> (</w:t>
      </w:r>
      <w:proofErr w:type="gramStart"/>
      <w:r w:rsidR="00F34079" w:rsidRPr="00CD7CB4">
        <w:rPr>
          <w:rFonts w:ascii="Times New Roman" w:hAnsi="Times New Roman" w:cs="Times New Roman"/>
          <w:sz w:val="24"/>
          <w:szCs w:val="24"/>
        </w:rPr>
        <w:t xml:space="preserve">Foto </w:t>
      </w:r>
      <w:r w:rsidR="00B76A3D" w:rsidRPr="00CD7CB4">
        <w:rPr>
          <w:rFonts w:ascii="Times New Roman" w:hAnsi="Times New Roman" w:cs="Times New Roman"/>
          <w:sz w:val="24"/>
          <w:szCs w:val="24"/>
        </w:rPr>
        <w:t xml:space="preserve"> 6</w:t>
      </w:r>
      <w:proofErr w:type="gramEnd"/>
      <w:r w:rsidR="00F34079" w:rsidRPr="00CD7CB4">
        <w:rPr>
          <w:rFonts w:ascii="Times New Roman" w:hAnsi="Times New Roman" w:cs="Times New Roman"/>
          <w:sz w:val="24"/>
          <w:szCs w:val="24"/>
        </w:rPr>
        <w:t xml:space="preserve"> y 7</w:t>
      </w:r>
      <w:r w:rsidR="00DC3056" w:rsidRPr="00CD7CB4">
        <w:rPr>
          <w:rFonts w:ascii="Times New Roman" w:hAnsi="Times New Roman" w:cs="Times New Roman"/>
          <w:sz w:val="24"/>
          <w:szCs w:val="24"/>
        </w:rPr>
        <w:t>)</w:t>
      </w:r>
      <w:r w:rsidRPr="00CD7CB4">
        <w:rPr>
          <w:rFonts w:ascii="Times New Roman" w:hAnsi="Times New Roman" w:cs="Times New Roman"/>
          <w:sz w:val="24"/>
          <w:szCs w:val="24"/>
        </w:rPr>
        <w:t xml:space="preserve">. Una vez finalizada esta tarea, comenzó la instalación del </w:t>
      </w:r>
      <w:r w:rsidR="00DC3056" w:rsidRPr="00CD7CB4">
        <w:rPr>
          <w:rFonts w:ascii="Times New Roman" w:hAnsi="Times New Roman" w:cs="Times New Roman"/>
          <w:sz w:val="24"/>
          <w:szCs w:val="24"/>
        </w:rPr>
        <w:t xml:space="preserve">sistema de </w:t>
      </w:r>
      <w:r w:rsidRPr="00CD7CB4">
        <w:rPr>
          <w:rFonts w:ascii="Times New Roman" w:hAnsi="Times New Roman" w:cs="Times New Roman"/>
          <w:sz w:val="24"/>
          <w:szCs w:val="24"/>
        </w:rPr>
        <w:t>rie</w:t>
      </w:r>
      <w:r w:rsidR="00DC3056" w:rsidRPr="00CD7CB4">
        <w:rPr>
          <w:rFonts w:ascii="Times New Roman" w:hAnsi="Times New Roman" w:cs="Times New Roman"/>
          <w:sz w:val="24"/>
          <w:szCs w:val="24"/>
        </w:rPr>
        <w:t>go por goteo y la</w:t>
      </w:r>
      <w:r w:rsidRPr="00CD7CB4">
        <w:rPr>
          <w:rFonts w:ascii="Times New Roman" w:hAnsi="Times New Roman" w:cs="Times New Roman"/>
          <w:sz w:val="24"/>
          <w:szCs w:val="24"/>
        </w:rPr>
        <w:t xml:space="preserve"> red de mangueras</w:t>
      </w:r>
      <w:r w:rsidR="00DC3056" w:rsidRPr="00CD7CB4">
        <w:rPr>
          <w:rFonts w:ascii="Times New Roman" w:hAnsi="Times New Roman" w:cs="Times New Roman"/>
          <w:sz w:val="24"/>
          <w:szCs w:val="24"/>
        </w:rPr>
        <w:t xml:space="preserve"> de distribución. </w:t>
      </w:r>
      <w:r w:rsidRPr="00CD7CB4">
        <w:rPr>
          <w:rFonts w:ascii="Times New Roman" w:hAnsi="Times New Roman" w:cs="Times New Roman"/>
          <w:sz w:val="24"/>
          <w:szCs w:val="24"/>
        </w:rPr>
        <w:t xml:space="preserve">Se instaló </w:t>
      </w:r>
      <w:r w:rsidR="00DC3056" w:rsidRPr="00CD7CB4">
        <w:rPr>
          <w:rFonts w:ascii="Times New Roman" w:hAnsi="Times New Roman" w:cs="Times New Roman"/>
          <w:sz w:val="24"/>
          <w:szCs w:val="24"/>
        </w:rPr>
        <w:t xml:space="preserve">en la cabecera </w:t>
      </w:r>
      <w:r w:rsidRPr="00CD7CB4">
        <w:rPr>
          <w:rFonts w:ascii="Times New Roman" w:hAnsi="Times New Roman" w:cs="Times New Roman"/>
          <w:sz w:val="24"/>
          <w:szCs w:val="24"/>
        </w:rPr>
        <w:t xml:space="preserve">una bomba </w:t>
      </w:r>
      <w:r w:rsidR="00DC3056" w:rsidRPr="00CD7CB4">
        <w:rPr>
          <w:rFonts w:ascii="Times New Roman" w:hAnsi="Times New Roman" w:cs="Times New Roman"/>
          <w:sz w:val="24"/>
          <w:szCs w:val="24"/>
        </w:rPr>
        <w:t xml:space="preserve">solar </w:t>
      </w:r>
      <w:r w:rsidRPr="00CD7CB4">
        <w:rPr>
          <w:rFonts w:ascii="Times New Roman" w:hAnsi="Times New Roman" w:cs="Times New Roman"/>
          <w:sz w:val="24"/>
          <w:szCs w:val="24"/>
        </w:rPr>
        <w:t xml:space="preserve">de 1,5 hp, </w:t>
      </w:r>
      <w:r w:rsidR="00B76A3D" w:rsidRPr="00CD7CB4">
        <w:rPr>
          <w:rFonts w:ascii="Times New Roman" w:hAnsi="Times New Roman" w:cs="Times New Roman"/>
          <w:sz w:val="24"/>
          <w:szCs w:val="24"/>
        </w:rPr>
        <w:t xml:space="preserve">con filtro y </w:t>
      </w:r>
      <w:r w:rsidR="00F24B93" w:rsidRPr="00CD7CB4">
        <w:rPr>
          <w:rFonts w:ascii="Times New Roman" w:hAnsi="Times New Roman" w:cs="Times New Roman"/>
          <w:sz w:val="24"/>
          <w:szCs w:val="24"/>
        </w:rPr>
        <w:t>manómetro</w:t>
      </w:r>
      <w:r w:rsidR="00B76A3D" w:rsidRPr="00CD7CB4">
        <w:rPr>
          <w:rFonts w:ascii="Times New Roman" w:hAnsi="Times New Roman" w:cs="Times New Roman"/>
          <w:sz w:val="24"/>
          <w:szCs w:val="24"/>
        </w:rPr>
        <w:t>,</w:t>
      </w:r>
      <w:r w:rsidRPr="00CD7CB4">
        <w:rPr>
          <w:rFonts w:ascii="Times New Roman" w:hAnsi="Times New Roman" w:cs="Times New Roman"/>
          <w:sz w:val="24"/>
          <w:szCs w:val="24"/>
        </w:rPr>
        <w:t xml:space="preserve"> </w:t>
      </w:r>
      <w:r w:rsidR="00DC3056" w:rsidRPr="00CD7CB4">
        <w:rPr>
          <w:rFonts w:ascii="Times New Roman" w:hAnsi="Times New Roman" w:cs="Times New Roman"/>
          <w:sz w:val="24"/>
          <w:szCs w:val="24"/>
        </w:rPr>
        <w:t xml:space="preserve">junto a una </w:t>
      </w:r>
      <w:r w:rsidR="00DC3056" w:rsidRPr="00CD7CB4">
        <w:rPr>
          <w:rFonts w:ascii="Times New Roman" w:hAnsi="Times New Roman" w:cs="Times New Roman"/>
          <w:sz w:val="24"/>
          <w:szCs w:val="24"/>
        </w:rPr>
        <w:lastRenderedPageBreak/>
        <w:t xml:space="preserve">batería adecuada para este tipo de energía. El sistema de distribución contó con mangueras de ½ pulgada para ramales principales y de ¼ pulgada para las </w:t>
      </w:r>
      <w:r w:rsidR="009C1C79" w:rsidRPr="00CD7CB4">
        <w:rPr>
          <w:rFonts w:ascii="Times New Roman" w:hAnsi="Times New Roman" w:cs="Times New Roman"/>
          <w:sz w:val="24"/>
          <w:szCs w:val="24"/>
        </w:rPr>
        <w:t xml:space="preserve">hileras. En cada planta se colocaron a presión 2 goteros </w:t>
      </w:r>
      <w:proofErr w:type="spellStart"/>
      <w:r w:rsidR="009C1C79" w:rsidRPr="00CD7CB4">
        <w:rPr>
          <w:rFonts w:ascii="Times New Roman" w:hAnsi="Times New Roman" w:cs="Times New Roman"/>
          <w:sz w:val="24"/>
          <w:szCs w:val="24"/>
        </w:rPr>
        <w:t>autocompensados</w:t>
      </w:r>
      <w:proofErr w:type="spellEnd"/>
      <w:r w:rsidR="00F34079" w:rsidRPr="00CD7CB4">
        <w:rPr>
          <w:rFonts w:ascii="Times New Roman" w:hAnsi="Times New Roman" w:cs="Times New Roman"/>
          <w:sz w:val="24"/>
          <w:szCs w:val="24"/>
        </w:rPr>
        <w:t xml:space="preserve"> (</w:t>
      </w:r>
      <w:proofErr w:type="gramStart"/>
      <w:r w:rsidR="00F34079" w:rsidRPr="00CD7CB4">
        <w:rPr>
          <w:rFonts w:ascii="Times New Roman" w:hAnsi="Times New Roman" w:cs="Times New Roman"/>
          <w:sz w:val="24"/>
          <w:szCs w:val="24"/>
        </w:rPr>
        <w:t xml:space="preserve">Fotos </w:t>
      </w:r>
      <w:r w:rsidR="00DD016C" w:rsidRPr="00CD7CB4">
        <w:rPr>
          <w:rFonts w:ascii="Times New Roman" w:hAnsi="Times New Roman" w:cs="Times New Roman"/>
          <w:sz w:val="24"/>
          <w:szCs w:val="24"/>
        </w:rPr>
        <w:t xml:space="preserve"> </w:t>
      </w:r>
      <w:r w:rsidR="00D26D90" w:rsidRPr="00CD7CB4">
        <w:rPr>
          <w:rFonts w:ascii="Times New Roman" w:hAnsi="Times New Roman" w:cs="Times New Roman"/>
          <w:sz w:val="24"/>
          <w:szCs w:val="24"/>
        </w:rPr>
        <w:t>8</w:t>
      </w:r>
      <w:proofErr w:type="gramEnd"/>
      <w:r w:rsidR="00D26D90" w:rsidRPr="00CD7CB4">
        <w:rPr>
          <w:rFonts w:ascii="Times New Roman" w:hAnsi="Times New Roman" w:cs="Times New Roman"/>
          <w:sz w:val="24"/>
          <w:szCs w:val="24"/>
        </w:rPr>
        <w:t>,</w:t>
      </w:r>
      <w:r w:rsidR="00B76A3D" w:rsidRPr="00CD7CB4">
        <w:rPr>
          <w:rFonts w:ascii="Times New Roman" w:hAnsi="Times New Roman" w:cs="Times New Roman"/>
          <w:sz w:val="24"/>
          <w:szCs w:val="24"/>
        </w:rPr>
        <w:t xml:space="preserve"> 9</w:t>
      </w:r>
      <w:r w:rsidR="00D26D90" w:rsidRPr="00CD7CB4">
        <w:rPr>
          <w:rFonts w:ascii="Times New Roman" w:hAnsi="Times New Roman" w:cs="Times New Roman"/>
          <w:sz w:val="24"/>
          <w:szCs w:val="24"/>
        </w:rPr>
        <w:t xml:space="preserve"> y 10</w:t>
      </w:r>
      <w:r w:rsidR="00B76A3D" w:rsidRPr="00CD7CB4">
        <w:rPr>
          <w:rFonts w:ascii="Times New Roman" w:hAnsi="Times New Roman" w:cs="Times New Roman"/>
          <w:sz w:val="24"/>
          <w:szCs w:val="24"/>
        </w:rPr>
        <w:t>)</w:t>
      </w:r>
      <w:r w:rsidR="009C1C79" w:rsidRPr="00CD7CB4">
        <w:rPr>
          <w:rFonts w:ascii="Times New Roman" w:hAnsi="Times New Roman" w:cs="Times New Roman"/>
          <w:sz w:val="24"/>
          <w:szCs w:val="24"/>
        </w:rPr>
        <w:t xml:space="preserve">. </w:t>
      </w:r>
      <w:r w:rsidR="000D54C6" w:rsidRPr="00CD7CB4">
        <w:rPr>
          <w:rFonts w:ascii="Times New Roman" w:hAnsi="Times New Roman" w:cs="Times New Roman"/>
          <w:sz w:val="24"/>
          <w:szCs w:val="24"/>
        </w:rPr>
        <w:t xml:space="preserve">La secuencia de riego, fue una vez por semana. </w:t>
      </w:r>
    </w:p>
    <w:p w:rsidR="00B76A3D" w:rsidRPr="00CD7CB4" w:rsidRDefault="00B76A3D" w:rsidP="00CD7CB4">
      <w:pPr>
        <w:spacing w:line="360" w:lineRule="auto"/>
        <w:jc w:val="both"/>
        <w:rPr>
          <w:rFonts w:ascii="Times New Roman" w:hAnsi="Times New Roman" w:cs="Times New Roman"/>
          <w:sz w:val="24"/>
          <w:szCs w:val="24"/>
        </w:rPr>
      </w:pPr>
    </w:p>
    <w:p w:rsidR="00B76A3D" w:rsidRPr="00CD7CB4" w:rsidRDefault="00B76A3D" w:rsidP="00CD7CB4">
      <w:pPr>
        <w:pStyle w:val="Sinespaciado"/>
        <w:spacing w:line="360" w:lineRule="auto"/>
        <w:jc w:val="center"/>
        <w:rPr>
          <w:rFonts w:ascii="Times New Roman" w:hAnsi="Times New Roman" w:cs="Times New Roman"/>
          <w:sz w:val="24"/>
          <w:szCs w:val="24"/>
        </w:rPr>
      </w:pPr>
      <w:r w:rsidRPr="00CD7CB4">
        <w:rPr>
          <w:rFonts w:ascii="Times New Roman" w:hAnsi="Times New Roman" w:cs="Times New Roman"/>
          <w:noProof/>
          <w:sz w:val="24"/>
          <w:szCs w:val="24"/>
          <w:lang w:val="en-US"/>
        </w:rPr>
        <w:drawing>
          <wp:inline distT="0" distB="0" distL="0" distR="0">
            <wp:extent cx="1716656" cy="3055397"/>
            <wp:effectExtent l="0" t="0" r="0" b="0"/>
            <wp:docPr id="6" name="Imagen 6" descr="E:\Trabajo\Compu Trabajo\One Drive\fotos\Perrone M\Silvopastoril\WP_20170919_0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Trabajo\Compu Trabajo\One Drive\fotos\Perrone M\Silvopastoril\WP_20170919_04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22846" cy="3066414"/>
                    </a:xfrm>
                    <a:prstGeom prst="rect">
                      <a:avLst/>
                    </a:prstGeom>
                    <a:noFill/>
                    <a:ln>
                      <a:noFill/>
                    </a:ln>
                  </pic:spPr>
                </pic:pic>
              </a:graphicData>
            </a:graphic>
          </wp:inline>
        </w:drawing>
      </w:r>
      <w:r w:rsidRPr="00CD7CB4">
        <w:rPr>
          <w:rFonts w:ascii="Times New Roman" w:hAnsi="Times New Roman" w:cs="Times New Roman"/>
          <w:noProof/>
          <w:sz w:val="24"/>
          <w:szCs w:val="24"/>
          <w:lang w:val="en-US"/>
        </w:rPr>
        <w:drawing>
          <wp:inline distT="0" distB="0" distL="0" distR="0">
            <wp:extent cx="1717675" cy="3048583"/>
            <wp:effectExtent l="0" t="0" r="0" b="0"/>
            <wp:docPr id="7" name="Imagen 7" descr="E:\Trabajo\Compu Trabajo\One Drive\fotos\Perrone M\Silvopastoril\WP_20170919_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Trabajo\Compu Trabajo\One Drive\fotos\Perrone M\Silvopastoril\WP_20170919_02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34955" cy="3079252"/>
                    </a:xfrm>
                    <a:prstGeom prst="rect">
                      <a:avLst/>
                    </a:prstGeom>
                    <a:noFill/>
                    <a:ln>
                      <a:noFill/>
                    </a:ln>
                  </pic:spPr>
                </pic:pic>
              </a:graphicData>
            </a:graphic>
          </wp:inline>
        </w:drawing>
      </w:r>
    </w:p>
    <w:p w:rsidR="00B76A3D" w:rsidRPr="00CD7CB4" w:rsidRDefault="000D54C6" w:rsidP="00CD7CB4">
      <w:pPr>
        <w:spacing w:line="360" w:lineRule="auto"/>
        <w:ind w:firstLine="1560"/>
        <w:rPr>
          <w:rFonts w:ascii="Times New Roman" w:hAnsi="Times New Roman" w:cs="Times New Roman"/>
          <w:sz w:val="24"/>
          <w:szCs w:val="24"/>
        </w:rPr>
      </w:pPr>
      <w:r w:rsidRPr="00CD7CB4">
        <w:rPr>
          <w:rFonts w:ascii="Times New Roman" w:hAnsi="Times New Roman" w:cs="Times New Roman"/>
          <w:sz w:val="24"/>
          <w:szCs w:val="24"/>
        </w:rPr>
        <w:t>Fotos 6</w:t>
      </w:r>
      <w:r w:rsidR="00B76A3D" w:rsidRPr="00CD7CB4">
        <w:rPr>
          <w:rFonts w:ascii="Times New Roman" w:hAnsi="Times New Roman" w:cs="Times New Roman"/>
          <w:sz w:val="24"/>
          <w:szCs w:val="24"/>
        </w:rPr>
        <w:t xml:space="preserve"> y </w:t>
      </w:r>
      <w:r w:rsidRPr="00CD7CB4">
        <w:rPr>
          <w:rFonts w:ascii="Times New Roman" w:hAnsi="Times New Roman" w:cs="Times New Roman"/>
          <w:sz w:val="24"/>
          <w:szCs w:val="24"/>
        </w:rPr>
        <w:t>7</w:t>
      </w:r>
      <w:r w:rsidR="00B76A3D" w:rsidRPr="00CD7CB4">
        <w:rPr>
          <w:rFonts w:ascii="Times New Roman" w:hAnsi="Times New Roman" w:cs="Times New Roman"/>
          <w:sz w:val="24"/>
          <w:szCs w:val="24"/>
        </w:rPr>
        <w:t>. Colocación de media sombra para protección.</w:t>
      </w:r>
    </w:p>
    <w:p w:rsidR="009C1C79" w:rsidRPr="00CD7CB4" w:rsidRDefault="00B76A3D" w:rsidP="00CD7CB4">
      <w:pPr>
        <w:pStyle w:val="Sinespaciado"/>
        <w:spacing w:line="360" w:lineRule="auto"/>
        <w:jc w:val="center"/>
        <w:rPr>
          <w:rFonts w:ascii="Times New Roman" w:hAnsi="Times New Roman" w:cs="Times New Roman"/>
          <w:sz w:val="24"/>
          <w:szCs w:val="24"/>
        </w:rPr>
      </w:pPr>
      <w:r w:rsidRPr="00CD7CB4">
        <w:rPr>
          <w:rFonts w:ascii="Times New Roman" w:hAnsi="Times New Roman" w:cs="Times New Roman"/>
          <w:noProof/>
          <w:sz w:val="24"/>
          <w:szCs w:val="24"/>
          <w:lang w:val="en-US"/>
        </w:rPr>
        <w:drawing>
          <wp:inline distT="0" distB="0" distL="0" distR="0" wp14:anchorId="1167A691" wp14:editId="506DCFC8">
            <wp:extent cx="5089033" cy="3032496"/>
            <wp:effectExtent l="0" t="0" r="0" b="0"/>
            <wp:docPr id="12" name="Imagen 12" descr="C:\Users\deleo.geronimo\Downloads\Congresos\Silvopastoril\20170919Silvo pastoril (Perrone) (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deleo.geronimo\Downloads\Congresos\Silvopastoril\20170919Silvo pastoril (Perrone) (1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99932" cy="3038991"/>
                    </a:xfrm>
                    <a:prstGeom prst="rect">
                      <a:avLst/>
                    </a:prstGeom>
                    <a:noFill/>
                    <a:ln>
                      <a:noFill/>
                    </a:ln>
                  </pic:spPr>
                </pic:pic>
              </a:graphicData>
            </a:graphic>
          </wp:inline>
        </w:drawing>
      </w:r>
    </w:p>
    <w:p w:rsidR="00143A29" w:rsidRPr="00CD7CB4" w:rsidRDefault="00B76A3D" w:rsidP="00CD7CB4">
      <w:pPr>
        <w:spacing w:after="0" w:line="360" w:lineRule="auto"/>
        <w:jc w:val="center"/>
        <w:rPr>
          <w:rFonts w:ascii="Times New Roman" w:hAnsi="Times New Roman" w:cs="Times New Roman"/>
          <w:sz w:val="24"/>
          <w:szCs w:val="24"/>
        </w:rPr>
      </w:pPr>
      <w:r w:rsidRPr="00CD7CB4">
        <w:rPr>
          <w:rFonts w:ascii="Times New Roman" w:hAnsi="Times New Roman" w:cs="Times New Roman"/>
          <w:noProof/>
          <w:sz w:val="24"/>
          <w:szCs w:val="24"/>
          <w:lang w:val="en-US"/>
        </w:rPr>
        <w:lastRenderedPageBreak/>
        <w:drawing>
          <wp:inline distT="0" distB="0" distL="0" distR="0" wp14:anchorId="6B8F757C" wp14:editId="799B0636">
            <wp:extent cx="4226247" cy="2531101"/>
            <wp:effectExtent l="9525" t="0" r="0" b="0"/>
            <wp:docPr id="13" name="Imagen 13" descr="E:\Trabajo\Compu Trabajo\One Drive\fotos\Perrone M\Silvopastoril\20170919Silvo pastoril (Perrone) (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Trabajo\Compu Trabajo\One Drive\fotos\Perrone M\Silvopastoril\20170919Silvo pastoril (Perrone) (2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5400000">
                      <a:off x="0" y="0"/>
                      <a:ext cx="4239234" cy="2538879"/>
                    </a:xfrm>
                    <a:prstGeom prst="rect">
                      <a:avLst/>
                    </a:prstGeom>
                    <a:noFill/>
                    <a:ln>
                      <a:noFill/>
                    </a:ln>
                  </pic:spPr>
                </pic:pic>
              </a:graphicData>
            </a:graphic>
          </wp:inline>
        </w:drawing>
      </w:r>
      <w:r w:rsidRPr="00CD7CB4">
        <w:rPr>
          <w:rFonts w:ascii="Times New Roman" w:hAnsi="Times New Roman" w:cs="Times New Roman"/>
          <w:noProof/>
          <w:sz w:val="24"/>
          <w:szCs w:val="24"/>
          <w:lang w:val="en-US"/>
        </w:rPr>
        <w:drawing>
          <wp:inline distT="0" distB="0" distL="0" distR="0" wp14:anchorId="48E43152" wp14:editId="7544EF20">
            <wp:extent cx="4225612" cy="2529201"/>
            <wp:effectExtent l="0" t="8890" r="0" b="0"/>
            <wp:docPr id="14" name="Imagen 14" descr="E:\Trabajo\Compu Trabajo\One Drive\fotos\Perrone M\Silvopastoril\20170919Silvo pastoril (Perrone) (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Trabajo\Compu Trabajo\One Drive\fotos\Perrone M\Silvopastoril\20170919Silvo pastoril (Perrone) (18).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rot="5400000">
                      <a:off x="0" y="0"/>
                      <a:ext cx="4237708" cy="2536441"/>
                    </a:xfrm>
                    <a:prstGeom prst="rect">
                      <a:avLst/>
                    </a:prstGeom>
                    <a:noFill/>
                    <a:ln>
                      <a:noFill/>
                    </a:ln>
                  </pic:spPr>
                </pic:pic>
              </a:graphicData>
            </a:graphic>
          </wp:inline>
        </w:drawing>
      </w:r>
    </w:p>
    <w:p w:rsidR="00B76A3D" w:rsidRPr="00CD7CB4" w:rsidRDefault="000D54C6" w:rsidP="00CD7CB4">
      <w:pPr>
        <w:spacing w:after="0" w:line="360" w:lineRule="auto"/>
        <w:ind w:firstLine="284"/>
        <w:rPr>
          <w:rFonts w:ascii="Times New Roman" w:hAnsi="Times New Roman" w:cs="Times New Roman"/>
          <w:sz w:val="24"/>
          <w:szCs w:val="24"/>
        </w:rPr>
      </w:pPr>
      <w:r w:rsidRPr="00CD7CB4">
        <w:rPr>
          <w:rFonts w:ascii="Times New Roman" w:hAnsi="Times New Roman" w:cs="Times New Roman"/>
          <w:sz w:val="24"/>
          <w:szCs w:val="24"/>
        </w:rPr>
        <w:t>Foto 8</w:t>
      </w:r>
      <w:r w:rsidR="00B76A3D" w:rsidRPr="00CD7CB4">
        <w:rPr>
          <w:rFonts w:ascii="Times New Roman" w:hAnsi="Times New Roman" w:cs="Times New Roman"/>
          <w:sz w:val="24"/>
          <w:szCs w:val="24"/>
        </w:rPr>
        <w:t xml:space="preserve">, </w:t>
      </w:r>
      <w:r w:rsidRPr="00CD7CB4">
        <w:rPr>
          <w:rFonts w:ascii="Times New Roman" w:hAnsi="Times New Roman" w:cs="Times New Roman"/>
          <w:sz w:val="24"/>
          <w:szCs w:val="24"/>
        </w:rPr>
        <w:t>9</w:t>
      </w:r>
      <w:r w:rsidR="00B76A3D" w:rsidRPr="00CD7CB4">
        <w:rPr>
          <w:rFonts w:ascii="Times New Roman" w:hAnsi="Times New Roman" w:cs="Times New Roman"/>
          <w:sz w:val="24"/>
          <w:szCs w:val="24"/>
        </w:rPr>
        <w:t xml:space="preserve"> y </w:t>
      </w:r>
      <w:r w:rsidRPr="00CD7CB4">
        <w:rPr>
          <w:rFonts w:ascii="Times New Roman" w:hAnsi="Times New Roman" w:cs="Times New Roman"/>
          <w:sz w:val="24"/>
          <w:szCs w:val="24"/>
        </w:rPr>
        <w:t>10</w:t>
      </w:r>
      <w:r w:rsidR="00B76A3D" w:rsidRPr="00CD7CB4">
        <w:rPr>
          <w:rFonts w:ascii="Times New Roman" w:hAnsi="Times New Roman" w:cs="Times New Roman"/>
          <w:sz w:val="24"/>
          <w:szCs w:val="24"/>
        </w:rPr>
        <w:t>. Distribución y acople de mangueras y disposición de goteros.</w:t>
      </w:r>
    </w:p>
    <w:p w:rsidR="005C0B9C" w:rsidRDefault="005C0B9C" w:rsidP="00CD7CB4">
      <w:pPr>
        <w:spacing w:after="0" w:line="360" w:lineRule="auto"/>
        <w:jc w:val="both"/>
        <w:rPr>
          <w:rFonts w:ascii="Times New Roman" w:hAnsi="Times New Roman" w:cs="Times New Roman"/>
          <w:sz w:val="24"/>
          <w:szCs w:val="24"/>
          <w:lang w:val="es-ES_tradnl"/>
        </w:rPr>
      </w:pPr>
    </w:p>
    <w:p w:rsidR="00076A79" w:rsidRPr="00CD7CB4" w:rsidRDefault="00B76A3D"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lang w:val="es-ES_tradnl"/>
        </w:rPr>
        <w:t xml:space="preserve">Para evaluar la fertilidad </w:t>
      </w:r>
      <w:r w:rsidR="00D26D90" w:rsidRPr="00CD7CB4">
        <w:rPr>
          <w:rFonts w:ascii="Times New Roman" w:hAnsi="Times New Roman" w:cs="Times New Roman"/>
          <w:sz w:val="24"/>
          <w:szCs w:val="24"/>
          <w:lang w:val="es-ES_tradnl"/>
        </w:rPr>
        <w:t xml:space="preserve">futura </w:t>
      </w:r>
      <w:r w:rsidRPr="00CD7CB4">
        <w:rPr>
          <w:rFonts w:ascii="Times New Roman" w:hAnsi="Times New Roman" w:cs="Times New Roman"/>
          <w:sz w:val="24"/>
          <w:szCs w:val="24"/>
          <w:lang w:val="es-ES_tradnl"/>
        </w:rPr>
        <w:t xml:space="preserve">del suelo </w:t>
      </w:r>
      <w:r w:rsidR="00D26D90" w:rsidRPr="00CD7CB4">
        <w:rPr>
          <w:rFonts w:ascii="Times New Roman" w:hAnsi="Times New Roman" w:cs="Times New Roman"/>
          <w:sz w:val="24"/>
          <w:szCs w:val="24"/>
          <w:lang w:val="es-ES_tradnl"/>
        </w:rPr>
        <w:t xml:space="preserve">por influencia de la presencia de algarrobos, </w:t>
      </w:r>
      <w:r w:rsidRPr="00CD7CB4">
        <w:rPr>
          <w:rFonts w:ascii="Times New Roman" w:hAnsi="Times New Roman" w:cs="Times New Roman"/>
          <w:sz w:val="24"/>
          <w:szCs w:val="24"/>
          <w:lang w:val="es-ES_tradnl"/>
        </w:rPr>
        <w:t xml:space="preserve">se procedió a realizar un </w:t>
      </w:r>
      <w:r w:rsidR="00700A37" w:rsidRPr="00CD7CB4">
        <w:rPr>
          <w:rFonts w:ascii="Times New Roman" w:hAnsi="Times New Roman" w:cs="Times New Roman"/>
          <w:sz w:val="24"/>
          <w:szCs w:val="24"/>
        </w:rPr>
        <w:t>análisis de suelo</w:t>
      </w:r>
      <w:r w:rsidRPr="00CD7CB4">
        <w:rPr>
          <w:rFonts w:ascii="Times New Roman" w:hAnsi="Times New Roman" w:cs="Times New Roman"/>
          <w:sz w:val="24"/>
          <w:szCs w:val="24"/>
        </w:rPr>
        <w:t xml:space="preserve"> como referencia inicial</w:t>
      </w:r>
      <w:r w:rsidR="00D26D90" w:rsidRPr="00CD7CB4">
        <w:rPr>
          <w:rFonts w:ascii="Times New Roman" w:hAnsi="Times New Roman" w:cs="Times New Roman"/>
          <w:sz w:val="24"/>
          <w:szCs w:val="24"/>
        </w:rPr>
        <w:t xml:space="preserve"> (Foto 11)</w:t>
      </w:r>
      <w:r w:rsidRPr="00CD7CB4">
        <w:rPr>
          <w:rFonts w:ascii="Times New Roman" w:hAnsi="Times New Roman" w:cs="Times New Roman"/>
          <w:sz w:val="24"/>
          <w:szCs w:val="24"/>
        </w:rPr>
        <w:t xml:space="preserve">. </w:t>
      </w:r>
      <w:r w:rsidR="00D26D90" w:rsidRPr="00CD7CB4">
        <w:rPr>
          <w:rFonts w:ascii="Times New Roman" w:hAnsi="Times New Roman" w:cs="Times New Roman"/>
          <w:sz w:val="24"/>
          <w:szCs w:val="24"/>
        </w:rPr>
        <w:t>Se realizó a</w:t>
      </w:r>
      <w:r w:rsidR="00700A37" w:rsidRPr="00CD7CB4">
        <w:rPr>
          <w:rFonts w:ascii="Times New Roman" w:hAnsi="Times New Roman" w:cs="Times New Roman"/>
          <w:sz w:val="24"/>
          <w:szCs w:val="24"/>
        </w:rPr>
        <w:t xml:space="preserve"> cuatro </w:t>
      </w:r>
      <w:r w:rsidR="00D26D90" w:rsidRPr="00CD7CB4">
        <w:rPr>
          <w:rFonts w:ascii="Times New Roman" w:hAnsi="Times New Roman" w:cs="Times New Roman"/>
          <w:sz w:val="24"/>
          <w:szCs w:val="24"/>
        </w:rPr>
        <w:t xml:space="preserve">profundidades arrojando </w:t>
      </w:r>
      <w:r w:rsidR="00700A37" w:rsidRPr="00CD7CB4">
        <w:rPr>
          <w:rFonts w:ascii="Times New Roman" w:hAnsi="Times New Roman" w:cs="Times New Roman"/>
          <w:sz w:val="24"/>
          <w:szCs w:val="24"/>
        </w:rPr>
        <w:t xml:space="preserve">parámetros aceptables </w:t>
      </w:r>
      <w:r w:rsidR="00D26D90" w:rsidRPr="00CD7CB4">
        <w:rPr>
          <w:rFonts w:ascii="Times New Roman" w:hAnsi="Times New Roman" w:cs="Times New Roman"/>
          <w:sz w:val="24"/>
          <w:szCs w:val="24"/>
        </w:rPr>
        <w:t xml:space="preserve">para la zona, </w:t>
      </w:r>
      <w:r w:rsidR="00700A37" w:rsidRPr="00CD7CB4">
        <w:rPr>
          <w:rFonts w:ascii="Times New Roman" w:hAnsi="Times New Roman" w:cs="Times New Roman"/>
          <w:sz w:val="24"/>
          <w:szCs w:val="24"/>
        </w:rPr>
        <w:t>en los diferentes parámetros (Tabla 1).</w:t>
      </w:r>
      <w:r w:rsidR="004869A9" w:rsidRPr="00CD7CB4">
        <w:rPr>
          <w:rFonts w:ascii="Times New Roman" w:hAnsi="Times New Roman" w:cs="Times New Roman"/>
          <w:sz w:val="24"/>
          <w:szCs w:val="24"/>
        </w:rPr>
        <w:t xml:space="preserve"> </w:t>
      </w:r>
      <w:r w:rsidR="004869A9" w:rsidRPr="00CD7CB4">
        <w:rPr>
          <w:rFonts w:ascii="Times New Roman" w:hAnsi="Times New Roman" w:cs="Times New Roman"/>
          <w:color w:val="000000" w:themeColor="text1"/>
          <w:sz w:val="24"/>
          <w:szCs w:val="24"/>
        </w:rPr>
        <w:t>La</w:t>
      </w:r>
      <w:r w:rsidR="004869A9" w:rsidRPr="00CD7CB4">
        <w:rPr>
          <w:rFonts w:ascii="Times New Roman" w:hAnsi="Times New Roman" w:cs="Times New Roman"/>
          <w:color w:val="FF0000"/>
          <w:sz w:val="24"/>
          <w:szCs w:val="24"/>
        </w:rPr>
        <w:t xml:space="preserve"> </w:t>
      </w:r>
      <w:r w:rsidR="004869A9" w:rsidRPr="00CD7CB4">
        <w:rPr>
          <w:rFonts w:ascii="Times New Roman" w:hAnsi="Times New Roman" w:cs="Times New Roman"/>
          <w:sz w:val="24"/>
          <w:szCs w:val="24"/>
        </w:rPr>
        <w:t xml:space="preserve">edad de los algarrobos, en la primera hilera (T1) fue de 2 años, y las restantes de 1 año de edad (T2). </w:t>
      </w:r>
      <w:r w:rsidR="00700A37" w:rsidRPr="00CD7CB4">
        <w:rPr>
          <w:rFonts w:ascii="Times New Roman" w:hAnsi="Times New Roman" w:cs="Times New Roman"/>
          <w:sz w:val="24"/>
          <w:szCs w:val="24"/>
        </w:rPr>
        <w:t xml:space="preserve">Para </w:t>
      </w:r>
      <w:r w:rsidR="0060554B" w:rsidRPr="00CD7CB4">
        <w:rPr>
          <w:rFonts w:ascii="Times New Roman" w:hAnsi="Times New Roman" w:cs="Times New Roman"/>
          <w:sz w:val="24"/>
          <w:szCs w:val="24"/>
        </w:rPr>
        <w:t>la evaluación s</w:t>
      </w:r>
      <w:r w:rsidR="004869A9" w:rsidRPr="00CD7CB4">
        <w:rPr>
          <w:rFonts w:ascii="Times New Roman" w:hAnsi="Times New Roman" w:cs="Times New Roman"/>
          <w:sz w:val="24"/>
          <w:szCs w:val="24"/>
        </w:rPr>
        <w:t xml:space="preserve">e realizaron tres mediciones </w:t>
      </w:r>
      <w:r w:rsidR="00877F2C" w:rsidRPr="00CD7CB4">
        <w:rPr>
          <w:rFonts w:ascii="Times New Roman" w:hAnsi="Times New Roman" w:cs="Times New Roman"/>
          <w:sz w:val="24"/>
          <w:szCs w:val="24"/>
        </w:rPr>
        <w:t>en las siguientes fecha</w:t>
      </w:r>
      <w:r w:rsidR="000F6BFE" w:rsidRPr="00CD7CB4">
        <w:rPr>
          <w:rFonts w:ascii="Times New Roman" w:hAnsi="Times New Roman" w:cs="Times New Roman"/>
          <w:sz w:val="24"/>
          <w:szCs w:val="24"/>
        </w:rPr>
        <w:t>s:</w:t>
      </w:r>
      <w:r w:rsidR="004869A9" w:rsidRPr="00CD7CB4">
        <w:rPr>
          <w:rFonts w:ascii="Times New Roman" w:hAnsi="Times New Roman" w:cs="Times New Roman"/>
          <w:sz w:val="24"/>
          <w:szCs w:val="24"/>
        </w:rPr>
        <w:t xml:space="preserve"> 21-11-17, 8-11-18 y 7-3-19, relevando la </w:t>
      </w:r>
      <w:r w:rsidR="00877F2C" w:rsidRPr="00CD7CB4">
        <w:rPr>
          <w:rFonts w:ascii="Times New Roman" w:hAnsi="Times New Roman" w:cs="Times New Roman"/>
          <w:sz w:val="24"/>
          <w:szCs w:val="24"/>
        </w:rPr>
        <w:t>supervivencia para</w:t>
      </w:r>
      <w:r w:rsidR="000F6BFE" w:rsidRPr="00CD7CB4">
        <w:rPr>
          <w:rFonts w:ascii="Times New Roman" w:hAnsi="Times New Roman" w:cs="Times New Roman"/>
          <w:sz w:val="24"/>
          <w:szCs w:val="24"/>
        </w:rPr>
        <w:t xml:space="preserve"> las</w:t>
      </w:r>
      <w:r w:rsidR="00700A37" w:rsidRPr="00CD7CB4">
        <w:rPr>
          <w:rFonts w:ascii="Times New Roman" w:hAnsi="Times New Roman" w:cs="Times New Roman"/>
          <w:sz w:val="24"/>
          <w:szCs w:val="24"/>
        </w:rPr>
        <w:t xml:space="preserve"> tres fechas; </w:t>
      </w:r>
      <w:r w:rsidR="00925038" w:rsidRPr="00CD7CB4">
        <w:rPr>
          <w:rFonts w:ascii="Times New Roman" w:hAnsi="Times New Roman" w:cs="Times New Roman"/>
          <w:sz w:val="24"/>
          <w:szCs w:val="24"/>
        </w:rPr>
        <w:t xml:space="preserve">el diámetro y </w:t>
      </w:r>
      <w:r w:rsidR="004869A9" w:rsidRPr="00CD7CB4">
        <w:rPr>
          <w:rFonts w:ascii="Times New Roman" w:hAnsi="Times New Roman" w:cs="Times New Roman"/>
          <w:sz w:val="24"/>
          <w:szCs w:val="24"/>
        </w:rPr>
        <w:t xml:space="preserve">altura </w:t>
      </w:r>
      <w:r w:rsidR="00925038" w:rsidRPr="00CD7CB4">
        <w:rPr>
          <w:rFonts w:ascii="Times New Roman" w:hAnsi="Times New Roman" w:cs="Times New Roman"/>
          <w:sz w:val="24"/>
          <w:szCs w:val="24"/>
        </w:rPr>
        <w:t>en la</w:t>
      </w:r>
      <w:r w:rsidR="004869A9" w:rsidRPr="00CD7CB4">
        <w:rPr>
          <w:rFonts w:ascii="Times New Roman" w:hAnsi="Times New Roman" w:cs="Times New Roman"/>
          <w:sz w:val="24"/>
          <w:szCs w:val="24"/>
        </w:rPr>
        <w:t xml:space="preserve"> </w:t>
      </w:r>
      <w:r w:rsidR="00877F2C" w:rsidRPr="00CD7CB4">
        <w:rPr>
          <w:rFonts w:ascii="Times New Roman" w:hAnsi="Times New Roman" w:cs="Times New Roman"/>
          <w:sz w:val="24"/>
          <w:szCs w:val="24"/>
        </w:rPr>
        <w:t>primera fecha</w:t>
      </w:r>
      <w:r w:rsidR="004869A9" w:rsidRPr="00CD7CB4">
        <w:rPr>
          <w:rFonts w:ascii="Times New Roman" w:hAnsi="Times New Roman" w:cs="Times New Roman"/>
          <w:sz w:val="24"/>
          <w:szCs w:val="24"/>
        </w:rPr>
        <w:t xml:space="preserve">. </w:t>
      </w:r>
      <w:r w:rsidR="00925038" w:rsidRPr="00CD7CB4">
        <w:rPr>
          <w:rFonts w:ascii="Times New Roman" w:hAnsi="Times New Roman" w:cs="Times New Roman"/>
          <w:sz w:val="24"/>
          <w:szCs w:val="24"/>
        </w:rPr>
        <w:t>S</w:t>
      </w:r>
      <w:r w:rsidR="000F6BFE" w:rsidRPr="00CD7CB4">
        <w:rPr>
          <w:rFonts w:ascii="Times New Roman" w:hAnsi="Times New Roman" w:cs="Times New Roman"/>
          <w:sz w:val="24"/>
          <w:szCs w:val="24"/>
        </w:rPr>
        <w:t xml:space="preserve">e tomaron muestras para la determinación de calidad en laboratorio en la </w:t>
      </w:r>
      <w:r w:rsidR="00877F2C" w:rsidRPr="00CD7CB4">
        <w:rPr>
          <w:rFonts w:ascii="Times New Roman" w:hAnsi="Times New Roman" w:cs="Times New Roman"/>
          <w:sz w:val="24"/>
          <w:szCs w:val="24"/>
        </w:rPr>
        <w:t>tercera fecha</w:t>
      </w:r>
      <w:r w:rsidR="00700A37" w:rsidRPr="00CD7CB4">
        <w:rPr>
          <w:rFonts w:ascii="Times New Roman" w:hAnsi="Times New Roman" w:cs="Times New Roman"/>
          <w:sz w:val="24"/>
          <w:szCs w:val="24"/>
        </w:rPr>
        <w:t xml:space="preserve"> en ejemplares ya implantados de </w:t>
      </w:r>
      <w:r w:rsidR="00525388" w:rsidRPr="00CD7CB4">
        <w:rPr>
          <w:rFonts w:ascii="Times New Roman" w:hAnsi="Times New Roman" w:cs="Times New Roman"/>
          <w:sz w:val="24"/>
          <w:szCs w:val="24"/>
        </w:rPr>
        <w:t>más</w:t>
      </w:r>
      <w:r w:rsidR="00700A37" w:rsidRPr="00CD7CB4">
        <w:rPr>
          <w:rFonts w:ascii="Times New Roman" w:hAnsi="Times New Roman" w:cs="Times New Roman"/>
          <w:sz w:val="24"/>
          <w:szCs w:val="24"/>
        </w:rPr>
        <w:t xml:space="preserve"> de 10 años a modo referencial</w:t>
      </w:r>
      <w:r w:rsidR="00525388" w:rsidRPr="00CD7CB4">
        <w:rPr>
          <w:rFonts w:ascii="Times New Roman" w:hAnsi="Times New Roman" w:cs="Times New Roman"/>
          <w:sz w:val="24"/>
          <w:szCs w:val="24"/>
        </w:rPr>
        <w:t xml:space="preserve">.  </w:t>
      </w:r>
      <w:r w:rsidR="00F13808" w:rsidRPr="00CD7CB4">
        <w:rPr>
          <w:rFonts w:ascii="Times New Roman" w:hAnsi="Times New Roman" w:cs="Times New Roman"/>
          <w:sz w:val="24"/>
          <w:szCs w:val="24"/>
        </w:rPr>
        <w:t xml:space="preserve"> </w:t>
      </w:r>
    </w:p>
    <w:p w:rsidR="00525388" w:rsidRPr="00CD7CB4" w:rsidRDefault="00525388" w:rsidP="00CD7CB4">
      <w:pPr>
        <w:spacing w:after="0" w:line="360" w:lineRule="auto"/>
        <w:jc w:val="both"/>
        <w:rPr>
          <w:rFonts w:ascii="Times New Roman" w:hAnsi="Times New Roman" w:cs="Times New Roman"/>
          <w:sz w:val="24"/>
          <w:szCs w:val="24"/>
        </w:rPr>
      </w:pPr>
    </w:p>
    <w:p w:rsidR="00076A79" w:rsidRPr="00CD7CB4" w:rsidRDefault="00076A79"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b/>
          <w:sz w:val="24"/>
          <w:szCs w:val="24"/>
        </w:rPr>
        <w:t>Tabla 1</w:t>
      </w:r>
      <w:r w:rsidRPr="00CD7CB4">
        <w:rPr>
          <w:rFonts w:ascii="Times New Roman" w:hAnsi="Times New Roman" w:cs="Times New Roman"/>
          <w:sz w:val="24"/>
          <w:szCs w:val="24"/>
        </w:rPr>
        <w:t>. Análisis de suelo</w:t>
      </w:r>
      <w:r w:rsidR="00877F2C" w:rsidRPr="00CD7CB4">
        <w:rPr>
          <w:rFonts w:ascii="Times New Roman" w:hAnsi="Times New Roman" w:cs="Times New Roman"/>
          <w:sz w:val="24"/>
          <w:szCs w:val="24"/>
        </w:rPr>
        <w:t xml:space="preserve"> del módulo</w:t>
      </w:r>
      <w:r w:rsidRPr="00CD7CB4">
        <w:rPr>
          <w:rFonts w:ascii="Times New Roman" w:hAnsi="Times New Roman" w:cs="Times New Roman"/>
          <w:sz w:val="24"/>
          <w:szCs w:val="24"/>
        </w:rPr>
        <w:t xml:space="preserve"> </w:t>
      </w:r>
    </w:p>
    <w:tbl>
      <w:tblPr>
        <w:tblW w:w="8465" w:type="dxa"/>
        <w:tblLook w:val="04A0" w:firstRow="1" w:lastRow="0" w:firstColumn="1" w:lastColumn="0" w:noHBand="0" w:noVBand="1"/>
      </w:tblPr>
      <w:tblGrid>
        <w:gridCol w:w="1058"/>
        <w:gridCol w:w="1058"/>
        <w:gridCol w:w="1058"/>
        <w:gridCol w:w="1058"/>
        <w:gridCol w:w="1058"/>
        <w:gridCol w:w="1058"/>
        <w:gridCol w:w="1058"/>
        <w:gridCol w:w="1059"/>
      </w:tblGrid>
      <w:tr w:rsidR="00F13808" w:rsidRPr="00CD7CB4" w:rsidTr="00525388">
        <w:trPr>
          <w:trHeight w:val="281"/>
        </w:trPr>
        <w:tc>
          <w:tcPr>
            <w:tcW w:w="1058" w:type="dxa"/>
            <w:tcBorders>
              <w:top w:val="nil"/>
              <w:left w:val="nil"/>
              <w:bottom w:val="single" w:sz="8"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color w:val="000000"/>
                <w:sz w:val="24"/>
                <w:szCs w:val="24"/>
                <w:lang w:val="en-US"/>
              </w:rPr>
            </w:pPr>
            <w:r w:rsidRPr="00CD7CB4">
              <w:rPr>
                <w:rFonts w:ascii="Times New Roman" w:eastAsia="Times New Roman" w:hAnsi="Times New Roman" w:cs="Times New Roman"/>
                <w:b/>
                <w:color w:val="000000"/>
                <w:sz w:val="24"/>
                <w:szCs w:val="24"/>
              </w:rPr>
              <w:t> </w:t>
            </w:r>
            <w:r w:rsidRPr="00CD7CB4">
              <w:rPr>
                <w:rFonts w:ascii="Times New Roman" w:eastAsia="Times New Roman" w:hAnsi="Times New Roman" w:cs="Times New Roman"/>
                <w:b/>
                <w:color w:val="000000"/>
                <w:sz w:val="24"/>
                <w:szCs w:val="24"/>
                <w:lang w:val="en-US"/>
              </w:rPr>
              <w:t>Prof.</w:t>
            </w:r>
          </w:p>
        </w:tc>
        <w:tc>
          <w:tcPr>
            <w:tcW w:w="1058" w:type="dxa"/>
            <w:tcBorders>
              <w:top w:val="nil"/>
              <w:left w:val="nil"/>
              <w:bottom w:val="single" w:sz="8"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rPr>
              <w:t>MO</w:t>
            </w:r>
          </w:p>
        </w:tc>
        <w:tc>
          <w:tcPr>
            <w:tcW w:w="1058" w:type="dxa"/>
            <w:tcBorders>
              <w:top w:val="nil"/>
              <w:left w:val="nil"/>
              <w:bottom w:val="single" w:sz="8"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rPr>
              <w:t>Nt</w:t>
            </w:r>
          </w:p>
        </w:tc>
        <w:tc>
          <w:tcPr>
            <w:tcW w:w="1058" w:type="dxa"/>
            <w:tcBorders>
              <w:top w:val="nil"/>
              <w:left w:val="nil"/>
              <w:bottom w:val="single" w:sz="8"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rPr>
              <w:t>pH</w:t>
            </w:r>
          </w:p>
        </w:tc>
        <w:tc>
          <w:tcPr>
            <w:tcW w:w="1058" w:type="dxa"/>
            <w:tcBorders>
              <w:top w:val="nil"/>
              <w:left w:val="nil"/>
              <w:bottom w:val="single" w:sz="8"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rPr>
              <w:t>CE</w:t>
            </w:r>
          </w:p>
        </w:tc>
        <w:tc>
          <w:tcPr>
            <w:tcW w:w="1058" w:type="dxa"/>
            <w:tcBorders>
              <w:top w:val="nil"/>
              <w:left w:val="nil"/>
              <w:bottom w:val="single" w:sz="8"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rPr>
              <w:t>Pe</w:t>
            </w:r>
          </w:p>
        </w:tc>
        <w:tc>
          <w:tcPr>
            <w:tcW w:w="1058" w:type="dxa"/>
            <w:tcBorders>
              <w:top w:val="nil"/>
              <w:left w:val="nil"/>
              <w:bottom w:val="single" w:sz="8"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rPr>
              <w:t>N-NO3</w:t>
            </w:r>
          </w:p>
        </w:tc>
        <w:tc>
          <w:tcPr>
            <w:tcW w:w="1059" w:type="dxa"/>
            <w:tcBorders>
              <w:top w:val="nil"/>
              <w:left w:val="nil"/>
              <w:bottom w:val="single" w:sz="8"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proofErr w:type="spellStart"/>
            <w:r w:rsidRPr="00CD7CB4">
              <w:rPr>
                <w:rFonts w:ascii="Times New Roman" w:eastAsia="Times New Roman" w:hAnsi="Times New Roman" w:cs="Times New Roman"/>
                <w:b/>
                <w:bCs/>
                <w:color w:val="000000"/>
                <w:sz w:val="24"/>
                <w:szCs w:val="24"/>
              </w:rPr>
              <w:t>Kdisp</w:t>
            </w:r>
            <w:proofErr w:type="spellEnd"/>
          </w:p>
        </w:tc>
      </w:tr>
      <w:tr w:rsidR="00F13808" w:rsidRPr="00CD7CB4" w:rsidTr="00525388">
        <w:trPr>
          <w:trHeight w:val="269"/>
        </w:trPr>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Cs/>
                <w:color w:val="000000"/>
                <w:sz w:val="24"/>
                <w:szCs w:val="24"/>
                <w:lang w:val="en-US"/>
              </w:rPr>
            </w:pPr>
            <w:r w:rsidRPr="00CD7CB4">
              <w:rPr>
                <w:rFonts w:ascii="Times New Roman" w:eastAsia="Times New Roman" w:hAnsi="Times New Roman" w:cs="Times New Roman"/>
                <w:bCs/>
                <w:color w:val="000000"/>
                <w:sz w:val="24"/>
                <w:szCs w:val="24"/>
                <w:lang w:val="en-US"/>
              </w:rPr>
              <w:t xml:space="preserve">  cm</w:t>
            </w:r>
          </w:p>
        </w:tc>
        <w:tc>
          <w:tcPr>
            <w:tcW w:w="2116" w:type="dxa"/>
            <w:gridSpan w:val="2"/>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 %  ------</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proofErr w:type="spellStart"/>
            <w:r w:rsidRPr="00CD7CB4">
              <w:rPr>
                <w:rFonts w:ascii="Times New Roman" w:eastAsia="Times New Roman" w:hAnsi="Times New Roman" w:cs="Times New Roman"/>
                <w:color w:val="000000"/>
                <w:sz w:val="24"/>
                <w:szCs w:val="24"/>
              </w:rPr>
              <w:t>dS</w:t>
            </w:r>
            <w:proofErr w:type="spellEnd"/>
            <w:r w:rsidRPr="00CD7CB4">
              <w:rPr>
                <w:rFonts w:ascii="Times New Roman" w:eastAsia="Times New Roman" w:hAnsi="Times New Roman" w:cs="Times New Roman"/>
                <w:color w:val="000000"/>
                <w:sz w:val="24"/>
                <w:szCs w:val="24"/>
              </w:rPr>
              <w:t>/m</w:t>
            </w:r>
          </w:p>
        </w:tc>
        <w:tc>
          <w:tcPr>
            <w:tcW w:w="3175" w:type="dxa"/>
            <w:gridSpan w:val="3"/>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  ppm  --------------</w:t>
            </w:r>
          </w:p>
        </w:tc>
      </w:tr>
      <w:tr w:rsidR="00F13808" w:rsidRPr="00CD7CB4" w:rsidTr="00525388">
        <w:trPr>
          <w:trHeight w:val="269"/>
        </w:trPr>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rPr>
              <w:t>0 a 5</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3.78</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0.148</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6.8</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0.68</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19.2</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12.3</w:t>
            </w:r>
          </w:p>
        </w:tc>
        <w:tc>
          <w:tcPr>
            <w:tcW w:w="1059"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720.6</w:t>
            </w:r>
          </w:p>
        </w:tc>
      </w:tr>
      <w:tr w:rsidR="00F13808" w:rsidRPr="00CD7CB4" w:rsidTr="00525388">
        <w:trPr>
          <w:trHeight w:val="269"/>
        </w:trPr>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rPr>
              <w:t>5 a 10</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3.33</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0.108</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6.7</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0.65</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13.6</w:t>
            </w:r>
          </w:p>
        </w:tc>
        <w:tc>
          <w:tcPr>
            <w:tcW w:w="1058"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20.2</w:t>
            </w:r>
          </w:p>
        </w:tc>
        <w:tc>
          <w:tcPr>
            <w:tcW w:w="1059" w:type="dxa"/>
            <w:tcBorders>
              <w:top w:val="nil"/>
              <w:left w:val="nil"/>
              <w:bottom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694.1</w:t>
            </w:r>
          </w:p>
        </w:tc>
      </w:tr>
      <w:tr w:rsidR="00F13808" w:rsidRPr="00CD7CB4" w:rsidTr="00525388">
        <w:trPr>
          <w:trHeight w:val="269"/>
        </w:trPr>
        <w:tc>
          <w:tcPr>
            <w:tcW w:w="1058" w:type="dxa"/>
            <w:tcBorders>
              <w:top w:val="nil"/>
              <w:left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rPr>
              <w:lastRenderedPageBreak/>
              <w:t>10 a 20</w:t>
            </w:r>
          </w:p>
        </w:tc>
        <w:tc>
          <w:tcPr>
            <w:tcW w:w="1058" w:type="dxa"/>
            <w:tcBorders>
              <w:top w:val="nil"/>
              <w:left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2.90</w:t>
            </w:r>
          </w:p>
        </w:tc>
        <w:tc>
          <w:tcPr>
            <w:tcW w:w="1058" w:type="dxa"/>
            <w:tcBorders>
              <w:top w:val="nil"/>
              <w:left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0.131</w:t>
            </w:r>
          </w:p>
        </w:tc>
        <w:tc>
          <w:tcPr>
            <w:tcW w:w="1058" w:type="dxa"/>
            <w:tcBorders>
              <w:top w:val="nil"/>
              <w:left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7.0</w:t>
            </w:r>
          </w:p>
        </w:tc>
        <w:tc>
          <w:tcPr>
            <w:tcW w:w="1058" w:type="dxa"/>
            <w:tcBorders>
              <w:top w:val="nil"/>
              <w:left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0.82</w:t>
            </w:r>
          </w:p>
        </w:tc>
        <w:tc>
          <w:tcPr>
            <w:tcW w:w="1058" w:type="dxa"/>
            <w:tcBorders>
              <w:top w:val="nil"/>
              <w:left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9.6</w:t>
            </w:r>
          </w:p>
        </w:tc>
        <w:tc>
          <w:tcPr>
            <w:tcW w:w="1058" w:type="dxa"/>
            <w:tcBorders>
              <w:top w:val="nil"/>
              <w:left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14.4</w:t>
            </w:r>
          </w:p>
        </w:tc>
        <w:tc>
          <w:tcPr>
            <w:tcW w:w="1059" w:type="dxa"/>
            <w:tcBorders>
              <w:top w:val="nil"/>
              <w:left w:val="nil"/>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651.2</w:t>
            </w:r>
          </w:p>
        </w:tc>
      </w:tr>
      <w:tr w:rsidR="00F13808" w:rsidRPr="00CD7CB4" w:rsidTr="00525388">
        <w:trPr>
          <w:trHeight w:val="269"/>
        </w:trPr>
        <w:tc>
          <w:tcPr>
            <w:tcW w:w="1058" w:type="dxa"/>
            <w:tcBorders>
              <w:top w:val="nil"/>
              <w:left w:val="nil"/>
              <w:bottom w:val="single" w:sz="4"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rPr>
              <w:t>20 a 50</w:t>
            </w:r>
          </w:p>
        </w:tc>
        <w:tc>
          <w:tcPr>
            <w:tcW w:w="1058" w:type="dxa"/>
            <w:tcBorders>
              <w:top w:val="nil"/>
              <w:left w:val="nil"/>
              <w:bottom w:val="single" w:sz="4"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1.55</w:t>
            </w:r>
          </w:p>
        </w:tc>
        <w:tc>
          <w:tcPr>
            <w:tcW w:w="1058" w:type="dxa"/>
            <w:tcBorders>
              <w:top w:val="nil"/>
              <w:left w:val="nil"/>
              <w:bottom w:val="single" w:sz="4"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0.086</w:t>
            </w:r>
          </w:p>
        </w:tc>
        <w:tc>
          <w:tcPr>
            <w:tcW w:w="1058" w:type="dxa"/>
            <w:tcBorders>
              <w:top w:val="nil"/>
              <w:left w:val="nil"/>
              <w:bottom w:val="single" w:sz="4"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7.4</w:t>
            </w:r>
          </w:p>
        </w:tc>
        <w:tc>
          <w:tcPr>
            <w:tcW w:w="1058" w:type="dxa"/>
            <w:tcBorders>
              <w:top w:val="nil"/>
              <w:left w:val="nil"/>
              <w:bottom w:val="single" w:sz="4"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0.71</w:t>
            </w:r>
          </w:p>
        </w:tc>
        <w:tc>
          <w:tcPr>
            <w:tcW w:w="1058" w:type="dxa"/>
            <w:tcBorders>
              <w:top w:val="nil"/>
              <w:left w:val="nil"/>
              <w:bottom w:val="single" w:sz="4"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3.2</w:t>
            </w:r>
          </w:p>
        </w:tc>
        <w:tc>
          <w:tcPr>
            <w:tcW w:w="1058" w:type="dxa"/>
            <w:tcBorders>
              <w:top w:val="nil"/>
              <w:left w:val="nil"/>
              <w:bottom w:val="single" w:sz="4"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14.2</w:t>
            </w:r>
          </w:p>
        </w:tc>
        <w:tc>
          <w:tcPr>
            <w:tcW w:w="1059" w:type="dxa"/>
            <w:tcBorders>
              <w:top w:val="nil"/>
              <w:left w:val="nil"/>
              <w:bottom w:val="single" w:sz="4" w:space="0" w:color="auto"/>
              <w:right w:val="nil"/>
            </w:tcBorders>
            <w:shd w:val="clear" w:color="auto" w:fill="auto"/>
            <w:noWrap/>
            <w:vAlign w:val="bottom"/>
            <w:hideMark/>
          </w:tcPr>
          <w:p w:rsidR="00F13808" w:rsidRPr="00CD7CB4" w:rsidRDefault="00F13808" w:rsidP="00CD7CB4">
            <w:pPr>
              <w:spacing w:after="0" w:line="360" w:lineRule="auto"/>
              <w:rPr>
                <w:rFonts w:ascii="Times New Roman" w:eastAsia="Times New Roman" w:hAnsi="Times New Roman" w:cs="Times New Roman"/>
                <w:color w:val="000000"/>
                <w:sz w:val="24"/>
                <w:szCs w:val="24"/>
                <w:lang w:val="en-US"/>
              </w:rPr>
            </w:pPr>
            <w:r w:rsidRPr="00CD7CB4">
              <w:rPr>
                <w:rFonts w:ascii="Times New Roman" w:eastAsia="Times New Roman" w:hAnsi="Times New Roman" w:cs="Times New Roman"/>
                <w:color w:val="000000"/>
                <w:sz w:val="24"/>
                <w:szCs w:val="24"/>
              </w:rPr>
              <w:t>519.3</w:t>
            </w:r>
          </w:p>
        </w:tc>
      </w:tr>
    </w:tbl>
    <w:p w:rsidR="00525388" w:rsidRPr="00CD7CB4" w:rsidRDefault="00525388" w:rsidP="00CD7CB4">
      <w:pPr>
        <w:autoSpaceDE w:val="0"/>
        <w:autoSpaceDN w:val="0"/>
        <w:adjustRightInd w:val="0"/>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Realizado por LABSPA (Ex </w:t>
      </w:r>
      <w:proofErr w:type="spellStart"/>
      <w:r w:rsidRPr="00CD7CB4">
        <w:rPr>
          <w:rFonts w:ascii="Times New Roman" w:hAnsi="Times New Roman" w:cs="Times New Roman"/>
          <w:sz w:val="24"/>
          <w:szCs w:val="24"/>
        </w:rPr>
        <w:t>Lanais</w:t>
      </w:r>
      <w:proofErr w:type="spellEnd"/>
      <w:r w:rsidRPr="00CD7CB4">
        <w:rPr>
          <w:rFonts w:ascii="Times New Roman" w:hAnsi="Times New Roman" w:cs="Times New Roman"/>
          <w:sz w:val="24"/>
          <w:szCs w:val="24"/>
        </w:rPr>
        <w:t xml:space="preserve"> N-15), laboratorio de servicios analíticos de suelos, plantas y ambiente. CERZOS - CONICET – UNS.</w:t>
      </w:r>
    </w:p>
    <w:p w:rsidR="00525388" w:rsidRPr="00CD7CB4" w:rsidRDefault="00525388" w:rsidP="00CD7CB4">
      <w:pPr>
        <w:autoSpaceDE w:val="0"/>
        <w:autoSpaceDN w:val="0"/>
        <w:adjustRightInd w:val="0"/>
        <w:spacing w:after="0" w:line="360" w:lineRule="auto"/>
        <w:jc w:val="both"/>
        <w:rPr>
          <w:rFonts w:ascii="Times New Roman" w:hAnsi="Times New Roman" w:cs="Times New Roman"/>
          <w:sz w:val="24"/>
          <w:szCs w:val="24"/>
        </w:rPr>
      </w:pPr>
    </w:p>
    <w:p w:rsidR="00A90EC0" w:rsidRPr="00CD7CB4" w:rsidRDefault="00525388" w:rsidP="00CD7CB4">
      <w:pPr>
        <w:autoSpaceDE w:val="0"/>
        <w:autoSpaceDN w:val="0"/>
        <w:adjustRightInd w:val="0"/>
        <w:spacing w:after="0" w:line="360" w:lineRule="auto"/>
        <w:jc w:val="both"/>
        <w:rPr>
          <w:rFonts w:ascii="Times New Roman" w:hAnsi="Times New Roman" w:cs="Times New Roman"/>
          <w:sz w:val="24"/>
          <w:szCs w:val="24"/>
        </w:rPr>
      </w:pPr>
      <w:r w:rsidRPr="00CD7CB4">
        <w:rPr>
          <w:rFonts w:ascii="Times New Roman" w:hAnsi="Times New Roman" w:cs="Times New Roman"/>
          <w:noProof/>
          <w:sz w:val="24"/>
          <w:szCs w:val="24"/>
          <w:lang w:val="en-US"/>
        </w:rPr>
        <w:drawing>
          <wp:inline distT="0" distB="0" distL="0" distR="0">
            <wp:extent cx="5400040" cy="3033981"/>
            <wp:effectExtent l="0" t="0" r="0" b="0"/>
            <wp:docPr id="9" name="Imagen 9" descr="C:\Users\deleo.geronimo\Downloads\Congresos\Silvopastoril\WP_20170919_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deleo.geronimo\Downloads\Congresos\Silvopastoril\WP_20170919_008.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400040" cy="3033981"/>
                    </a:xfrm>
                    <a:prstGeom prst="rect">
                      <a:avLst/>
                    </a:prstGeom>
                    <a:noFill/>
                    <a:ln>
                      <a:noFill/>
                    </a:ln>
                  </pic:spPr>
                </pic:pic>
              </a:graphicData>
            </a:graphic>
          </wp:inline>
        </w:drawing>
      </w:r>
    </w:p>
    <w:p w:rsidR="00525388" w:rsidRPr="00CD7CB4" w:rsidRDefault="00D26D90" w:rsidP="00CD7CB4">
      <w:pPr>
        <w:autoSpaceDE w:val="0"/>
        <w:autoSpaceDN w:val="0"/>
        <w:adjustRightInd w:val="0"/>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Foto 11</w:t>
      </w:r>
      <w:r w:rsidR="00525388" w:rsidRPr="00CD7CB4">
        <w:rPr>
          <w:rFonts w:ascii="Times New Roman" w:hAnsi="Times New Roman" w:cs="Times New Roman"/>
          <w:sz w:val="24"/>
          <w:szCs w:val="24"/>
        </w:rPr>
        <w:t xml:space="preserve">. Suelo de texturas franca finas, con tendencia a la compactación característico de la zona de influencia. </w:t>
      </w:r>
    </w:p>
    <w:p w:rsidR="00525388" w:rsidRPr="00CD7CB4" w:rsidRDefault="00525388" w:rsidP="00CD7CB4">
      <w:pPr>
        <w:autoSpaceDE w:val="0"/>
        <w:autoSpaceDN w:val="0"/>
        <w:adjustRightInd w:val="0"/>
        <w:spacing w:after="0" w:line="360" w:lineRule="auto"/>
        <w:jc w:val="both"/>
        <w:rPr>
          <w:rFonts w:ascii="Times New Roman" w:hAnsi="Times New Roman" w:cs="Times New Roman"/>
          <w:sz w:val="24"/>
          <w:szCs w:val="24"/>
        </w:rPr>
      </w:pPr>
    </w:p>
    <w:p w:rsidR="002C3C2A" w:rsidRPr="00CD7CB4" w:rsidRDefault="002C3C2A" w:rsidP="00CD7CB4">
      <w:pPr>
        <w:spacing w:after="0" w:line="360" w:lineRule="auto"/>
        <w:jc w:val="both"/>
        <w:rPr>
          <w:rFonts w:ascii="Times New Roman" w:hAnsi="Times New Roman" w:cs="Times New Roman"/>
          <w:b/>
          <w:sz w:val="24"/>
          <w:szCs w:val="24"/>
        </w:rPr>
      </w:pPr>
      <w:r w:rsidRPr="00CD7CB4">
        <w:rPr>
          <w:rFonts w:ascii="Times New Roman" w:hAnsi="Times New Roman" w:cs="Times New Roman"/>
          <w:b/>
          <w:sz w:val="24"/>
          <w:szCs w:val="24"/>
        </w:rPr>
        <w:t>Resultado y discusión</w:t>
      </w:r>
    </w:p>
    <w:p w:rsidR="0060554B" w:rsidRPr="00CD7CB4" w:rsidRDefault="0060554B" w:rsidP="00CD7CB4">
      <w:p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La supervivencia para T1, fue para la primer</w:t>
      </w:r>
      <w:r w:rsidR="0066696E" w:rsidRPr="00CD7CB4">
        <w:rPr>
          <w:rFonts w:ascii="Times New Roman" w:hAnsi="Times New Roman" w:cs="Times New Roman"/>
          <w:sz w:val="24"/>
          <w:szCs w:val="24"/>
        </w:rPr>
        <w:t>a</w:t>
      </w:r>
      <w:r w:rsidRPr="00CD7CB4">
        <w:rPr>
          <w:rFonts w:ascii="Times New Roman" w:hAnsi="Times New Roman" w:cs="Times New Roman"/>
          <w:sz w:val="24"/>
          <w:szCs w:val="24"/>
        </w:rPr>
        <w:t xml:space="preserve">, segunda y </w:t>
      </w:r>
      <w:r w:rsidR="00700A37" w:rsidRPr="00CD7CB4">
        <w:rPr>
          <w:rFonts w:ascii="Times New Roman" w:hAnsi="Times New Roman" w:cs="Times New Roman"/>
          <w:sz w:val="24"/>
          <w:szCs w:val="24"/>
        </w:rPr>
        <w:t>tercera fecha</w:t>
      </w:r>
      <w:r w:rsidRPr="00CD7CB4">
        <w:rPr>
          <w:rFonts w:ascii="Times New Roman" w:hAnsi="Times New Roman" w:cs="Times New Roman"/>
          <w:sz w:val="24"/>
          <w:szCs w:val="24"/>
        </w:rPr>
        <w:t xml:space="preserve"> 100, 97 y 97% </w:t>
      </w:r>
      <w:r w:rsidR="0066696E" w:rsidRPr="00CD7CB4">
        <w:rPr>
          <w:rFonts w:ascii="Times New Roman" w:hAnsi="Times New Roman" w:cs="Times New Roman"/>
          <w:sz w:val="24"/>
          <w:szCs w:val="24"/>
        </w:rPr>
        <w:t xml:space="preserve">respectivamente </w:t>
      </w:r>
      <w:r w:rsidRPr="00CD7CB4">
        <w:rPr>
          <w:rFonts w:ascii="Times New Roman" w:hAnsi="Times New Roman" w:cs="Times New Roman"/>
          <w:sz w:val="24"/>
          <w:szCs w:val="24"/>
        </w:rPr>
        <w:t>y para T2</w:t>
      </w:r>
      <w:r w:rsidR="0066696E" w:rsidRPr="00CD7CB4">
        <w:rPr>
          <w:rFonts w:ascii="Times New Roman" w:hAnsi="Times New Roman" w:cs="Times New Roman"/>
          <w:sz w:val="24"/>
          <w:szCs w:val="24"/>
        </w:rPr>
        <w:t>, 80</w:t>
      </w:r>
      <w:r w:rsidRPr="00CD7CB4">
        <w:rPr>
          <w:rFonts w:ascii="Times New Roman" w:hAnsi="Times New Roman" w:cs="Times New Roman"/>
          <w:sz w:val="24"/>
          <w:szCs w:val="24"/>
        </w:rPr>
        <w:t>, 63 y 59%. La altu</w:t>
      </w:r>
      <w:r w:rsidR="000D54C6" w:rsidRPr="00CD7CB4">
        <w:rPr>
          <w:rFonts w:ascii="Times New Roman" w:hAnsi="Times New Roman" w:cs="Times New Roman"/>
          <w:sz w:val="24"/>
          <w:szCs w:val="24"/>
        </w:rPr>
        <w:t>ra promedio para T1 fue de 73,6</w:t>
      </w:r>
      <w:r w:rsidRPr="00CD7CB4">
        <w:rPr>
          <w:rFonts w:ascii="Times New Roman" w:hAnsi="Times New Roman" w:cs="Times New Roman"/>
          <w:sz w:val="24"/>
          <w:szCs w:val="24"/>
        </w:rPr>
        <w:t>cm (DS</w:t>
      </w:r>
      <w:r w:rsidR="000D54C6" w:rsidRPr="00CD7CB4">
        <w:rPr>
          <w:rFonts w:ascii="Times New Roman" w:hAnsi="Times New Roman" w:cs="Times New Roman"/>
          <w:sz w:val="24"/>
          <w:szCs w:val="24"/>
        </w:rPr>
        <w:t>T ±35,34) y un diámetro de 5,19</w:t>
      </w:r>
      <w:r w:rsidRPr="00CD7CB4">
        <w:rPr>
          <w:rFonts w:ascii="Times New Roman" w:hAnsi="Times New Roman" w:cs="Times New Roman"/>
          <w:sz w:val="24"/>
          <w:szCs w:val="24"/>
        </w:rPr>
        <w:t>cm (DST ± 2,84) y T2 27,</w:t>
      </w:r>
      <w:r w:rsidR="000D54C6" w:rsidRPr="00CD7CB4">
        <w:rPr>
          <w:rFonts w:ascii="Times New Roman" w:hAnsi="Times New Roman" w:cs="Times New Roman"/>
          <w:sz w:val="24"/>
          <w:szCs w:val="24"/>
        </w:rPr>
        <w:t>98</w:t>
      </w:r>
      <w:r w:rsidRPr="00CD7CB4">
        <w:rPr>
          <w:rFonts w:ascii="Times New Roman" w:hAnsi="Times New Roman" w:cs="Times New Roman"/>
          <w:sz w:val="24"/>
          <w:szCs w:val="24"/>
        </w:rPr>
        <w:t>cm (DST ± 10,5) y 0,65cm (DST ± 0,1) respectivamente</w:t>
      </w:r>
      <w:r w:rsidR="00290FFB" w:rsidRPr="00CD7CB4">
        <w:rPr>
          <w:rFonts w:ascii="Times New Roman" w:hAnsi="Times New Roman" w:cs="Times New Roman"/>
          <w:sz w:val="24"/>
          <w:szCs w:val="24"/>
        </w:rPr>
        <w:t xml:space="preserve"> (T</w:t>
      </w:r>
      <w:r w:rsidR="00877F2C" w:rsidRPr="00CD7CB4">
        <w:rPr>
          <w:rFonts w:ascii="Times New Roman" w:hAnsi="Times New Roman" w:cs="Times New Roman"/>
          <w:sz w:val="24"/>
          <w:szCs w:val="24"/>
        </w:rPr>
        <w:t>abla 2</w:t>
      </w:r>
      <w:r w:rsidR="00700A37" w:rsidRPr="00CD7CB4">
        <w:rPr>
          <w:rFonts w:ascii="Times New Roman" w:hAnsi="Times New Roman" w:cs="Times New Roman"/>
          <w:sz w:val="24"/>
          <w:szCs w:val="24"/>
        </w:rPr>
        <w:t>)</w:t>
      </w:r>
      <w:r w:rsidRPr="00CD7CB4">
        <w:rPr>
          <w:rFonts w:ascii="Times New Roman" w:hAnsi="Times New Roman" w:cs="Times New Roman"/>
          <w:sz w:val="24"/>
          <w:szCs w:val="24"/>
        </w:rPr>
        <w:t xml:space="preserve">. </w:t>
      </w:r>
    </w:p>
    <w:p w:rsidR="00E911D8" w:rsidRPr="00CD7CB4" w:rsidRDefault="00E911D8" w:rsidP="00CD7CB4">
      <w:pPr>
        <w:spacing w:after="0" w:line="360" w:lineRule="auto"/>
        <w:jc w:val="both"/>
        <w:rPr>
          <w:rFonts w:ascii="Times New Roman" w:hAnsi="Times New Roman" w:cs="Times New Roman"/>
          <w:sz w:val="24"/>
          <w:szCs w:val="24"/>
        </w:rPr>
      </w:pPr>
    </w:p>
    <w:p w:rsidR="00290FFB" w:rsidRPr="00CD7CB4" w:rsidRDefault="00877F2C" w:rsidP="00CD7CB4">
      <w:pPr>
        <w:spacing w:line="360" w:lineRule="auto"/>
        <w:jc w:val="both"/>
        <w:rPr>
          <w:rFonts w:ascii="Times New Roman" w:hAnsi="Times New Roman" w:cs="Times New Roman"/>
          <w:sz w:val="24"/>
          <w:szCs w:val="24"/>
        </w:rPr>
      </w:pPr>
      <w:r w:rsidRPr="00CD7CB4">
        <w:rPr>
          <w:rFonts w:ascii="Times New Roman" w:hAnsi="Times New Roman" w:cs="Times New Roman"/>
          <w:b/>
          <w:sz w:val="24"/>
          <w:szCs w:val="24"/>
        </w:rPr>
        <w:t>Tabla 2</w:t>
      </w:r>
      <w:r w:rsidR="00290FFB" w:rsidRPr="00CD7CB4">
        <w:rPr>
          <w:rFonts w:ascii="Times New Roman" w:hAnsi="Times New Roman" w:cs="Times New Roman"/>
          <w:b/>
          <w:sz w:val="24"/>
          <w:szCs w:val="24"/>
        </w:rPr>
        <w:t>.</w:t>
      </w:r>
      <w:r w:rsidR="00290FFB" w:rsidRPr="00CD7CB4">
        <w:rPr>
          <w:rFonts w:ascii="Times New Roman" w:hAnsi="Times New Roman" w:cs="Times New Roman"/>
          <w:sz w:val="24"/>
          <w:szCs w:val="24"/>
        </w:rPr>
        <w:t xml:space="preserve"> Supervivencia, altura y diámetro</w:t>
      </w:r>
      <w:r w:rsidR="00CA5F93" w:rsidRPr="00CD7CB4">
        <w:rPr>
          <w:rFonts w:ascii="Times New Roman" w:hAnsi="Times New Roman" w:cs="Times New Roman"/>
          <w:sz w:val="24"/>
          <w:szCs w:val="24"/>
        </w:rPr>
        <w:t xml:space="preserve"> de los </w:t>
      </w:r>
      <w:r w:rsidR="00AE3089" w:rsidRPr="00CD7CB4">
        <w:rPr>
          <w:rFonts w:ascii="Times New Roman" w:hAnsi="Times New Roman" w:cs="Times New Roman"/>
          <w:sz w:val="24"/>
          <w:szCs w:val="24"/>
        </w:rPr>
        <w:t>árboles de algarrobo</w:t>
      </w:r>
      <w:r w:rsidR="00CA5F93" w:rsidRPr="00CD7CB4">
        <w:rPr>
          <w:rFonts w:ascii="Times New Roman" w:hAnsi="Times New Roman" w:cs="Times New Roman"/>
          <w:sz w:val="24"/>
          <w:szCs w:val="24"/>
        </w:rPr>
        <w:t xml:space="preserve"> en las 3 fechas</w:t>
      </w:r>
      <w:r w:rsidR="00AE3089" w:rsidRPr="00CD7CB4">
        <w:rPr>
          <w:rFonts w:ascii="Times New Roman" w:hAnsi="Times New Roman" w:cs="Times New Roman"/>
          <w:sz w:val="24"/>
          <w:szCs w:val="24"/>
        </w:rPr>
        <w:t xml:space="preserve"> de muestreo</w:t>
      </w:r>
      <w:r w:rsidR="00983B69" w:rsidRPr="00CD7CB4">
        <w:rPr>
          <w:rFonts w:ascii="Times New Roman" w:hAnsi="Times New Roman" w:cs="Times New Roman"/>
          <w:sz w:val="24"/>
          <w:szCs w:val="24"/>
        </w:rPr>
        <w:t>.</w:t>
      </w:r>
    </w:p>
    <w:tbl>
      <w:tblPr>
        <w:tblW w:w="7480" w:type="dxa"/>
        <w:tblCellMar>
          <w:left w:w="70" w:type="dxa"/>
          <w:right w:w="70" w:type="dxa"/>
        </w:tblCellMar>
        <w:tblLook w:val="04A0" w:firstRow="1" w:lastRow="0" w:firstColumn="1" w:lastColumn="0" w:noHBand="0" w:noVBand="1"/>
      </w:tblPr>
      <w:tblGrid>
        <w:gridCol w:w="960"/>
        <w:gridCol w:w="960"/>
        <w:gridCol w:w="960"/>
        <w:gridCol w:w="960"/>
        <w:gridCol w:w="960"/>
        <w:gridCol w:w="960"/>
        <w:gridCol w:w="860"/>
        <w:gridCol w:w="860"/>
      </w:tblGrid>
      <w:tr w:rsidR="00983B69" w:rsidRPr="00CD7CB4" w:rsidTr="00983B69">
        <w:trPr>
          <w:trHeight w:val="300"/>
        </w:trPr>
        <w:tc>
          <w:tcPr>
            <w:tcW w:w="960" w:type="dxa"/>
            <w:tcBorders>
              <w:top w:val="nil"/>
              <w:left w:val="nil"/>
              <w:bottom w:val="nil"/>
              <w:right w:val="nil"/>
            </w:tcBorders>
            <w:shd w:val="clear" w:color="000000" w:fill="FFFFFF"/>
            <w:noWrap/>
            <w:vAlign w:val="bottom"/>
            <w:hideMark/>
          </w:tcPr>
          <w:p w:rsidR="00983B69" w:rsidRPr="00CD7CB4" w:rsidRDefault="00983B69" w:rsidP="00CD7CB4">
            <w:pPr>
              <w:spacing w:after="0" w:line="360" w:lineRule="auto"/>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eastAsia="es-AR"/>
              </w:rPr>
              <w:t> </w:t>
            </w:r>
          </w:p>
        </w:tc>
        <w:tc>
          <w:tcPr>
            <w:tcW w:w="960" w:type="dxa"/>
            <w:tcBorders>
              <w:top w:val="nil"/>
              <w:left w:val="nil"/>
              <w:bottom w:val="nil"/>
              <w:right w:val="nil"/>
            </w:tcBorders>
            <w:shd w:val="clear" w:color="000000" w:fill="FFFFFF"/>
            <w:noWrap/>
            <w:vAlign w:val="bottom"/>
            <w:hideMark/>
          </w:tcPr>
          <w:p w:rsidR="00983B69" w:rsidRPr="00CD7CB4" w:rsidRDefault="00983B69" w:rsidP="00CD7CB4">
            <w:pPr>
              <w:spacing w:after="0" w:line="360" w:lineRule="auto"/>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eastAsia="es-AR"/>
              </w:rPr>
              <w:t>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val="en-US" w:eastAsia="es-AR"/>
              </w:rPr>
              <w:t>Fechas</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val="en-US" w:eastAsia="es-AR"/>
              </w:rPr>
              <w:t xml:space="preserve">S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val="en-US" w:eastAsia="es-AR"/>
              </w:rPr>
              <w:t xml:space="preserve">H </w:t>
            </w:r>
          </w:p>
        </w:tc>
        <w:tc>
          <w:tcPr>
            <w:tcW w:w="9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val="en-US" w:eastAsia="es-AR"/>
              </w:rPr>
              <w:t xml:space="preserve">DST        </w:t>
            </w:r>
          </w:p>
        </w:tc>
        <w:tc>
          <w:tcPr>
            <w:tcW w:w="8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b/>
                <w:bCs/>
                <w:color w:val="000000"/>
                <w:sz w:val="24"/>
                <w:szCs w:val="24"/>
                <w:lang w:eastAsia="es-AR"/>
              </w:rPr>
            </w:pPr>
            <w:proofErr w:type="spellStart"/>
            <w:r w:rsidRPr="00CD7CB4">
              <w:rPr>
                <w:rFonts w:ascii="Times New Roman" w:eastAsia="Times New Roman" w:hAnsi="Times New Roman" w:cs="Times New Roman"/>
                <w:b/>
                <w:bCs/>
                <w:color w:val="000000"/>
                <w:sz w:val="24"/>
                <w:szCs w:val="24"/>
                <w:lang w:val="en-US" w:eastAsia="es-AR"/>
              </w:rPr>
              <w:t>Diam</w:t>
            </w:r>
            <w:proofErr w:type="spellEnd"/>
            <w:r w:rsidRPr="00CD7CB4">
              <w:rPr>
                <w:rFonts w:ascii="Times New Roman" w:eastAsia="Times New Roman" w:hAnsi="Times New Roman" w:cs="Times New Roman"/>
                <w:b/>
                <w:bCs/>
                <w:color w:val="000000"/>
                <w:sz w:val="24"/>
                <w:szCs w:val="24"/>
                <w:lang w:val="en-US" w:eastAsia="es-AR"/>
              </w:rPr>
              <w:t xml:space="preserve"> </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val="en-US" w:eastAsia="es-AR"/>
              </w:rPr>
              <w:t xml:space="preserve"> DST</w:t>
            </w:r>
          </w:p>
        </w:tc>
      </w:tr>
      <w:tr w:rsidR="00983B69" w:rsidRPr="00CD7CB4" w:rsidTr="00983B69">
        <w:trPr>
          <w:trHeight w:val="315"/>
        </w:trPr>
        <w:tc>
          <w:tcPr>
            <w:tcW w:w="960" w:type="dxa"/>
            <w:tcBorders>
              <w:top w:val="nil"/>
              <w:left w:val="nil"/>
              <w:bottom w:val="single" w:sz="8" w:space="0" w:color="auto"/>
              <w:right w:val="nil"/>
            </w:tcBorders>
            <w:shd w:val="clear" w:color="000000" w:fill="FFFFFF"/>
            <w:noWrap/>
            <w:vAlign w:val="bottom"/>
            <w:hideMark/>
          </w:tcPr>
          <w:p w:rsidR="00983B69" w:rsidRPr="00CD7CB4" w:rsidRDefault="00983B69" w:rsidP="00CD7CB4">
            <w:pPr>
              <w:spacing w:after="0" w:line="360" w:lineRule="auto"/>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eastAsia="es-AR"/>
              </w:rPr>
              <w:t> </w:t>
            </w:r>
          </w:p>
        </w:tc>
        <w:tc>
          <w:tcPr>
            <w:tcW w:w="960" w:type="dxa"/>
            <w:tcBorders>
              <w:top w:val="nil"/>
              <w:left w:val="nil"/>
              <w:bottom w:val="single" w:sz="8" w:space="0" w:color="auto"/>
              <w:right w:val="nil"/>
            </w:tcBorders>
            <w:shd w:val="clear" w:color="000000" w:fill="FFFFFF"/>
            <w:noWrap/>
            <w:vAlign w:val="bottom"/>
            <w:hideMark/>
          </w:tcPr>
          <w:p w:rsidR="00983B69" w:rsidRPr="00CD7CB4" w:rsidRDefault="00983B69" w:rsidP="00CD7CB4">
            <w:pPr>
              <w:spacing w:after="0" w:line="360" w:lineRule="auto"/>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eastAsia="es-AR"/>
              </w:rPr>
              <w:t> </w:t>
            </w:r>
          </w:p>
        </w:tc>
        <w:tc>
          <w:tcPr>
            <w:tcW w:w="960" w:type="dxa"/>
            <w:tcBorders>
              <w:top w:val="nil"/>
              <w:left w:val="nil"/>
              <w:bottom w:val="single" w:sz="8" w:space="0" w:color="auto"/>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Cs/>
                <w:color w:val="000000"/>
                <w:sz w:val="24"/>
                <w:szCs w:val="24"/>
                <w:lang w:eastAsia="es-AR"/>
              </w:rPr>
            </w:pPr>
            <w:r w:rsidRPr="00CD7CB4">
              <w:rPr>
                <w:rFonts w:ascii="Times New Roman" w:eastAsia="Times New Roman" w:hAnsi="Times New Roman" w:cs="Times New Roman"/>
                <w:bCs/>
                <w:color w:val="000000"/>
                <w:sz w:val="24"/>
                <w:szCs w:val="24"/>
                <w:lang w:eastAsia="es-AR"/>
              </w:rPr>
              <w:t>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bCs/>
                <w:color w:val="000000"/>
                <w:sz w:val="24"/>
                <w:szCs w:val="24"/>
                <w:lang w:eastAsia="es-AR"/>
              </w:rPr>
            </w:pPr>
            <w:r w:rsidRPr="00CD7CB4">
              <w:rPr>
                <w:rFonts w:ascii="Times New Roman" w:eastAsia="Times New Roman" w:hAnsi="Times New Roman" w:cs="Times New Roman"/>
                <w:bCs/>
                <w:color w:val="000000"/>
                <w:sz w:val="24"/>
                <w:szCs w:val="24"/>
                <w:lang w:val="en-US" w:eastAsia="es-AR"/>
              </w:rPr>
              <w:t>(%)</w:t>
            </w:r>
          </w:p>
        </w:tc>
        <w:tc>
          <w:tcPr>
            <w:tcW w:w="960" w:type="dxa"/>
            <w:tcBorders>
              <w:top w:val="nil"/>
              <w:left w:val="nil"/>
              <w:bottom w:val="single" w:sz="8" w:space="0" w:color="auto"/>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bCs/>
                <w:color w:val="000000"/>
                <w:sz w:val="24"/>
                <w:szCs w:val="24"/>
                <w:lang w:eastAsia="es-AR"/>
              </w:rPr>
            </w:pPr>
            <w:r w:rsidRPr="00CD7CB4">
              <w:rPr>
                <w:rFonts w:ascii="Times New Roman" w:eastAsia="Times New Roman" w:hAnsi="Times New Roman" w:cs="Times New Roman"/>
                <w:bCs/>
                <w:color w:val="000000"/>
                <w:sz w:val="24"/>
                <w:szCs w:val="24"/>
                <w:lang w:eastAsia="es-AR"/>
              </w:rPr>
              <w:t>(cm)</w:t>
            </w:r>
          </w:p>
        </w:tc>
        <w:tc>
          <w:tcPr>
            <w:tcW w:w="960" w:type="dxa"/>
            <w:tcBorders>
              <w:top w:val="nil"/>
              <w:left w:val="nil"/>
              <w:bottom w:val="single" w:sz="8" w:space="0" w:color="auto"/>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bCs/>
                <w:color w:val="000000"/>
                <w:sz w:val="24"/>
                <w:szCs w:val="24"/>
                <w:lang w:eastAsia="es-AR"/>
              </w:rPr>
            </w:pPr>
            <w:r w:rsidRPr="00CD7CB4">
              <w:rPr>
                <w:rFonts w:ascii="Times New Roman" w:eastAsia="Times New Roman" w:hAnsi="Times New Roman" w:cs="Times New Roman"/>
                <w:bCs/>
                <w:color w:val="000000"/>
                <w:sz w:val="24"/>
                <w:szCs w:val="24"/>
                <w:lang w:eastAsia="es-AR"/>
              </w:rPr>
              <w:t xml:space="preserve">(±) </w:t>
            </w:r>
          </w:p>
        </w:tc>
        <w:tc>
          <w:tcPr>
            <w:tcW w:w="860" w:type="dxa"/>
            <w:tcBorders>
              <w:top w:val="nil"/>
              <w:left w:val="nil"/>
              <w:bottom w:val="single" w:sz="8" w:space="0" w:color="auto"/>
              <w:right w:val="nil"/>
            </w:tcBorders>
            <w:shd w:val="clear" w:color="000000" w:fill="FFFFFF"/>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eastAsia="es-AR"/>
              </w:rPr>
              <w:t>(mm)</w:t>
            </w:r>
          </w:p>
        </w:tc>
        <w:tc>
          <w:tcPr>
            <w:tcW w:w="860" w:type="dxa"/>
            <w:tcBorders>
              <w:top w:val="nil"/>
              <w:left w:val="nil"/>
              <w:bottom w:val="single" w:sz="8" w:space="0" w:color="auto"/>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bCs/>
                <w:color w:val="000000"/>
                <w:sz w:val="24"/>
                <w:szCs w:val="24"/>
                <w:lang w:eastAsia="es-AR"/>
              </w:rPr>
            </w:pPr>
            <w:r w:rsidRPr="00CD7CB4">
              <w:rPr>
                <w:rFonts w:ascii="Times New Roman" w:eastAsia="Times New Roman" w:hAnsi="Times New Roman" w:cs="Times New Roman"/>
                <w:bCs/>
                <w:color w:val="000000"/>
                <w:sz w:val="24"/>
                <w:szCs w:val="24"/>
                <w:lang w:val="en-US" w:eastAsia="es-AR"/>
              </w:rPr>
              <w:t>(±)</w:t>
            </w:r>
          </w:p>
        </w:tc>
      </w:tr>
      <w:tr w:rsidR="00983B69" w:rsidRPr="00CD7CB4" w:rsidTr="00983B69">
        <w:trPr>
          <w:trHeight w:val="255"/>
        </w:trPr>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val="en-US" w:eastAsia="es-AR"/>
              </w:rPr>
              <w:t>1 año</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eastAsia="es-AR"/>
              </w:rPr>
              <w:t>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1°fecha</w:t>
            </w:r>
          </w:p>
        </w:tc>
        <w:tc>
          <w:tcPr>
            <w:tcW w:w="960" w:type="dxa"/>
            <w:tcBorders>
              <w:top w:val="single" w:sz="8" w:space="0" w:color="auto"/>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80</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22</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7</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5,19</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2,84</w:t>
            </w:r>
          </w:p>
        </w:tc>
      </w:tr>
      <w:tr w:rsidR="00983B69" w:rsidRPr="00CD7CB4" w:rsidTr="00983B69">
        <w:trPr>
          <w:trHeight w:val="270"/>
        </w:trPr>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eastAsia="es-AR"/>
              </w:rPr>
              <w:t>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eastAsia="es-AR"/>
              </w:rPr>
              <w:t>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2°fecha</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63</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24</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10</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 </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 </w:t>
            </w:r>
          </w:p>
        </w:tc>
      </w:tr>
      <w:tr w:rsidR="00983B69" w:rsidRPr="00CD7CB4" w:rsidTr="00983B69">
        <w:trPr>
          <w:trHeight w:val="255"/>
        </w:trPr>
        <w:tc>
          <w:tcPr>
            <w:tcW w:w="960" w:type="dxa"/>
            <w:tcBorders>
              <w:top w:val="nil"/>
              <w:left w:val="nil"/>
              <w:bottom w:val="single" w:sz="8" w:space="0" w:color="000000"/>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eastAsia="es-AR"/>
              </w:rPr>
              <w:t> </w:t>
            </w:r>
          </w:p>
        </w:tc>
        <w:tc>
          <w:tcPr>
            <w:tcW w:w="960" w:type="dxa"/>
            <w:tcBorders>
              <w:top w:val="nil"/>
              <w:left w:val="nil"/>
              <w:bottom w:val="single" w:sz="8" w:space="0" w:color="000000"/>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eastAsia="es-AR"/>
              </w:rPr>
              <w:t> </w:t>
            </w:r>
          </w:p>
        </w:tc>
        <w:tc>
          <w:tcPr>
            <w:tcW w:w="960" w:type="dxa"/>
            <w:tcBorders>
              <w:top w:val="nil"/>
              <w:left w:val="nil"/>
              <w:bottom w:val="single" w:sz="8" w:space="0" w:color="auto"/>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3°fecha</w:t>
            </w:r>
          </w:p>
        </w:tc>
        <w:tc>
          <w:tcPr>
            <w:tcW w:w="960" w:type="dxa"/>
            <w:tcBorders>
              <w:top w:val="nil"/>
              <w:left w:val="nil"/>
              <w:bottom w:val="single" w:sz="8" w:space="0" w:color="auto"/>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59</w:t>
            </w:r>
          </w:p>
        </w:tc>
        <w:tc>
          <w:tcPr>
            <w:tcW w:w="960" w:type="dxa"/>
            <w:tcBorders>
              <w:top w:val="nil"/>
              <w:left w:val="nil"/>
              <w:bottom w:val="single" w:sz="8" w:space="0" w:color="auto"/>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S/D</w:t>
            </w:r>
          </w:p>
        </w:tc>
        <w:tc>
          <w:tcPr>
            <w:tcW w:w="960" w:type="dxa"/>
            <w:tcBorders>
              <w:top w:val="nil"/>
              <w:left w:val="nil"/>
              <w:bottom w:val="single" w:sz="8" w:space="0" w:color="auto"/>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S/D</w:t>
            </w:r>
          </w:p>
        </w:tc>
        <w:tc>
          <w:tcPr>
            <w:tcW w:w="860" w:type="dxa"/>
            <w:tcBorders>
              <w:top w:val="nil"/>
              <w:left w:val="nil"/>
              <w:bottom w:val="single" w:sz="8" w:space="0" w:color="auto"/>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 </w:t>
            </w:r>
          </w:p>
        </w:tc>
        <w:tc>
          <w:tcPr>
            <w:tcW w:w="860" w:type="dxa"/>
            <w:tcBorders>
              <w:top w:val="nil"/>
              <w:left w:val="nil"/>
              <w:bottom w:val="single" w:sz="8" w:space="0" w:color="auto"/>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 </w:t>
            </w:r>
          </w:p>
        </w:tc>
      </w:tr>
      <w:tr w:rsidR="00983B69" w:rsidRPr="00CD7CB4" w:rsidTr="00983B69">
        <w:trPr>
          <w:trHeight w:val="240"/>
        </w:trPr>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val="en-US" w:eastAsia="es-AR"/>
              </w:rPr>
              <w:lastRenderedPageBreak/>
              <w:t>2 año</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eastAsia="es-AR"/>
              </w:rPr>
              <w:t>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1°fecha</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100</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74</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35</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0,65</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0,1</w:t>
            </w:r>
          </w:p>
        </w:tc>
      </w:tr>
      <w:tr w:rsidR="00983B69" w:rsidRPr="00CD7CB4" w:rsidTr="00983B69">
        <w:trPr>
          <w:trHeight w:val="255"/>
        </w:trPr>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eastAsia="es-AR"/>
              </w:rPr>
              <w:t>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eastAsia="es-AR"/>
              </w:rPr>
              <w:t>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2°fecha</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97</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60</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31</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 </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 </w:t>
            </w:r>
          </w:p>
        </w:tc>
      </w:tr>
      <w:tr w:rsidR="00983B69" w:rsidRPr="00CD7CB4" w:rsidTr="00983B69">
        <w:trPr>
          <w:trHeight w:val="240"/>
        </w:trPr>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eastAsia="es-AR"/>
              </w:rPr>
              <w:t>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rPr>
                <w:rFonts w:ascii="Times New Roman" w:eastAsia="Times New Roman" w:hAnsi="Times New Roman" w:cs="Times New Roman"/>
                <w:b/>
                <w:bCs/>
                <w:color w:val="000000"/>
                <w:sz w:val="24"/>
                <w:szCs w:val="24"/>
                <w:lang w:eastAsia="es-AR"/>
              </w:rPr>
            </w:pPr>
            <w:r w:rsidRPr="00CD7CB4">
              <w:rPr>
                <w:rFonts w:ascii="Times New Roman" w:eastAsia="Times New Roman" w:hAnsi="Times New Roman" w:cs="Times New Roman"/>
                <w:b/>
                <w:bCs/>
                <w:color w:val="000000"/>
                <w:sz w:val="24"/>
                <w:szCs w:val="24"/>
                <w:lang w:eastAsia="es-AR"/>
              </w:rPr>
              <w:t> </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3°fecha</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97</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S/D</w:t>
            </w:r>
          </w:p>
        </w:tc>
        <w:tc>
          <w:tcPr>
            <w:tcW w:w="960" w:type="dxa"/>
            <w:tcBorders>
              <w:top w:val="nil"/>
              <w:left w:val="nil"/>
              <w:bottom w:val="nil"/>
              <w:right w:val="nil"/>
            </w:tcBorders>
            <w:shd w:val="clear" w:color="000000" w:fill="FFFFFF"/>
            <w:noWrap/>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S/D</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 </w:t>
            </w:r>
          </w:p>
        </w:tc>
        <w:tc>
          <w:tcPr>
            <w:tcW w:w="860" w:type="dxa"/>
            <w:tcBorders>
              <w:top w:val="nil"/>
              <w:left w:val="nil"/>
              <w:bottom w:val="nil"/>
              <w:right w:val="nil"/>
            </w:tcBorders>
            <w:shd w:val="clear" w:color="000000" w:fill="FFFFFF"/>
            <w:vAlign w:val="center"/>
            <w:hideMark/>
          </w:tcPr>
          <w:p w:rsidR="00983B69" w:rsidRPr="00CD7CB4" w:rsidRDefault="00983B69" w:rsidP="00CD7CB4">
            <w:pPr>
              <w:spacing w:after="0" w:line="360" w:lineRule="auto"/>
              <w:jc w:val="center"/>
              <w:rPr>
                <w:rFonts w:ascii="Times New Roman" w:eastAsia="Times New Roman" w:hAnsi="Times New Roman" w:cs="Times New Roman"/>
                <w:color w:val="000000"/>
                <w:sz w:val="24"/>
                <w:szCs w:val="24"/>
                <w:lang w:eastAsia="es-AR"/>
              </w:rPr>
            </w:pPr>
            <w:r w:rsidRPr="00CD7CB4">
              <w:rPr>
                <w:rFonts w:ascii="Times New Roman" w:eastAsia="Times New Roman" w:hAnsi="Times New Roman" w:cs="Times New Roman"/>
                <w:color w:val="000000"/>
                <w:sz w:val="24"/>
                <w:szCs w:val="24"/>
                <w:lang w:val="en-US" w:eastAsia="es-AR"/>
              </w:rPr>
              <w:t> </w:t>
            </w:r>
          </w:p>
        </w:tc>
      </w:tr>
    </w:tbl>
    <w:p w:rsidR="00DD016C" w:rsidRPr="00CD7CB4" w:rsidRDefault="00DD016C" w:rsidP="00CD7CB4">
      <w:pPr>
        <w:spacing w:line="360" w:lineRule="auto"/>
        <w:jc w:val="both"/>
        <w:rPr>
          <w:rFonts w:ascii="Times New Roman" w:hAnsi="Times New Roman" w:cs="Times New Roman"/>
          <w:sz w:val="24"/>
          <w:szCs w:val="24"/>
        </w:rPr>
      </w:pPr>
    </w:p>
    <w:p w:rsidR="00E911D8" w:rsidRPr="00CD7CB4" w:rsidRDefault="006829B5" w:rsidP="00CD7CB4">
      <w:pPr>
        <w:spacing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La </w:t>
      </w:r>
      <w:r w:rsidR="00DD016C" w:rsidRPr="00CD7CB4">
        <w:rPr>
          <w:rFonts w:ascii="Times New Roman" w:hAnsi="Times New Roman" w:cs="Times New Roman"/>
          <w:sz w:val="24"/>
          <w:szCs w:val="24"/>
        </w:rPr>
        <w:t>supervivencia</w:t>
      </w:r>
      <w:r w:rsidR="00237544" w:rsidRPr="00CD7CB4">
        <w:rPr>
          <w:rFonts w:ascii="Times New Roman" w:hAnsi="Times New Roman" w:cs="Times New Roman"/>
          <w:sz w:val="24"/>
          <w:szCs w:val="24"/>
        </w:rPr>
        <w:t xml:space="preserve"> en árboles </w:t>
      </w:r>
      <w:r w:rsidRPr="00CD7CB4">
        <w:rPr>
          <w:rFonts w:ascii="Times New Roman" w:hAnsi="Times New Roman" w:cs="Times New Roman"/>
          <w:sz w:val="24"/>
          <w:szCs w:val="24"/>
        </w:rPr>
        <w:t>es menor</w:t>
      </w:r>
      <w:r w:rsidR="00237544" w:rsidRPr="00CD7CB4">
        <w:rPr>
          <w:rFonts w:ascii="Times New Roman" w:hAnsi="Times New Roman" w:cs="Times New Roman"/>
          <w:sz w:val="24"/>
          <w:szCs w:val="24"/>
        </w:rPr>
        <w:t xml:space="preserve"> en ejemplares de un año</w:t>
      </w:r>
      <w:r w:rsidRPr="00CD7CB4">
        <w:rPr>
          <w:rFonts w:ascii="Times New Roman" w:hAnsi="Times New Roman" w:cs="Times New Roman"/>
          <w:sz w:val="24"/>
          <w:szCs w:val="24"/>
        </w:rPr>
        <w:t xml:space="preserve"> y con un</w:t>
      </w:r>
      <w:r w:rsidR="00700A37" w:rsidRPr="00CD7CB4">
        <w:rPr>
          <w:rFonts w:ascii="Times New Roman" w:hAnsi="Times New Roman" w:cs="Times New Roman"/>
          <w:sz w:val="24"/>
          <w:szCs w:val="24"/>
        </w:rPr>
        <w:t>a tendencia</w:t>
      </w:r>
      <w:r w:rsidRPr="00CD7CB4">
        <w:rPr>
          <w:rFonts w:ascii="Times New Roman" w:hAnsi="Times New Roman" w:cs="Times New Roman"/>
          <w:sz w:val="24"/>
          <w:szCs w:val="24"/>
        </w:rPr>
        <w:t xml:space="preserve"> descen</w:t>
      </w:r>
      <w:r w:rsidR="00700A37" w:rsidRPr="00CD7CB4">
        <w:rPr>
          <w:rFonts w:ascii="Times New Roman" w:hAnsi="Times New Roman" w:cs="Times New Roman"/>
          <w:sz w:val="24"/>
          <w:szCs w:val="24"/>
        </w:rPr>
        <w:t>dente</w:t>
      </w:r>
      <w:r w:rsidRPr="00CD7CB4">
        <w:rPr>
          <w:rFonts w:ascii="Times New Roman" w:hAnsi="Times New Roman" w:cs="Times New Roman"/>
          <w:sz w:val="24"/>
          <w:szCs w:val="24"/>
        </w:rPr>
        <w:t xml:space="preserve"> </w:t>
      </w:r>
      <w:r w:rsidR="00237544" w:rsidRPr="00CD7CB4">
        <w:rPr>
          <w:rFonts w:ascii="Times New Roman" w:hAnsi="Times New Roman" w:cs="Times New Roman"/>
          <w:sz w:val="24"/>
          <w:szCs w:val="24"/>
        </w:rPr>
        <w:t xml:space="preserve">en </w:t>
      </w:r>
      <w:r w:rsidRPr="00CD7CB4">
        <w:rPr>
          <w:rFonts w:ascii="Times New Roman" w:hAnsi="Times New Roman" w:cs="Times New Roman"/>
          <w:sz w:val="24"/>
          <w:szCs w:val="24"/>
        </w:rPr>
        <w:t>el tiempo para las tres fechas (Gráfico 1).</w:t>
      </w:r>
      <w:r w:rsidR="00DD016C" w:rsidRPr="00CD7CB4">
        <w:rPr>
          <w:rFonts w:ascii="Times New Roman" w:hAnsi="Times New Roman" w:cs="Times New Roman"/>
          <w:sz w:val="24"/>
          <w:szCs w:val="24"/>
        </w:rPr>
        <w:t xml:space="preserve"> En cambio, para los de 2 años, se observó que la persistencia fue elevada (por encima del 90%) a pesar de las condiciones de verano seco y el ataque de liebres, que en algunos casos tuvieron efectos muy nocivos.</w:t>
      </w:r>
    </w:p>
    <w:p w:rsidR="006829B5" w:rsidRPr="00CD7CB4" w:rsidRDefault="006829B5" w:rsidP="00CD7CB4">
      <w:pPr>
        <w:spacing w:line="360" w:lineRule="auto"/>
        <w:jc w:val="center"/>
        <w:rPr>
          <w:rFonts w:ascii="Times New Roman" w:hAnsi="Times New Roman" w:cs="Times New Roman"/>
          <w:b/>
          <w:sz w:val="24"/>
          <w:szCs w:val="24"/>
        </w:rPr>
      </w:pPr>
      <w:r w:rsidRPr="00CD7CB4">
        <w:rPr>
          <w:rFonts w:ascii="Times New Roman" w:hAnsi="Times New Roman" w:cs="Times New Roman"/>
          <w:b/>
          <w:noProof/>
          <w:sz w:val="24"/>
          <w:szCs w:val="24"/>
          <w:lang w:val="en-US"/>
        </w:rPr>
        <w:drawing>
          <wp:inline distT="0" distB="0" distL="0" distR="0" wp14:anchorId="481B1BAB" wp14:editId="530153AD">
            <wp:extent cx="4499463" cy="24955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537784" cy="2516804"/>
                    </a:xfrm>
                    <a:prstGeom prst="rect">
                      <a:avLst/>
                    </a:prstGeom>
                    <a:noFill/>
                  </pic:spPr>
                </pic:pic>
              </a:graphicData>
            </a:graphic>
          </wp:inline>
        </w:drawing>
      </w:r>
    </w:p>
    <w:p w:rsidR="00983B69" w:rsidRPr="00CD7CB4" w:rsidRDefault="00983B69" w:rsidP="00CD7CB4">
      <w:pPr>
        <w:spacing w:line="360" w:lineRule="auto"/>
        <w:ind w:firstLine="709"/>
        <w:rPr>
          <w:rFonts w:ascii="Times New Roman" w:hAnsi="Times New Roman" w:cs="Times New Roman"/>
          <w:sz w:val="24"/>
          <w:szCs w:val="24"/>
        </w:rPr>
      </w:pPr>
      <w:r w:rsidRPr="00CD7CB4">
        <w:rPr>
          <w:rFonts w:ascii="Times New Roman" w:hAnsi="Times New Roman" w:cs="Times New Roman"/>
          <w:b/>
          <w:sz w:val="24"/>
          <w:szCs w:val="24"/>
        </w:rPr>
        <w:t>Gráfico 1</w:t>
      </w:r>
      <w:r w:rsidRPr="00CD7CB4">
        <w:rPr>
          <w:rFonts w:ascii="Times New Roman" w:hAnsi="Times New Roman" w:cs="Times New Roman"/>
          <w:sz w:val="24"/>
          <w:szCs w:val="24"/>
        </w:rPr>
        <w:t>. Supervivencia de arbustos según edad y fecha de monitoreo.</w:t>
      </w:r>
    </w:p>
    <w:p w:rsidR="006829B5" w:rsidRPr="00CD7CB4" w:rsidRDefault="006829B5" w:rsidP="00CD7CB4">
      <w:pPr>
        <w:spacing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En la </w:t>
      </w:r>
      <w:r w:rsidRPr="00CD7CB4">
        <w:rPr>
          <w:rFonts w:ascii="Times New Roman" w:hAnsi="Times New Roman" w:cs="Times New Roman"/>
          <w:b/>
          <w:sz w:val="24"/>
          <w:szCs w:val="24"/>
        </w:rPr>
        <w:t>tabla 3</w:t>
      </w:r>
      <w:r w:rsidR="00700A37" w:rsidRPr="00CD7CB4">
        <w:rPr>
          <w:rFonts w:ascii="Times New Roman" w:hAnsi="Times New Roman" w:cs="Times New Roman"/>
          <w:sz w:val="24"/>
          <w:szCs w:val="24"/>
        </w:rPr>
        <w:t>,</w:t>
      </w:r>
      <w:r w:rsidRPr="00CD7CB4">
        <w:rPr>
          <w:rFonts w:ascii="Times New Roman" w:hAnsi="Times New Roman" w:cs="Times New Roman"/>
          <w:sz w:val="24"/>
          <w:szCs w:val="24"/>
        </w:rPr>
        <w:t xml:space="preserve"> se presentan</w:t>
      </w:r>
      <w:r w:rsidR="00E911D8" w:rsidRPr="00CD7CB4">
        <w:rPr>
          <w:rFonts w:ascii="Times New Roman" w:hAnsi="Times New Roman" w:cs="Times New Roman"/>
          <w:sz w:val="24"/>
          <w:szCs w:val="24"/>
        </w:rPr>
        <w:t xml:space="preserve"> los valores</w:t>
      </w:r>
      <w:r w:rsidR="00700A37" w:rsidRPr="00CD7CB4">
        <w:rPr>
          <w:rFonts w:ascii="Times New Roman" w:hAnsi="Times New Roman" w:cs="Times New Roman"/>
          <w:sz w:val="24"/>
          <w:szCs w:val="24"/>
        </w:rPr>
        <w:t xml:space="preserve"> de calidad de tres elementos en</w:t>
      </w:r>
      <w:r w:rsidR="00E911D8" w:rsidRPr="00CD7CB4">
        <w:rPr>
          <w:rFonts w:ascii="Times New Roman" w:hAnsi="Times New Roman" w:cs="Times New Roman"/>
          <w:sz w:val="24"/>
          <w:szCs w:val="24"/>
        </w:rPr>
        <w:t xml:space="preserve"> árboles de Algarrobo, hoja juvenil, hoja adulta y el fruto (chauchas).</w:t>
      </w:r>
      <w:r w:rsidR="008C4FF3" w:rsidRPr="00CD7CB4">
        <w:rPr>
          <w:rFonts w:ascii="Times New Roman" w:hAnsi="Times New Roman" w:cs="Times New Roman"/>
          <w:sz w:val="24"/>
          <w:szCs w:val="24"/>
        </w:rPr>
        <w:t xml:space="preserve"> La proteína presentó valores por encima de 12% en todos los casos y con respecto a la digestibilidad en el caso del fruto superó 80%.</w:t>
      </w:r>
      <w:r w:rsidR="00143747" w:rsidRPr="00CD7CB4">
        <w:rPr>
          <w:rFonts w:ascii="Times New Roman" w:hAnsi="Times New Roman" w:cs="Times New Roman"/>
          <w:sz w:val="24"/>
          <w:szCs w:val="24"/>
        </w:rPr>
        <w:t xml:space="preserve"> </w:t>
      </w:r>
    </w:p>
    <w:tbl>
      <w:tblPr>
        <w:tblW w:w="6503" w:type="dxa"/>
        <w:jc w:val="center"/>
        <w:tblLook w:val="04A0" w:firstRow="1" w:lastRow="0" w:firstColumn="1" w:lastColumn="0" w:noHBand="0" w:noVBand="1"/>
      </w:tblPr>
      <w:tblGrid>
        <w:gridCol w:w="1715"/>
        <w:gridCol w:w="1715"/>
        <w:gridCol w:w="3073"/>
      </w:tblGrid>
      <w:tr w:rsidR="006829B5" w:rsidRPr="00CD7CB4" w:rsidTr="000D54C6">
        <w:trPr>
          <w:trHeight w:val="326"/>
          <w:jc w:val="center"/>
        </w:trPr>
        <w:tc>
          <w:tcPr>
            <w:tcW w:w="1715" w:type="dxa"/>
            <w:tcBorders>
              <w:top w:val="nil"/>
              <w:left w:val="nil"/>
              <w:bottom w:val="single" w:sz="8" w:space="0" w:color="auto"/>
              <w:right w:val="nil"/>
            </w:tcBorders>
            <w:shd w:val="clear" w:color="000000" w:fill="FFFFFF"/>
            <w:noWrap/>
            <w:vAlign w:val="bottom"/>
            <w:hideMark/>
          </w:tcPr>
          <w:p w:rsidR="006829B5" w:rsidRPr="00CD7CB4" w:rsidRDefault="006829B5" w:rsidP="00CD7CB4">
            <w:pPr>
              <w:spacing w:after="0" w:line="360" w:lineRule="auto"/>
              <w:ind w:left="33"/>
              <w:jc w:val="center"/>
              <w:rPr>
                <w:rFonts w:ascii="Times New Roman" w:eastAsia="Times New Roman" w:hAnsi="Times New Roman" w:cs="Times New Roman"/>
                <w:b/>
                <w:bCs/>
                <w:color w:val="000000"/>
                <w:sz w:val="24"/>
                <w:szCs w:val="24"/>
              </w:rPr>
            </w:pPr>
            <w:r w:rsidRPr="00CD7CB4">
              <w:rPr>
                <w:rFonts w:ascii="Times New Roman" w:eastAsia="Times New Roman" w:hAnsi="Times New Roman" w:cs="Times New Roman"/>
                <w:b/>
                <w:bCs/>
                <w:color w:val="000000"/>
                <w:sz w:val="24"/>
                <w:szCs w:val="24"/>
              </w:rPr>
              <w:t> </w:t>
            </w:r>
          </w:p>
        </w:tc>
        <w:tc>
          <w:tcPr>
            <w:tcW w:w="1715" w:type="dxa"/>
            <w:tcBorders>
              <w:top w:val="nil"/>
              <w:left w:val="nil"/>
              <w:bottom w:val="single" w:sz="8" w:space="0" w:color="auto"/>
              <w:right w:val="nil"/>
            </w:tcBorders>
            <w:shd w:val="clear" w:color="000000" w:fill="FFFFFF"/>
            <w:noWrap/>
            <w:vAlign w:val="bottom"/>
            <w:hideMark/>
          </w:tcPr>
          <w:p w:rsidR="006829B5" w:rsidRPr="00CD7CB4" w:rsidRDefault="006829B5" w:rsidP="00CD7CB4">
            <w:pPr>
              <w:spacing w:after="0" w:line="360" w:lineRule="auto"/>
              <w:ind w:left="33"/>
              <w:jc w:val="center"/>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lang w:val="en-US"/>
              </w:rPr>
              <w:t>%PB</w:t>
            </w:r>
          </w:p>
        </w:tc>
        <w:tc>
          <w:tcPr>
            <w:tcW w:w="3073" w:type="dxa"/>
            <w:tcBorders>
              <w:top w:val="nil"/>
              <w:left w:val="nil"/>
              <w:bottom w:val="single" w:sz="8" w:space="0" w:color="auto"/>
              <w:right w:val="nil"/>
            </w:tcBorders>
            <w:shd w:val="clear" w:color="000000" w:fill="FFFFFF"/>
            <w:noWrap/>
            <w:vAlign w:val="bottom"/>
            <w:hideMark/>
          </w:tcPr>
          <w:p w:rsidR="006829B5" w:rsidRPr="00CD7CB4" w:rsidRDefault="006829B5" w:rsidP="00CD7CB4">
            <w:pPr>
              <w:spacing w:after="0" w:line="360" w:lineRule="auto"/>
              <w:ind w:left="33"/>
              <w:jc w:val="center"/>
              <w:rPr>
                <w:rFonts w:ascii="Times New Roman" w:eastAsia="Times New Roman" w:hAnsi="Times New Roman" w:cs="Times New Roman"/>
                <w:b/>
                <w:bCs/>
                <w:color w:val="000000"/>
                <w:sz w:val="24"/>
                <w:szCs w:val="24"/>
                <w:lang w:val="en-US"/>
              </w:rPr>
            </w:pPr>
            <w:r w:rsidRPr="00CD7CB4">
              <w:rPr>
                <w:rFonts w:ascii="Times New Roman" w:eastAsia="Times New Roman" w:hAnsi="Times New Roman" w:cs="Times New Roman"/>
                <w:b/>
                <w:bCs/>
                <w:color w:val="000000"/>
                <w:sz w:val="24"/>
                <w:szCs w:val="24"/>
                <w:lang w:val="en-US"/>
              </w:rPr>
              <w:t>DIV MS (</w:t>
            </w:r>
            <w:proofErr w:type="spellStart"/>
            <w:r w:rsidRPr="00CD7CB4">
              <w:rPr>
                <w:rFonts w:ascii="Times New Roman" w:eastAsia="Times New Roman" w:hAnsi="Times New Roman" w:cs="Times New Roman"/>
                <w:b/>
                <w:bCs/>
                <w:color w:val="000000"/>
                <w:sz w:val="24"/>
                <w:szCs w:val="24"/>
                <w:lang w:val="en-US"/>
              </w:rPr>
              <w:t>Mcal</w:t>
            </w:r>
            <w:proofErr w:type="spellEnd"/>
            <w:r w:rsidRPr="00CD7CB4">
              <w:rPr>
                <w:rFonts w:ascii="Times New Roman" w:eastAsia="Times New Roman" w:hAnsi="Times New Roman" w:cs="Times New Roman"/>
                <w:b/>
                <w:bCs/>
                <w:color w:val="000000"/>
                <w:sz w:val="24"/>
                <w:szCs w:val="24"/>
                <w:lang w:val="en-US"/>
              </w:rPr>
              <w:t>/Kg MS)</w:t>
            </w:r>
          </w:p>
        </w:tc>
      </w:tr>
      <w:tr w:rsidR="006829B5" w:rsidRPr="00CD7CB4" w:rsidTr="000D54C6">
        <w:trPr>
          <w:trHeight w:val="314"/>
          <w:jc w:val="center"/>
        </w:trPr>
        <w:tc>
          <w:tcPr>
            <w:tcW w:w="1715" w:type="dxa"/>
            <w:tcBorders>
              <w:top w:val="nil"/>
              <w:left w:val="nil"/>
              <w:bottom w:val="nil"/>
              <w:right w:val="nil"/>
            </w:tcBorders>
            <w:shd w:val="clear" w:color="000000" w:fill="FFFFFF"/>
            <w:noWrap/>
            <w:vAlign w:val="bottom"/>
            <w:hideMark/>
          </w:tcPr>
          <w:p w:rsidR="006829B5" w:rsidRPr="00CD7CB4" w:rsidRDefault="006829B5" w:rsidP="00CD7CB4">
            <w:pPr>
              <w:spacing w:after="0" w:line="360" w:lineRule="auto"/>
              <w:ind w:left="33"/>
              <w:rPr>
                <w:rFonts w:ascii="Times New Roman" w:eastAsia="Times New Roman" w:hAnsi="Times New Roman" w:cs="Times New Roman"/>
                <w:b/>
                <w:bCs/>
                <w:color w:val="000000"/>
                <w:sz w:val="24"/>
                <w:szCs w:val="24"/>
                <w:lang w:val="en-US"/>
              </w:rPr>
            </w:pPr>
            <w:proofErr w:type="spellStart"/>
            <w:r w:rsidRPr="00CD7CB4">
              <w:rPr>
                <w:rFonts w:ascii="Times New Roman" w:eastAsia="Times New Roman" w:hAnsi="Times New Roman" w:cs="Times New Roman"/>
                <w:b/>
                <w:bCs/>
                <w:color w:val="000000"/>
                <w:sz w:val="24"/>
                <w:szCs w:val="24"/>
                <w:lang w:val="en-US"/>
              </w:rPr>
              <w:t>Hoja</w:t>
            </w:r>
            <w:proofErr w:type="spellEnd"/>
            <w:r w:rsidRPr="00CD7CB4">
              <w:rPr>
                <w:rFonts w:ascii="Times New Roman" w:eastAsia="Times New Roman" w:hAnsi="Times New Roman" w:cs="Times New Roman"/>
                <w:b/>
                <w:bCs/>
                <w:color w:val="000000"/>
                <w:sz w:val="24"/>
                <w:szCs w:val="24"/>
                <w:lang w:val="en-US"/>
              </w:rPr>
              <w:t xml:space="preserve"> </w:t>
            </w:r>
            <w:proofErr w:type="spellStart"/>
            <w:r w:rsidRPr="00CD7CB4">
              <w:rPr>
                <w:rFonts w:ascii="Times New Roman" w:eastAsia="Times New Roman" w:hAnsi="Times New Roman" w:cs="Times New Roman"/>
                <w:b/>
                <w:bCs/>
                <w:color w:val="000000"/>
                <w:sz w:val="24"/>
                <w:szCs w:val="24"/>
                <w:lang w:val="en-US"/>
              </w:rPr>
              <w:t>Juvenil</w:t>
            </w:r>
            <w:proofErr w:type="spellEnd"/>
          </w:p>
        </w:tc>
        <w:tc>
          <w:tcPr>
            <w:tcW w:w="1715" w:type="dxa"/>
            <w:tcBorders>
              <w:top w:val="nil"/>
              <w:left w:val="nil"/>
              <w:bottom w:val="nil"/>
              <w:right w:val="nil"/>
            </w:tcBorders>
            <w:shd w:val="clear" w:color="000000" w:fill="FFFFFF"/>
            <w:noWrap/>
            <w:vAlign w:val="bottom"/>
            <w:hideMark/>
          </w:tcPr>
          <w:p w:rsidR="006829B5" w:rsidRPr="00CD7CB4" w:rsidRDefault="006829B5" w:rsidP="00CD7CB4">
            <w:pPr>
              <w:spacing w:after="0" w:line="360" w:lineRule="auto"/>
              <w:ind w:left="33"/>
              <w:jc w:val="center"/>
              <w:rPr>
                <w:rFonts w:ascii="Times New Roman" w:eastAsia="Times New Roman" w:hAnsi="Times New Roman" w:cs="Times New Roman"/>
                <w:bCs/>
                <w:color w:val="000000"/>
                <w:sz w:val="24"/>
                <w:szCs w:val="24"/>
                <w:lang w:val="en-US"/>
              </w:rPr>
            </w:pPr>
            <w:r w:rsidRPr="00CD7CB4">
              <w:rPr>
                <w:rFonts w:ascii="Times New Roman" w:eastAsia="Times New Roman" w:hAnsi="Times New Roman" w:cs="Times New Roman"/>
                <w:bCs/>
                <w:color w:val="000000"/>
                <w:sz w:val="24"/>
                <w:szCs w:val="24"/>
                <w:lang w:val="en-US"/>
              </w:rPr>
              <w:t>14,31</w:t>
            </w:r>
          </w:p>
        </w:tc>
        <w:tc>
          <w:tcPr>
            <w:tcW w:w="3073" w:type="dxa"/>
            <w:tcBorders>
              <w:top w:val="nil"/>
              <w:left w:val="nil"/>
              <w:bottom w:val="nil"/>
              <w:right w:val="nil"/>
            </w:tcBorders>
            <w:shd w:val="clear" w:color="000000" w:fill="FFFFFF"/>
            <w:noWrap/>
            <w:vAlign w:val="bottom"/>
            <w:hideMark/>
          </w:tcPr>
          <w:p w:rsidR="006829B5" w:rsidRPr="00CD7CB4" w:rsidRDefault="006829B5" w:rsidP="00CD7CB4">
            <w:pPr>
              <w:spacing w:after="0" w:line="360" w:lineRule="auto"/>
              <w:ind w:left="33"/>
              <w:jc w:val="center"/>
              <w:rPr>
                <w:rFonts w:ascii="Times New Roman" w:eastAsia="Times New Roman" w:hAnsi="Times New Roman" w:cs="Times New Roman"/>
                <w:bCs/>
                <w:color w:val="000000"/>
                <w:sz w:val="24"/>
                <w:szCs w:val="24"/>
                <w:lang w:val="en-US"/>
              </w:rPr>
            </w:pPr>
            <w:r w:rsidRPr="00CD7CB4">
              <w:rPr>
                <w:rFonts w:ascii="Times New Roman" w:eastAsia="Times New Roman" w:hAnsi="Times New Roman" w:cs="Times New Roman"/>
                <w:bCs/>
                <w:color w:val="000000"/>
                <w:sz w:val="24"/>
                <w:szCs w:val="24"/>
                <w:lang w:val="en-US"/>
              </w:rPr>
              <w:t>31,66</w:t>
            </w:r>
          </w:p>
        </w:tc>
      </w:tr>
      <w:tr w:rsidR="006829B5" w:rsidRPr="00CD7CB4" w:rsidTr="000D54C6">
        <w:trPr>
          <w:trHeight w:val="314"/>
          <w:jc w:val="center"/>
        </w:trPr>
        <w:tc>
          <w:tcPr>
            <w:tcW w:w="1715" w:type="dxa"/>
            <w:tcBorders>
              <w:top w:val="nil"/>
              <w:left w:val="nil"/>
              <w:bottom w:val="nil"/>
              <w:right w:val="nil"/>
            </w:tcBorders>
            <w:shd w:val="clear" w:color="000000" w:fill="FFFFFF"/>
            <w:noWrap/>
            <w:vAlign w:val="bottom"/>
            <w:hideMark/>
          </w:tcPr>
          <w:p w:rsidR="006829B5" w:rsidRPr="00CD7CB4" w:rsidRDefault="006829B5" w:rsidP="00CD7CB4">
            <w:pPr>
              <w:spacing w:after="0" w:line="360" w:lineRule="auto"/>
              <w:ind w:left="33"/>
              <w:rPr>
                <w:rFonts w:ascii="Times New Roman" w:eastAsia="Times New Roman" w:hAnsi="Times New Roman" w:cs="Times New Roman"/>
                <w:b/>
                <w:bCs/>
                <w:color w:val="000000"/>
                <w:sz w:val="24"/>
                <w:szCs w:val="24"/>
                <w:lang w:val="en-US"/>
              </w:rPr>
            </w:pPr>
            <w:proofErr w:type="spellStart"/>
            <w:r w:rsidRPr="00CD7CB4">
              <w:rPr>
                <w:rFonts w:ascii="Times New Roman" w:eastAsia="Times New Roman" w:hAnsi="Times New Roman" w:cs="Times New Roman"/>
                <w:b/>
                <w:bCs/>
                <w:color w:val="000000"/>
                <w:sz w:val="24"/>
                <w:szCs w:val="24"/>
                <w:lang w:val="en-US"/>
              </w:rPr>
              <w:t>Hoja</w:t>
            </w:r>
            <w:proofErr w:type="spellEnd"/>
            <w:r w:rsidRPr="00CD7CB4">
              <w:rPr>
                <w:rFonts w:ascii="Times New Roman" w:eastAsia="Times New Roman" w:hAnsi="Times New Roman" w:cs="Times New Roman"/>
                <w:b/>
                <w:bCs/>
                <w:color w:val="000000"/>
                <w:sz w:val="24"/>
                <w:szCs w:val="24"/>
                <w:lang w:val="en-US"/>
              </w:rPr>
              <w:t xml:space="preserve"> </w:t>
            </w:r>
            <w:proofErr w:type="spellStart"/>
            <w:r w:rsidRPr="00CD7CB4">
              <w:rPr>
                <w:rFonts w:ascii="Times New Roman" w:eastAsia="Times New Roman" w:hAnsi="Times New Roman" w:cs="Times New Roman"/>
                <w:b/>
                <w:bCs/>
                <w:color w:val="000000"/>
                <w:sz w:val="24"/>
                <w:szCs w:val="24"/>
                <w:lang w:val="en-US"/>
              </w:rPr>
              <w:t>Adulta</w:t>
            </w:r>
            <w:proofErr w:type="spellEnd"/>
          </w:p>
        </w:tc>
        <w:tc>
          <w:tcPr>
            <w:tcW w:w="1715" w:type="dxa"/>
            <w:tcBorders>
              <w:top w:val="nil"/>
              <w:left w:val="nil"/>
              <w:bottom w:val="nil"/>
              <w:right w:val="nil"/>
            </w:tcBorders>
            <w:shd w:val="clear" w:color="000000" w:fill="FFFFFF"/>
            <w:noWrap/>
            <w:vAlign w:val="bottom"/>
            <w:hideMark/>
          </w:tcPr>
          <w:p w:rsidR="006829B5" w:rsidRPr="00CD7CB4" w:rsidRDefault="006829B5" w:rsidP="00CD7CB4">
            <w:pPr>
              <w:spacing w:after="0" w:line="360" w:lineRule="auto"/>
              <w:ind w:left="33"/>
              <w:jc w:val="center"/>
              <w:rPr>
                <w:rFonts w:ascii="Times New Roman" w:eastAsia="Times New Roman" w:hAnsi="Times New Roman" w:cs="Times New Roman"/>
                <w:bCs/>
                <w:color w:val="000000"/>
                <w:sz w:val="24"/>
                <w:szCs w:val="24"/>
                <w:lang w:val="en-US"/>
              </w:rPr>
            </w:pPr>
            <w:r w:rsidRPr="00CD7CB4">
              <w:rPr>
                <w:rFonts w:ascii="Times New Roman" w:eastAsia="Times New Roman" w:hAnsi="Times New Roman" w:cs="Times New Roman"/>
                <w:bCs/>
                <w:color w:val="000000"/>
                <w:sz w:val="24"/>
                <w:szCs w:val="24"/>
                <w:lang w:val="en-US"/>
              </w:rPr>
              <w:t>13,88</w:t>
            </w:r>
          </w:p>
        </w:tc>
        <w:tc>
          <w:tcPr>
            <w:tcW w:w="3073" w:type="dxa"/>
            <w:tcBorders>
              <w:top w:val="nil"/>
              <w:left w:val="nil"/>
              <w:bottom w:val="nil"/>
              <w:right w:val="nil"/>
            </w:tcBorders>
            <w:shd w:val="clear" w:color="000000" w:fill="FFFFFF"/>
            <w:noWrap/>
            <w:vAlign w:val="bottom"/>
            <w:hideMark/>
          </w:tcPr>
          <w:p w:rsidR="006829B5" w:rsidRPr="00CD7CB4" w:rsidRDefault="006829B5" w:rsidP="00CD7CB4">
            <w:pPr>
              <w:spacing w:after="0" w:line="360" w:lineRule="auto"/>
              <w:ind w:left="33"/>
              <w:jc w:val="center"/>
              <w:rPr>
                <w:rFonts w:ascii="Times New Roman" w:eastAsia="Times New Roman" w:hAnsi="Times New Roman" w:cs="Times New Roman"/>
                <w:bCs/>
                <w:color w:val="000000"/>
                <w:sz w:val="24"/>
                <w:szCs w:val="24"/>
                <w:lang w:val="en-US"/>
              </w:rPr>
            </w:pPr>
            <w:r w:rsidRPr="00CD7CB4">
              <w:rPr>
                <w:rFonts w:ascii="Times New Roman" w:eastAsia="Times New Roman" w:hAnsi="Times New Roman" w:cs="Times New Roman"/>
                <w:bCs/>
                <w:color w:val="000000"/>
                <w:sz w:val="24"/>
                <w:szCs w:val="24"/>
                <w:lang w:val="en-US"/>
              </w:rPr>
              <w:t>32,67</w:t>
            </w:r>
          </w:p>
        </w:tc>
      </w:tr>
      <w:tr w:rsidR="006829B5" w:rsidRPr="00CD7CB4" w:rsidTr="000D54C6">
        <w:trPr>
          <w:trHeight w:val="314"/>
          <w:jc w:val="center"/>
        </w:trPr>
        <w:tc>
          <w:tcPr>
            <w:tcW w:w="1715" w:type="dxa"/>
            <w:tcBorders>
              <w:top w:val="nil"/>
              <w:left w:val="nil"/>
              <w:bottom w:val="nil"/>
              <w:right w:val="nil"/>
            </w:tcBorders>
            <w:shd w:val="clear" w:color="000000" w:fill="FFFFFF"/>
            <w:noWrap/>
            <w:vAlign w:val="bottom"/>
            <w:hideMark/>
          </w:tcPr>
          <w:p w:rsidR="006829B5" w:rsidRPr="00CD7CB4" w:rsidRDefault="00E911D8" w:rsidP="00CD7CB4">
            <w:pPr>
              <w:spacing w:after="0" w:line="360" w:lineRule="auto"/>
              <w:ind w:left="33"/>
              <w:rPr>
                <w:rFonts w:ascii="Times New Roman" w:eastAsia="Times New Roman" w:hAnsi="Times New Roman" w:cs="Times New Roman"/>
                <w:b/>
                <w:bCs/>
                <w:color w:val="000000"/>
                <w:sz w:val="24"/>
                <w:szCs w:val="24"/>
                <w:lang w:val="en-US"/>
              </w:rPr>
            </w:pPr>
            <w:proofErr w:type="spellStart"/>
            <w:r w:rsidRPr="00CD7CB4">
              <w:rPr>
                <w:rFonts w:ascii="Times New Roman" w:eastAsia="Times New Roman" w:hAnsi="Times New Roman" w:cs="Times New Roman"/>
                <w:b/>
                <w:bCs/>
                <w:color w:val="000000"/>
                <w:sz w:val="24"/>
                <w:szCs w:val="24"/>
                <w:lang w:val="en-US"/>
              </w:rPr>
              <w:t>Fruto</w:t>
            </w:r>
            <w:proofErr w:type="spellEnd"/>
            <w:r w:rsidRPr="00CD7CB4">
              <w:rPr>
                <w:rFonts w:ascii="Times New Roman" w:eastAsia="Times New Roman" w:hAnsi="Times New Roman" w:cs="Times New Roman"/>
                <w:b/>
                <w:bCs/>
                <w:color w:val="000000"/>
                <w:sz w:val="24"/>
                <w:szCs w:val="24"/>
                <w:lang w:val="en-US"/>
              </w:rPr>
              <w:t xml:space="preserve"> (</w:t>
            </w:r>
            <w:proofErr w:type="spellStart"/>
            <w:r w:rsidRPr="00CD7CB4">
              <w:rPr>
                <w:rFonts w:ascii="Times New Roman" w:eastAsia="Times New Roman" w:hAnsi="Times New Roman" w:cs="Times New Roman"/>
                <w:b/>
                <w:bCs/>
                <w:color w:val="000000"/>
                <w:sz w:val="24"/>
                <w:szCs w:val="24"/>
                <w:lang w:val="en-US"/>
              </w:rPr>
              <w:t>c</w:t>
            </w:r>
            <w:r w:rsidR="006829B5" w:rsidRPr="00CD7CB4">
              <w:rPr>
                <w:rFonts w:ascii="Times New Roman" w:eastAsia="Times New Roman" w:hAnsi="Times New Roman" w:cs="Times New Roman"/>
                <w:b/>
                <w:bCs/>
                <w:color w:val="000000"/>
                <w:sz w:val="24"/>
                <w:szCs w:val="24"/>
                <w:lang w:val="en-US"/>
              </w:rPr>
              <w:t>hauchas</w:t>
            </w:r>
            <w:proofErr w:type="spellEnd"/>
            <w:r w:rsidRPr="00CD7CB4">
              <w:rPr>
                <w:rFonts w:ascii="Times New Roman" w:eastAsia="Times New Roman" w:hAnsi="Times New Roman" w:cs="Times New Roman"/>
                <w:b/>
                <w:bCs/>
                <w:color w:val="000000"/>
                <w:sz w:val="24"/>
                <w:szCs w:val="24"/>
                <w:lang w:val="en-US"/>
              </w:rPr>
              <w:t>)</w:t>
            </w:r>
          </w:p>
        </w:tc>
        <w:tc>
          <w:tcPr>
            <w:tcW w:w="1715" w:type="dxa"/>
            <w:tcBorders>
              <w:top w:val="nil"/>
              <w:left w:val="nil"/>
              <w:bottom w:val="nil"/>
              <w:right w:val="nil"/>
            </w:tcBorders>
            <w:shd w:val="clear" w:color="000000" w:fill="FFFFFF"/>
            <w:noWrap/>
            <w:vAlign w:val="bottom"/>
            <w:hideMark/>
          </w:tcPr>
          <w:p w:rsidR="006829B5" w:rsidRPr="00CD7CB4" w:rsidRDefault="006829B5" w:rsidP="00CD7CB4">
            <w:pPr>
              <w:spacing w:after="0" w:line="360" w:lineRule="auto"/>
              <w:ind w:left="33"/>
              <w:jc w:val="center"/>
              <w:rPr>
                <w:rFonts w:ascii="Times New Roman" w:eastAsia="Times New Roman" w:hAnsi="Times New Roman" w:cs="Times New Roman"/>
                <w:bCs/>
                <w:color w:val="000000"/>
                <w:sz w:val="24"/>
                <w:szCs w:val="24"/>
                <w:lang w:val="en-US"/>
              </w:rPr>
            </w:pPr>
            <w:r w:rsidRPr="00CD7CB4">
              <w:rPr>
                <w:rFonts w:ascii="Times New Roman" w:eastAsia="Times New Roman" w:hAnsi="Times New Roman" w:cs="Times New Roman"/>
                <w:bCs/>
                <w:color w:val="000000"/>
                <w:sz w:val="24"/>
                <w:szCs w:val="24"/>
                <w:lang w:val="en-US"/>
              </w:rPr>
              <w:t>12,13</w:t>
            </w:r>
          </w:p>
        </w:tc>
        <w:tc>
          <w:tcPr>
            <w:tcW w:w="3073" w:type="dxa"/>
            <w:tcBorders>
              <w:top w:val="nil"/>
              <w:left w:val="nil"/>
              <w:bottom w:val="nil"/>
              <w:right w:val="nil"/>
            </w:tcBorders>
            <w:shd w:val="clear" w:color="000000" w:fill="FFFFFF"/>
            <w:noWrap/>
            <w:vAlign w:val="bottom"/>
            <w:hideMark/>
          </w:tcPr>
          <w:p w:rsidR="006829B5" w:rsidRPr="00CD7CB4" w:rsidRDefault="006829B5" w:rsidP="00CD7CB4">
            <w:pPr>
              <w:spacing w:after="0" w:line="360" w:lineRule="auto"/>
              <w:ind w:left="33"/>
              <w:jc w:val="center"/>
              <w:rPr>
                <w:rFonts w:ascii="Times New Roman" w:eastAsia="Times New Roman" w:hAnsi="Times New Roman" w:cs="Times New Roman"/>
                <w:bCs/>
                <w:color w:val="000000"/>
                <w:sz w:val="24"/>
                <w:szCs w:val="24"/>
                <w:lang w:val="en-US"/>
              </w:rPr>
            </w:pPr>
            <w:r w:rsidRPr="00CD7CB4">
              <w:rPr>
                <w:rFonts w:ascii="Times New Roman" w:eastAsia="Times New Roman" w:hAnsi="Times New Roman" w:cs="Times New Roman"/>
                <w:bCs/>
                <w:color w:val="000000"/>
                <w:sz w:val="24"/>
                <w:szCs w:val="24"/>
                <w:lang w:val="en-US"/>
              </w:rPr>
              <w:t>80,31</w:t>
            </w:r>
          </w:p>
        </w:tc>
      </w:tr>
    </w:tbl>
    <w:p w:rsidR="006829B5" w:rsidRPr="00CD7CB4" w:rsidRDefault="006829B5" w:rsidP="00CD7CB4">
      <w:pPr>
        <w:spacing w:after="0" w:line="360" w:lineRule="auto"/>
        <w:ind w:left="33"/>
        <w:jc w:val="center"/>
        <w:rPr>
          <w:rFonts w:ascii="Times New Roman" w:eastAsia="Times New Roman" w:hAnsi="Times New Roman" w:cs="Times New Roman"/>
          <w:b/>
          <w:bCs/>
          <w:color w:val="000000"/>
          <w:sz w:val="24"/>
          <w:szCs w:val="24"/>
          <w:lang w:val="en-US"/>
        </w:rPr>
      </w:pPr>
    </w:p>
    <w:p w:rsidR="006829B5" w:rsidRDefault="006829B5" w:rsidP="00CD7CB4">
      <w:pPr>
        <w:spacing w:after="0" w:line="360" w:lineRule="auto"/>
        <w:ind w:left="33"/>
        <w:jc w:val="center"/>
        <w:rPr>
          <w:rFonts w:ascii="Times New Roman" w:eastAsia="Times New Roman" w:hAnsi="Times New Roman" w:cs="Times New Roman"/>
          <w:b/>
          <w:bCs/>
          <w:color w:val="000000"/>
          <w:sz w:val="24"/>
          <w:szCs w:val="24"/>
          <w:lang w:val="en-US"/>
        </w:rPr>
      </w:pPr>
    </w:p>
    <w:p w:rsidR="005C0B9C" w:rsidRDefault="005C0B9C" w:rsidP="00CD7CB4">
      <w:pPr>
        <w:spacing w:after="0" w:line="360" w:lineRule="auto"/>
        <w:ind w:left="33"/>
        <w:jc w:val="center"/>
        <w:rPr>
          <w:rFonts w:ascii="Times New Roman" w:eastAsia="Times New Roman" w:hAnsi="Times New Roman" w:cs="Times New Roman"/>
          <w:b/>
          <w:bCs/>
          <w:color w:val="000000"/>
          <w:sz w:val="24"/>
          <w:szCs w:val="24"/>
          <w:lang w:val="en-US"/>
        </w:rPr>
      </w:pPr>
    </w:p>
    <w:p w:rsidR="005C0B9C" w:rsidRPr="00CD7CB4" w:rsidRDefault="005C0B9C" w:rsidP="00CD7CB4">
      <w:pPr>
        <w:spacing w:after="0" w:line="360" w:lineRule="auto"/>
        <w:ind w:left="33"/>
        <w:jc w:val="center"/>
        <w:rPr>
          <w:rFonts w:ascii="Times New Roman" w:eastAsia="Times New Roman" w:hAnsi="Times New Roman" w:cs="Times New Roman"/>
          <w:b/>
          <w:bCs/>
          <w:color w:val="000000"/>
          <w:sz w:val="24"/>
          <w:szCs w:val="24"/>
          <w:lang w:val="en-US"/>
        </w:rPr>
      </w:pPr>
    </w:p>
    <w:p w:rsidR="00C63553" w:rsidRPr="00CD7CB4" w:rsidRDefault="00C63553" w:rsidP="00CD7CB4">
      <w:pPr>
        <w:spacing w:line="360" w:lineRule="auto"/>
        <w:jc w:val="both"/>
        <w:rPr>
          <w:rFonts w:ascii="Times New Roman" w:hAnsi="Times New Roman" w:cs="Times New Roman"/>
          <w:b/>
          <w:sz w:val="24"/>
          <w:szCs w:val="24"/>
        </w:rPr>
      </w:pPr>
      <w:r w:rsidRPr="00CD7CB4">
        <w:rPr>
          <w:rFonts w:ascii="Times New Roman" w:hAnsi="Times New Roman" w:cs="Times New Roman"/>
          <w:b/>
          <w:sz w:val="24"/>
          <w:szCs w:val="24"/>
        </w:rPr>
        <w:lastRenderedPageBreak/>
        <w:t xml:space="preserve">Conclusiones </w:t>
      </w:r>
    </w:p>
    <w:p w:rsidR="00C63553" w:rsidRPr="00CD7CB4" w:rsidRDefault="00AE3089" w:rsidP="00CD7CB4">
      <w:pPr>
        <w:pStyle w:val="Prrafodelista"/>
        <w:numPr>
          <w:ilvl w:val="0"/>
          <w:numId w:val="4"/>
        </w:numPr>
        <w:spacing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El experimento indica evidencias </w:t>
      </w:r>
      <w:r w:rsidR="00D11CAA" w:rsidRPr="00CD7CB4">
        <w:rPr>
          <w:rFonts w:ascii="Times New Roman" w:hAnsi="Times New Roman" w:cs="Times New Roman"/>
          <w:sz w:val="24"/>
          <w:szCs w:val="24"/>
        </w:rPr>
        <w:t xml:space="preserve">que es una especie </w:t>
      </w:r>
      <w:r w:rsidRPr="00CD7CB4">
        <w:rPr>
          <w:rFonts w:ascii="Times New Roman" w:hAnsi="Times New Roman" w:cs="Times New Roman"/>
          <w:sz w:val="24"/>
          <w:szCs w:val="24"/>
        </w:rPr>
        <w:t xml:space="preserve">arbórea </w:t>
      </w:r>
      <w:r w:rsidR="00D11CAA" w:rsidRPr="00CD7CB4">
        <w:rPr>
          <w:rFonts w:ascii="Times New Roman" w:hAnsi="Times New Roman" w:cs="Times New Roman"/>
          <w:sz w:val="24"/>
          <w:szCs w:val="24"/>
        </w:rPr>
        <w:t>propicia para la región semiárida bonaerense</w:t>
      </w:r>
      <w:r w:rsidRPr="00CD7CB4">
        <w:rPr>
          <w:rFonts w:ascii="Times New Roman" w:hAnsi="Times New Roman" w:cs="Times New Roman"/>
          <w:sz w:val="24"/>
          <w:szCs w:val="24"/>
        </w:rPr>
        <w:t>, no obstante, el tamaño de los árboles en implantación es una variable significativa.</w:t>
      </w:r>
    </w:p>
    <w:p w:rsidR="00F77593" w:rsidRPr="00CD7CB4" w:rsidRDefault="00C63553" w:rsidP="00CD7CB4">
      <w:pPr>
        <w:pStyle w:val="Prrafodelista"/>
        <w:numPr>
          <w:ilvl w:val="0"/>
          <w:numId w:val="4"/>
        </w:numPr>
        <w:spacing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Los </w:t>
      </w:r>
      <w:proofErr w:type="spellStart"/>
      <w:r w:rsidRPr="00CD7CB4">
        <w:rPr>
          <w:rFonts w:ascii="Times New Roman" w:hAnsi="Times New Roman" w:cs="Times New Roman"/>
          <w:sz w:val="24"/>
          <w:szCs w:val="24"/>
        </w:rPr>
        <w:t>plantines</w:t>
      </w:r>
      <w:proofErr w:type="spellEnd"/>
      <w:r w:rsidRPr="00CD7CB4">
        <w:rPr>
          <w:rFonts w:ascii="Times New Roman" w:hAnsi="Times New Roman" w:cs="Times New Roman"/>
          <w:sz w:val="24"/>
          <w:szCs w:val="24"/>
        </w:rPr>
        <w:t xml:space="preserve"> de</w:t>
      </w:r>
      <w:r w:rsidR="00D11CAA" w:rsidRPr="00CD7CB4">
        <w:rPr>
          <w:rFonts w:ascii="Times New Roman" w:hAnsi="Times New Roman" w:cs="Times New Roman"/>
          <w:sz w:val="24"/>
          <w:szCs w:val="24"/>
        </w:rPr>
        <w:t xml:space="preserve"> más de 2 años</w:t>
      </w:r>
      <w:r w:rsidRPr="00CD7CB4">
        <w:rPr>
          <w:rFonts w:ascii="Times New Roman" w:hAnsi="Times New Roman" w:cs="Times New Roman"/>
          <w:sz w:val="24"/>
          <w:szCs w:val="24"/>
        </w:rPr>
        <w:t>, con</w:t>
      </w:r>
      <w:r w:rsidR="00F77593" w:rsidRPr="00CD7CB4">
        <w:rPr>
          <w:rFonts w:ascii="Times New Roman" w:hAnsi="Times New Roman" w:cs="Times New Roman"/>
          <w:sz w:val="24"/>
          <w:szCs w:val="24"/>
        </w:rPr>
        <w:t xml:space="preserve"> valores dasonómicos </w:t>
      </w:r>
      <w:r w:rsidRPr="00CD7CB4">
        <w:rPr>
          <w:rFonts w:ascii="Times New Roman" w:hAnsi="Times New Roman" w:cs="Times New Roman"/>
          <w:sz w:val="24"/>
          <w:szCs w:val="24"/>
        </w:rPr>
        <w:t>de</w:t>
      </w:r>
      <w:r w:rsidR="00F77593" w:rsidRPr="00CD7CB4">
        <w:rPr>
          <w:rFonts w:ascii="Times New Roman" w:hAnsi="Times New Roman" w:cs="Times New Roman"/>
          <w:sz w:val="24"/>
          <w:szCs w:val="24"/>
        </w:rPr>
        <w:t xml:space="preserve"> 40 cm de altura y 3 mm de diámetro</w:t>
      </w:r>
      <w:r w:rsidRPr="00CD7CB4">
        <w:rPr>
          <w:rFonts w:ascii="Times New Roman" w:hAnsi="Times New Roman" w:cs="Times New Roman"/>
          <w:sz w:val="24"/>
          <w:szCs w:val="24"/>
        </w:rPr>
        <w:t xml:space="preserve"> promedio</w:t>
      </w:r>
      <w:r w:rsidR="00AE3089" w:rsidRPr="00CD7CB4">
        <w:rPr>
          <w:rFonts w:ascii="Times New Roman" w:hAnsi="Times New Roman" w:cs="Times New Roman"/>
          <w:sz w:val="24"/>
          <w:szCs w:val="24"/>
        </w:rPr>
        <w:t xml:space="preserve">, demostraron una supervivencia altamente superior (+64%) respecto los </w:t>
      </w:r>
      <w:proofErr w:type="spellStart"/>
      <w:r w:rsidR="00AE3089" w:rsidRPr="00CD7CB4">
        <w:rPr>
          <w:rFonts w:ascii="Times New Roman" w:hAnsi="Times New Roman" w:cs="Times New Roman"/>
          <w:sz w:val="24"/>
          <w:szCs w:val="24"/>
        </w:rPr>
        <w:t>plantines</w:t>
      </w:r>
      <w:proofErr w:type="spellEnd"/>
      <w:r w:rsidR="00AE3089" w:rsidRPr="00CD7CB4">
        <w:rPr>
          <w:rFonts w:ascii="Times New Roman" w:hAnsi="Times New Roman" w:cs="Times New Roman"/>
          <w:sz w:val="24"/>
          <w:szCs w:val="24"/>
        </w:rPr>
        <w:t xml:space="preserve"> menores, alcanzando valores nominales del 97% de supervivencia al cabo de dos años.</w:t>
      </w:r>
      <w:r w:rsidR="00FD5704" w:rsidRPr="00CD7CB4">
        <w:rPr>
          <w:rFonts w:ascii="Times New Roman" w:hAnsi="Times New Roman" w:cs="Times New Roman"/>
          <w:sz w:val="24"/>
          <w:szCs w:val="24"/>
        </w:rPr>
        <w:t xml:space="preserve"> Este hecho remarca la importancia de </w:t>
      </w:r>
      <w:proofErr w:type="spellStart"/>
      <w:r w:rsidR="00FD5704" w:rsidRPr="00CD7CB4">
        <w:rPr>
          <w:rFonts w:ascii="Times New Roman" w:hAnsi="Times New Roman" w:cs="Times New Roman"/>
          <w:sz w:val="24"/>
          <w:szCs w:val="24"/>
        </w:rPr>
        <w:t>inciar</w:t>
      </w:r>
      <w:proofErr w:type="spellEnd"/>
      <w:r w:rsidR="00FD5704" w:rsidRPr="00CD7CB4">
        <w:rPr>
          <w:rFonts w:ascii="Times New Roman" w:hAnsi="Times New Roman" w:cs="Times New Roman"/>
          <w:sz w:val="24"/>
          <w:szCs w:val="24"/>
        </w:rPr>
        <w:t xml:space="preserve"> los próximos </w:t>
      </w:r>
      <w:proofErr w:type="spellStart"/>
      <w:r w:rsidR="00FD5704" w:rsidRPr="00CD7CB4">
        <w:rPr>
          <w:rFonts w:ascii="Times New Roman" w:hAnsi="Times New Roman" w:cs="Times New Roman"/>
          <w:sz w:val="24"/>
          <w:szCs w:val="24"/>
        </w:rPr>
        <w:t>modulos</w:t>
      </w:r>
      <w:proofErr w:type="spellEnd"/>
      <w:r w:rsidR="00FD5704" w:rsidRPr="00CD7CB4">
        <w:rPr>
          <w:rFonts w:ascii="Times New Roman" w:hAnsi="Times New Roman" w:cs="Times New Roman"/>
          <w:sz w:val="24"/>
          <w:szCs w:val="24"/>
        </w:rPr>
        <w:t xml:space="preserve"> </w:t>
      </w:r>
      <w:proofErr w:type="spellStart"/>
      <w:r w:rsidR="00FD5704" w:rsidRPr="00CD7CB4">
        <w:rPr>
          <w:rFonts w:ascii="Times New Roman" w:hAnsi="Times New Roman" w:cs="Times New Roman"/>
          <w:sz w:val="24"/>
          <w:szCs w:val="24"/>
        </w:rPr>
        <w:t>silvo</w:t>
      </w:r>
      <w:proofErr w:type="spellEnd"/>
      <w:r w:rsidR="00FD5704" w:rsidRPr="00CD7CB4">
        <w:rPr>
          <w:rFonts w:ascii="Times New Roman" w:hAnsi="Times New Roman" w:cs="Times New Roman"/>
          <w:sz w:val="24"/>
          <w:szCs w:val="24"/>
        </w:rPr>
        <w:t xml:space="preserve"> ganaderos con platines de estas características.</w:t>
      </w:r>
    </w:p>
    <w:p w:rsidR="00F77593" w:rsidRPr="00CD7CB4" w:rsidRDefault="00F77593" w:rsidP="00CD7CB4">
      <w:pPr>
        <w:pStyle w:val="Prrafodelista"/>
        <w:numPr>
          <w:ilvl w:val="0"/>
          <w:numId w:val="4"/>
        </w:numPr>
        <w:spacing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Los parámetros de calidad </w:t>
      </w:r>
      <w:r w:rsidR="00C63553" w:rsidRPr="00CD7CB4">
        <w:rPr>
          <w:rFonts w:ascii="Times New Roman" w:hAnsi="Times New Roman" w:cs="Times New Roman"/>
          <w:sz w:val="24"/>
          <w:szCs w:val="24"/>
        </w:rPr>
        <w:t>de los componentes analizados</w:t>
      </w:r>
      <w:r w:rsidRPr="00CD7CB4">
        <w:rPr>
          <w:rFonts w:ascii="Times New Roman" w:hAnsi="Times New Roman" w:cs="Times New Roman"/>
          <w:sz w:val="24"/>
          <w:szCs w:val="24"/>
        </w:rPr>
        <w:t xml:space="preserve"> </w:t>
      </w:r>
      <w:r w:rsidR="00C63553" w:rsidRPr="00CD7CB4">
        <w:rPr>
          <w:rFonts w:ascii="Times New Roman" w:hAnsi="Times New Roman" w:cs="Times New Roman"/>
          <w:sz w:val="24"/>
          <w:szCs w:val="24"/>
        </w:rPr>
        <w:t>contribuirían de forma positiva a la</w:t>
      </w:r>
      <w:r w:rsidRPr="00CD7CB4">
        <w:rPr>
          <w:rFonts w:ascii="Times New Roman" w:hAnsi="Times New Roman" w:cs="Times New Roman"/>
          <w:sz w:val="24"/>
          <w:szCs w:val="24"/>
        </w:rPr>
        <w:t xml:space="preserve"> dieta</w:t>
      </w:r>
      <w:r w:rsidR="00C63553" w:rsidRPr="00CD7CB4">
        <w:rPr>
          <w:rFonts w:ascii="Times New Roman" w:hAnsi="Times New Roman" w:cs="Times New Roman"/>
          <w:sz w:val="24"/>
          <w:szCs w:val="24"/>
        </w:rPr>
        <w:t xml:space="preserve"> dentro del sistema ganadero bovino extensivo propuesto, con pasturas perennes de baja calidad.</w:t>
      </w:r>
    </w:p>
    <w:p w:rsidR="00143747" w:rsidRPr="00CD7CB4" w:rsidRDefault="00AE3089" w:rsidP="00CD7CB4">
      <w:pPr>
        <w:pStyle w:val="Prrafodelista"/>
        <w:numPr>
          <w:ilvl w:val="0"/>
          <w:numId w:val="4"/>
        </w:numPr>
        <w:spacing w:line="360" w:lineRule="auto"/>
        <w:jc w:val="both"/>
        <w:rPr>
          <w:rFonts w:ascii="Times New Roman" w:hAnsi="Times New Roman" w:cs="Times New Roman"/>
          <w:sz w:val="24"/>
          <w:szCs w:val="24"/>
        </w:rPr>
      </w:pPr>
      <w:r w:rsidRPr="00CD7CB4">
        <w:rPr>
          <w:rFonts w:ascii="Times New Roman" w:hAnsi="Times New Roman" w:cs="Times New Roman"/>
          <w:sz w:val="24"/>
          <w:szCs w:val="24"/>
        </w:rPr>
        <w:t>Los resultados hallados preliminarmente</w:t>
      </w:r>
      <w:r w:rsidR="00143747" w:rsidRPr="00CD7CB4">
        <w:rPr>
          <w:rFonts w:ascii="Times New Roman" w:hAnsi="Times New Roman" w:cs="Times New Roman"/>
          <w:sz w:val="24"/>
          <w:szCs w:val="24"/>
        </w:rPr>
        <w:t xml:space="preserve"> </w:t>
      </w:r>
      <w:r w:rsidR="00CD7CB4">
        <w:rPr>
          <w:rFonts w:ascii="Times New Roman" w:hAnsi="Times New Roman" w:cs="Times New Roman"/>
          <w:sz w:val="24"/>
          <w:szCs w:val="24"/>
        </w:rPr>
        <w:t xml:space="preserve">sobre la </w:t>
      </w:r>
      <w:r w:rsidR="00143747" w:rsidRPr="00CD7CB4">
        <w:rPr>
          <w:rFonts w:ascii="Times New Roman" w:hAnsi="Times New Roman" w:cs="Times New Roman"/>
          <w:sz w:val="24"/>
          <w:szCs w:val="24"/>
        </w:rPr>
        <w:t xml:space="preserve">introducción de la actividad forestal dentro del sistema </w:t>
      </w:r>
      <w:proofErr w:type="spellStart"/>
      <w:r w:rsidR="00143747" w:rsidRPr="00CD7CB4">
        <w:rPr>
          <w:rFonts w:ascii="Times New Roman" w:hAnsi="Times New Roman" w:cs="Times New Roman"/>
          <w:sz w:val="24"/>
          <w:szCs w:val="24"/>
        </w:rPr>
        <w:t>agroganadero</w:t>
      </w:r>
      <w:proofErr w:type="spellEnd"/>
      <w:r w:rsidR="00143747" w:rsidRPr="00CD7CB4">
        <w:rPr>
          <w:rFonts w:ascii="Times New Roman" w:hAnsi="Times New Roman" w:cs="Times New Roman"/>
          <w:sz w:val="24"/>
          <w:szCs w:val="24"/>
        </w:rPr>
        <w:t xml:space="preserve"> en el sudoeste </w:t>
      </w:r>
      <w:r w:rsidRPr="00CD7CB4">
        <w:rPr>
          <w:rFonts w:ascii="Times New Roman" w:hAnsi="Times New Roman" w:cs="Times New Roman"/>
          <w:sz w:val="24"/>
          <w:szCs w:val="24"/>
        </w:rPr>
        <w:t>bonaerense, permite visualizar indicios para</w:t>
      </w:r>
      <w:r w:rsidR="00FD5704" w:rsidRPr="00CD7CB4">
        <w:rPr>
          <w:rFonts w:ascii="Times New Roman" w:hAnsi="Times New Roman" w:cs="Times New Roman"/>
          <w:sz w:val="24"/>
          <w:szCs w:val="24"/>
        </w:rPr>
        <w:t xml:space="preserve"> motorizar</w:t>
      </w:r>
      <w:r w:rsidRPr="00CD7CB4">
        <w:rPr>
          <w:rFonts w:ascii="Times New Roman" w:hAnsi="Times New Roman" w:cs="Times New Roman"/>
          <w:sz w:val="24"/>
          <w:szCs w:val="24"/>
        </w:rPr>
        <w:t xml:space="preserve"> </w:t>
      </w:r>
      <w:r w:rsidR="00143747" w:rsidRPr="00CD7CB4">
        <w:rPr>
          <w:rFonts w:ascii="Times New Roman" w:hAnsi="Times New Roman" w:cs="Times New Roman"/>
          <w:sz w:val="24"/>
          <w:szCs w:val="24"/>
        </w:rPr>
        <w:t>un cambio</w:t>
      </w:r>
      <w:r w:rsidR="00FD5704" w:rsidRPr="00CD7CB4">
        <w:rPr>
          <w:rFonts w:ascii="Times New Roman" w:hAnsi="Times New Roman" w:cs="Times New Roman"/>
          <w:sz w:val="24"/>
          <w:szCs w:val="24"/>
        </w:rPr>
        <w:t xml:space="preserve"> positivo </w:t>
      </w:r>
      <w:r w:rsidR="00143747" w:rsidRPr="00CD7CB4">
        <w:rPr>
          <w:rFonts w:ascii="Times New Roman" w:hAnsi="Times New Roman" w:cs="Times New Roman"/>
          <w:sz w:val="24"/>
          <w:szCs w:val="24"/>
        </w:rPr>
        <w:t xml:space="preserve">de paradigma </w:t>
      </w:r>
      <w:r w:rsidRPr="00CD7CB4">
        <w:rPr>
          <w:rFonts w:ascii="Times New Roman" w:hAnsi="Times New Roman" w:cs="Times New Roman"/>
          <w:sz w:val="24"/>
          <w:szCs w:val="24"/>
        </w:rPr>
        <w:t xml:space="preserve">de la producción ganadera tradicional hacia sistemas multipropósito ganadero forestales. </w:t>
      </w:r>
    </w:p>
    <w:p w:rsidR="00D11CAA" w:rsidRPr="00CD7CB4" w:rsidRDefault="00143747" w:rsidP="00CD7CB4">
      <w:pPr>
        <w:spacing w:line="360" w:lineRule="auto"/>
        <w:jc w:val="both"/>
        <w:rPr>
          <w:rFonts w:ascii="Times New Roman" w:hAnsi="Times New Roman" w:cs="Times New Roman"/>
          <w:b/>
          <w:sz w:val="24"/>
          <w:szCs w:val="24"/>
        </w:rPr>
      </w:pPr>
      <w:r w:rsidRPr="00CD7CB4">
        <w:rPr>
          <w:rFonts w:ascii="Times New Roman" w:hAnsi="Times New Roman" w:cs="Times New Roman"/>
          <w:b/>
          <w:sz w:val="24"/>
          <w:szCs w:val="24"/>
        </w:rPr>
        <w:t>Bibliografía</w:t>
      </w:r>
    </w:p>
    <w:p w:rsidR="0092238A" w:rsidRPr="00CD7CB4" w:rsidRDefault="0092238A" w:rsidP="00CD7CB4">
      <w:pPr>
        <w:numPr>
          <w:ilvl w:val="0"/>
          <w:numId w:val="3"/>
        </w:num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Campi, E. 2018. Agrometeorología. </w:t>
      </w:r>
      <w:r w:rsidR="00143747" w:rsidRPr="00CD7CB4">
        <w:rPr>
          <w:rFonts w:ascii="Times New Roman" w:hAnsi="Times New Roman" w:cs="Times New Roman"/>
          <w:sz w:val="24"/>
          <w:szCs w:val="24"/>
        </w:rPr>
        <w:t>EEA INTA Bordenave. (</w:t>
      </w:r>
      <w:hyperlink r:id="rId17" w:history="1">
        <w:r w:rsidR="004030BE" w:rsidRPr="00CD7CB4">
          <w:rPr>
            <w:rStyle w:val="Hipervnculo"/>
            <w:rFonts w:ascii="Times New Roman" w:hAnsi="Times New Roman" w:cs="Times New Roman"/>
            <w:sz w:val="24"/>
            <w:szCs w:val="24"/>
          </w:rPr>
          <w:t>http://inta.gob.ar/documentos/informacion-agrometeorologica</w:t>
        </w:r>
      </w:hyperlink>
      <w:r w:rsidR="00143747" w:rsidRPr="00CD7CB4">
        <w:rPr>
          <w:rFonts w:ascii="Times New Roman" w:hAnsi="Times New Roman" w:cs="Times New Roman"/>
          <w:sz w:val="24"/>
          <w:szCs w:val="24"/>
        </w:rPr>
        <w:t xml:space="preserve">). </w:t>
      </w:r>
    </w:p>
    <w:p w:rsidR="004030BE" w:rsidRPr="00CD7CB4" w:rsidRDefault="004030BE" w:rsidP="00CD7CB4">
      <w:pPr>
        <w:pStyle w:val="Prrafodelista"/>
        <w:numPr>
          <w:ilvl w:val="0"/>
          <w:numId w:val="3"/>
        </w:num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Echeverría N; Vallejos A y </w:t>
      </w:r>
      <w:proofErr w:type="spellStart"/>
      <w:r w:rsidRPr="00CD7CB4">
        <w:rPr>
          <w:rFonts w:ascii="Times New Roman" w:hAnsi="Times New Roman" w:cs="Times New Roman"/>
          <w:sz w:val="24"/>
          <w:szCs w:val="24"/>
        </w:rPr>
        <w:t>Silenzi</w:t>
      </w:r>
      <w:proofErr w:type="spellEnd"/>
      <w:r w:rsidRPr="00CD7CB4">
        <w:rPr>
          <w:rFonts w:ascii="Times New Roman" w:hAnsi="Times New Roman" w:cs="Times New Roman"/>
          <w:sz w:val="24"/>
          <w:szCs w:val="24"/>
        </w:rPr>
        <w:t xml:space="preserve"> JC. 1999. </w:t>
      </w:r>
      <w:proofErr w:type="spellStart"/>
      <w:r w:rsidRPr="00CD7CB4">
        <w:rPr>
          <w:rFonts w:ascii="Times New Roman" w:hAnsi="Times New Roman" w:cs="Times New Roman"/>
          <w:sz w:val="24"/>
          <w:szCs w:val="24"/>
        </w:rPr>
        <w:t>Erodabilidad</w:t>
      </w:r>
      <w:proofErr w:type="spellEnd"/>
      <w:r w:rsidRPr="00CD7CB4">
        <w:rPr>
          <w:rFonts w:ascii="Times New Roman" w:hAnsi="Times New Roman" w:cs="Times New Roman"/>
          <w:sz w:val="24"/>
          <w:szCs w:val="24"/>
        </w:rPr>
        <w:t xml:space="preserve"> de suelos del Sur de la Región Semiárida Argentina. Tesis Magister. Departamento de Agronomía, Universidad Nacional del Sur Altos del </w:t>
      </w:r>
      <w:proofErr w:type="spellStart"/>
      <w:r w:rsidRPr="00CD7CB4">
        <w:rPr>
          <w:rFonts w:ascii="Times New Roman" w:hAnsi="Times New Roman" w:cs="Times New Roman"/>
          <w:sz w:val="24"/>
          <w:szCs w:val="24"/>
        </w:rPr>
        <w:t>Palihue</w:t>
      </w:r>
      <w:proofErr w:type="spellEnd"/>
      <w:r w:rsidRPr="00CD7CB4">
        <w:rPr>
          <w:rFonts w:ascii="Times New Roman" w:hAnsi="Times New Roman" w:cs="Times New Roman"/>
          <w:sz w:val="24"/>
          <w:szCs w:val="24"/>
        </w:rPr>
        <w:t xml:space="preserve">, 8000 Bahía Blanca. </w:t>
      </w:r>
    </w:p>
    <w:p w:rsidR="0092238A" w:rsidRPr="00CD7CB4" w:rsidRDefault="0092238A" w:rsidP="00CD7CB4">
      <w:pPr>
        <w:pStyle w:val="Prrafodelista"/>
        <w:numPr>
          <w:ilvl w:val="0"/>
          <w:numId w:val="3"/>
        </w:num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FAO. 2010. El género </w:t>
      </w:r>
      <w:proofErr w:type="spellStart"/>
      <w:r w:rsidRPr="00CD7CB4">
        <w:rPr>
          <w:rFonts w:ascii="Times New Roman" w:hAnsi="Times New Roman" w:cs="Times New Roman"/>
          <w:sz w:val="24"/>
          <w:szCs w:val="24"/>
        </w:rPr>
        <w:t>prosopis</w:t>
      </w:r>
      <w:proofErr w:type="spellEnd"/>
      <w:r w:rsidRPr="00CD7CB4">
        <w:rPr>
          <w:rFonts w:ascii="Times New Roman" w:hAnsi="Times New Roman" w:cs="Times New Roman"/>
          <w:sz w:val="24"/>
          <w:szCs w:val="24"/>
        </w:rPr>
        <w:t xml:space="preserve"> “ALGARROBOS” EN AMÉRICA LATINA Y EL CARIBE. Distribución, </w:t>
      </w:r>
      <w:proofErr w:type="spellStart"/>
      <w:r w:rsidRPr="00CD7CB4">
        <w:rPr>
          <w:rFonts w:ascii="Times New Roman" w:hAnsi="Times New Roman" w:cs="Times New Roman"/>
          <w:sz w:val="24"/>
          <w:szCs w:val="24"/>
        </w:rPr>
        <w:t>Bioecología</w:t>
      </w:r>
      <w:proofErr w:type="spellEnd"/>
      <w:r w:rsidRPr="00CD7CB4">
        <w:rPr>
          <w:rFonts w:ascii="Times New Roman" w:hAnsi="Times New Roman" w:cs="Times New Roman"/>
          <w:sz w:val="24"/>
          <w:szCs w:val="24"/>
        </w:rPr>
        <w:t xml:space="preserve">, Usos y Manejo.  </w:t>
      </w:r>
      <w:hyperlink r:id="rId18" w:history="1">
        <w:r w:rsidRPr="00CD7CB4">
          <w:rPr>
            <w:rFonts w:ascii="Times New Roman" w:hAnsi="Times New Roman" w:cs="Times New Roman"/>
            <w:sz w:val="24"/>
            <w:szCs w:val="24"/>
          </w:rPr>
          <w:t>http://www.fao.org/3/ad314s/AD314S03.htm</w:t>
        </w:r>
      </w:hyperlink>
    </w:p>
    <w:p w:rsidR="0092238A" w:rsidRPr="00CD7CB4" w:rsidRDefault="0092238A" w:rsidP="00CD7CB4">
      <w:pPr>
        <w:numPr>
          <w:ilvl w:val="0"/>
          <w:numId w:val="3"/>
        </w:numPr>
        <w:spacing w:after="0" w:line="360" w:lineRule="auto"/>
        <w:jc w:val="both"/>
        <w:rPr>
          <w:rFonts w:ascii="Times New Roman" w:eastAsia="Arial Unicode MS" w:hAnsi="Times New Roman" w:cs="Times New Roman"/>
          <w:bCs/>
          <w:iCs/>
          <w:color w:val="000000"/>
          <w:sz w:val="24"/>
          <w:szCs w:val="24"/>
          <w:lang w:val="es-ES_tradnl" w:eastAsia="es-ES_tradnl"/>
        </w:rPr>
      </w:pPr>
      <w:r w:rsidRPr="00CD7CB4">
        <w:rPr>
          <w:rFonts w:ascii="Times New Roman" w:hAnsi="Times New Roman" w:cs="Times New Roman"/>
          <w:sz w:val="24"/>
          <w:szCs w:val="24"/>
        </w:rPr>
        <w:t>Gonzalez Uriarte, M. 1984. Características geomorfológicas de la porción continental que rodea a Bahía Blanca, provincia de Buenos Aires. Actas III, IX Congreso Geológico Argentino, San Carlos de Bariloche. 556 – 576.</w:t>
      </w:r>
    </w:p>
    <w:p w:rsidR="0092238A" w:rsidRPr="00CD7CB4" w:rsidRDefault="0092238A" w:rsidP="00CD7CB4">
      <w:pPr>
        <w:numPr>
          <w:ilvl w:val="0"/>
          <w:numId w:val="3"/>
        </w:numPr>
        <w:spacing w:after="0" w:line="360" w:lineRule="auto"/>
        <w:jc w:val="both"/>
        <w:rPr>
          <w:rFonts w:ascii="Times New Roman" w:hAnsi="Times New Roman" w:cs="Times New Roman"/>
          <w:sz w:val="24"/>
          <w:szCs w:val="24"/>
        </w:rPr>
      </w:pPr>
      <w:r w:rsidRPr="00CD7CB4">
        <w:rPr>
          <w:rFonts w:ascii="Times New Roman" w:hAnsi="Times New Roman" w:cs="Times New Roman"/>
          <w:sz w:val="24"/>
          <w:szCs w:val="24"/>
        </w:rPr>
        <w:t>Lauric A., De Leo G., T. Carbonell C. 2016. Sistemas productivos reales e incorporación de tecnologías dentro de un marco de extensión y su impacto sobre los indicadores dentro de los Partidos de Bahía Blanca y Cnel. Rosales. Revista AGA. ISSN 1851.</w:t>
      </w:r>
    </w:p>
    <w:p w:rsidR="004030BE" w:rsidRPr="00CD7CB4" w:rsidRDefault="0092238A" w:rsidP="00CD7CB4">
      <w:pPr>
        <w:pStyle w:val="Prrafodelista"/>
        <w:numPr>
          <w:ilvl w:val="0"/>
          <w:numId w:val="3"/>
        </w:numPr>
        <w:spacing w:line="360" w:lineRule="auto"/>
        <w:jc w:val="both"/>
        <w:rPr>
          <w:rFonts w:ascii="Times New Roman" w:hAnsi="Times New Roman" w:cs="Times New Roman"/>
          <w:sz w:val="24"/>
          <w:szCs w:val="24"/>
        </w:rPr>
      </w:pPr>
      <w:proofErr w:type="spellStart"/>
      <w:r w:rsidRPr="00CD7CB4">
        <w:rPr>
          <w:rFonts w:ascii="Times New Roman" w:hAnsi="Times New Roman" w:cs="Times New Roman"/>
          <w:sz w:val="24"/>
          <w:szCs w:val="24"/>
        </w:rPr>
        <w:lastRenderedPageBreak/>
        <w:t>Navall</w:t>
      </w:r>
      <w:proofErr w:type="spellEnd"/>
      <w:r w:rsidRPr="00CD7CB4">
        <w:rPr>
          <w:rFonts w:ascii="Times New Roman" w:hAnsi="Times New Roman" w:cs="Times New Roman"/>
          <w:sz w:val="24"/>
          <w:szCs w:val="24"/>
        </w:rPr>
        <w:t xml:space="preserve">, M. 2016. Silvopastoril, una alternativa que cuadruplica rendimientos. INTA Informa. </w:t>
      </w:r>
      <w:hyperlink r:id="rId19" w:history="1">
        <w:r w:rsidRPr="00CD7CB4">
          <w:rPr>
            <w:rFonts w:ascii="Times New Roman" w:hAnsi="Times New Roman" w:cs="Times New Roman"/>
            <w:sz w:val="24"/>
            <w:szCs w:val="24"/>
          </w:rPr>
          <w:t>http://intainforma.inta.gov.ar/?p=33296</w:t>
        </w:r>
      </w:hyperlink>
      <w:r w:rsidR="004030BE" w:rsidRPr="00CD7CB4">
        <w:rPr>
          <w:rFonts w:ascii="Times New Roman" w:hAnsi="Times New Roman" w:cs="Times New Roman"/>
          <w:sz w:val="24"/>
          <w:szCs w:val="24"/>
        </w:rPr>
        <w:t xml:space="preserve">. </w:t>
      </w:r>
    </w:p>
    <w:p w:rsidR="0092238A" w:rsidRPr="00CD7CB4" w:rsidRDefault="004030BE" w:rsidP="00CD7CB4">
      <w:pPr>
        <w:pStyle w:val="Prrafodelista"/>
        <w:numPr>
          <w:ilvl w:val="0"/>
          <w:numId w:val="3"/>
        </w:numPr>
        <w:spacing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Peri P. Silvopastoril, una alternativa que cuadruplica rendimientos. INTA Informa. </w:t>
      </w:r>
      <w:hyperlink r:id="rId20" w:history="1">
        <w:r w:rsidRPr="00CD7CB4">
          <w:rPr>
            <w:rFonts w:ascii="Times New Roman" w:hAnsi="Times New Roman" w:cs="Times New Roman"/>
            <w:sz w:val="24"/>
            <w:szCs w:val="24"/>
          </w:rPr>
          <w:t>http://intainforma.inta.gov.ar/?p=33296</w:t>
        </w:r>
      </w:hyperlink>
      <w:r w:rsidRPr="00CD7CB4">
        <w:rPr>
          <w:rFonts w:ascii="Times New Roman" w:hAnsi="Times New Roman" w:cs="Times New Roman"/>
          <w:sz w:val="24"/>
          <w:szCs w:val="24"/>
        </w:rPr>
        <w:t>.</w:t>
      </w:r>
    </w:p>
    <w:p w:rsidR="004030BE" w:rsidRPr="00CD7CB4" w:rsidRDefault="004030BE" w:rsidP="00CD7CB4">
      <w:pPr>
        <w:pStyle w:val="Prrafodelista"/>
        <w:numPr>
          <w:ilvl w:val="0"/>
          <w:numId w:val="3"/>
        </w:numPr>
        <w:autoSpaceDE w:val="0"/>
        <w:autoSpaceDN w:val="0"/>
        <w:adjustRightInd w:val="0"/>
        <w:spacing w:line="360" w:lineRule="auto"/>
        <w:jc w:val="both"/>
        <w:rPr>
          <w:rFonts w:ascii="Times New Roman" w:hAnsi="Times New Roman" w:cs="Times New Roman"/>
          <w:sz w:val="24"/>
          <w:szCs w:val="24"/>
          <w:lang w:val="es-ES"/>
        </w:rPr>
      </w:pPr>
      <w:r w:rsidRPr="00CD7CB4">
        <w:rPr>
          <w:rFonts w:ascii="Times New Roman" w:hAnsi="Times New Roman" w:cs="Times New Roman"/>
          <w:sz w:val="24"/>
          <w:szCs w:val="24"/>
          <w:lang w:val="es-ES"/>
        </w:rPr>
        <w:t xml:space="preserve">Saldungaray, M.C., </w:t>
      </w:r>
      <w:proofErr w:type="spellStart"/>
      <w:r w:rsidRPr="00CD7CB4">
        <w:rPr>
          <w:rFonts w:ascii="Times New Roman" w:hAnsi="Times New Roman" w:cs="Times New Roman"/>
          <w:sz w:val="24"/>
          <w:szCs w:val="24"/>
          <w:lang w:val="es-ES"/>
        </w:rPr>
        <w:t>Gargano</w:t>
      </w:r>
      <w:proofErr w:type="spellEnd"/>
      <w:r w:rsidRPr="00CD7CB4">
        <w:rPr>
          <w:rFonts w:ascii="Times New Roman" w:hAnsi="Times New Roman" w:cs="Times New Roman"/>
          <w:sz w:val="24"/>
          <w:szCs w:val="24"/>
          <w:lang w:val="es-ES"/>
        </w:rPr>
        <w:t xml:space="preserve">, A. y </w:t>
      </w:r>
      <w:proofErr w:type="spellStart"/>
      <w:r w:rsidRPr="00CD7CB4">
        <w:rPr>
          <w:rFonts w:ascii="Times New Roman" w:hAnsi="Times New Roman" w:cs="Times New Roman"/>
          <w:sz w:val="24"/>
          <w:szCs w:val="24"/>
          <w:lang w:val="es-ES"/>
        </w:rPr>
        <w:t>Aduriz</w:t>
      </w:r>
      <w:proofErr w:type="spellEnd"/>
      <w:r w:rsidRPr="00CD7CB4">
        <w:rPr>
          <w:rFonts w:ascii="Times New Roman" w:hAnsi="Times New Roman" w:cs="Times New Roman"/>
          <w:sz w:val="24"/>
          <w:szCs w:val="24"/>
          <w:lang w:val="es-ES"/>
        </w:rPr>
        <w:t xml:space="preserve">, M.A. 1996. Sistemas agropecuarios de Bahía Blanca. 6. Análisis comparativo de los sistemas de producción representativos. Rev. </w:t>
      </w:r>
      <w:proofErr w:type="spellStart"/>
      <w:r w:rsidRPr="00CD7CB4">
        <w:rPr>
          <w:rFonts w:ascii="Times New Roman" w:hAnsi="Times New Roman" w:cs="Times New Roman"/>
          <w:sz w:val="24"/>
          <w:szCs w:val="24"/>
          <w:lang w:val="es-ES"/>
        </w:rPr>
        <w:t>Arg</w:t>
      </w:r>
      <w:proofErr w:type="spellEnd"/>
      <w:r w:rsidRPr="00CD7CB4">
        <w:rPr>
          <w:rFonts w:ascii="Times New Roman" w:hAnsi="Times New Roman" w:cs="Times New Roman"/>
          <w:sz w:val="24"/>
          <w:szCs w:val="24"/>
          <w:lang w:val="es-ES"/>
        </w:rPr>
        <w:t xml:space="preserve">. </w:t>
      </w:r>
      <w:proofErr w:type="spellStart"/>
      <w:r w:rsidRPr="00CD7CB4">
        <w:rPr>
          <w:rFonts w:ascii="Times New Roman" w:hAnsi="Times New Roman" w:cs="Times New Roman"/>
          <w:sz w:val="24"/>
          <w:szCs w:val="24"/>
          <w:lang w:val="es-ES"/>
        </w:rPr>
        <w:t>Prod</w:t>
      </w:r>
      <w:proofErr w:type="spellEnd"/>
      <w:r w:rsidRPr="00CD7CB4">
        <w:rPr>
          <w:rFonts w:ascii="Times New Roman" w:hAnsi="Times New Roman" w:cs="Times New Roman"/>
          <w:sz w:val="24"/>
          <w:szCs w:val="24"/>
          <w:lang w:val="es-ES"/>
        </w:rPr>
        <w:t xml:space="preserve">. </w:t>
      </w:r>
      <w:proofErr w:type="spellStart"/>
      <w:r w:rsidRPr="00CD7CB4">
        <w:rPr>
          <w:rFonts w:ascii="Times New Roman" w:hAnsi="Times New Roman" w:cs="Times New Roman"/>
          <w:sz w:val="24"/>
          <w:szCs w:val="24"/>
          <w:lang w:val="es-ES"/>
        </w:rPr>
        <w:t>Anim</w:t>
      </w:r>
      <w:proofErr w:type="spellEnd"/>
      <w:r w:rsidRPr="00CD7CB4">
        <w:rPr>
          <w:rFonts w:ascii="Times New Roman" w:hAnsi="Times New Roman" w:cs="Times New Roman"/>
          <w:sz w:val="24"/>
          <w:szCs w:val="24"/>
          <w:lang w:val="es-ES"/>
        </w:rPr>
        <w:t xml:space="preserve">. 16 (3): 293-301. </w:t>
      </w:r>
    </w:p>
    <w:p w:rsidR="004030BE" w:rsidRPr="00CD7CB4" w:rsidRDefault="004030BE" w:rsidP="00CD7CB4">
      <w:pPr>
        <w:pStyle w:val="Prrafodelista"/>
        <w:numPr>
          <w:ilvl w:val="0"/>
          <w:numId w:val="3"/>
        </w:numPr>
        <w:autoSpaceDE w:val="0"/>
        <w:autoSpaceDN w:val="0"/>
        <w:adjustRightInd w:val="0"/>
        <w:spacing w:line="360" w:lineRule="auto"/>
        <w:jc w:val="both"/>
        <w:rPr>
          <w:rFonts w:ascii="Times New Roman" w:hAnsi="Times New Roman" w:cs="Times New Roman"/>
          <w:sz w:val="24"/>
          <w:szCs w:val="24"/>
          <w:lang w:val="es-ES"/>
        </w:rPr>
      </w:pPr>
      <w:proofErr w:type="spellStart"/>
      <w:r w:rsidRPr="00CD7CB4">
        <w:rPr>
          <w:rFonts w:ascii="Times New Roman" w:eastAsia="Arial Unicode MS" w:hAnsi="Times New Roman" w:cs="Times New Roman"/>
          <w:bCs/>
          <w:iCs/>
          <w:color w:val="000000"/>
          <w:sz w:val="24"/>
          <w:szCs w:val="24"/>
          <w:lang w:eastAsia="es-ES_tradnl"/>
        </w:rPr>
        <w:t>Scian</w:t>
      </w:r>
      <w:proofErr w:type="spellEnd"/>
      <w:r w:rsidRPr="00CD7CB4">
        <w:rPr>
          <w:rFonts w:ascii="Times New Roman" w:eastAsia="Arial Unicode MS" w:hAnsi="Times New Roman" w:cs="Times New Roman"/>
          <w:bCs/>
          <w:iCs/>
          <w:color w:val="000000"/>
          <w:sz w:val="24"/>
          <w:szCs w:val="24"/>
          <w:lang w:eastAsia="es-ES_tradnl"/>
        </w:rPr>
        <w:t>, B. 2009. </w:t>
      </w:r>
      <w:r w:rsidRPr="00CD7CB4">
        <w:rPr>
          <w:rFonts w:ascii="Times New Roman" w:eastAsia="Arial Unicode MS" w:hAnsi="Times New Roman" w:cs="Times New Roman"/>
          <w:bCs/>
          <w:i/>
          <w:iCs/>
          <w:color w:val="000000"/>
          <w:sz w:val="24"/>
          <w:szCs w:val="24"/>
          <w:lang w:eastAsia="es-ES_tradnl"/>
        </w:rPr>
        <w:t>Clima - Bahía Blanca y Sudoeste Bonaerense</w:t>
      </w:r>
      <w:r w:rsidRPr="00CD7CB4">
        <w:rPr>
          <w:rFonts w:ascii="Times New Roman" w:eastAsia="Arial Unicode MS" w:hAnsi="Times New Roman" w:cs="Times New Roman"/>
          <w:bCs/>
          <w:iCs/>
          <w:color w:val="000000"/>
          <w:sz w:val="24"/>
          <w:szCs w:val="24"/>
          <w:lang w:eastAsia="es-ES_tradnl"/>
        </w:rPr>
        <w:t>. En: PAOLONI, J.D. (</w:t>
      </w:r>
      <w:proofErr w:type="spellStart"/>
      <w:r w:rsidRPr="00CD7CB4">
        <w:rPr>
          <w:rFonts w:ascii="Times New Roman" w:eastAsia="Arial Unicode MS" w:hAnsi="Times New Roman" w:cs="Times New Roman"/>
          <w:bCs/>
          <w:iCs/>
          <w:color w:val="000000"/>
          <w:sz w:val="24"/>
          <w:szCs w:val="24"/>
          <w:lang w:eastAsia="es-ES_tradnl"/>
        </w:rPr>
        <w:t>comp.</w:t>
      </w:r>
      <w:proofErr w:type="spellEnd"/>
      <w:r w:rsidRPr="00CD7CB4">
        <w:rPr>
          <w:rFonts w:ascii="Times New Roman" w:eastAsia="Arial Unicode MS" w:hAnsi="Times New Roman" w:cs="Times New Roman"/>
          <w:bCs/>
          <w:iCs/>
          <w:color w:val="000000"/>
          <w:sz w:val="24"/>
          <w:szCs w:val="24"/>
          <w:lang w:eastAsia="es-ES_tradnl"/>
        </w:rPr>
        <w:t>) 2009. Ambiente y recursos naturales del partido de Bahía Blanca. Bahía Blanca: EdiUNS, 240 pp. </w:t>
      </w:r>
    </w:p>
    <w:p w:rsidR="004030BE" w:rsidRPr="00CD7CB4" w:rsidRDefault="004030BE" w:rsidP="00CD7CB4">
      <w:pPr>
        <w:pStyle w:val="Prrafodelista"/>
        <w:numPr>
          <w:ilvl w:val="0"/>
          <w:numId w:val="3"/>
        </w:numPr>
        <w:autoSpaceDE w:val="0"/>
        <w:autoSpaceDN w:val="0"/>
        <w:adjustRightInd w:val="0"/>
        <w:spacing w:line="360" w:lineRule="auto"/>
        <w:jc w:val="both"/>
        <w:rPr>
          <w:rFonts w:ascii="Times New Roman" w:hAnsi="Times New Roman" w:cs="Times New Roman"/>
          <w:sz w:val="24"/>
          <w:szCs w:val="24"/>
          <w:lang w:val="en-US"/>
        </w:rPr>
      </w:pPr>
      <w:r w:rsidRPr="00CD7CB4">
        <w:rPr>
          <w:rFonts w:ascii="Times New Roman" w:eastAsia="Arial Unicode MS" w:hAnsi="Times New Roman" w:cs="Times New Roman"/>
          <w:bCs/>
          <w:iCs/>
          <w:color w:val="000000"/>
          <w:sz w:val="24"/>
          <w:szCs w:val="24"/>
          <w:lang w:val="en-US" w:eastAsia="es-ES_tradnl"/>
        </w:rPr>
        <w:t>Soil Survey Staff- USDA. 1999. Soil Taxonomy: A Basic System for Classifying Soils, Agriculture Handbook 436, 863 p.</w:t>
      </w:r>
    </w:p>
    <w:p w:rsidR="00C22D9B" w:rsidRPr="00CD7CB4" w:rsidRDefault="00C22D9B" w:rsidP="00CD7CB4">
      <w:pPr>
        <w:pStyle w:val="Prrafodelista"/>
        <w:numPr>
          <w:ilvl w:val="0"/>
          <w:numId w:val="3"/>
        </w:numPr>
        <w:autoSpaceDE w:val="0"/>
        <w:autoSpaceDN w:val="0"/>
        <w:adjustRightInd w:val="0"/>
        <w:spacing w:line="360" w:lineRule="auto"/>
        <w:jc w:val="both"/>
        <w:rPr>
          <w:rFonts w:ascii="Times New Roman" w:hAnsi="Times New Roman" w:cs="Times New Roman"/>
          <w:sz w:val="24"/>
          <w:szCs w:val="24"/>
          <w:lang w:val="es-ES"/>
        </w:rPr>
      </w:pPr>
      <w:r w:rsidRPr="00CD7CB4">
        <w:rPr>
          <w:rFonts w:ascii="Times New Roman" w:eastAsia="Arial Unicode MS" w:hAnsi="Times New Roman" w:cs="Times New Roman"/>
          <w:bCs/>
          <w:iCs/>
          <w:color w:val="000000"/>
          <w:sz w:val="24"/>
          <w:szCs w:val="24"/>
          <w:lang w:eastAsia="es-ES_tradnl"/>
        </w:rPr>
        <w:t>T</w:t>
      </w:r>
      <w:r w:rsidR="004030BE" w:rsidRPr="00CD7CB4">
        <w:rPr>
          <w:rFonts w:ascii="Times New Roman" w:eastAsia="Arial Unicode MS" w:hAnsi="Times New Roman" w:cs="Times New Roman"/>
          <w:bCs/>
          <w:iCs/>
          <w:color w:val="000000"/>
          <w:sz w:val="24"/>
          <w:szCs w:val="24"/>
          <w:lang w:eastAsia="es-ES_tradnl"/>
        </w:rPr>
        <w:t>orres</w:t>
      </w:r>
      <w:r w:rsidRPr="00CD7CB4">
        <w:rPr>
          <w:rFonts w:ascii="Times New Roman" w:eastAsia="Arial Unicode MS" w:hAnsi="Times New Roman" w:cs="Times New Roman"/>
          <w:bCs/>
          <w:iCs/>
          <w:color w:val="000000"/>
          <w:sz w:val="24"/>
          <w:szCs w:val="24"/>
          <w:lang w:eastAsia="es-ES_tradnl"/>
        </w:rPr>
        <w:t xml:space="preserve"> C</w:t>
      </w:r>
      <w:r w:rsidR="004030BE" w:rsidRPr="00CD7CB4">
        <w:rPr>
          <w:rFonts w:ascii="Times New Roman" w:eastAsia="Arial Unicode MS" w:hAnsi="Times New Roman" w:cs="Times New Roman"/>
          <w:bCs/>
          <w:iCs/>
          <w:color w:val="000000"/>
          <w:sz w:val="24"/>
          <w:szCs w:val="24"/>
          <w:lang w:eastAsia="es-ES_tradnl"/>
        </w:rPr>
        <w:t>arbonell</w:t>
      </w:r>
      <w:r w:rsidRPr="00CD7CB4">
        <w:rPr>
          <w:rFonts w:ascii="Times New Roman" w:eastAsia="Arial Unicode MS" w:hAnsi="Times New Roman" w:cs="Times New Roman"/>
          <w:bCs/>
          <w:iCs/>
          <w:color w:val="000000"/>
          <w:sz w:val="24"/>
          <w:szCs w:val="24"/>
          <w:lang w:eastAsia="es-ES_tradnl"/>
        </w:rPr>
        <w:t xml:space="preserve"> C.; </w:t>
      </w:r>
      <w:r w:rsidR="004030BE" w:rsidRPr="00CD7CB4">
        <w:rPr>
          <w:rFonts w:ascii="Times New Roman" w:eastAsia="Arial Unicode MS" w:hAnsi="Times New Roman" w:cs="Times New Roman"/>
          <w:bCs/>
          <w:iCs/>
          <w:color w:val="000000"/>
          <w:sz w:val="24"/>
          <w:szCs w:val="24"/>
          <w:lang w:eastAsia="es-ES_tradnl"/>
        </w:rPr>
        <w:t>Marinissen</w:t>
      </w:r>
      <w:r w:rsidRPr="00CD7CB4">
        <w:rPr>
          <w:rFonts w:ascii="Times New Roman" w:eastAsia="Arial Unicode MS" w:hAnsi="Times New Roman" w:cs="Times New Roman"/>
          <w:bCs/>
          <w:iCs/>
          <w:color w:val="000000"/>
          <w:sz w:val="24"/>
          <w:szCs w:val="24"/>
          <w:lang w:eastAsia="es-ES_tradnl"/>
        </w:rPr>
        <w:t xml:space="preserve"> A. y L</w:t>
      </w:r>
      <w:r w:rsidR="004030BE" w:rsidRPr="00CD7CB4">
        <w:rPr>
          <w:rFonts w:ascii="Times New Roman" w:eastAsia="Arial Unicode MS" w:hAnsi="Times New Roman" w:cs="Times New Roman"/>
          <w:bCs/>
          <w:iCs/>
          <w:color w:val="000000"/>
          <w:sz w:val="24"/>
          <w:szCs w:val="24"/>
          <w:lang w:eastAsia="es-ES_tradnl"/>
        </w:rPr>
        <w:t>auric</w:t>
      </w:r>
      <w:r w:rsidRPr="00CD7CB4">
        <w:rPr>
          <w:rFonts w:ascii="Times New Roman" w:eastAsia="Arial Unicode MS" w:hAnsi="Times New Roman" w:cs="Times New Roman"/>
          <w:bCs/>
          <w:iCs/>
          <w:color w:val="000000"/>
          <w:sz w:val="24"/>
          <w:szCs w:val="24"/>
          <w:lang w:eastAsia="es-ES_tradnl"/>
        </w:rPr>
        <w:t xml:space="preserve"> A. 2012. Estrategias de extensión: diseño de unidades demostrativas reales en campos de productores para mejorar la producción y sustentabilidad en regímenes semiáridos (Sudoeste Bonaerense). Argentina. </w:t>
      </w:r>
      <w:r w:rsidR="004030BE" w:rsidRPr="00CD7CB4">
        <w:rPr>
          <w:rFonts w:ascii="Times New Roman" w:eastAsia="Arial Unicode MS" w:hAnsi="Times New Roman" w:cs="Times New Roman"/>
          <w:bCs/>
          <w:iCs/>
          <w:color w:val="000000"/>
          <w:sz w:val="24"/>
          <w:szCs w:val="24"/>
          <w:lang w:eastAsia="es-ES_tradnl"/>
        </w:rPr>
        <w:t>Informe interno.</w:t>
      </w:r>
    </w:p>
    <w:p w:rsidR="00DC3E08" w:rsidRPr="00CD7CB4" w:rsidRDefault="004030BE" w:rsidP="00CD7CB4">
      <w:pPr>
        <w:pStyle w:val="Prrafodelista"/>
        <w:numPr>
          <w:ilvl w:val="0"/>
          <w:numId w:val="3"/>
        </w:numPr>
        <w:spacing w:line="360" w:lineRule="auto"/>
        <w:jc w:val="both"/>
        <w:rPr>
          <w:rFonts w:ascii="Times New Roman" w:hAnsi="Times New Roman" w:cs="Times New Roman"/>
          <w:sz w:val="24"/>
          <w:szCs w:val="24"/>
        </w:rPr>
      </w:pPr>
      <w:r w:rsidRPr="00CD7CB4">
        <w:rPr>
          <w:rFonts w:ascii="Times New Roman" w:hAnsi="Times New Roman" w:cs="Times New Roman"/>
          <w:sz w:val="24"/>
          <w:szCs w:val="24"/>
        </w:rPr>
        <w:t xml:space="preserve">Zárate, </w:t>
      </w:r>
      <w:r w:rsidR="00925881" w:rsidRPr="00CD7CB4">
        <w:rPr>
          <w:rFonts w:ascii="Times New Roman" w:hAnsi="Times New Roman" w:cs="Times New Roman"/>
          <w:sz w:val="24"/>
          <w:szCs w:val="24"/>
        </w:rPr>
        <w:t>Vázquez</w:t>
      </w:r>
      <w:r w:rsidRPr="00CD7CB4">
        <w:rPr>
          <w:rFonts w:ascii="Times New Roman" w:hAnsi="Times New Roman" w:cs="Times New Roman"/>
          <w:sz w:val="24"/>
          <w:szCs w:val="24"/>
        </w:rPr>
        <w:t>, A</w:t>
      </w:r>
      <w:r w:rsidR="00925881" w:rsidRPr="00CD7CB4">
        <w:rPr>
          <w:rFonts w:ascii="Times New Roman" w:hAnsi="Times New Roman" w:cs="Times New Roman"/>
          <w:sz w:val="24"/>
          <w:szCs w:val="24"/>
        </w:rPr>
        <w:t>costa, Pérez</w:t>
      </w:r>
      <w:r w:rsidRPr="00CD7CB4">
        <w:rPr>
          <w:rFonts w:ascii="Times New Roman" w:hAnsi="Times New Roman" w:cs="Times New Roman"/>
          <w:sz w:val="24"/>
          <w:szCs w:val="24"/>
        </w:rPr>
        <w:t>,</w:t>
      </w:r>
      <w:r w:rsidR="00925881" w:rsidRPr="00CD7CB4">
        <w:rPr>
          <w:rFonts w:ascii="Times New Roman" w:hAnsi="Times New Roman" w:cs="Times New Roman"/>
          <w:sz w:val="24"/>
          <w:szCs w:val="24"/>
        </w:rPr>
        <w:t xml:space="preserve"> </w:t>
      </w:r>
      <w:proofErr w:type="spellStart"/>
      <w:r w:rsidR="00925881" w:rsidRPr="00CD7CB4">
        <w:rPr>
          <w:rFonts w:ascii="Times New Roman" w:hAnsi="Times New Roman" w:cs="Times New Roman"/>
          <w:sz w:val="24"/>
          <w:szCs w:val="24"/>
        </w:rPr>
        <w:t>Kees</w:t>
      </w:r>
      <w:proofErr w:type="spellEnd"/>
      <w:r w:rsidR="00925881" w:rsidRPr="00CD7CB4">
        <w:rPr>
          <w:rFonts w:ascii="Times New Roman" w:hAnsi="Times New Roman" w:cs="Times New Roman"/>
          <w:sz w:val="24"/>
          <w:szCs w:val="24"/>
        </w:rPr>
        <w:t>, Arce</w:t>
      </w:r>
      <w:r w:rsidRPr="00CD7CB4">
        <w:rPr>
          <w:rFonts w:ascii="Times New Roman" w:hAnsi="Times New Roman" w:cs="Times New Roman"/>
          <w:sz w:val="24"/>
          <w:szCs w:val="24"/>
        </w:rPr>
        <w:t xml:space="preserve"> y</w:t>
      </w:r>
      <w:r w:rsidR="00925881" w:rsidRPr="00CD7CB4">
        <w:rPr>
          <w:rFonts w:ascii="Times New Roman" w:hAnsi="Times New Roman" w:cs="Times New Roman"/>
          <w:sz w:val="24"/>
          <w:szCs w:val="24"/>
        </w:rPr>
        <w:t xml:space="preserve"> Fernández. 2015. AVANCES EN LA SILVICULTURA DEL ALGARROBO BLANCO. </w:t>
      </w:r>
      <w:hyperlink r:id="rId21" w:history="1">
        <w:r w:rsidR="00925881" w:rsidRPr="00CD7CB4">
          <w:rPr>
            <w:rStyle w:val="Hipervnculo"/>
            <w:rFonts w:ascii="Times New Roman" w:hAnsi="Times New Roman" w:cs="Times New Roman"/>
            <w:sz w:val="24"/>
            <w:szCs w:val="24"/>
          </w:rPr>
          <w:t>http://forestoindustria.magyp.gob.ar/archivos/biblioteca-forestal/algarrobo-blanco-avances-en-la-silvicultura.pdf</w:t>
        </w:r>
      </w:hyperlink>
      <w:r w:rsidRPr="00CD7CB4">
        <w:rPr>
          <w:rFonts w:ascii="Times New Roman" w:hAnsi="Times New Roman" w:cs="Times New Roman"/>
          <w:sz w:val="24"/>
          <w:szCs w:val="24"/>
        </w:rPr>
        <w:t>.</w:t>
      </w:r>
    </w:p>
    <w:sectPr w:rsidR="00DC3E08" w:rsidRPr="00CD7CB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1C7A68"/>
    <w:multiLevelType w:val="hybridMultilevel"/>
    <w:tmpl w:val="807A590E"/>
    <w:lvl w:ilvl="0" w:tplc="F4FAC5D0">
      <w:start w:val="1"/>
      <w:numFmt w:val="decimal"/>
      <w:lvlText w:val="%1."/>
      <w:lvlJc w:val="left"/>
      <w:pPr>
        <w:ind w:left="737"/>
      </w:pPr>
      <w:rPr>
        <w:rFonts w:ascii="Tahoma" w:eastAsia="Tahoma" w:hAnsi="Tahoma" w:cs="Tahoma"/>
        <w:b w:val="0"/>
        <w:i w:val="0"/>
        <w:strike w:val="0"/>
        <w:dstrike w:val="0"/>
        <w:color w:val="000000"/>
        <w:sz w:val="24"/>
        <w:szCs w:val="24"/>
        <w:u w:val="none" w:color="000000"/>
        <w:bdr w:val="none" w:sz="0" w:space="0" w:color="auto"/>
        <w:shd w:val="clear" w:color="auto" w:fill="auto"/>
        <w:vertAlign w:val="baseline"/>
      </w:rPr>
    </w:lvl>
    <w:lvl w:ilvl="1" w:tplc="4656DEB6">
      <w:start w:val="1"/>
      <w:numFmt w:val="lowerLetter"/>
      <w:lvlText w:val="%2."/>
      <w:lvlJc w:val="left"/>
      <w:pPr>
        <w:ind w:left="1369"/>
      </w:pPr>
      <w:rPr>
        <w:rFonts w:ascii="Tahoma" w:eastAsia="Tahoma" w:hAnsi="Tahoma" w:cs="Tahoma"/>
        <w:b w:val="0"/>
        <w:i w:val="0"/>
        <w:strike w:val="0"/>
        <w:dstrike w:val="0"/>
        <w:color w:val="000000"/>
        <w:sz w:val="24"/>
        <w:szCs w:val="24"/>
        <w:u w:val="none" w:color="000000"/>
        <w:bdr w:val="none" w:sz="0" w:space="0" w:color="auto"/>
        <w:shd w:val="clear" w:color="auto" w:fill="auto"/>
        <w:vertAlign w:val="baseline"/>
      </w:rPr>
    </w:lvl>
    <w:lvl w:ilvl="2" w:tplc="945632E2">
      <w:start w:val="1"/>
      <w:numFmt w:val="lowerRoman"/>
      <w:lvlText w:val="%3"/>
      <w:lvlJc w:val="left"/>
      <w:pPr>
        <w:ind w:left="1846"/>
      </w:pPr>
      <w:rPr>
        <w:rFonts w:ascii="Tahoma" w:eastAsia="Tahoma" w:hAnsi="Tahoma" w:cs="Tahoma"/>
        <w:b w:val="0"/>
        <w:i w:val="0"/>
        <w:strike w:val="0"/>
        <w:dstrike w:val="0"/>
        <w:color w:val="000000"/>
        <w:sz w:val="24"/>
        <w:szCs w:val="24"/>
        <w:u w:val="none" w:color="000000"/>
        <w:bdr w:val="none" w:sz="0" w:space="0" w:color="auto"/>
        <w:shd w:val="clear" w:color="auto" w:fill="auto"/>
        <w:vertAlign w:val="baseline"/>
      </w:rPr>
    </w:lvl>
    <w:lvl w:ilvl="3" w:tplc="90B04C6C">
      <w:start w:val="1"/>
      <w:numFmt w:val="decimal"/>
      <w:lvlText w:val="%4"/>
      <w:lvlJc w:val="left"/>
      <w:pPr>
        <w:ind w:left="2566"/>
      </w:pPr>
      <w:rPr>
        <w:rFonts w:ascii="Tahoma" w:eastAsia="Tahoma" w:hAnsi="Tahoma" w:cs="Tahoma"/>
        <w:b w:val="0"/>
        <w:i w:val="0"/>
        <w:strike w:val="0"/>
        <w:dstrike w:val="0"/>
        <w:color w:val="000000"/>
        <w:sz w:val="24"/>
        <w:szCs w:val="24"/>
        <w:u w:val="none" w:color="000000"/>
        <w:bdr w:val="none" w:sz="0" w:space="0" w:color="auto"/>
        <w:shd w:val="clear" w:color="auto" w:fill="auto"/>
        <w:vertAlign w:val="baseline"/>
      </w:rPr>
    </w:lvl>
    <w:lvl w:ilvl="4" w:tplc="1E309DB6">
      <w:start w:val="1"/>
      <w:numFmt w:val="lowerLetter"/>
      <w:lvlText w:val="%5"/>
      <w:lvlJc w:val="left"/>
      <w:pPr>
        <w:ind w:left="3286"/>
      </w:pPr>
      <w:rPr>
        <w:rFonts w:ascii="Tahoma" w:eastAsia="Tahoma" w:hAnsi="Tahoma" w:cs="Tahoma"/>
        <w:b w:val="0"/>
        <w:i w:val="0"/>
        <w:strike w:val="0"/>
        <w:dstrike w:val="0"/>
        <w:color w:val="000000"/>
        <w:sz w:val="24"/>
        <w:szCs w:val="24"/>
        <w:u w:val="none" w:color="000000"/>
        <w:bdr w:val="none" w:sz="0" w:space="0" w:color="auto"/>
        <w:shd w:val="clear" w:color="auto" w:fill="auto"/>
        <w:vertAlign w:val="baseline"/>
      </w:rPr>
    </w:lvl>
    <w:lvl w:ilvl="5" w:tplc="FEB2AC6C">
      <w:start w:val="1"/>
      <w:numFmt w:val="lowerRoman"/>
      <w:lvlText w:val="%6"/>
      <w:lvlJc w:val="left"/>
      <w:pPr>
        <w:ind w:left="4006"/>
      </w:pPr>
      <w:rPr>
        <w:rFonts w:ascii="Tahoma" w:eastAsia="Tahoma" w:hAnsi="Tahoma" w:cs="Tahoma"/>
        <w:b w:val="0"/>
        <w:i w:val="0"/>
        <w:strike w:val="0"/>
        <w:dstrike w:val="0"/>
        <w:color w:val="000000"/>
        <w:sz w:val="24"/>
        <w:szCs w:val="24"/>
        <w:u w:val="none" w:color="000000"/>
        <w:bdr w:val="none" w:sz="0" w:space="0" w:color="auto"/>
        <w:shd w:val="clear" w:color="auto" w:fill="auto"/>
        <w:vertAlign w:val="baseline"/>
      </w:rPr>
    </w:lvl>
    <w:lvl w:ilvl="6" w:tplc="1CCAD1E0">
      <w:start w:val="1"/>
      <w:numFmt w:val="decimal"/>
      <w:lvlText w:val="%7"/>
      <w:lvlJc w:val="left"/>
      <w:pPr>
        <w:ind w:left="4726"/>
      </w:pPr>
      <w:rPr>
        <w:rFonts w:ascii="Tahoma" w:eastAsia="Tahoma" w:hAnsi="Tahoma" w:cs="Tahoma"/>
        <w:b w:val="0"/>
        <w:i w:val="0"/>
        <w:strike w:val="0"/>
        <w:dstrike w:val="0"/>
        <w:color w:val="000000"/>
        <w:sz w:val="24"/>
        <w:szCs w:val="24"/>
        <w:u w:val="none" w:color="000000"/>
        <w:bdr w:val="none" w:sz="0" w:space="0" w:color="auto"/>
        <w:shd w:val="clear" w:color="auto" w:fill="auto"/>
        <w:vertAlign w:val="baseline"/>
      </w:rPr>
    </w:lvl>
    <w:lvl w:ilvl="7" w:tplc="07B4D67E">
      <w:start w:val="1"/>
      <w:numFmt w:val="lowerLetter"/>
      <w:lvlText w:val="%8"/>
      <w:lvlJc w:val="left"/>
      <w:pPr>
        <w:ind w:left="5446"/>
      </w:pPr>
      <w:rPr>
        <w:rFonts w:ascii="Tahoma" w:eastAsia="Tahoma" w:hAnsi="Tahoma" w:cs="Tahoma"/>
        <w:b w:val="0"/>
        <w:i w:val="0"/>
        <w:strike w:val="0"/>
        <w:dstrike w:val="0"/>
        <w:color w:val="000000"/>
        <w:sz w:val="24"/>
        <w:szCs w:val="24"/>
        <w:u w:val="none" w:color="000000"/>
        <w:bdr w:val="none" w:sz="0" w:space="0" w:color="auto"/>
        <w:shd w:val="clear" w:color="auto" w:fill="auto"/>
        <w:vertAlign w:val="baseline"/>
      </w:rPr>
    </w:lvl>
    <w:lvl w:ilvl="8" w:tplc="1F207480">
      <w:start w:val="1"/>
      <w:numFmt w:val="lowerRoman"/>
      <w:lvlText w:val="%9"/>
      <w:lvlJc w:val="left"/>
      <w:pPr>
        <w:ind w:left="6166"/>
      </w:pPr>
      <w:rPr>
        <w:rFonts w:ascii="Tahoma" w:eastAsia="Tahoma" w:hAnsi="Tahoma" w:cs="Tahoma"/>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60A85FE0"/>
    <w:multiLevelType w:val="hybridMultilevel"/>
    <w:tmpl w:val="1910014A"/>
    <w:lvl w:ilvl="0" w:tplc="669258E8">
      <w:start w:val="519"/>
      <w:numFmt w:val="bullet"/>
      <w:lvlText w:val=""/>
      <w:lvlJc w:val="left"/>
      <w:pPr>
        <w:ind w:left="720" w:hanging="360"/>
      </w:pPr>
      <w:rPr>
        <w:rFonts w:ascii="Symbol" w:eastAsia="Times New Roman" w:hAnsi="Symbol" w:cstheme="minorHAnsi"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789A0679"/>
    <w:multiLevelType w:val="hybridMultilevel"/>
    <w:tmpl w:val="CB9CCE54"/>
    <w:lvl w:ilvl="0" w:tplc="14708D18">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A7B1FAB"/>
    <w:multiLevelType w:val="hybridMultilevel"/>
    <w:tmpl w:val="5470BA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B6E"/>
    <w:rsid w:val="00023FE0"/>
    <w:rsid w:val="000246D7"/>
    <w:rsid w:val="000576E1"/>
    <w:rsid w:val="00075858"/>
    <w:rsid w:val="00076A79"/>
    <w:rsid w:val="000833C6"/>
    <w:rsid w:val="000A7C49"/>
    <w:rsid w:val="000D54C6"/>
    <w:rsid w:val="000F6BFE"/>
    <w:rsid w:val="00126BF2"/>
    <w:rsid w:val="00143747"/>
    <w:rsid w:val="00143A29"/>
    <w:rsid w:val="00197BD0"/>
    <w:rsid w:val="001A6156"/>
    <w:rsid w:val="001A6E88"/>
    <w:rsid w:val="001B1663"/>
    <w:rsid w:val="00237544"/>
    <w:rsid w:val="00274B6E"/>
    <w:rsid w:val="00290FFB"/>
    <w:rsid w:val="002A62F2"/>
    <w:rsid w:val="002C3C2A"/>
    <w:rsid w:val="002D1590"/>
    <w:rsid w:val="002D5CEA"/>
    <w:rsid w:val="0033356F"/>
    <w:rsid w:val="00350E1A"/>
    <w:rsid w:val="00382BFD"/>
    <w:rsid w:val="003934C5"/>
    <w:rsid w:val="003C2BDC"/>
    <w:rsid w:val="004030BE"/>
    <w:rsid w:val="00431D92"/>
    <w:rsid w:val="00461E09"/>
    <w:rsid w:val="00485802"/>
    <w:rsid w:val="004865DE"/>
    <w:rsid w:val="004869A9"/>
    <w:rsid w:val="004A1456"/>
    <w:rsid w:val="004B7227"/>
    <w:rsid w:val="004D2769"/>
    <w:rsid w:val="004E53BA"/>
    <w:rsid w:val="00506D4C"/>
    <w:rsid w:val="00525388"/>
    <w:rsid w:val="00532835"/>
    <w:rsid w:val="00543260"/>
    <w:rsid w:val="005C0B9C"/>
    <w:rsid w:val="0060554B"/>
    <w:rsid w:val="006078C7"/>
    <w:rsid w:val="00643762"/>
    <w:rsid w:val="00656D60"/>
    <w:rsid w:val="00657958"/>
    <w:rsid w:val="0066696E"/>
    <w:rsid w:val="006829B5"/>
    <w:rsid w:val="0069272F"/>
    <w:rsid w:val="006A35D8"/>
    <w:rsid w:val="006C0D87"/>
    <w:rsid w:val="00700A37"/>
    <w:rsid w:val="00713329"/>
    <w:rsid w:val="007412D1"/>
    <w:rsid w:val="007D08AA"/>
    <w:rsid w:val="008351F8"/>
    <w:rsid w:val="00864093"/>
    <w:rsid w:val="00877F2C"/>
    <w:rsid w:val="008A4A56"/>
    <w:rsid w:val="008B7278"/>
    <w:rsid w:val="008C4FF3"/>
    <w:rsid w:val="0092238A"/>
    <w:rsid w:val="00925038"/>
    <w:rsid w:val="00925881"/>
    <w:rsid w:val="00932437"/>
    <w:rsid w:val="00983B69"/>
    <w:rsid w:val="00991E95"/>
    <w:rsid w:val="009C1C79"/>
    <w:rsid w:val="009D0CA8"/>
    <w:rsid w:val="009E3C6A"/>
    <w:rsid w:val="009F559E"/>
    <w:rsid w:val="00A328FE"/>
    <w:rsid w:val="00A6492E"/>
    <w:rsid w:val="00A90EC0"/>
    <w:rsid w:val="00AE3089"/>
    <w:rsid w:val="00AF50B9"/>
    <w:rsid w:val="00B76A3D"/>
    <w:rsid w:val="00BF75D3"/>
    <w:rsid w:val="00C22D9B"/>
    <w:rsid w:val="00C36B3E"/>
    <w:rsid w:val="00C463EE"/>
    <w:rsid w:val="00C63553"/>
    <w:rsid w:val="00CA5F93"/>
    <w:rsid w:val="00CB07EE"/>
    <w:rsid w:val="00CD7CB4"/>
    <w:rsid w:val="00CE428D"/>
    <w:rsid w:val="00CE51CF"/>
    <w:rsid w:val="00D063E0"/>
    <w:rsid w:val="00D11CAA"/>
    <w:rsid w:val="00D26D90"/>
    <w:rsid w:val="00D325D8"/>
    <w:rsid w:val="00D55C33"/>
    <w:rsid w:val="00DC3056"/>
    <w:rsid w:val="00DC3E08"/>
    <w:rsid w:val="00DD016C"/>
    <w:rsid w:val="00E25AD9"/>
    <w:rsid w:val="00E67B27"/>
    <w:rsid w:val="00E911D8"/>
    <w:rsid w:val="00F13808"/>
    <w:rsid w:val="00F24B93"/>
    <w:rsid w:val="00F34079"/>
    <w:rsid w:val="00F37A83"/>
    <w:rsid w:val="00F77593"/>
    <w:rsid w:val="00F90F9E"/>
    <w:rsid w:val="00FD0A54"/>
    <w:rsid w:val="00FD570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124F7"/>
  <w15:chartTrackingRefBased/>
  <w15:docId w15:val="{7AA05B40-E88C-4CA0-9185-9842B3DB4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DC3E0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0576E1"/>
    <w:rPr>
      <w:b/>
      <w:bCs/>
    </w:rPr>
  </w:style>
  <w:style w:type="paragraph" w:styleId="Sinespaciado">
    <w:name w:val="No Spacing"/>
    <w:uiPriority w:val="1"/>
    <w:qFormat/>
    <w:rsid w:val="00B76A3D"/>
    <w:pPr>
      <w:spacing w:after="0" w:line="240" w:lineRule="auto"/>
    </w:pPr>
  </w:style>
  <w:style w:type="paragraph" w:styleId="Prrafodelista">
    <w:name w:val="List Paragraph"/>
    <w:basedOn w:val="Normal"/>
    <w:uiPriority w:val="34"/>
    <w:qFormat/>
    <w:rsid w:val="00525388"/>
    <w:pPr>
      <w:ind w:left="720"/>
      <w:contextualSpacing/>
    </w:pPr>
  </w:style>
  <w:style w:type="paragraph" w:styleId="Encabezado">
    <w:name w:val="header"/>
    <w:basedOn w:val="Normal"/>
    <w:link w:val="EncabezadoCar"/>
    <w:rsid w:val="00525388"/>
    <w:pPr>
      <w:widowControl w:val="0"/>
      <w:tabs>
        <w:tab w:val="center" w:pos="4819"/>
        <w:tab w:val="right" w:pos="9071"/>
      </w:tabs>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es-ES"/>
    </w:rPr>
  </w:style>
  <w:style w:type="character" w:customStyle="1" w:styleId="EncabezadoCar">
    <w:name w:val="Encabezado Car"/>
    <w:basedOn w:val="Fuentedeprrafopredeter"/>
    <w:link w:val="Encabezado"/>
    <w:rsid w:val="00525388"/>
    <w:rPr>
      <w:rFonts w:ascii="Times New Roman" w:eastAsia="Times New Roman" w:hAnsi="Times New Roman" w:cs="Times New Roman"/>
      <w:sz w:val="24"/>
      <w:szCs w:val="20"/>
      <w:lang w:eastAsia="es-ES"/>
    </w:rPr>
  </w:style>
  <w:style w:type="character" w:customStyle="1" w:styleId="Ttulo1Car">
    <w:name w:val="Título 1 Car"/>
    <w:basedOn w:val="Fuentedeprrafopredeter"/>
    <w:link w:val="Ttulo1"/>
    <w:uiPriority w:val="9"/>
    <w:rsid w:val="00DC3E08"/>
    <w:rPr>
      <w:rFonts w:ascii="Times New Roman" w:eastAsia="Times New Roman" w:hAnsi="Times New Roman" w:cs="Times New Roman"/>
      <w:b/>
      <w:bCs/>
      <w:kern w:val="36"/>
      <w:sz w:val="48"/>
      <w:szCs w:val="48"/>
      <w:lang w:eastAsia="es-AR"/>
    </w:rPr>
  </w:style>
  <w:style w:type="character" w:styleId="Hipervnculo">
    <w:name w:val="Hyperlink"/>
    <w:basedOn w:val="Fuentedeprrafopredeter"/>
    <w:uiPriority w:val="99"/>
    <w:unhideWhenUsed/>
    <w:rsid w:val="00DC3E0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169354">
      <w:bodyDiv w:val="1"/>
      <w:marLeft w:val="0"/>
      <w:marRight w:val="0"/>
      <w:marTop w:val="0"/>
      <w:marBottom w:val="0"/>
      <w:divBdr>
        <w:top w:val="none" w:sz="0" w:space="0" w:color="auto"/>
        <w:left w:val="none" w:sz="0" w:space="0" w:color="auto"/>
        <w:bottom w:val="none" w:sz="0" w:space="0" w:color="auto"/>
        <w:right w:val="none" w:sz="0" w:space="0" w:color="auto"/>
      </w:divBdr>
    </w:div>
    <w:div w:id="279145360">
      <w:bodyDiv w:val="1"/>
      <w:marLeft w:val="0"/>
      <w:marRight w:val="0"/>
      <w:marTop w:val="0"/>
      <w:marBottom w:val="0"/>
      <w:divBdr>
        <w:top w:val="none" w:sz="0" w:space="0" w:color="auto"/>
        <w:left w:val="none" w:sz="0" w:space="0" w:color="auto"/>
        <w:bottom w:val="none" w:sz="0" w:space="0" w:color="auto"/>
        <w:right w:val="none" w:sz="0" w:space="0" w:color="auto"/>
      </w:divBdr>
    </w:div>
    <w:div w:id="372845654">
      <w:bodyDiv w:val="1"/>
      <w:marLeft w:val="0"/>
      <w:marRight w:val="0"/>
      <w:marTop w:val="0"/>
      <w:marBottom w:val="0"/>
      <w:divBdr>
        <w:top w:val="none" w:sz="0" w:space="0" w:color="auto"/>
        <w:left w:val="none" w:sz="0" w:space="0" w:color="auto"/>
        <w:bottom w:val="none" w:sz="0" w:space="0" w:color="auto"/>
        <w:right w:val="none" w:sz="0" w:space="0" w:color="auto"/>
      </w:divBdr>
    </w:div>
    <w:div w:id="449319066">
      <w:bodyDiv w:val="1"/>
      <w:marLeft w:val="0"/>
      <w:marRight w:val="0"/>
      <w:marTop w:val="0"/>
      <w:marBottom w:val="0"/>
      <w:divBdr>
        <w:top w:val="none" w:sz="0" w:space="0" w:color="auto"/>
        <w:left w:val="none" w:sz="0" w:space="0" w:color="auto"/>
        <w:bottom w:val="none" w:sz="0" w:space="0" w:color="auto"/>
        <w:right w:val="none" w:sz="0" w:space="0" w:color="auto"/>
      </w:divBdr>
    </w:div>
    <w:div w:id="789782735">
      <w:bodyDiv w:val="1"/>
      <w:marLeft w:val="0"/>
      <w:marRight w:val="0"/>
      <w:marTop w:val="0"/>
      <w:marBottom w:val="0"/>
      <w:divBdr>
        <w:top w:val="none" w:sz="0" w:space="0" w:color="auto"/>
        <w:left w:val="none" w:sz="0" w:space="0" w:color="auto"/>
        <w:bottom w:val="none" w:sz="0" w:space="0" w:color="auto"/>
        <w:right w:val="none" w:sz="0" w:space="0" w:color="auto"/>
      </w:divBdr>
    </w:div>
    <w:div w:id="944923628">
      <w:bodyDiv w:val="1"/>
      <w:marLeft w:val="0"/>
      <w:marRight w:val="0"/>
      <w:marTop w:val="0"/>
      <w:marBottom w:val="0"/>
      <w:divBdr>
        <w:top w:val="none" w:sz="0" w:space="0" w:color="auto"/>
        <w:left w:val="none" w:sz="0" w:space="0" w:color="auto"/>
        <w:bottom w:val="none" w:sz="0" w:space="0" w:color="auto"/>
        <w:right w:val="none" w:sz="0" w:space="0" w:color="auto"/>
      </w:divBdr>
    </w:div>
    <w:div w:id="1392846125">
      <w:bodyDiv w:val="1"/>
      <w:marLeft w:val="0"/>
      <w:marRight w:val="0"/>
      <w:marTop w:val="0"/>
      <w:marBottom w:val="0"/>
      <w:divBdr>
        <w:top w:val="none" w:sz="0" w:space="0" w:color="auto"/>
        <w:left w:val="none" w:sz="0" w:space="0" w:color="auto"/>
        <w:bottom w:val="none" w:sz="0" w:space="0" w:color="auto"/>
        <w:right w:val="none" w:sz="0" w:space="0" w:color="auto"/>
      </w:divBdr>
    </w:div>
    <w:div w:id="1511531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hyperlink" Target="http://www.fao.org/3/ad314s/AD314S03.htm" TargetMode="External"/><Relationship Id="rId3" Type="http://schemas.openxmlformats.org/officeDocument/2006/relationships/settings" Target="settings.xml"/><Relationship Id="rId21" Type="http://schemas.openxmlformats.org/officeDocument/2006/relationships/hyperlink" Target="http://forestoindustria.magyp.gob.ar/archivos/biblioteca-forestal/algarrobo-blanco-avances-en-la-silvicultura.pdf" TargetMode="Externa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hyperlink" Target="http://inta.gob.ar/documentos/informacion-agrometeorologica" TargetMode="Externa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hyperlink" Target="http://intainforma.inta.gov.ar/?p=33296"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theme" Target="theme/theme1.xml"/><Relationship Id="rId10" Type="http://schemas.openxmlformats.org/officeDocument/2006/relationships/image" Target="media/image6.jpeg"/><Relationship Id="rId19" Type="http://schemas.openxmlformats.org/officeDocument/2006/relationships/hyperlink" Target="http://intainforma.inta.gov.ar/?p=33296" TargetMode="Externa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12</Pages>
  <Words>2581</Words>
  <Characters>14715</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Geronimo De Leo</dc:creator>
  <cp:keywords/>
  <dc:description/>
  <cp:lastModifiedBy>Andrea</cp:lastModifiedBy>
  <cp:revision>4</cp:revision>
  <dcterms:created xsi:type="dcterms:W3CDTF">2019-07-19T18:20:00Z</dcterms:created>
  <dcterms:modified xsi:type="dcterms:W3CDTF">2019-07-19T18:40:00Z</dcterms:modified>
</cp:coreProperties>
</file>