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A" w:rsidRPr="00E528AE" w:rsidRDefault="00AF346C" w:rsidP="00E528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Conservação de cultivares tradicionais no Vale do Juruá, Acre,  Amazônia brasileira.</w:t>
      </w:r>
    </w:p>
    <w:p w:rsidR="00AF346C" w:rsidRPr="00E528AE" w:rsidRDefault="00AF346C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Eje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tematico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propuesto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>:</w:t>
      </w:r>
      <w:r w:rsidRPr="00E5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AE">
        <w:rPr>
          <w:rFonts w:ascii="Times New Roman" w:hAnsi="Times New Roman" w:cs="Times New Roman"/>
          <w:sz w:val="24"/>
          <w:szCs w:val="24"/>
        </w:rPr>
        <w:t>Eje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Apellido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nombre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0F9D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 xml:space="preserve">Eduardo, </w:t>
      </w:r>
      <w:proofErr w:type="spellStart"/>
      <w:r w:rsidRPr="00E528AE">
        <w:rPr>
          <w:rFonts w:ascii="Times New Roman" w:hAnsi="Times New Roman" w:cs="Times New Roman"/>
          <w:sz w:val="24"/>
          <w:szCs w:val="24"/>
        </w:rPr>
        <w:t>Pacca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AE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 xml:space="preserve"> Mattar</w:t>
      </w: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Leandro, Roberto da Cruz</w:t>
      </w:r>
    </w:p>
    <w:p w:rsidR="005E0F9D" w:rsidRPr="00E528AE" w:rsidRDefault="005E0F9D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sz w:val="24"/>
          <w:szCs w:val="24"/>
        </w:rPr>
        <w:t>Alcimone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 xml:space="preserve"> Maria da Costa Silva</w:t>
      </w: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Vagner, Oliveira Dias</w:t>
      </w: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Thiago, Araújo dos Santos</w:t>
      </w: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 xml:space="preserve"> Silva dos Santos</w:t>
      </w: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sz w:val="24"/>
          <w:szCs w:val="24"/>
        </w:rPr>
        <w:t>Endrio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>, Araujo da Silva</w:t>
      </w:r>
    </w:p>
    <w:p w:rsidR="00B623B1" w:rsidRPr="00E528AE" w:rsidRDefault="00B623B1" w:rsidP="00E528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sz w:val="24"/>
          <w:szCs w:val="24"/>
        </w:rPr>
        <w:t>Elizio</w:t>
      </w:r>
      <w:proofErr w:type="spellEnd"/>
      <w:r w:rsidRPr="00E528AE">
        <w:rPr>
          <w:rFonts w:ascii="Times New Roman" w:hAnsi="Times New Roman" w:cs="Times New Roman"/>
          <w:sz w:val="24"/>
          <w:szCs w:val="24"/>
        </w:rPr>
        <w:t>, Ferreira Frade Junior</w:t>
      </w:r>
    </w:p>
    <w:p w:rsidR="001C0252" w:rsidRDefault="00265176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Amauri,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Siviero</w:t>
      </w:r>
      <w:proofErr w:type="spellEnd"/>
    </w:p>
    <w:p w:rsidR="00265176" w:rsidRDefault="00265176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34C" w:rsidRPr="0036185F" w:rsidRDefault="00F7634C" w:rsidP="00F76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185F">
        <w:rPr>
          <w:rFonts w:ascii="Times New Roman" w:hAnsi="Times New Roman" w:cs="Times New Roman"/>
          <w:b/>
          <w:sz w:val="24"/>
          <w:szCs w:val="24"/>
        </w:rPr>
        <w:t>Pertenencia</w:t>
      </w:r>
      <w:proofErr w:type="spellEnd"/>
      <w:r w:rsidRPr="0036185F">
        <w:rPr>
          <w:rFonts w:ascii="Times New Roman" w:hAnsi="Times New Roman" w:cs="Times New Roman"/>
          <w:b/>
          <w:sz w:val="24"/>
          <w:szCs w:val="24"/>
        </w:rPr>
        <w:t xml:space="preserve"> institucional de </w:t>
      </w:r>
      <w:proofErr w:type="spellStart"/>
      <w:r w:rsidRPr="0036185F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36185F">
        <w:rPr>
          <w:rFonts w:ascii="Times New Roman" w:hAnsi="Times New Roman" w:cs="Times New Roman"/>
          <w:b/>
          <w:sz w:val="24"/>
          <w:szCs w:val="24"/>
        </w:rPr>
        <w:t xml:space="preserve"> autores:</w:t>
      </w:r>
      <w:r w:rsidRPr="0036185F">
        <w:rPr>
          <w:rFonts w:ascii="Times New Roman" w:hAnsi="Times New Roman" w:cs="Times New Roman"/>
          <w:sz w:val="24"/>
          <w:szCs w:val="24"/>
        </w:rPr>
        <w:t xml:space="preserve"> Universidade Federal do Acre</w:t>
      </w:r>
      <w:r w:rsidR="00B732FB">
        <w:rPr>
          <w:rFonts w:ascii="Times New Roman" w:hAnsi="Times New Roman" w:cs="Times New Roman"/>
          <w:sz w:val="24"/>
          <w:szCs w:val="24"/>
        </w:rPr>
        <w:t xml:space="preserve"> e Embrapa Acre</w:t>
      </w:r>
    </w:p>
    <w:p w:rsidR="00F7634C" w:rsidRPr="00E528AE" w:rsidRDefault="00F7634C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4849" w:rsidRPr="00E528AE" w:rsidRDefault="00054849" w:rsidP="00E528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Dirección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correo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8AE">
        <w:rPr>
          <w:rFonts w:ascii="Times New Roman" w:hAnsi="Times New Roman" w:cs="Times New Roman"/>
          <w:b/>
          <w:sz w:val="24"/>
          <w:szCs w:val="24"/>
        </w:rPr>
        <w:t>electronico</w:t>
      </w:r>
      <w:proofErr w:type="spellEnd"/>
      <w:r w:rsidRPr="00E528AE">
        <w:rPr>
          <w:rFonts w:ascii="Times New Roman" w:hAnsi="Times New Roman" w:cs="Times New Roman"/>
          <w:b/>
          <w:sz w:val="24"/>
          <w:szCs w:val="24"/>
        </w:rPr>
        <w:t>: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eduardo@ufac.br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leandrocruz2001@yahoo.com.br</w:t>
      </w:r>
    </w:p>
    <w:p w:rsidR="005E0F9D" w:rsidRPr="00E528AE" w:rsidRDefault="005E0F9D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simonyczs@hotmail.com</w:t>
      </w:r>
    </w:p>
    <w:p w:rsidR="00806352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vagner.oliveiraczs@gmail.com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thiagosantosac96@outlook.com</w:t>
      </w:r>
    </w:p>
    <w:p w:rsidR="00806352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luanczsp6@gmail.com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endrio5734@gmail.com</w:t>
      </w:r>
    </w:p>
    <w:p w:rsidR="00B623B1" w:rsidRPr="00E528AE" w:rsidRDefault="00B623B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>elizio@ufac.br</w:t>
      </w:r>
    </w:p>
    <w:p w:rsidR="001C0252" w:rsidRDefault="00265176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176">
        <w:rPr>
          <w:rFonts w:ascii="Times New Roman" w:hAnsi="Times New Roman" w:cs="Times New Roman"/>
          <w:sz w:val="24"/>
          <w:szCs w:val="24"/>
        </w:rPr>
        <w:t>amauri.siviero@embrapa.br</w:t>
      </w:r>
    </w:p>
    <w:p w:rsidR="00265176" w:rsidRPr="00E528AE" w:rsidRDefault="00265176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404" w:rsidRPr="00E528AE" w:rsidRDefault="00817404" w:rsidP="00E528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Agricultura familiar do Acre</w:t>
      </w:r>
    </w:p>
    <w:p w:rsidR="001A7451" w:rsidRPr="00E528AE" w:rsidRDefault="008D2850" w:rsidP="00E528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O Estado do Acre possui mais de  80%</w:t>
      </w:r>
      <w:r w:rsidRPr="00E528AE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seu território ocupado com floresta primária e se destaca pelo alto número, também pela  diversidade, de agricultores familiares que estão distribuídos em projetos de reforma agrária, unidades de conservação, terras indígenas e áreas não regularizadas.</w:t>
      </w:r>
    </w:p>
    <w:p w:rsidR="008D2850" w:rsidRPr="00E528AE" w:rsidRDefault="001A7451" w:rsidP="00E528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301749" w:rsidRPr="0074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se ter uma ide</w:t>
      </w:r>
      <w:r w:rsidR="00997292" w:rsidRPr="0074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ia, o </w:t>
      </w:r>
      <w:r w:rsidR="00997292" w:rsidRPr="002F284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1749" w:rsidRPr="002F28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97292" w:rsidRPr="002F284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01749" w:rsidRPr="002F284B">
        <w:rPr>
          <w:rFonts w:ascii="Times New Roman" w:hAnsi="Times New Roman" w:cs="Times New Roman"/>
          <w:color w:val="000000"/>
          <w:sz w:val="24"/>
          <w:szCs w:val="24"/>
        </w:rPr>
        <w:t xml:space="preserve">ado conta com: </w:t>
      </w:r>
      <w:r w:rsidR="00740CF5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124</w:t>
      </w:r>
      <w:r w:rsidR="00301749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projetos de reforma agrária, </w:t>
      </w:r>
      <w:r w:rsidR="00740CF5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01749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unidades de conservação de uso sustentável </w:t>
      </w:r>
      <w:r w:rsidR="00740CF5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407B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Brasil, 2015</w:t>
      </w:r>
      <w:r w:rsidR="00740CF5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01749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F5F35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301749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terras indígenas. </w:t>
      </w:r>
      <w:r w:rsidR="008D2850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="00406533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292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533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diversas</w:t>
      </w:r>
      <w:r w:rsidR="00997292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etnias indígenas e, a</w:t>
      </w:r>
      <w:r w:rsidR="00291D58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lém disso</w:t>
      </w:r>
      <w:r w:rsidR="00997292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997292"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>Acre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recebeu migrantes do nordeste</w:t>
      </w:r>
      <w:r w:rsidR="00447311"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durantes os ciclos da borracha</w:t>
      </w:r>
      <w:r w:rsidR="00447311"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 do centro oeste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sudeste e sul</w:t>
      </w:r>
      <w:r w:rsidR="00447311"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F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durante a</w:t>
      </w: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colonização da Amazônia </w:t>
      </w:r>
      <w:r w:rsidR="00447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foi </w:t>
      </w: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estimulada pelo regime militar.</w:t>
      </w:r>
    </w:p>
    <w:p w:rsidR="00806352" w:rsidRPr="00E528AE" w:rsidRDefault="005B2653" w:rsidP="00A340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E">
        <w:rPr>
          <w:rFonts w:ascii="Times New Roman" w:hAnsi="Times New Roman" w:cs="Times New Roman"/>
          <w:sz w:val="24"/>
          <w:szCs w:val="24"/>
        </w:rPr>
        <w:tab/>
        <w:t>A agricultura familiar do Acre desempenha</w:t>
      </w:r>
      <w:r w:rsidR="00817404" w:rsidRPr="00E528AE">
        <w:rPr>
          <w:rFonts w:ascii="Times New Roman" w:hAnsi="Times New Roman" w:cs="Times New Roman"/>
          <w:sz w:val="24"/>
          <w:szCs w:val="24"/>
        </w:rPr>
        <w:t xml:space="preserve"> importante papel </w:t>
      </w:r>
      <w:proofErr w:type="spellStart"/>
      <w:r w:rsidR="00817404" w:rsidRPr="00E528AE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AC0ECC">
        <w:rPr>
          <w:rFonts w:ascii="Times New Roman" w:hAnsi="Times New Roman" w:cs="Times New Roman"/>
          <w:sz w:val="24"/>
          <w:szCs w:val="24"/>
        </w:rPr>
        <w:t xml:space="preserve"> </w:t>
      </w:r>
      <w:r w:rsidR="00817404" w:rsidRPr="00E528AE">
        <w:rPr>
          <w:rFonts w:ascii="Times New Roman" w:hAnsi="Times New Roman" w:cs="Times New Roman"/>
          <w:sz w:val="24"/>
          <w:szCs w:val="24"/>
        </w:rPr>
        <w:t>-</w:t>
      </w:r>
      <w:r w:rsidR="00AC0ECC">
        <w:rPr>
          <w:rFonts w:ascii="Times New Roman" w:hAnsi="Times New Roman" w:cs="Times New Roman"/>
          <w:sz w:val="24"/>
          <w:szCs w:val="24"/>
        </w:rPr>
        <w:t xml:space="preserve"> </w:t>
      </w:r>
      <w:r w:rsidR="00817404" w:rsidRPr="00E528AE">
        <w:rPr>
          <w:rFonts w:ascii="Times New Roman" w:hAnsi="Times New Roman" w:cs="Times New Roman"/>
          <w:sz w:val="24"/>
          <w:szCs w:val="24"/>
        </w:rPr>
        <w:t>econômico</w:t>
      </w:r>
      <w:r w:rsidR="001A7451" w:rsidRPr="00E528AE">
        <w:rPr>
          <w:rFonts w:ascii="Times New Roman" w:hAnsi="Times New Roman" w:cs="Times New Roman"/>
          <w:sz w:val="24"/>
          <w:szCs w:val="24"/>
        </w:rPr>
        <w:t>, pois</w:t>
      </w:r>
      <w:r w:rsidRPr="00E528AE">
        <w:rPr>
          <w:rFonts w:ascii="Times New Roman" w:hAnsi="Times New Roman" w:cs="Times New Roman"/>
          <w:sz w:val="24"/>
          <w:szCs w:val="24"/>
        </w:rPr>
        <w:t xml:space="preserve"> além de se</w:t>
      </w:r>
      <w:r w:rsidR="001A7451" w:rsidRPr="00E528AE">
        <w:rPr>
          <w:rFonts w:ascii="Times New Roman" w:hAnsi="Times New Roman" w:cs="Times New Roman"/>
          <w:sz w:val="24"/>
          <w:szCs w:val="24"/>
        </w:rPr>
        <w:t xml:space="preserve">r estratégica contra a concentração fundiária e de renda (elevadas no Brasil),  </w:t>
      </w:r>
      <w:r w:rsidR="00817404" w:rsidRPr="00E528AE">
        <w:rPr>
          <w:rFonts w:ascii="Times New Roman" w:hAnsi="Times New Roman" w:cs="Times New Roman"/>
          <w:sz w:val="24"/>
          <w:szCs w:val="24"/>
        </w:rPr>
        <w:t>está</w:t>
      </w:r>
      <w:r w:rsidR="001A7451" w:rsidRPr="00E528AE">
        <w:rPr>
          <w:rFonts w:ascii="Times New Roman" w:hAnsi="Times New Roman" w:cs="Times New Roman"/>
          <w:sz w:val="24"/>
          <w:szCs w:val="24"/>
        </w:rPr>
        <w:t xml:space="preserve"> diretamente relacionada a conservação das florestas primárias e dos recursos genéticos</w:t>
      </w:r>
      <w:r w:rsidR="00817404" w:rsidRPr="00E528AE">
        <w:rPr>
          <w:rFonts w:ascii="Times New Roman" w:hAnsi="Times New Roman" w:cs="Times New Roman"/>
          <w:sz w:val="24"/>
          <w:szCs w:val="24"/>
        </w:rPr>
        <w:t>. Portanto presta serviços ambientais que, comumente não são observados e valorizados pela população urbana</w:t>
      </w:r>
      <w:r w:rsidR="001A7451" w:rsidRPr="00E528AE">
        <w:rPr>
          <w:rFonts w:ascii="Times New Roman" w:hAnsi="Times New Roman" w:cs="Times New Roman"/>
          <w:sz w:val="24"/>
          <w:szCs w:val="24"/>
        </w:rPr>
        <w:t>.</w:t>
      </w:r>
    </w:p>
    <w:p w:rsidR="00270DB9" w:rsidRPr="00E528AE" w:rsidRDefault="00270DB9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1749" w:rsidRPr="00E528AE" w:rsidRDefault="00A34001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Agrobiodiversidade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817404" w:rsidRPr="00E528AE">
        <w:rPr>
          <w:rFonts w:ascii="Times New Roman" w:hAnsi="Times New Roman" w:cs="Times New Roman"/>
          <w:b/>
          <w:sz w:val="24"/>
          <w:szCs w:val="24"/>
        </w:rPr>
        <w:t xml:space="preserve"> Vale do Juruá</w:t>
      </w:r>
    </w:p>
    <w:p w:rsidR="00817404" w:rsidRPr="00E528AE" w:rsidRDefault="00817404" w:rsidP="00E528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 Mesorregião do Vale do Jur</w:t>
      </w:r>
      <w:r w:rsidR="00270DB9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uá está localizada no Acre ocidental, Amazônia Brasileira, trópico úmido. Nesta região, chama a atenção a diversidade de espécies e cultivares que podem ser adquiridos nos mercados regionais e feiras das cidades de:</w:t>
      </w: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Cruzeiro do Sul, Rodrigues Alves, Tarauacá,  </w:t>
      </w:r>
      <w:proofErr w:type="spellStart"/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Mâncio</w:t>
      </w:r>
      <w:proofErr w:type="spellEnd"/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Lima, Porto Walter, Jordão, Feijó e Marechal </w:t>
      </w:r>
      <w:proofErr w:type="spellStart"/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Thaumaturgo</w:t>
      </w:r>
      <w:proofErr w:type="spellEnd"/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0DB9" w:rsidRDefault="00817404" w:rsidP="00E528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70DB9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notória </w:t>
      </w:r>
      <w:proofErr w:type="spellStart"/>
      <w:r w:rsidR="00270DB9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agrobiodiversidade</w:t>
      </w:r>
      <w:proofErr w:type="spellEnd"/>
      <w:r w:rsidR="00270DB9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Vale do Juruá é consequência do isolamento geográfico e da heterogeneidade de agricultores familiares. 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Nesta região estão inseridas 30 terras indíg</w:t>
      </w:r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enas de diversas etnias, como</w:t>
      </w:r>
      <w:r w:rsidR="00537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exemplo</w:t>
      </w:r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Huni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Kuin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Ashaninka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Yawanawa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Kuntanawa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Jaminawa-Arara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Shawadawa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Poyanawa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Nukini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Shanenawa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Apolima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Arara,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Madija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Katukina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Nawa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Jaminawa</w:t>
      </w:r>
      <w:proofErr w:type="spellEnd"/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Também o Projeto de Assentamento Dirigido S</w:t>
      </w:r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 Luzia criado no início da década de 90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além da primeira Reserva Extrativista do Brasil, a </w:t>
      </w:r>
      <w:proofErr w:type="spellStart"/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Resex</w:t>
      </w:r>
      <w:proofErr w:type="spellEnd"/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Alto Juruá</w:t>
      </w:r>
      <w:r w:rsidR="00676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é</w:t>
      </w:r>
      <w:r w:rsidR="00A3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marco da luta de povos tradicionais 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6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</w:t>
      </w:r>
      <w:r w:rsidR="00A34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1F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faz fronteira com a República do Peru. </w:t>
      </w:r>
    </w:p>
    <w:p w:rsidR="008D2850" w:rsidRPr="00676FC1" w:rsidRDefault="00A34001" w:rsidP="00676FC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Estes agricultores utilizam cultivares tradicionais, também denominados de </w:t>
      </w:r>
      <w:r w:rsidRPr="004065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crioulos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São sementes produzidas e armazenadas pelos próprios agricultores</w:t>
      </w:r>
      <w:r w:rsidR="00676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que estão adaptadas aos sistemas de produção praticados na região. Desta forma os agricultores executam a chamada conservação </w:t>
      </w:r>
      <w:proofErr w:type="spellStart"/>
      <w:r w:rsidR="00676FC1" w:rsidRPr="00676F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on</w:t>
      </w:r>
      <w:proofErr w:type="spellEnd"/>
      <w:r w:rsidR="00676FC1" w:rsidRPr="00676F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6FC1" w:rsidRPr="00676F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farm</w:t>
      </w:r>
      <w:proofErr w:type="spellEnd"/>
      <w:r w:rsidR="0040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recursos genéticos. </w:t>
      </w:r>
    </w:p>
    <w:p w:rsidR="008D2850" w:rsidRPr="00E528AE" w:rsidRDefault="008D2850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2850" w:rsidRDefault="008D2850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FC1">
        <w:rPr>
          <w:rFonts w:ascii="Times New Roman" w:hAnsi="Times New Roman" w:cs="Times New Roman"/>
          <w:b/>
          <w:sz w:val="24"/>
          <w:szCs w:val="24"/>
        </w:rPr>
        <w:t xml:space="preserve">Conhecer para </w:t>
      </w:r>
      <w:r w:rsidR="00406533">
        <w:rPr>
          <w:rFonts w:ascii="Times New Roman" w:hAnsi="Times New Roman" w:cs="Times New Roman"/>
          <w:b/>
          <w:sz w:val="24"/>
          <w:szCs w:val="24"/>
        </w:rPr>
        <w:t>conservar</w:t>
      </w:r>
    </w:p>
    <w:p w:rsidR="00DF0897" w:rsidRPr="00DA13C2" w:rsidRDefault="00406533" w:rsidP="00DF08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06533">
        <w:rPr>
          <w:rFonts w:ascii="Times New Roman" w:hAnsi="Times New Roman" w:cs="Times New Roman"/>
          <w:sz w:val="24"/>
          <w:szCs w:val="24"/>
        </w:rPr>
        <w:t>Neste contexto</w:t>
      </w:r>
      <w:r>
        <w:rPr>
          <w:rFonts w:ascii="Times New Roman" w:hAnsi="Times New Roman" w:cs="Times New Roman"/>
          <w:sz w:val="24"/>
          <w:szCs w:val="24"/>
        </w:rPr>
        <w:t>, servidores da</w:t>
      </w:r>
      <w:r w:rsidR="00DF0897">
        <w:rPr>
          <w:rFonts w:ascii="Times New Roman" w:hAnsi="Times New Roman" w:cs="Times New Roman"/>
          <w:sz w:val="24"/>
          <w:szCs w:val="24"/>
        </w:rPr>
        <w:t xml:space="preserve"> Universidade Federal do Acre </w:t>
      </w:r>
      <w:r w:rsidR="00BC589F">
        <w:rPr>
          <w:rFonts w:ascii="Times New Roman" w:hAnsi="Times New Roman" w:cs="Times New Roman"/>
          <w:sz w:val="24"/>
          <w:szCs w:val="24"/>
        </w:rPr>
        <w:t xml:space="preserve">(UFAC) </w:t>
      </w:r>
      <w:r w:rsidR="00DF0897">
        <w:rPr>
          <w:rFonts w:ascii="Times New Roman" w:hAnsi="Times New Roman" w:cs="Times New Roman"/>
          <w:sz w:val="24"/>
          <w:szCs w:val="24"/>
        </w:rPr>
        <w:t>vê</w:t>
      </w:r>
      <w:r>
        <w:rPr>
          <w:rFonts w:ascii="Times New Roman" w:hAnsi="Times New Roman" w:cs="Times New Roman"/>
          <w:sz w:val="24"/>
          <w:szCs w:val="24"/>
        </w:rPr>
        <w:t xml:space="preserve">m realizando trabalhos </w:t>
      </w:r>
      <w:r w:rsidR="00A742D6">
        <w:rPr>
          <w:rFonts w:ascii="Times New Roman" w:hAnsi="Times New Roman" w:cs="Times New Roman"/>
          <w:sz w:val="24"/>
          <w:szCs w:val="24"/>
        </w:rPr>
        <w:t xml:space="preserve">de pesquisa e extensão centrados no tema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2D6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agrobiodiversidade</w:t>
      </w:r>
      <w:proofErr w:type="spellEnd"/>
      <w:r w:rsidR="00A742D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0897">
        <w:rPr>
          <w:rFonts w:ascii="Times New Roman" w:hAnsi="Times New Roman" w:cs="Times New Roman"/>
          <w:sz w:val="24"/>
          <w:szCs w:val="24"/>
        </w:rPr>
        <w:t>Desde 20</w:t>
      </w:r>
      <w:r w:rsidR="00F6597C">
        <w:rPr>
          <w:rFonts w:ascii="Times New Roman" w:hAnsi="Times New Roman" w:cs="Times New Roman"/>
          <w:sz w:val="24"/>
          <w:szCs w:val="24"/>
        </w:rPr>
        <w:t>09</w:t>
      </w:r>
      <w:r w:rsidR="00DF0897">
        <w:rPr>
          <w:rFonts w:ascii="Times New Roman" w:hAnsi="Times New Roman" w:cs="Times New Roman"/>
          <w:sz w:val="24"/>
          <w:szCs w:val="24"/>
        </w:rPr>
        <w:t xml:space="preserve"> vem sendo </w:t>
      </w:r>
      <w:r w:rsidR="00DF0897" w:rsidRP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executados projetos que foram financiados por 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chamadas 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públicas no Brasil: (i)</w:t>
      </w:r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Edital 2009 da </w:t>
      </w:r>
      <w:r w:rsidR="00F251B2" w:rsidRP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Fundação de Apoio à Pesquisa do Estado do Acre; (ii.) 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Chamada MDA / SAF / CNPq n.º 58 / 2010: criação o Núcleo de </w:t>
      </w:r>
      <w:proofErr w:type="spellStart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Agroecologia</w:t>
      </w:r>
      <w:proofErr w:type="spellEnd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Vale do Juruá (</w:t>
      </w:r>
      <w:proofErr w:type="spellStart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NAVJuruá</w:t>
      </w:r>
      <w:proofErr w:type="spellEnd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(ii</w:t>
      </w:r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Chamada MCTI / MEC / Mapa / CNPq, edital n.º 46 / 2012: criação do Centro Vocaci</w:t>
      </w:r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onal Tecnológico (</w:t>
      </w:r>
      <w:proofErr w:type="spellStart"/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CVTAcre</w:t>
      </w:r>
      <w:proofErr w:type="spellEnd"/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(iv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 Chamada MCTI / Mapa / MDA / MEC / MPA / CNPq n.º 81/2013: Manutenção</w:t>
      </w:r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núcleos de </w:t>
      </w:r>
      <w:proofErr w:type="spellStart"/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Agroecologia</w:t>
      </w:r>
      <w:proofErr w:type="spellEnd"/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 (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v) Chamada MDA/CNPq n.º 39 / 2014: Criação da Rede de Núcleo de </w:t>
      </w:r>
      <w:proofErr w:type="spellStart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Agroecologia</w:t>
      </w:r>
      <w:proofErr w:type="spellEnd"/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região Norte do Brasil (R-NEA) e (v</w:t>
      </w:r>
      <w:r w:rsidR="00F2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F0897" w:rsidRPr="00E5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Chamada MCTI  / Mapa / CNPq n.º 40 / 2014: Manutenção de variedade crioulas na Amazônia Ocidental (</w:t>
      </w:r>
      <w:proofErr w:type="spellStart"/>
      <w:r w:rsidR="00DF0897" w:rsidRPr="00DA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NAVJuruá</w:t>
      </w:r>
      <w:proofErr w:type="spellEnd"/>
      <w:r w:rsidR="00DF0897" w:rsidRPr="00DA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875AA" w:rsidRDefault="00DF0897" w:rsidP="00DF0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C2">
        <w:rPr>
          <w:rFonts w:ascii="Times New Roman" w:hAnsi="Times New Roman" w:cs="Times New Roman"/>
          <w:sz w:val="24"/>
          <w:szCs w:val="24"/>
        </w:rPr>
        <w:tab/>
        <w:t>Os ações de pesquisa inicialmente objetiva</w:t>
      </w:r>
      <w:r w:rsidR="00FC252C" w:rsidRPr="00DA13C2">
        <w:rPr>
          <w:rFonts w:ascii="Times New Roman" w:hAnsi="Times New Roman" w:cs="Times New Roman"/>
          <w:sz w:val="24"/>
          <w:szCs w:val="24"/>
        </w:rPr>
        <w:t>ra</w:t>
      </w:r>
      <w:r w:rsidRPr="00DA13C2">
        <w:rPr>
          <w:rFonts w:ascii="Times New Roman" w:hAnsi="Times New Roman" w:cs="Times New Roman"/>
          <w:sz w:val="24"/>
          <w:szCs w:val="24"/>
        </w:rPr>
        <w:t xml:space="preserve">m identificar e caracterizar  os cultivares tradicionais das espécies: </w:t>
      </w:r>
      <w:r w:rsidR="002218D9" w:rsidRPr="00DA13C2">
        <w:rPr>
          <w:rFonts w:ascii="Times New Roman" w:hAnsi="Times New Roman" w:cs="Times New Roman"/>
          <w:sz w:val="24"/>
          <w:szCs w:val="24"/>
        </w:rPr>
        <w:t>arroz (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Oryza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sativa</w:t>
      </w:r>
      <w:r w:rsidR="0022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8D9" w:rsidRPr="00DA13C2">
        <w:rPr>
          <w:rFonts w:ascii="Times New Roman" w:hAnsi="Times New Roman" w:cs="Times New Roman"/>
          <w:sz w:val="24"/>
          <w:szCs w:val="24"/>
        </w:rPr>
        <w:t>L.)</w:t>
      </w:r>
      <w:r w:rsidR="002218D9">
        <w:rPr>
          <w:rFonts w:ascii="Times New Roman" w:hAnsi="Times New Roman" w:cs="Times New Roman"/>
          <w:sz w:val="24"/>
          <w:szCs w:val="24"/>
        </w:rPr>
        <w:t xml:space="preserve">, </w:t>
      </w:r>
      <w:r w:rsidR="002218D9" w:rsidRPr="00DA13C2">
        <w:rPr>
          <w:rFonts w:ascii="Times New Roman" w:hAnsi="Times New Roman" w:cs="Times New Roman"/>
          <w:sz w:val="24"/>
          <w:szCs w:val="24"/>
        </w:rPr>
        <w:t>batata doce (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Ipomoea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batatas </w:t>
      </w:r>
      <w:r w:rsidR="002218D9" w:rsidRPr="00DA13C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2218D9" w:rsidRPr="00DA13C2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2218D9" w:rsidRPr="00DA13C2">
        <w:rPr>
          <w:rFonts w:ascii="Times New Roman" w:hAnsi="Times New Roman" w:cs="Times New Roman"/>
          <w:sz w:val="24"/>
          <w:szCs w:val="24"/>
        </w:rPr>
        <w:t>.)</w:t>
      </w:r>
      <w:r w:rsidR="002218D9">
        <w:rPr>
          <w:rFonts w:ascii="Times New Roman" w:hAnsi="Times New Roman" w:cs="Times New Roman"/>
          <w:sz w:val="24"/>
          <w:szCs w:val="24"/>
        </w:rPr>
        <w:t xml:space="preserve">, </w:t>
      </w:r>
      <w:r w:rsidR="002218D9" w:rsidRPr="00DA13C2">
        <w:rPr>
          <w:rFonts w:ascii="Times New Roman" w:hAnsi="Times New Roman" w:cs="Times New Roman"/>
          <w:sz w:val="24"/>
          <w:szCs w:val="24"/>
        </w:rPr>
        <w:t xml:space="preserve">feijão </w:t>
      </w:r>
      <w:proofErr w:type="spellStart"/>
      <w:r w:rsidR="002218D9" w:rsidRPr="00DA13C2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2218D9" w:rsidRPr="00DA1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Vigna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unguiculata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8D9" w:rsidRPr="00DA13C2">
        <w:rPr>
          <w:rFonts w:ascii="Times New Roman" w:hAnsi="Times New Roman" w:cs="Times New Roman"/>
          <w:sz w:val="24"/>
          <w:szCs w:val="24"/>
        </w:rPr>
        <w:t xml:space="preserve">(L.) </w:t>
      </w:r>
      <w:proofErr w:type="spellStart"/>
      <w:r w:rsidR="002218D9" w:rsidRPr="00DA13C2">
        <w:rPr>
          <w:rFonts w:ascii="Times New Roman" w:hAnsi="Times New Roman" w:cs="Times New Roman"/>
          <w:sz w:val="24"/>
          <w:szCs w:val="24"/>
        </w:rPr>
        <w:t>Walp</w:t>
      </w:r>
      <w:proofErr w:type="spellEnd"/>
      <w:r w:rsidR="002218D9" w:rsidRPr="00DA13C2">
        <w:rPr>
          <w:rFonts w:ascii="Times New Roman" w:hAnsi="Times New Roman" w:cs="Times New Roman"/>
          <w:sz w:val="24"/>
          <w:szCs w:val="24"/>
        </w:rPr>
        <w:t>)</w:t>
      </w:r>
      <w:r w:rsidR="002218D9">
        <w:rPr>
          <w:rFonts w:ascii="Times New Roman" w:hAnsi="Times New Roman" w:cs="Times New Roman"/>
          <w:sz w:val="24"/>
          <w:szCs w:val="24"/>
        </w:rPr>
        <w:t xml:space="preserve">, </w:t>
      </w:r>
      <w:r w:rsidR="002218D9" w:rsidRPr="00DA13C2">
        <w:rPr>
          <w:rFonts w:ascii="Times New Roman" w:hAnsi="Times New Roman" w:cs="Times New Roman"/>
          <w:sz w:val="24"/>
          <w:szCs w:val="24"/>
        </w:rPr>
        <w:t>feijão comum (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Phaseolus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18D9" w:rsidRPr="00DA13C2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="002218D9"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8D9" w:rsidRPr="00DA13C2">
        <w:rPr>
          <w:rFonts w:ascii="Times New Roman" w:hAnsi="Times New Roman" w:cs="Times New Roman"/>
          <w:sz w:val="24"/>
          <w:szCs w:val="24"/>
        </w:rPr>
        <w:t>L.)</w:t>
      </w:r>
      <w:r w:rsidR="002218D9">
        <w:rPr>
          <w:rFonts w:ascii="Times New Roman" w:hAnsi="Times New Roman" w:cs="Times New Roman"/>
          <w:sz w:val="24"/>
          <w:szCs w:val="24"/>
        </w:rPr>
        <w:t xml:space="preserve">, </w:t>
      </w:r>
      <w:r w:rsidRPr="00DA13C2">
        <w:rPr>
          <w:rFonts w:ascii="Times New Roman" w:hAnsi="Times New Roman" w:cs="Times New Roman"/>
          <w:sz w:val="24"/>
          <w:szCs w:val="24"/>
        </w:rPr>
        <w:t>mandioca (</w:t>
      </w:r>
      <w:proofErr w:type="spellStart"/>
      <w:r w:rsidRPr="00DA13C2">
        <w:rPr>
          <w:rFonts w:ascii="Times New Roman" w:hAnsi="Times New Roman" w:cs="Times New Roman"/>
          <w:i/>
          <w:sz w:val="24"/>
          <w:szCs w:val="24"/>
        </w:rPr>
        <w:t>Manihot</w:t>
      </w:r>
      <w:proofErr w:type="spellEnd"/>
      <w:r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3C2">
        <w:rPr>
          <w:rFonts w:ascii="Times New Roman" w:hAnsi="Times New Roman" w:cs="Times New Roman"/>
          <w:i/>
          <w:sz w:val="24"/>
          <w:szCs w:val="24"/>
        </w:rPr>
        <w:t>esculenta</w:t>
      </w:r>
      <w:proofErr w:type="spellEnd"/>
      <w:r w:rsidR="00F251B2"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51B2" w:rsidRPr="00DA13C2">
        <w:rPr>
          <w:rFonts w:ascii="Times New Roman" w:hAnsi="Times New Roman" w:cs="Times New Roman"/>
          <w:sz w:val="24"/>
          <w:szCs w:val="24"/>
        </w:rPr>
        <w:t>Crantz</w:t>
      </w:r>
      <w:proofErr w:type="spellEnd"/>
      <w:r w:rsidRPr="00DA13C2">
        <w:rPr>
          <w:rFonts w:ascii="Times New Roman" w:hAnsi="Times New Roman" w:cs="Times New Roman"/>
          <w:sz w:val="24"/>
          <w:szCs w:val="24"/>
        </w:rPr>
        <w:t xml:space="preserve">) </w:t>
      </w:r>
      <w:r w:rsidR="002218D9">
        <w:rPr>
          <w:rFonts w:ascii="Times New Roman" w:hAnsi="Times New Roman" w:cs="Times New Roman"/>
          <w:sz w:val="24"/>
          <w:szCs w:val="24"/>
        </w:rPr>
        <w:t>e</w:t>
      </w:r>
      <w:r w:rsidRPr="00DA13C2">
        <w:rPr>
          <w:rFonts w:ascii="Times New Roman" w:hAnsi="Times New Roman" w:cs="Times New Roman"/>
          <w:sz w:val="24"/>
          <w:szCs w:val="24"/>
        </w:rPr>
        <w:t xml:space="preserve"> milho (</w:t>
      </w:r>
      <w:proofErr w:type="spellStart"/>
      <w:r w:rsidRPr="00DA13C2"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 w:rsidRP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3C2">
        <w:rPr>
          <w:rFonts w:ascii="Times New Roman" w:hAnsi="Times New Roman" w:cs="Times New Roman"/>
          <w:i/>
          <w:sz w:val="24"/>
          <w:szCs w:val="24"/>
        </w:rPr>
        <w:t>mays</w:t>
      </w:r>
      <w:proofErr w:type="spellEnd"/>
      <w:r w:rsidR="00DA1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3C2" w:rsidRPr="00DA13C2">
        <w:rPr>
          <w:rFonts w:ascii="Times New Roman" w:hAnsi="Times New Roman" w:cs="Times New Roman"/>
          <w:sz w:val="24"/>
          <w:szCs w:val="24"/>
        </w:rPr>
        <w:t>L.</w:t>
      </w:r>
      <w:r w:rsidRPr="00DA13C2">
        <w:rPr>
          <w:rFonts w:ascii="Times New Roman" w:hAnsi="Times New Roman" w:cs="Times New Roman"/>
          <w:sz w:val="24"/>
          <w:szCs w:val="24"/>
        </w:rPr>
        <w:t>). Para isso,</w:t>
      </w:r>
      <w:r w:rsidR="00537B35" w:rsidRPr="00DA13C2">
        <w:rPr>
          <w:rFonts w:ascii="Times New Roman" w:hAnsi="Times New Roman" w:cs="Times New Roman"/>
          <w:sz w:val="24"/>
          <w:szCs w:val="24"/>
        </w:rPr>
        <w:t xml:space="preserve"> em um primeiro momento</w:t>
      </w:r>
      <w:r w:rsidR="00C875AA">
        <w:rPr>
          <w:rFonts w:ascii="Times New Roman" w:hAnsi="Times New Roman" w:cs="Times New Roman"/>
          <w:sz w:val="24"/>
          <w:szCs w:val="24"/>
        </w:rPr>
        <w:t>, a partir de expedições técnicas, foram realizadas visitas às unidades de produção familiar e mercados regionais para identificação e obtenção de cultivares tradicionais da espécies mencionadas.</w:t>
      </w:r>
    </w:p>
    <w:p w:rsidR="00FA382E" w:rsidRDefault="00C875AA" w:rsidP="00DF0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DA13C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acessos</w:t>
      </w:r>
      <w:r w:rsidR="00DA13C2">
        <w:rPr>
          <w:rFonts w:ascii="Times New Roman" w:hAnsi="Times New Roman" w:cs="Times New Roman"/>
          <w:sz w:val="24"/>
          <w:szCs w:val="24"/>
        </w:rPr>
        <w:t xml:space="preserve"> observados e coletados </w:t>
      </w:r>
      <w:r w:rsidR="00537B35" w:rsidRPr="00DA13C2">
        <w:rPr>
          <w:rFonts w:ascii="Times New Roman" w:hAnsi="Times New Roman" w:cs="Times New Roman"/>
          <w:sz w:val="24"/>
          <w:szCs w:val="24"/>
        </w:rPr>
        <w:t>foram</w:t>
      </w:r>
      <w:r w:rsidR="00DF0897" w:rsidRPr="00DA13C2">
        <w:rPr>
          <w:rFonts w:ascii="Times New Roman" w:hAnsi="Times New Roman" w:cs="Times New Roman"/>
          <w:sz w:val="24"/>
          <w:szCs w:val="24"/>
        </w:rPr>
        <w:t xml:space="preserve"> </w:t>
      </w:r>
      <w:r w:rsidR="00DA13C2">
        <w:rPr>
          <w:rFonts w:ascii="Times New Roman" w:hAnsi="Times New Roman" w:cs="Times New Roman"/>
          <w:sz w:val="24"/>
          <w:szCs w:val="24"/>
        </w:rPr>
        <w:t>cultivados na UFAC / Campus Floresta e caracterizados utilizando</w:t>
      </w:r>
      <w:r w:rsidR="00DF0897" w:rsidRPr="00DA13C2">
        <w:rPr>
          <w:rFonts w:ascii="Times New Roman" w:hAnsi="Times New Roman" w:cs="Times New Roman"/>
          <w:sz w:val="24"/>
          <w:szCs w:val="24"/>
        </w:rPr>
        <w:t xml:space="preserve"> descritores</w:t>
      </w:r>
      <w:r w:rsidR="00A51087">
        <w:rPr>
          <w:rFonts w:ascii="Times New Roman" w:hAnsi="Times New Roman" w:cs="Times New Roman"/>
          <w:sz w:val="24"/>
          <w:szCs w:val="24"/>
        </w:rPr>
        <w:t xml:space="preserve"> </w:t>
      </w:r>
      <w:r w:rsidR="00DF0897" w:rsidRPr="00DA13C2">
        <w:rPr>
          <w:rFonts w:ascii="Times New Roman" w:hAnsi="Times New Roman" w:cs="Times New Roman"/>
          <w:sz w:val="24"/>
          <w:szCs w:val="24"/>
        </w:rPr>
        <w:t>-</w:t>
      </w:r>
      <w:r w:rsidR="00A51087">
        <w:rPr>
          <w:rFonts w:ascii="Times New Roman" w:hAnsi="Times New Roman" w:cs="Times New Roman"/>
          <w:sz w:val="24"/>
          <w:szCs w:val="24"/>
        </w:rPr>
        <w:t xml:space="preserve"> </w:t>
      </w:r>
      <w:r w:rsidR="00DF0897" w:rsidRPr="00DA13C2">
        <w:rPr>
          <w:rFonts w:ascii="Times New Roman" w:hAnsi="Times New Roman" w:cs="Times New Roman"/>
          <w:sz w:val="24"/>
          <w:szCs w:val="24"/>
        </w:rPr>
        <w:t xml:space="preserve">chave para cada espécie, com destaque para os descritores da </w:t>
      </w:r>
      <w:proofErr w:type="spellStart"/>
      <w:r w:rsidR="00DF0897" w:rsidRPr="00DA13C2">
        <w:rPr>
          <w:rFonts w:ascii="Times New Roman" w:hAnsi="Times New Roman" w:cs="Times New Roman"/>
          <w:sz w:val="24"/>
          <w:szCs w:val="24"/>
        </w:rPr>
        <w:t>Bioversity</w:t>
      </w:r>
      <w:proofErr w:type="spellEnd"/>
      <w:r w:rsidR="00DF0897" w:rsidRPr="00DA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897" w:rsidRPr="00DA13C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DF0897" w:rsidRPr="00DA13C2">
        <w:rPr>
          <w:rFonts w:ascii="Times New Roman" w:hAnsi="Times New Roman" w:cs="Times New Roman"/>
          <w:sz w:val="24"/>
          <w:szCs w:val="24"/>
        </w:rPr>
        <w:t>.</w:t>
      </w:r>
      <w:r w:rsidR="00FA382E" w:rsidRPr="00FA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Vale ressaltar que d</w:t>
      </w:r>
      <w:r w:rsidR="00FA382E">
        <w:rPr>
          <w:rFonts w:ascii="Times New Roman" w:hAnsi="Times New Roman" w:cs="Times New Roman"/>
          <w:sz w:val="24"/>
          <w:szCs w:val="24"/>
        </w:rPr>
        <w:t xml:space="preserve">urante as </w:t>
      </w:r>
      <w:r>
        <w:rPr>
          <w:rFonts w:ascii="Times New Roman" w:hAnsi="Times New Roman" w:cs="Times New Roman"/>
          <w:sz w:val="24"/>
          <w:szCs w:val="24"/>
        </w:rPr>
        <w:t>visitas</w:t>
      </w:r>
      <w:r w:rsidR="00FA382E">
        <w:rPr>
          <w:rFonts w:ascii="Times New Roman" w:hAnsi="Times New Roman" w:cs="Times New Roman"/>
          <w:sz w:val="24"/>
          <w:szCs w:val="24"/>
        </w:rPr>
        <w:t xml:space="preserve"> técnicas t</w:t>
      </w:r>
      <w:r w:rsidR="00291D58" w:rsidRPr="00DA13C2">
        <w:rPr>
          <w:rFonts w:ascii="Times New Roman" w:hAnsi="Times New Roman" w:cs="Times New Roman"/>
          <w:sz w:val="24"/>
          <w:szCs w:val="24"/>
        </w:rPr>
        <w:t>ambém foram</w:t>
      </w:r>
      <w:r w:rsidR="00DF0897" w:rsidRPr="00DA13C2">
        <w:rPr>
          <w:rFonts w:ascii="Times New Roman" w:hAnsi="Times New Roman" w:cs="Times New Roman"/>
          <w:sz w:val="24"/>
          <w:szCs w:val="24"/>
        </w:rPr>
        <w:t xml:space="preserve"> caracterizados os si</w:t>
      </w:r>
      <w:r w:rsidR="00537B35" w:rsidRPr="00DA13C2">
        <w:rPr>
          <w:rFonts w:ascii="Times New Roman" w:hAnsi="Times New Roman" w:cs="Times New Roman"/>
          <w:sz w:val="24"/>
          <w:szCs w:val="24"/>
        </w:rPr>
        <w:t>stemas tradicionais de cultivo</w:t>
      </w:r>
      <w:r w:rsidR="00FA382E">
        <w:rPr>
          <w:rFonts w:ascii="Times New Roman" w:hAnsi="Times New Roman" w:cs="Times New Roman"/>
          <w:sz w:val="24"/>
          <w:szCs w:val="24"/>
        </w:rPr>
        <w:t xml:space="preserve"> que são executados pelos agricultores</w:t>
      </w:r>
      <w:r w:rsidR="00537B35" w:rsidRPr="00DA1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533" w:rsidRPr="00DF0897" w:rsidRDefault="00FA382E" w:rsidP="00DF0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5C4">
        <w:rPr>
          <w:rFonts w:ascii="Times New Roman" w:hAnsi="Times New Roman" w:cs="Times New Roman"/>
          <w:sz w:val="24"/>
          <w:szCs w:val="24"/>
        </w:rPr>
        <w:t xml:space="preserve">Nos estudos, </w:t>
      </w:r>
      <w:r w:rsidR="007755C4" w:rsidRPr="00DA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foram</w:t>
      </w:r>
      <w:r w:rsidR="007755C4">
        <w:rPr>
          <w:rFonts w:ascii="Times New Roman" w:hAnsi="Times New Roman" w:cs="Times New Roman"/>
          <w:sz w:val="24"/>
          <w:szCs w:val="24"/>
        </w:rPr>
        <w:t xml:space="preserve"> visitados: </w:t>
      </w:r>
      <w:r w:rsidR="00291D58">
        <w:rPr>
          <w:rFonts w:ascii="Times New Roman" w:hAnsi="Times New Roman" w:cs="Times New Roman"/>
          <w:sz w:val="24"/>
          <w:szCs w:val="24"/>
        </w:rPr>
        <w:t>(i.) Projeto de Assentamento Dirigido (PAD) Santa Luzia, (ii.) Reserva Extrativista (</w:t>
      </w:r>
      <w:proofErr w:type="spellStart"/>
      <w:r w:rsidR="00291D58">
        <w:rPr>
          <w:rFonts w:ascii="Times New Roman" w:hAnsi="Times New Roman" w:cs="Times New Roman"/>
          <w:sz w:val="24"/>
          <w:szCs w:val="24"/>
        </w:rPr>
        <w:t>Resex</w:t>
      </w:r>
      <w:proofErr w:type="spellEnd"/>
      <w:r w:rsidR="00291D58">
        <w:rPr>
          <w:rFonts w:ascii="Times New Roman" w:hAnsi="Times New Roman" w:cs="Times New Roman"/>
          <w:sz w:val="24"/>
          <w:szCs w:val="24"/>
        </w:rPr>
        <w:t>) Alto Juruá</w:t>
      </w:r>
      <w:r w:rsidR="00FF3301">
        <w:rPr>
          <w:rFonts w:ascii="Times New Roman" w:hAnsi="Times New Roman" w:cs="Times New Roman"/>
          <w:sz w:val="24"/>
          <w:szCs w:val="24"/>
        </w:rPr>
        <w:t>, (iii) Parque Nacional da Serra do Divisor</w:t>
      </w:r>
      <w:r w:rsidR="00291D58">
        <w:rPr>
          <w:rFonts w:ascii="Times New Roman" w:hAnsi="Times New Roman" w:cs="Times New Roman"/>
          <w:sz w:val="24"/>
          <w:szCs w:val="24"/>
        </w:rPr>
        <w:t xml:space="preserve"> e (iii.) Comunidade </w:t>
      </w:r>
      <w:r w:rsidR="00FD3755">
        <w:rPr>
          <w:rFonts w:ascii="Times New Roman" w:hAnsi="Times New Roman" w:cs="Times New Roman"/>
          <w:sz w:val="24"/>
          <w:szCs w:val="24"/>
        </w:rPr>
        <w:t xml:space="preserve">ribeirinha </w:t>
      </w:r>
      <w:proofErr w:type="spellStart"/>
      <w:r w:rsidR="00291D58">
        <w:rPr>
          <w:rFonts w:ascii="Times New Roman" w:hAnsi="Times New Roman" w:cs="Times New Roman"/>
          <w:sz w:val="24"/>
          <w:szCs w:val="24"/>
        </w:rPr>
        <w:t>Pucalpa</w:t>
      </w:r>
      <w:proofErr w:type="spellEnd"/>
      <w:r w:rsidR="00FD3755">
        <w:rPr>
          <w:rFonts w:ascii="Times New Roman" w:hAnsi="Times New Roman" w:cs="Times New Roman"/>
          <w:sz w:val="24"/>
          <w:szCs w:val="24"/>
        </w:rPr>
        <w:t xml:space="preserve"> I (Cruzeiro do Sul, margem direita do Rio Juruá) (iv) Comunidade Treze de Maio (Rodrigues Alves, margem direita do Juruá) (v) Comunidade Praia da Amizade (Rodrigues Alves, margem direita do Juruá)</w:t>
      </w:r>
      <w:r w:rsidR="00322AC7">
        <w:rPr>
          <w:rFonts w:ascii="Times New Roman" w:hAnsi="Times New Roman" w:cs="Times New Roman"/>
          <w:sz w:val="24"/>
          <w:szCs w:val="24"/>
        </w:rPr>
        <w:t xml:space="preserve"> (vi) Comunidade Luzeiro (Rodrigues Alves, margem direita do Juruá)</w:t>
      </w:r>
      <w:r w:rsidR="00291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451" w:rsidRDefault="001A7451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533" w:rsidRPr="00FC252C" w:rsidRDefault="00406533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252C">
        <w:rPr>
          <w:rFonts w:ascii="Times New Roman" w:hAnsi="Times New Roman" w:cs="Times New Roman"/>
          <w:b/>
          <w:sz w:val="24"/>
          <w:szCs w:val="24"/>
        </w:rPr>
        <w:t>Um pouco da diversidade</w:t>
      </w:r>
    </w:p>
    <w:p w:rsidR="00A742D6" w:rsidRPr="00E528AE" w:rsidRDefault="00A742D6" w:rsidP="00A74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34C">
        <w:rPr>
          <w:rFonts w:ascii="Times New Roman" w:hAnsi="Times New Roman" w:cs="Times New Roman"/>
          <w:sz w:val="24"/>
          <w:szCs w:val="24"/>
        </w:rPr>
        <w:t>No Quadro 1 são apresentadas</w:t>
      </w:r>
      <w:r>
        <w:rPr>
          <w:rFonts w:ascii="Times New Roman" w:hAnsi="Times New Roman" w:cs="Times New Roman"/>
          <w:sz w:val="24"/>
          <w:szCs w:val="24"/>
        </w:rPr>
        <w:t xml:space="preserve"> informações sob</w:t>
      </w:r>
      <w:r w:rsidR="00F7634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cultivares tradicionais</w:t>
      </w:r>
      <w:r w:rsidR="00F7634C">
        <w:rPr>
          <w:rFonts w:ascii="Times New Roman" w:hAnsi="Times New Roman" w:cs="Times New Roman"/>
          <w:sz w:val="24"/>
          <w:szCs w:val="24"/>
        </w:rPr>
        <w:t xml:space="preserve">. Foram identificados: </w:t>
      </w:r>
      <w:r w:rsidR="00A51087">
        <w:rPr>
          <w:rFonts w:ascii="Times New Roman" w:hAnsi="Times New Roman" w:cs="Times New Roman"/>
          <w:sz w:val="24"/>
          <w:szCs w:val="24"/>
        </w:rPr>
        <w:t xml:space="preserve">6 cultivares de arroz , 6 cultivares de batata doce, </w:t>
      </w:r>
      <w:r w:rsidR="00F7634C">
        <w:rPr>
          <w:rFonts w:ascii="Times New Roman" w:hAnsi="Times New Roman" w:cs="Times New Roman"/>
          <w:sz w:val="24"/>
          <w:szCs w:val="24"/>
        </w:rPr>
        <w:t xml:space="preserve">9 cultivares de feijão </w:t>
      </w:r>
      <w:proofErr w:type="spellStart"/>
      <w:r w:rsidR="00F7634C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F7634C">
        <w:rPr>
          <w:rFonts w:ascii="Times New Roman" w:hAnsi="Times New Roman" w:cs="Times New Roman"/>
          <w:sz w:val="24"/>
          <w:szCs w:val="24"/>
        </w:rPr>
        <w:t xml:space="preserve">, </w:t>
      </w:r>
      <w:r w:rsidRPr="00E528AE">
        <w:rPr>
          <w:rFonts w:ascii="Times New Roman" w:hAnsi="Times New Roman" w:cs="Times New Roman"/>
          <w:sz w:val="24"/>
          <w:szCs w:val="24"/>
        </w:rPr>
        <w:t xml:space="preserve">  </w:t>
      </w:r>
      <w:r w:rsidR="00F7634C">
        <w:rPr>
          <w:rFonts w:ascii="Times New Roman" w:hAnsi="Times New Roman" w:cs="Times New Roman"/>
          <w:sz w:val="24"/>
          <w:szCs w:val="24"/>
        </w:rPr>
        <w:t xml:space="preserve">16 cultivares de feijão comum, </w:t>
      </w:r>
      <w:r w:rsidR="00A51087">
        <w:rPr>
          <w:rFonts w:ascii="Times New Roman" w:hAnsi="Times New Roman" w:cs="Times New Roman"/>
          <w:sz w:val="24"/>
          <w:szCs w:val="24"/>
        </w:rPr>
        <w:t>20 cultivares de mandioca e 8 cultivares de milho.</w:t>
      </w:r>
    </w:p>
    <w:p w:rsidR="00F7634C" w:rsidRDefault="00F76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758F" w:rsidRDefault="006D758F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D758F" w:rsidSect="00C960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B5F63" w:rsidRDefault="00F7634C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Quadro 1:</w:t>
      </w:r>
      <w:r w:rsidR="00BC589F">
        <w:rPr>
          <w:rFonts w:ascii="Times New Roman" w:hAnsi="Times New Roman" w:cs="Times New Roman"/>
          <w:sz w:val="24"/>
          <w:szCs w:val="24"/>
        </w:rPr>
        <w:t xml:space="preserve"> Informações gerais sobre os cultivares tradicionais de feijão </w:t>
      </w:r>
      <w:proofErr w:type="spellStart"/>
      <w:r w:rsidR="00BC589F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BC589F">
        <w:rPr>
          <w:rFonts w:ascii="Times New Roman" w:hAnsi="Times New Roman" w:cs="Times New Roman"/>
          <w:sz w:val="24"/>
          <w:szCs w:val="24"/>
        </w:rPr>
        <w:t>, feijão comum, batata doce, milho, arroz e mandioca observados e caracterizados pela UFAC..</w:t>
      </w:r>
    </w:p>
    <w:tbl>
      <w:tblPr>
        <w:tblStyle w:val="Tabelacomgrade"/>
        <w:tblW w:w="0" w:type="auto"/>
        <w:tblLook w:val="04A0"/>
      </w:tblPr>
      <w:tblGrid>
        <w:gridCol w:w="2660"/>
        <w:gridCol w:w="2551"/>
        <w:gridCol w:w="3544"/>
        <w:gridCol w:w="2552"/>
        <w:gridCol w:w="2835"/>
      </w:tblGrid>
      <w:tr w:rsidR="006D758F" w:rsidTr="006D758F">
        <w:tc>
          <w:tcPr>
            <w:tcW w:w="2660" w:type="dxa"/>
          </w:tcPr>
          <w:p w:rsidR="006D758F" w:rsidRDefault="006D758F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comum</w:t>
            </w:r>
          </w:p>
        </w:tc>
        <w:tc>
          <w:tcPr>
            <w:tcW w:w="2551" w:type="dxa"/>
          </w:tcPr>
          <w:p w:rsidR="006D758F" w:rsidRDefault="006D758F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</w:t>
            </w:r>
          </w:p>
        </w:tc>
        <w:tc>
          <w:tcPr>
            <w:tcW w:w="3544" w:type="dxa"/>
          </w:tcPr>
          <w:p w:rsidR="006D758F" w:rsidRDefault="006D758F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cultivar</w:t>
            </w:r>
          </w:p>
        </w:tc>
        <w:tc>
          <w:tcPr>
            <w:tcW w:w="2552" w:type="dxa"/>
          </w:tcPr>
          <w:p w:rsidR="006D758F" w:rsidRDefault="006D758F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de coleta</w:t>
            </w:r>
          </w:p>
        </w:tc>
        <w:tc>
          <w:tcPr>
            <w:tcW w:w="2835" w:type="dxa"/>
          </w:tcPr>
          <w:p w:rsidR="006D758F" w:rsidRDefault="006D758F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produção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2551" w:type="dxa"/>
            <w:vMerge w:val="restart"/>
          </w:tcPr>
          <w:p w:rsidR="002218D9" w:rsidRP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8D9">
              <w:rPr>
                <w:rFonts w:ascii="Times New Roman" w:hAnsi="Times New Roman" w:cs="Times New Roman"/>
                <w:i/>
                <w:sz w:val="24"/>
                <w:szCs w:val="24"/>
              </w:rPr>
              <w:t>O. sativa</w:t>
            </w: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Agulinha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Agulinha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meses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Agulinha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meses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Comum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Comum 3 meses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Brancão</w:t>
            </w:r>
            <w:proofErr w:type="spellEnd"/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2551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FAA">
              <w:rPr>
                <w:rFonts w:ascii="Times New Roman" w:hAnsi="Times New Roman" w:cs="Times New Roman"/>
                <w:i/>
                <w:sz w:val="24"/>
                <w:szCs w:val="24"/>
              </w:rPr>
              <w:t>I. batatas</w:t>
            </w: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Branca da folha rasgadinha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Roxa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Branca (Tipo I)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Branca (Tipo II)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Princesa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Rainha</w:t>
            </w:r>
          </w:p>
        </w:tc>
        <w:tc>
          <w:tcPr>
            <w:tcW w:w="2552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caupi</w:t>
            </w:r>
            <w:proofErr w:type="spellEnd"/>
          </w:p>
        </w:tc>
        <w:tc>
          <w:tcPr>
            <w:tcW w:w="2551" w:type="dxa"/>
            <w:vMerge w:val="restart"/>
          </w:tcPr>
          <w:p w:rsidR="002218D9" w:rsidRPr="00873FAA" w:rsidRDefault="002218D9" w:rsidP="00E528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unguiculata</w:t>
            </w:r>
            <w:proofErr w:type="spellEnd"/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Manteiguinha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Manteiguinha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roxo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Quarentão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Arigó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Branco de praia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Corujinha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Preto de praia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Roxinho de praia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Mudubim de rama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comum</w:t>
            </w:r>
          </w:p>
        </w:tc>
        <w:tc>
          <w:tcPr>
            <w:tcW w:w="2551" w:type="dxa"/>
            <w:vMerge w:val="restart"/>
          </w:tcPr>
          <w:p w:rsidR="002218D9" w:rsidRDefault="002218D9" w:rsidP="00873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A51087">
              <w:rPr>
                <w:rFonts w:ascii="Times New Roman" w:hAnsi="Times New Roman" w:cs="Times New Roman"/>
                <w:i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Peruano branco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Peruano amarelo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Carioca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Enxofre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Mudubim de Vara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Preto de Arranque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pitoco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amarelo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bege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rajado amarelo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rajado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Gorgutuba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vermelho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Mineirinho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Roxo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Thaumaturgo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Preto do Alto Juruá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Abafado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Milho</w:t>
            </w:r>
          </w:p>
        </w:tc>
        <w:tc>
          <w:tcPr>
            <w:tcW w:w="2551" w:type="dxa"/>
            <w:vMerge w:val="restart"/>
          </w:tcPr>
          <w:p w:rsidR="002218D9" w:rsidRPr="00873FAA" w:rsidRDefault="002218D9" w:rsidP="00E528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Z. </w:t>
            </w:r>
            <w:proofErr w:type="spellStart"/>
            <w:r w:rsidRPr="00873FAA">
              <w:rPr>
                <w:rFonts w:ascii="Times New Roman" w:hAnsi="Times New Roman" w:cs="Times New Roman"/>
                <w:i/>
                <w:sz w:val="24"/>
                <w:szCs w:val="24"/>
              </w:rPr>
              <w:t>mays</w:t>
            </w:r>
            <w:proofErr w:type="spellEnd"/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Peruano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Pipoca amarelo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Pipoca branco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Comum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Dente de cavalo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Comunidade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Pucalpa</w:t>
            </w:r>
            <w:proofErr w:type="spellEnd"/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Gigante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2218D9" w:rsidTr="006D758F">
        <w:tc>
          <w:tcPr>
            <w:tcW w:w="2660" w:type="dxa"/>
            <w:vMerge w:val="restart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51" w:type="dxa"/>
            <w:vMerge w:val="restart"/>
          </w:tcPr>
          <w:p w:rsidR="002218D9" w:rsidRDefault="002218D9" w:rsidP="00873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F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M. </w:t>
            </w:r>
            <w:proofErr w:type="spellStart"/>
            <w:r w:rsidRPr="00873FAA">
              <w:rPr>
                <w:rFonts w:ascii="Arial" w:hAnsi="Arial" w:cs="Arial"/>
                <w:i/>
                <w:iCs/>
                <w:sz w:val="24"/>
                <w:szCs w:val="24"/>
              </w:rPr>
              <w:t>esculenta</w:t>
            </w:r>
            <w:proofErr w:type="spellEnd"/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Mulatinha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Caboquinha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Fortaleza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Curimen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Roxa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Brancona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Tortinha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Faz Ruma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Mulatinha Preta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Rosa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Liberato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Juriti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Amarelinha do talo vermelho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Cumarú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Amarelinha da folha cumprida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Branquinha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Ramal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Deracre</w:t>
            </w:r>
            <w:proofErr w:type="spellEnd"/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Chico Anjo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Ramal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Deracre</w:t>
            </w:r>
            <w:proofErr w:type="spellEnd"/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Brava</w:t>
            </w:r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Ramal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Deracre</w:t>
            </w:r>
            <w:proofErr w:type="spellEnd"/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2218D9" w:rsidTr="006D758F">
        <w:tc>
          <w:tcPr>
            <w:tcW w:w="2660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Mateiguinha</w:t>
            </w:r>
            <w:proofErr w:type="spellEnd"/>
          </w:p>
        </w:tc>
        <w:tc>
          <w:tcPr>
            <w:tcW w:w="2552" w:type="dxa"/>
          </w:tcPr>
          <w:p w:rsidR="002218D9" w:rsidRDefault="002218D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Ramal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Deracre</w:t>
            </w:r>
            <w:proofErr w:type="spellEnd"/>
          </w:p>
        </w:tc>
        <w:tc>
          <w:tcPr>
            <w:tcW w:w="2835" w:type="dxa"/>
          </w:tcPr>
          <w:p w:rsidR="002218D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e queima</w:t>
            </w:r>
          </w:p>
        </w:tc>
      </w:tr>
      <w:tr w:rsidR="00B40359" w:rsidTr="006D758F">
        <w:tc>
          <w:tcPr>
            <w:tcW w:w="2660" w:type="dxa"/>
            <w:vMerge w:val="restart"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2551" w:type="dxa"/>
            <w:vMerge w:val="restart"/>
          </w:tcPr>
          <w:p w:rsidR="00B40359" w:rsidRP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Z. </w:t>
            </w:r>
            <w:proofErr w:type="spellStart"/>
            <w:r w:rsidRPr="00B40359">
              <w:rPr>
                <w:rFonts w:ascii="Times New Roman" w:hAnsi="Times New Roman" w:cs="Times New Roman"/>
                <w:i/>
                <w:sz w:val="24"/>
                <w:szCs w:val="24"/>
              </w:rPr>
              <w:t>mays</w:t>
            </w:r>
            <w:proofErr w:type="spellEnd"/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Peruano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Pipoca amarelo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Pipoca branco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Comum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 Santa Luzia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Dente de cavalo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Comunidade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Pucalpa</w:t>
            </w:r>
            <w:proofErr w:type="spellEnd"/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  <w:tr w:rsidR="00B40359" w:rsidTr="006D758F">
        <w:tc>
          <w:tcPr>
            <w:tcW w:w="2660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0359" w:rsidRDefault="00B40359" w:rsidP="00E52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Gigante</w:t>
            </w:r>
          </w:p>
        </w:tc>
        <w:tc>
          <w:tcPr>
            <w:tcW w:w="2552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 Juruá</w:t>
            </w:r>
          </w:p>
        </w:tc>
        <w:tc>
          <w:tcPr>
            <w:tcW w:w="2835" w:type="dxa"/>
          </w:tcPr>
          <w:p w:rsidR="00B40359" w:rsidRDefault="00B40359" w:rsidP="00D24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Praia / Corte e queima</w:t>
            </w:r>
          </w:p>
        </w:tc>
      </w:tr>
    </w:tbl>
    <w:p w:rsidR="008D2850" w:rsidRPr="00E528AE" w:rsidRDefault="008D2850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758F" w:rsidRDefault="006D758F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D758F" w:rsidSect="006D758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76717" w:rsidRPr="00AC0ECC" w:rsidRDefault="00740CF5" w:rsidP="003767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ECC">
        <w:rPr>
          <w:rFonts w:ascii="Times New Roman" w:hAnsi="Times New Roman" w:cs="Times New Roman"/>
          <w:b/>
          <w:sz w:val="24"/>
          <w:szCs w:val="24"/>
        </w:rPr>
        <w:lastRenderedPageBreak/>
        <w:t>Os s</w:t>
      </w:r>
      <w:r w:rsidR="00376717" w:rsidRPr="00AC0ECC">
        <w:rPr>
          <w:rFonts w:ascii="Times New Roman" w:hAnsi="Times New Roman" w:cs="Times New Roman"/>
          <w:b/>
          <w:sz w:val="24"/>
          <w:szCs w:val="24"/>
        </w:rPr>
        <w:t xml:space="preserve">istemas </w:t>
      </w:r>
      <w:r w:rsidRPr="00AC0ECC">
        <w:rPr>
          <w:rFonts w:ascii="Times New Roman" w:hAnsi="Times New Roman" w:cs="Times New Roman"/>
          <w:b/>
          <w:sz w:val="24"/>
          <w:szCs w:val="24"/>
        </w:rPr>
        <w:t xml:space="preserve">tradicionais </w:t>
      </w:r>
      <w:r w:rsidR="00376717" w:rsidRPr="00AC0ECC">
        <w:rPr>
          <w:rFonts w:ascii="Times New Roman" w:hAnsi="Times New Roman" w:cs="Times New Roman"/>
          <w:b/>
          <w:sz w:val="24"/>
          <w:szCs w:val="24"/>
        </w:rPr>
        <w:t>de produção</w:t>
      </w:r>
    </w:p>
    <w:p w:rsidR="00376717" w:rsidRDefault="00C875AA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Durante as expedições foram observados três sistemas tradicionais de produção: (i.) cultivo em praia, (ii.) corte e queima e (iii.) abafado.  </w:t>
      </w:r>
      <w:r w:rsidR="00414486">
        <w:rPr>
          <w:rFonts w:ascii="Times New Roman" w:hAnsi="Times New Roman" w:cs="Times New Roman"/>
          <w:sz w:val="24"/>
          <w:szCs w:val="24"/>
        </w:rPr>
        <w:t xml:space="preserve">Mattar </w:t>
      </w:r>
      <w:proofErr w:type="spellStart"/>
      <w:r w:rsidR="00414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414486">
        <w:rPr>
          <w:rFonts w:ascii="Times New Roman" w:hAnsi="Times New Roman" w:cs="Times New Roman"/>
          <w:sz w:val="24"/>
          <w:szCs w:val="24"/>
        </w:rPr>
        <w:t xml:space="preserve"> al. (2016) descreveram o uso dos três sistemas nas produções de feijões comum e </w:t>
      </w:r>
      <w:proofErr w:type="spellStart"/>
      <w:r w:rsidR="00414486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414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486" w:rsidRDefault="00414486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sistema abafado é específico para  cultivares de feijão comum com hábito de crescimento trepador, que utilizam a biomassa resultante do desmate da "capoeira" </w:t>
      </w:r>
      <w:r w:rsidR="0087285B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85B">
        <w:rPr>
          <w:rFonts w:ascii="Times New Roman" w:hAnsi="Times New Roman" w:cs="Times New Roman"/>
          <w:sz w:val="24"/>
          <w:szCs w:val="24"/>
        </w:rPr>
        <w:t>suporte</w:t>
      </w:r>
      <w:r w:rsidR="00795746">
        <w:rPr>
          <w:rFonts w:ascii="Times New Roman" w:hAnsi="Times New Roman" w:cs="Times New Roman"/>
          <w:sz w:val="24"/>
          <w:szCs w:val="24"/>
        </w:rPr>
        <w:t xml:space="preserve"> para crescimento</w:t>
      </w:r>
      <w:r w:rsidR="0087285B">
        <w:rPr>
          <w:rFonts w:ascii="Times New Roman" w:hAnsi="Times New Roman" w:cs="Times New Roman"/>
          <w:sz w:val="24"/>
          <w:szCs w:val="24"/>
        </w:rPr>
        <w:t xml:space="preserve"> (Mattar </w:t>
      </w:r>
      <w:proofErr w:type="spellStart"/>
      <w:r w:rsidR="0087285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87285B">
        <w:rPr>
          <w:rFonts w:ascii="Times New Roman" w:hAnsi="Times New Roman" w:cs="Times New Roman"/>
          <w:sz w:val="24"/>
          <w:szCs w:val="24"/>
        </w:rPr>
        <w:t xml:space="preserve"> al., 2016)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5AD8">
        <w:rPr>
          <w:rFonts w:ascii="Times New Roman" w:hAnsi="Times New Roman" w:cs="Times New Roman"/>
          <w:sz w:val="24"/>
          <w:szCs w:val="24"/>
        </w:rPr>
        <w:t>Porém o sistema de cor</w:t>
      </w:r>
      <w:r w:rsidR="0037363D">
        <w:rPr>
          <w:rFonts w:ascii="Times New Roman" w:hAnsi="Times New Roman" w:cs="Times New Roman"/>
          <w:sz w:val="24"/>
          <w:szCs w:val="24"/>
        </w:rPr>
        <w:t>te e queima, localmente denomina</w:t>
      </w:r>
      <w:r w:rsidR="00565AD8">
        <w:rPr>
          <w:rFonts w:ascii="Times New Roman" w:hAnsi="Times New Roman" w:cs="Times New Roman"/>
          <w:sz w:val="24"/>
          <w:szCs w:val="24"/>
        </w:rPr>
        <w:t>do de "coivara" e</w:t>
      </w:r>
      <w:r w:rsidR="0037363D">
        <w:rPr>
          <w:rFonts w:ascii="Times New Roman" w:hAnsi="Times New Roman" w:cs="Times New Roman"/>
          <w:sz w:val="24"/>
          <w:szCs w:val="24"/>
        </w:rPr>
        <w:t>,</w:t>
      </w:r>
      <w:r w:rsidR="00565AD8">
        <w:rPr>
          <w:rFonts w:ascii="Times New Roman" w:hAnsi="Times New Roman" w:cs="Times New Roman"/>
          <w:sz w:val="24"/>
          <w:szCs w:val="24"/>
        </w:rPr>
        <w:t xml:space="preserve"> o cultivo em praia</w:t>
      </w:r>
      <w:r w:rsidR="0037363D">
        <w:rPr>
          <w:rFonts w:ascii="Times New Roman" w:hAnsi="Times New Roman" w:cs="Times New Roman"/>
          <w:sz w:val="24"/>
          <w:szCs w:val="24"/>
        </w:rPr>
        <w:t xml:space="preserve">, são utilizados para </w:t>
      </w:r>
      <w:r w:rsidR="001C0252">
        <w:rPr>
          <w:rFonts w:ascii="Times New Roman" w:hAnsi="Times New Roman" w:cs="Times New Roman"/>
          <w:sz w:val="24"/>
          <w:szCs w:val="24"/>
        </w:rPr>
        <w:t xml:space="preserve">a produção de </w:t>
      </w:r>
      <w:r w:rsidR="00DF0587">
        <w:rPr>
          <w:rFonts w:ascii="Times New Roman" w:hAnsi="Times New Roman" w:cs="Times New Roman"/>
          <w:sz w:val="24"/>
          <w:szCs w:val="24"/>
        </w:rPr>
        <w:t>outras</w:t>
      </w:r>
      <w:r w:rsidR="0037363D">
        <w:rPr>
          <w:rFonts w:ascii="Times New Roman" w:hAnsi="Times New Roman" w:cs="Times New Roman"/>
          <w:sz w:val="24"/>
          <w:szCs w:val="24"/>
        </w:rPr>
        <w:t xml:space="preserve"> espécies.</w:t>
      </w:r>
    </w:p>
    <w:p w:rsidR="0037363D" w:rsidRDefault="0037363D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sistema de pra</w:t>
      </w:r>
      <w:r w:rsidR="004B4388">
        <w:rPr>
          <w:rFonts w:ascii="Times New Roman" w:hAnsi="Times New Roman" w:cs="Times New Roman"/>
          <w:sz w:val="24"/>
          <w:szCs w:val="24"/>
        </w:rPr>
        <w:t>ia, que ocorre durante a vazante de rios de água barrenta, são cultivadas áreas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388">
        <w:rPr>
          <w:rFonts w:ascii="Times New Roman" w:hAnsi="Times New Roman" w:cs="Times New Roman"/>
          <w:sz w:val="24"/>
          <w:szCs w:val="24"/>
        </w:rPr>
        <w:t xml:space="preserve">que, anualmente, são enriquecidas naturalmente pela deposição dos </w:t>
      </w:r>
      <w:r>
        <w:rPr>
          <w:rFonts w:ascii="Times New Roman" w:hAnsi="Times New Roman" w:cs="Times New Roman"/>
          <w:sz w:val="24"/>
          <w:szCs w:val="24"/>
        </w:rPr>
        <w:t xml:space="preserve">sedimentos </w:t>
      </w:r>
      <w:r w:rsidR="004B4388">
        <w:rPr>
          <w:rFonts w:ascii="Times New Roman" w:hAnsi="Times New Roman" w:cs="Times New Roman"/>
          <w:sz w:val="24"/>
          <w:szCs w:val="24"/>
        </w:rPr>
        <w:t xml:space="preserve">provenientes destes rios  (Mattar </w:t>
      </w:r>
      <w:proofErr w:type="spellStart"/>
      <w:r w:rsidR="004B438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4B4388">
        <w:rPr>
          <w:rFonts w:ascii="Times New Roman" w:hAnsi="Times New Roman" w:cs="Times New Roman"/>
          <w:sz w:val="24"/>
          <w:szCs w:val="24"/>
        </w:rPr>
        <w:t xml:space="preserve"> al., 2016). Apesar de não existir nenhuma pesquisa a respeito, possivelmente esta mudança drástica no ambiente (inundado e não</w:t>
      </w:r>
      <w:r w:rsidR="00434279">
        <w:rPr>
          <w:rFonts w:ascii="Times New Roman" w:hAnsi="Times New Roman" w:cs="Times New Roman"/>
          <w:sz w:val="24"/>
          <w:szCs w:val="24"/>
        </w:rPr>
        <w:t xml:space="preserve"> inundado</w:t>
      </w:r>
      <w:r w:rsidR="004B4388">
        <w:rPr>
          <w:rFonts w:ascii="Times New Roman" w:hAnsi="Times New Roman" w:cs="Times New Roman"/>
          <w:sz w:val="24"/>
          <w:szCs w:val="24"/>
        </w:rPr>
        <w:t xml:space="preserve">) contribuí para quebrar </w:t>
      </w:r>
      <w:r w:rsidR="00F4533B">
        <w:rPr>
          <w:rFonts w:ascii="Times New Roman" w:hAnsi="Times New Roman" w:cs="Times New Roman"/>
          <w:sz w:val="24"/>
          <w:szCs w:val="24"/>
        </w:rPr>
        <w:t>d</w:t>
      </w:r>
      <w:r w:rsidR="004B4388">
        <w:rPr>
          <w:rFonts w:ascii="Times New Roman" w:hAnsi="Times New Roman" w:cs="Times New Roman"/>
          <w:sz w:val="24"/>
          <w:szCs w:val="24"/>
        </w:rPr>
        <w:t>o ciclo de pragas e doenças</w:t>
      </w:r>
      <w:r w:rsidR="00434279">
        <w:rPr>
          <w:rFonts w:ascii="Times New Roman" w:hAnsi="Times New Roman" w:cs="Times New Roman"/>
          <w:sz w:val="24"/>
          <w:szCs w:val="24"/>
        </w:rPr>
        <w:t>, diminuindo a incidência de ataques</w:t>
      </w:r>
      <w:r w:rsidR="004B4388">
        <w:rPr>
          <w:rFonts w:ascii="Times New Roman" w:hAnsi="Times New Roman" w:cs="Times New Roman"/>
          <w:sz w:val="24"/>
          <w:szCs w:val="24"/>
        </w:rPr>
        <w:t>. Importante ressaltar</w:t>
      </w:r>
      <w:r w:rsidR="00434279">
        <w:rPr>
          <w:rFonts w:ascii="Times New Roman" w:hAnsi="Times New Roman" w:cs="Times New Roman"/>
          <w:sz w:val="24"/>
          <w:szCs w:val="24"/>
        </w:rPr>
        <w:t xml:space="preserve"> que o cultivo em praia abrange dois tipos de terrenos: as praias, em áreas mais baixas com solos </w:t>
      </w:r>
      <w:r w:rsidR="00F4533B">
        <w:rPr>
          <w:rFonts w:ascii="Times New Roman" w:hAnsi="Times New Roman" w:cs="Times New Roman"/>
          <w:sz w:val="24"/>
          <w:szCs w:val="24"/>
        </w:rPr>
        <w:t>com maior quantidade de  areia</w:t>
      </w:r>
      <w:r w:rsidR="00434279">
        <w:rPr>
          <w:rFonts w:ascii="Times New Roman" w:hAnsi="Times New Roman" w:cs="Times New Roman"/>
          <w:sz w:val="24"/>
          <w:szCs w:val="24"/>
        </w:rPr>
        <w:t xml:space="preserve"> e os barrancos, em áreas um pouco mais altas com solos </w:t>
      </w:r>
      <w:r w:rsidR="00F4533B">
        <w:rPr>
          <w:rFonts w:ascii="Times New Roman" w:hAnsi="Times New Roman" w:cs="Times New Roman"/>
          <w:sz w:val="24"/>
          <w:szCs w:val="24"/>
        </w:rPr>
        <w:t>menos arenosos</w:t>
      </w:r>
      <w:r w:rsidR="00434279">
        <w:rPr>
          <w:rFonts w:ascii="Times New Roman" w:hAnsi="Times New Roman" w:cs="Times New Roman"/>
          <w:sz w:val="24"/>
          <w:szCs w:val="24"/>
        </w:rPr>
        <w:t xml:space="preserve">. </w:t>
      </w:r>
      <w:r w:rsidR="004B4388">
        <w:rPr>
          <w:rFonts w:ascii="Times New Roman" w:hAnsi="Times New Roman" w:cs="Times New Roman"/>
          <w:sz w:val="24"/>
          <w:szCs w:val="24"/>
        </w:rPr>
        <w:t xml:space="preserve">  </w:t>
      </w:r>
      <w:r w:rsidR="00005C1F">
        <w:rPr>
          <w:rFonts w:ascii="Times New Roman" w:hAnsi="Times New Roman" w:cs="Times New Roman"/>
          <w:sz w:val="24"/>
          <w:szCs w:val="24"/>
        </w:rPr>
        <w:t xml:space="preserve">Nas praias somente é cultivado o feijão </w:t>
      </w:r>
      <w:proofErr w:type="spellStart"/>
      <w:r w:rsidR="00005C1F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005C1F">
        <w:rPr>
          <w:rFonts w:ascii="Times New Roman" w:hAnsi="Times New Roman" w:cs="Times New Roman"/>
          <w:sz w:val="24"/>
          <w:szCs w:val="24"/>
        </w:rPr>
        <w:t xml:space="preserve">, contudo nos barrancos são cultivados: batata doce, feijão </w:t>
      </w:r>
      <w:proofErr w:type="spellStart"/>
      <w:r w:rsidR="00005C1F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005C1F">
        <w:rPr>
          <w:rFonts w:ascii="Times New Roman" w:hAnsi="Times New Roman" w:cs="Times New Roman"/>
          <w:sz w:val="24"/>
          <w:szCs w:val="24"/>
        </w:rPr>
        <w:t>, arroz, milho, jerimum (</w:t>
      </w:r>
      <w:proofErr w:type="spellStart"/>
      <w:r w:rsidR="00005C1F" w:rsidRPr="00005C1F">
        <w:rPr>
          <w:rStyle w:val="e24kjd"/>
          <w:i/>
        </w:rPr>
        <w:t>Cucurbita</w:t>
      </w:r>
      <w:proofErr w:type="spellEnd"/>
      <w:r w:rsidR="00005C1F" w:rsidRPr="00005C1F">
        <w:rPr>
          <w:rStyle w:val="e24kjd"/>
          <w:i/>
        </w:rPr>
        <w:t xml:space="preserve"> </w:t>
      </w:r>
      <w:proofErr w:type="spellStart"/>
      <w:r w:rsidR="00005C1F" w:rsidRPr="00005C1F">
        <w:rPr>
          <w:rStyle w:val="e24kjd"/>
          <w:i/>
        </w:rPr>
        <w:t>spp</w:t>
      </w:r>
      <w:proofErr w:type="spellEnd"/>
      <w:r w:rsidR="00005C1F">
        <w:rPr>
          <w:rStyle w:val="e24kjd"/>
        </w:rPr>
        <w:t>)</w:t>
      </w:r>
      <w:r w:rsidR="00005C1F">
        <w:rPr>
          <w:rFonts w:ascii="Times New Roman" w:hAnsi="Times New Roman" w:cs="Times New Roman"/>
          <w:sz w:val="24"/>
          <w:szCs w:val="24"/>
        </w:rPr>
        <w:t>, maxixe (</w:t>
      </w:r>
      <w:proofErr w:type="spellStart"/>
      <w:r w:rsidR="00005C1F" w:rsidRPr="00005C1F">
        <w:rPr>
          <w:rFonts w:ascii="Times New Roman" w:hAnsi="Times New Roman" w:cs="Times New Roman"/>
          <w:i/>
          <w:sz w:val="24"/>
          <w:szCs w:val="24"/>
        </w:rPr>
        <w:t>Cucumes</w:t>
      </w:r>
      <w:proofErr w:type="spellEnd"/>
      <w:r w:rsidR="00005C1F" w:rsidRPr="00005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5C1F" w:rsidRPr="00005C1F">
        <w:rPr>
          <w:rFonts w:ascii="Times New Roman" w:hAnsi="Times New Roman" w:cs="Times New Roman"/>
          <w:i/>
          <w:sz w:val="24"/>
          <w:szCs w:val="24"/>
        </w:rPr>
        <w:t>anguria</w:t>
      </w:r>
      <w:proofErr w:type="spellEnd"/>
      <w:r w:rsidR="00005C1F">
        <w:rPr>
          <w:rFonts w:ascii="Times New Roman" w:hAnsi="Times New Roman" w:cs="Times New Roman"/>
          <w:sz w:val="24"/>
          <w:szCs w:val="24"/>
        </w:rPr>
        <w:t xml:space="preserve"> L.) </w:t>
      </w:r>
      <w:r w:rsidR="00F4533B">
        <w:rPr>
          <w:rFonts w:ascii="Times New Roman" w:hAnsi="Times New Roman" w:cs="Times New Roman"/>
          <w:sz w:val="24"/>
          <w:szCs w:val="24"/>
        </w:rPr>
        <w:t>e</w:t>
      </w:r>
      <w:r w:rsidR="007C7DC4">
        <w:rPr>
          <w:rFonts w:ascii="Times New Roman" w:hAnsi="Times New Roman" w:cs="Times New Roman"/>
          <w:sz w:val="24"/>
          <w:szCs w:val="24"/>
        </w:rPr>
        <w:t>,</w:t>
      </w:r>
      <w:r w:rsidR="00F4533B">
        <w:rPr>
          <w:rFonts w:ascii="Times New Roman" w:hAnsi="Times New Roman" w:cs="Times New Roman"/>
          <w:sz w:val="24"/>
          <w:szCs w:val="24"/>
        </w:rPr>
        <w:t xml:space="preserve"> até mesmo</w:t>
      </w:r>
      <w:r w:rsidR="007C7DC4">
        <w:rPr>
          <w:rFonts w:ascii="Times New Roman" w:hAnsi="Times New Roman" w:cs="Times New Roman"/>
          <w:sz w:val="24"/>
          <w:szCs w:val="24"/>
        </w:rPr>
        <w:t>,</w:t>
      </w:r>
      <w:r w:rsidR="00F4533B">
        <w:rPr>
          <w:rFonts w:ascii="Times New Roman" w:hAnsi="Times New Roman" w:cs="Times New Roman"/>
          <w:sz w:val="24"/>
          <w:szCs w:val="24"/>
        </w:rPr>
        <w:t xml:space="preserve"> cultivares precoces de mandioca.</w:t>
      </w:r>
      <w:r w:rsidR="00005C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4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87" w:rsidRDefault="00986A1D" w:rsidP="00DF05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  <w:r w:rsidR="00DF0587">
        <w:rPr>
          <w:rFonts w:ascii="Times New Roman" w:hAnsi="Times New Roman" w:cs="Times New Roman"/>
          <w:sz w:val="24"/>
          <w:szCs w:val="24"/>
        </w:rPr>
        <w:t xml:space="preserve"> sistema de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F0587">
        <w:rPr>
          <w:rFonts w:ascii="Times New Roman" w:hAnsi="Times New Roman" w:cs="Times New Roman"/>
          <w:sz w:val="24"/>
          <w:szCs w:val="24"/>
        </w:rPr>
        <w:t>corte e queima</w:t>
      </w:r>
      <w:r>
        <w:rPr>
          <w:rFonts w:ascii="Times New Roman" w:hAnsi="Times New Roman" w:cs="Times New Roman"/>
          <w:sz w:val="24"/>
          <w:szCs w:val="24"/>
        </w:rPr>
        <w:t>"</w:t>
      </w:r>
      <w:r w:rsidR="00DF0587">
        <w:rPr>
          <w:rFonts w:ascii="Times New Roman" w:hAnsi="Times New Roman" w:cs="Times New Roman"/>
          <w:sz w:val="24"/>
          <w:szCs w:val="24"/>
        </w:rPr>
        <w:t xml:space="preserve"> </w:t>
      </w:r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agricultor derruba a "capoeira" (mata secundária) em estágio avançado de regeneração e, após secagem da biomassa,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executa</w:t>
      </w:r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queima para uma rápida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disponibilização</w:t>
      </w:r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nutrientes na área de cultivo.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área é utilizada até perder sua fertilidade e tornar-se degradada, momento em que é abandonada temporariamente. Assim, e</w:t>
      </w:r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ste sistema depende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</w:t>
      </w:r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tempo de </w:t>
      </w:r>
      <w:proofErr w:type="spellStart"/>
      <w:r w:rsidR="00DF0587" w:rsidRPr="0079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pousio</w:t>
      </w:r>
      <w:proofErr w:type="spellEnd"/>
      <w:r w:rsidR="00DF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suficiente para que haja uma  regeneração natural adequada da capoeira.</w:t>
      </w:r>
      <w:r w:rsidR="00F1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partir deste sistema são cultivados: </w:t>
      </w:r>
      <w:r w:rsidR="00F12D2E">
        <w:rPr>
          <w:rFonts w:ascii="Times New Roman" w:hAnsi="Times New Roman" w:cs="Times New Roman"/>
          <w:sz w:val="24"/>
          <w:szCs w:val="24"/>
        </w:rPr>
        <w:t xml:space="preserve">feijão </w:t>
      </w:r>
      <w:proofErr w:type="spellStart"/>
      <w:r w:rsidR="00F12D2E">
        <w:rPr>
          <w:rFonts w:ascii="Times New Roman" w:hAnsi="Times New Roman" w:cs="Times New Roman"/>
          <w:sz w:val="24"/>
          <w:szCs w:val="24"/>
        </w:rPr>
        <w:t>caupi</w:t>
      </w:r>
      <w:proofErr w:type="spellEnd"/>
      <w:r w:rsidR="00F12D2E">
        <w:rPr>
          <w:rFonts w:ascii="Times New Roman" w:hAnsi="Times New Roman" w:cs="Times New Roman"/>
          <w:sz w:val="24"/>
          <w:szCs w:val="24"/>
        </w:rPr>
        <w:t>,</w:t>
      </w:r>
      <w:r w:rsidR="000F15EF">
        <w:rPr>
          <w:rFonts w:ascii="Times New Roman" w:hAnsi="Times New Roman" w:cs="Times New Roman"/>
          <w:sz w:val="24"/>
          <w:szCs w:val="24"/>
        </w:rPr>
        <w:t xml:space="preserve"> feijão comum (hábito não trepador),</w:t>
      </w:r>
      <w:r w:rsidR="00F12D2E">
        <w:rPr>
          <w:rFonts w:ascii="Times New Roman" w:hAnsi="Times New Roman" w:cs="Times New Roman"/>
          <w:sz w:val="24"/>
          <w:szCs w:val="24"/>
        </w:rPr>
        <w:t xml:space="preserve"> arroz, milho e mandioca.</w:t>
      </w:r>
      <w:r w:rsidR="00F1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875AA" w:rsidRDefault="001C0252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Importante ressaltar que os sistemas de produção identificado</w:t>
      </w:r>
      <w:r w:rsidR="006349DF">
        <w:rPr>
          <w:rFonts w:ascii="Times New Roman" w:hAnsi="Times New Roman" w:cs="Times New Roman"/>
          <w:sz w:val="24"/>
          <w:szCs w:val="24"/>
        </w:rPr>
        <w:t>s são t</w:t>
      </w:r>
      <w:r>
        <w:rPr>
          <w:rFonts w:ascii="Times New Roman" w:hAnsi="Times New Roman" w:cs="Times New Roman"/>
          <w:sz w:val="24"/>
          <w:szCs w:val="24"/>
        </w:rPr>
        <w:t>r</w:t>
      </w:r>
      <w:r w:rsidR="006349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dicionais e </w:t>
      </w:r>
      <w:r w:rsidR="006349DF">
        <w:rPr>
          <w:rFonts w:ascii="Times New Roman" w:hAnsi="Times New Roman" w:cs="Times New Roman"/>
          <w:sz w:val="24"/>
          <w:szCs w:val="24"/>
        </w:rPr>
        <w:t>apresentam potencial de serem certificados, tanto do ponto de vista de indicação geo</w:t>
      </w:r>
      <w:r w:rsidR="002F284B">
        <w:rPr>
          <w:rFonts w:ascii="Times New Roman" w:hAnsi="Times New Roman" w:cs="Times New Roman"/>
          <w:sz w:val="24"/>
          <w:szCs w:val="24"/>
        </w:rPr>
        <w:t>gráfica e</w:t>
      </w:r>
      <w:r w:rsidR="006349DF">
        <w:rPr>
          <w:rFonts w:ascii="Times New Roman" w:hAnsi="Times New Roman" w:cs="Times New Roman"/>
          <w:sz w:val="24"/>
          <w:szCs w:val="24"/>
        </w:rPr>
        <w:t xml:space="preserve"> </w:t>
      </w:r>
      <w:r w:rsidR="002F284B">
        <w:rPr>
          <w:rFonts w:ascii="Times New Roman" w:hAnsi="Times New Roman" w:cs="Times New Roman"/>
          <w:sz w:val="24"/>
          <w:szCs w:val="24"/>
        </w:rPr>
        <w:t>"</w:t>
      </w:r>
      <w:r w:rsidR="006349DF">
        <w:rPr>
          <w:rFonts w:ascii="Times New Roman" w:hAnsi="Times New Roman" w:cs="Times New Roman"/>
          <w:sz w:val="24"/>
          <w:szCs w:val="24"/>
        </w:rPr>
        <w:t>agricultura camponesa</w:t>
      </w:r>
      <w:r w:rsidR="002F284B">
        <w:rPr>
          <w:rFonts w:ascii="Times New Roman" w:hAnsi="Times New Roman" w:cs="Times New Roman"/>
          <w:sz w:val="24"/>
          <w:szCs w:val="24"/>
        </w:rPr>
        <w:t xml:space="preserve">", </w:t>
      </w:r>
      <w:r w:rsidR="006349DF">
        <w:rPr>
          <w:rFonts w:ascii="Times New Roman" w:hAnsi="Times New Roman" w:cs="Times New Roman"/>
          <w:sz w:val="24"/>
          <w:szCs w:val="24"/>
        </w:rPr>
        <w:t xml:space="preserve"> como </w:t>
      </w:r>
      <w:r w:rsidR="002F284B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6349DF">
        <w:rPr>
          <w:rFonts w:ascii="Times New Roman" w:hAnsi="Times New Roman" w:cs="Times New Roman"/>
          <w:sz w:val="24"/>
          <w:szCs w:val="24"/>
        </w:rPr>
        <w:t xml:space="preserve">de </w:t>
      </w:r>
      <w:r w:rsidR="002F284B">
        <w:rPr>
          <w:rFonts w:ascii="Times New Roman" w:hAnsi="Times New Roman" w:cs="Times New Roman"/>
          <w:sz w:val="24"/>
          <w:szCs w:val="24"/>
        </w:rPr>
        <w:t>"</w:t>
      </w:r>
      <w:r w:rsidR="006349DF">
        <w:rPr>
          <w:rFonts w:ascii="Times New Roman" w:hAnsi="Times New Roman" w:cs="Times New Roman"/>
          <w:sz w:val="24"/>
          <w:szCs w:val="24"/>
        </w:rPr>
        <w:t>produção orgânica</w:t>
      </w:r>
      <w:r w:rsidR="002F284B">
        <w:rPr>
          <w:rFonts w:ascii="Times New Roman" w:hAnsi="Times New Roman" w:cs="Times New Roman"/>
          <w:sz w:val="24"/>
          <w:szCs w:val="24"/>
        </w:rPr>
        <w:t>"</w:t>
      </w:r>
      <w:r w:rsidR="006349DF">
        <w:rPr>
          <w:rFonts w:ascii="Times New Roman" w:hAnsi="Times New Roman" w:cs="Times New Roman"/>
          <w:sz w:val="24"/>
          <w:szCs w:val="24"/>
        </w:rPr>
        <w:t>. No país há um potencial de valori</w:t>
      </w:r>
      <w:r w:rsidR="002F284B">
        <w:rPr>
          <w:rFonts w:ascii="Times New Roman" w:hAnsi="Times New Roman" w:cs="Times New Roman"/>
          <w:sz w:val="24"/>
          <w:szCs w:val="24"/>
        </w:rPr>
        <w:t>zarmos mais as peculiaridades das</w:t>
      </w:r>
      <w:r w:rsidR="006349DF">
        <w:rPr>
          <w:rFonts w:ascii="Times New Roman" w:hAnsi="Times New Roman" w:cs="Times New Roman"/>
          <w:sz w:val="24"/>
          <w:szCs w:val="24"/>
        </w:rPr>
        <w:t xml:space="preserve"> produções regionais, seguindo os princípios da terminologia francesa "</w:t>
      </w:r>
      <w:proofErr w:type="spellStart"/>
      <w:r w:rsidR="006349DF" w:rsidRPr="006349DF">
        <w:rPr>
          <w:rFonts w:ascii="Times New Roman" w:hAnsi="Times New Roman" w:cs="Times New Roman"/>
          <w:i/>
          <w:sz w:val="24"/>
          <w:szCs w:val="24"/>
        </w:rPr>
        <w:t>Terroir</w:t>
      </w:r>
      <w:proofErr w:type="spellEnd"/>
      <w:r w:rsidR="006349D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87" w:rsidRDefault="00DF0587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17" w:rsidRPr="00AC0ECC" w:rsidRDefault="00AC0ECC" w:rsidP="003767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Ações complementares e novo</w:t>
      </w:r>
      <w:r w:rsidR="00376717" w:rsidRPr="00AC0ECC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trabalhos</w:t>
      </w:r>
    </w:p>
    <w:p w:rsidR="00376717" w:rsidRDefault="00376717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53E3">
        <w:rPr>
          <w:rFonts w:ascii="Times New Roman" w:hAnsi="Times New Roman" w:cs="Times New Roman"/>
          <w:sz w:val="24"/>
          <w:szCs w:val="24"/>
        </w:rPr>
        <w:t>Algumas</w:t>
      </w:r>
      <w:r>
        <w:rPr>
          <w:rFonts w:ascii="Times New Roman" w:hAnsi="Times New Roman" w:cs="Times New Roman"/>
          <w:sz w:val="24"/>
          <w:szCs w:val="24"/>
        </w:rPr>
        <w:t xml:space="preserve"> ações de extensão inicialmente buscaram divulgar a existência dos cultivares tradicionais p</w:t>
      </w:r>
      <w:r w:rsidR="008F53E3">
        <w:rPr>
          <w:rFonts w:ascii="Times New Roman" w:hAnsi="Times New Roman" w:cs="Times New Roman"/>
          <w:sz w:val="24"/>
          <w:szCs w:val="24"/>
        </w:rPr>
        <w:t>ara a sociedade e multiplicar alguns</w:t>
      </w:r>
      <w:r>
        <w:rPr>
          <w:rFonts w:ascii="Times New Roman" w:hAnsi="Times New Roman" w:cs="Times New Roman"/>
          <w:sz w:val="24"/>
          <w:szCs w:val="24"/>
        </w:rPr>
        <w:t xml:space="preserve"> cultivares que foram observados e coletados. Para isso realizou-se: (i.) confecção e distribuição de pôsteres e postais sobre os feijões </w:t>
      </w:r>
      <w:r w:rsidRPr="008F53E3">
        <w:rPr>
          <w:rFonts w:ascii="Times New Roman" w:hAnsi="Times New Roman" w:cs="Times New Roman"/>
          <w:i/>
          <w:sz w:val="24"/>
          <w:szCs w:val="24"/>
        </w:rPr>
        <w:t>crioulos</w:t>
      </w:r>
      <w:r>
        <w:rPr>
          <w:rFonts w:ascii="Times New Roman" w:hAnsi="Times New Roman" w:cs="Times New Roman"/>
          <w:sz w:val="24"/>
          <w:szCs w:val="24"/>
        </w:rPr>
        <w:t xml:space="preserve">, (ii.) elaboração do livro "Feijões do Vale do Juruá", (iii.) implantação de exposições permanentes sobre a diversidade dos feijões no aeroporto Internacional de Cruzeiro do Sul e na Universidade Federal do Acre, (iv). confecção e distribuição de pôsteres sobre os milhos </w:t>
      </w:r>
      <w:r w:rsidRPr="008F53E3">
        <w:rPr>
          <w:rFonts w:ascii="Times New Roman" w:hAnsi="Times New Roman" w:cs="Times New Roman"/>
          <w:i/>
          <w:sz w:val="24"/>
          <w:szCs w:val="24"/>
        </w:rPr>
        <w:t>crioulos</w:t>
      </w:r>
      <w:r>
        <w:rPr>
          <w:rFonts w:ascii="Times New Roman" w:hAnsi="Times New Roman" w:cs="Times New Roman"/>
          <w:sz w:val="24"/>
          <w:szCs w:val="24"/>
        </w:rPr>
        <w:t>, (v.) distribuição de propágulos de batata doce, (vi.) distribuição de sementes de feijões e (vii.) implantação de coleção de cultivares de mandioca na Universidade Federal do Acre.</w:t>
      </w:r>
    </w:p>
    <w:p w:rsidR="008F53E3" w:rsidRPr="00406533" w:rsidRDefault="008F53E3" w:rsidP="00376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2019 foi defendida tese que avaliou o desempenho de cultivares tradicionais e comerciais de milho </w:t>
      </w:r>
      <w:r w:rsidR="002F284B">
        <w:rPr>
          <w:rFonts w:ascii="Times New Roman" w:hAnsi="Times New Roman" w:cs="Times New Roman"/>
          <w:sz w:val="24"/>
          <w:szCs w:val="24"/>
        </w:rPr>
        <w:t>em solo</w:t>
      </w:r>
      <w:r>
        <w:rPr>
          <w:rFonts w:ascii="Times New Roman" w:hAnsi="Times New Roman" w:cs="Times New Roman"/>
          <w:sz w:val="24"/>
          <w:szCs w:val="24"/>
        </w:rPr>
        <w:t xml:space="preserve"> com alta e baixa aplicação de adubos químicos </w:t>
      </w:r>
      <w:r w:rsidR="002F284B">
        <w:rPr>
          <w:rFonts w:ascii="Times New Roman" w:hAnsi="Times New Roman" w:cs="Times New Roman"/>
          <w:sz w:val="24"/>
          <w:szCs w:val="24"/>
        </w:rPr>
        <w:t>inserido em</w:t>
      </w:r>
      <w:r>
        <w:rPr>
          <w:rFonts w:ascii="Times New Roman" w:hAnsi="Times New Roman" w:cs="Times New Roman"/>
          <w:sz w:val="24"/>
          <w:szCs w:val="24"/>
        </w:rPr>
        <w:t xml:space="preserve"> Cruzeiro do Sul</w:t>
      </w:r>
      <w:r w:rsidR="002F284B">
        <w:rPr>
          <w:rFonts w:ascii="Times New Roman" w:hAnsi="Times New Roman" w:cs="Times New Roman"/>
          <w:sz w:val="24"/>
          <w:szCs w:val="24"/>
        </w:rPr>
        <w:t>, Acre</w:t>
      </w:r>
      <w:r>
        <w:rPr>
          <w:rFonts w:ascii="Times New Roman" w:hAnsi="Times New Roman" w:cs="Times New Roman"/>
          <w:sz w:val="24"/>
          <w:szCs w:val="24"/>
        </w:rPr>
        <w:t xml:space="preserve">. Também </w:t>
      </w:r>
      <w:r w:rsidR="002F284B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iniciado trabalho interinstitucional para elaboração de plano negócios objetivando avaliar a viabilidade de se certificar alguns feijões</w:t>
      </w:r>
      <w:r w:rsidR="002F284B">
        <w:rPr>
          <w:rFonts w:ascii="Times New Roman" w:hAnsi="Times New Roman" w:cs="Times New Roman"/>
          <w:sz w:val="24"/>
          <w:szCs w:val="24"/>
        </w:rPr>
        <w:t xml:space="preserve"> do v</w:t>
      </w:r>
      <w:r>
        <w:rPr>
          <w:rFonts w:ascii="Times New Roman" w:hAnsi="Times New Roman" w:cs="Times New Roman"/>
          <w:sz w:val="24"/>
          <w:szCs w:val="24"/>
        </w:rPr>
        <w:t>ale do Juruá e</w:t>
      </w:r>
      <w:r w:rsidR="002F284B">
        <w:rPr>
          <w:rFonts w:ascii="Times New Roman" w:hAnsi="Times New Roman" w:cs="Times New Roman"/>
          <w:sz w:val="24"/>
          <w:szCs w:val="24"/>
        </w:rPr>
        <w:t>, neste enfoque</w:t>
      </w:r>
      <w:r>
        <w:rPr>
          <w:rFonts w:ascii="Times New Roman" w:hAnsi="Times New Roman" w:cs="Times New Roman"/>
          <w:sz w:val="24"/>
          <w:szCs w:val="24"/>
        </w:rPr>
        <w:t>, inclusive, pesquisadores da UFAC, Embrapa Acre e Instituto Federal do Acre</w:t>
      </w:r>
      <w:r w:rsidR="002F284B">
        <w:rPr>
          <w:rFonts w:ascii="Times New Roman" w:hAnsi="Times New Roman" w:cs="Times New Roman"/>
          <w:sz w:val="24"/>
          <w:szCs w:val="24"/>
        </w:rPr>
        <w:t xml:space="preserve"> (IFAC) </w:t>
      </w:r>
      <w:r>
        <w:rPr>
          <w:rFonts w:ascii="Times New Roman" w:hAnsi="Times New Roman" w:cs="Times New Roman"/>
          <w:sz w:val="24"/>
          <w:szCs w:val="24"/>
        </w:rPr>
        <w:t xml:space="preserve"> indicaram oficialmente ao Ministério da Agricultura</w:t>
      </w:r>
      <w:r w:rsidR="002F284B">
        <w:rPr>
          <w:rFonts w:ascii="Times New Roman" w:hAnsi="Times New Roman" w:cs="Times New Roman"/>
          <w:sz w:val="24"/>
          <w:szCs w:val="24"/>
        </w:rPr>
        <w:t>, Pecuária e Abastecimento o potencial d</w:t>
      </w:r>
      <w:r>
        <w:rPr>
          <w:rFonts w:ascii="Times New Roman" w:hAnsi="Times New Roman" w:cs="Times New Roman"/>
          <w:sz w:val="24"/>
          <w:szCs w:val="24"/>
        </w:rPr>
        <w:t>os fei</w:t>
      </w:r>
      <w:r w:rsidR="002F284B">
        <w:rPr>
          <w:rFonts w:ascii="Times New Roman" w:hAnsi="Times New Roman" w:cs="Times New Roman"/>
          <w:sz w:val="24"/>
          <w:szCs w:val="24"/>
        </w:rPr>
        <w:t>jões do v</w:t>
      </w:r>
      <w:r>
        <w:rPr>
          <w:rFonts w:ascii="Times New Roman" w:hAnsi="Times New Roman" w:cs="Times New Roman"/>
          <w:sz w:val="24"/>
          <w:szCs w:val="24"/>
        </w:rPr>
        <w:t xml:space="preserve">ale do Juruá serem reconhecidos no tocante a indicação geográfica.   </w:t>
      </w:r>
    </w:p>
    <w:p w:rsidR="00376717" w:rsidRDefault="00376717" w:rsidP="00E5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ECC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5D407B" w:rsidRPr="005D407B" w:rsidRDefault="005D407B" w:rsidP="005D4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7B">
        <w:rPr>
          <w:rFonts w:ascii="Times New Roman" w:hAnsi="Times New Roman" w:cs="Times New Roman"/>
          <w:sz w:val="24"/>
          <w:szCs w:val="24"/>
        </w:rPr>
        <w:t>Brasil. Projetos de reforma agrária conforme fases de implementação.Sistema de Informações de Projetos de Reforma Agrária.Instituto Nacional de Colonização e Reforma Agrária. Brasília, 2015.</w:t>
      </w:r>
    </w:p>
    <w:p w:rsidR="005D407B" w:rsidRPr="00AC0ECC" w:rsidRDefault="005D407B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0ECC" w:rsidRPr="00DF0587" w:rsidRDefault="00414486" w:rsidP="00414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486">
        <w:rPr>
          <w:rFonts w:ascii="Times New Roman" w:hAnsi="Times New Roman" w:cs="Times New Roman"/>
          <w:sz w:val="24"/>
          <w:szCs w:val="24"/>
        </w:rPr>
        <w:t>Mattar,</w:t>
      </w:r>
      <w:r w:rsidR="005D407B">
        <w:rPr>
          <w:rFonts w:ascii="Times New Roman" w:hAnsi="Times New Roman" w:cs="Times New Roman"/>
          <w:sz w:val="24"/>
          <w:szCs w:val="24"/>
        </w:rPr>
        <w:t xml:space="preserve"> E. P. L.;</w:t>
      </w:r>
      <w:r w:rsidRPr="00414486">
        <w:rPr>
          <w:rFonts w:ascii="Times New Roman" w:hAnsi="Times New Roman" w:cs="Times New Roman"/>
          <w:sz w:val="24"/>
          <w:szCs w:val="24"/>
        </w:rPr>
        <w:t xml:space="preserve"> Oliveir</w:t>
      </w:r>
      <w:r w:rsidR="005D407B">
        <w:rPr>
          <w:rFonts w:ascii="Times New Roman" w:hAnsi="Times New Roman" w:cs="Times New Roman"/>
          <w:sz w:val="24"/>
          <w:szCs w:val="24"/>
        </w:rPr>
        <w:t>a, E. de;</w:t>
      </w:r>
      <w:r w:rsidRPr="00414486">
        <w:rPr>
          <w:rFonts w:ascii="Times New Roman" w:hAnsi="Times New Roman" w:cs="Times New Roman"/>
          <w:sz w:val="24"/>
          <w:szCs w:val="24"/>
        </w:rPr>
        <w:t xml:space="preserve"> Jesus,</w:t>
      </w:r>
      <w:r w:rsidR="005D407B">
        <w:rPr>
          <w:rFonts w:ascii="Times New Roman" w:hAnsi="Times New Roman" w:cs="Times New Roman"/>
          <w:sz w:val="24"/>
          <w:szCs w:val="24"/>
        </w:rPr>
        <w:t xml:space="preserve"> </w:t>
      </w:r>
      <w:r w:rsidR="005D407B" w:rsidRPr="00414486">
        <w:rPr>
          <w:rFonts w:ascii="Times New Roman" w:hAnsi="Times New Roman" w:cs="Times New Roman"/>
          <w:sz w:val="24"/>
          <w:szCs w:val="24"/>
        </w:rPr>
        <w:t>J</w:t>
      </w:r>
      <w:r w:rsidR="005D407B">
        <w:rPr>
          <w:rFonts w:ascii="Times New Roman" w:hAnsi="Times New Roman" w:cs="Times New Roman"/>
          <w:sz w:val="24"/>
          <w:szCs w:val="24"/>
        </w:rPr>
        <w:t>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C</w:t>
      </w:r>
      <w:r w:rsidR="005D407B">
        <w:rPr>
          <w:rFonts w:ascii="Times New Roman" w:hAnsi="Times New Roman" w:cs="Times New Roman"/>
          <w:sz w:val="24"/>
          <w:szCs w:val="24"/>
        </w:rPr>
        <w:t>. da S.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de</w:t>
      </w:r>
      <w:r w:rsidR="005D407B">
        <w:rPr>
          <w:rFonts w:ascii="Times New Roman" w:hAnsi="Times New Roman" w:cs="Times New Roman"/>
          <w:sz w:val="24"/>
          <w:szCs w:val="24"/>
        </w:rPr>
        <w:t>;</w:t>
      </w:r>
      <w:r w:rsidRPr="00414486">
        <w:rPr>
          <w:rFonts w:ascii="Times New Roman" w:hAnsi="Times New Roman" w:cs="Times New Roman"/>
          <w:sz w:val="24"/>
          <w:szCs w:val="24"/>
        </w:rPr>
        <w:t xml:space="preserve"> Araújo,</w:t>
      </w:r>
      <w:r w:rsidR="005D4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486">
        <w:rPr>
          <w:rFonts w:ascii="Times New Roman" w:hAnsi="Times New Roman" w:cs="Times New Roman"/>
          <w:sz w:val="24"/>
          <w:szCs w:val="24"/>
        </w:rPr>
        <w:t>Siviero</w:t>
      </w:r>
      <w:proofErr w:type="spellEnd"/>
      <w:r w:rsidR="005D407B">
        <w:rPr>
          <w:rFonts w:ascii="Times New Roman" w:hAnsi="Times New Roman" w:cs="Times New Roman"/>
          <w:sz w:val="24"/>
          <w:szCs w:val="24"/>
        </w:rPr>
        <w:t xml:space="preserve">, </w:t>
      </w:r>
      <w:r w:rsidR="005D407B" w:rsidRPr="00414486">
        <w:rPr>
          <w:rFonts w:ascii="Times New Roman" w:hAnsi="Times New Roman" w:cs="Times New Roman"/>
          <w:sz w:val="24"/>
          <w:szCs w:val="24"/>
        </w:rPr>
        <w:t>M</w:t>
      </w:r>
      <w:r w:rsidR="005D407B">
        <w:rPr>
          <w:rFonts w:ascii="Times New Roman" w:hAnsi="Times New Roman" w:cs="Times New Roman"/>
          <w:sz w:val="24"/>
          <w:szCs w:val="24"/>
        </w:rPr>
        <w:t>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L</w:t>
      </w:r>
      <w:r w:rsidR="005D407B">
        <w:rPr>
          <w:rFonts w:ascii="Times New Roman" w:hAnsi="Times New Roman" w:cs="Times New Roman"/>
          <w:sz w:val="24"/>
          <w:szCs w:val="24"/>
        </w:rPr>
        <w:t>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de A</w:t>
      </w:r>
      <w:r w:rsidR="005D407B">
        <w:rPr>
          <w:rFonts w:ascii="Times New Roman" w:hAnsi="Times New Roman" w:cs="Times New Roman"/>
          <w:sz w:val="24"/>
          <w:szCs w:val="24"/>
        </w:rPr>
        <w:t>. e</w:t>
      </w:r>
      <w:r w:rsidRPr="00414486">
        <w:rPr>
          <w:rFonts w:ascii="Times New Roman" w:hAnsi="Times New Roman" w:cs="Times New Roman"/>
          <w:sz w:val="24"/>
          <w:szCs w:val="24"/>
        </w:rPr>
        <w:t xml:space="preserve"> Santos Júnior</w:t>
      </w:r>
      <w:r w:rsidR="005D407B">
        <w:rPr>
          <w:rFonts w:ascii="Times New Roman" w:hAnsi="Times New Roman" w:cs="Times New Roman"/>
          <w:sz w:val="24"/>
          <w:szCs w:val="24"/>
        </w:rPr>
        <w:t xml:space="preserve">, </w:t>
      </w:r>
      <w:r w:rsidR="005D407B" w:rsidRPr="00414486">
        <w:rPr>
          <w:rFonts w:ascii="Times New Roman" w:hAnsi="Times New Roman" w:cs="Times New Roman"/>
          <w:sz w:val="24"/>
          <w:szCs w:val="24"/>
        </w:rPr>
        <w:t>H</w:t>
      </w:r>
      <w:r w:rsidR="005D407B">
        <w:rPr>
          <w:rFonts w:ascii="Times New Roman" w:hAnsi="Times New Roman" w:cs="Times New Roman"/>
          <w:sz w:val="24"/>
          <w:szCs w:val="24"/>
        </w:rPr>
        <w:t>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C</w:t>
      </w:r>
      <w:r w:rsidR="005D407B">
        <w:rPr>
          <w:rFonts w:ascii="Times New Roman" w:hAnsi="Times New Roman" w:cs="Times New Roman"/>
          <w:sz w:val="24"/>
          <w:szCs w:val="24"/>
        </w:rPr>
        <w:t>.</w:t>
      </w:r>
      <w:r w:rsidR="005D407B" w:rsidRPr="00414486">
        <w:rPr>
          <w:rFonts w:ascii="Times New Roman" w:hAnsi="Times New Roman" w:cs="Times New Roman"/>
          <w:sz w:val="24"/>
          <w:szCs w:val="24"/>
        </w:rPr>
        <w:t xml:space="preserve"> dos</w:t>
      </w:r>
      <w:r w:rsidRPr="004144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587">
        <w:rPr>
          <w:rFonts w:ascii="Times New Roman" w:hAnsi="Times New Roman" w:cs="Times New Roman"/>
          <w:sz w:val="24"/>
          <w:szCs w:val="24"/>
          <w:lang w:val="en-US"/>
        </w:rPr>
        <w:t>Creolo</w:t>
      </w:r>
      <w:proofErr w:type="spellEnd"/>
      <w:r w:rsidRPr="00DF0587">
        <w:rPr>
          <w:rFonts w:ascii="Times New Roman" w:hAnsi="Times New Roman" w:cs="Times New Roman"/>
          <w:sz w:val="24"/>
          <w:szCs w:val="24"/>
          <w:lang w:val="en-US"/>
        </w:rPr>
        <w:t xml:space="preserve"> beans production systems in </w:t>
      </w:r>
      <w:proofErr w:type="spellStart"/>
      <w:r w:rsidRPr="00DF0587">
        <w:rPr>
          <w:rFonts w:ascii="Times New Roman" w:hAnsi="Times New Roman" w:cs="Times New Roman"/>
          <w:sz w:val="24"/>
          <w:szCs w:val="24"/>
          <w:lang w:val="en-US"/>
        </w:rPr>
        <w:t>Juruá</w:t>
      </w:r>
      <w:proofErr w:type="spellEnd"/>
      <w:r w:rsidRPr="00DF0587">
        <w:rPr>
          <w:rFonts w:ascii="Times New Roman" w:hAnsi="Times New Roman" w:cs="Times New Roman"/>
          <w:sz w:val="24"/>
          <w:szCs w:val="24"/>
          <w:lang w:val="en-US"/>
        </w:rPr>
        <w:t xml:space="preserve"> valley, Acre, Brazilian Amazon. Indian J</w:t>
      </w:r>
      <w:r w:rsidR="005D407B">
        <w:rPr>
          <w:rFonts w:ascii="Times New Roman" w:hAnsi="Times New Roman" w:cs="Times New Roman"/>
          <w:sz w:val="24"/>
          <w:szCs w:val="24"/>
          <w:lang w:val="en-US"/>
        </w:rPr>
        <w:t>ournal of Traditional Knowledge,</w:t>
      </w:r>
      <w:r w:rsidRPr="00DF0587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5D407B">
        <w:rPr>
          <w:rFonts w:ascii="Times New Roman" w:hAnsi="Times New Roman" w:cs="Times New Roman"/>
          <w:sz w:val="24"/>
          <w:szCs w:val="24"/>
          <w:lang w:val="en-US"/>
        </w:rPr>
        <w:t xml:space="preserve"> (4): </w:t>
      </w:r>
      <w:r w:rsidRPr="00DF0587">
        <w:rPr>
          <w:rFonts w:ascii="Times New Roman" w:hAnsi="Times New Roman" w:cs="Times New Roman"/>
          <w:sz w:val="24"/>
          <w:szCs w:val="24"/>
          <w:lang w:val="en-US"/>
        </w:rPr>
        <w:t>619-624</w:t>
      </w:r>
      <w:r w:rsidR="005D407B">
        <w:rPr>
          <w:rFonts w:ascii="Times New Roman" w:hAnsi="Times New Roman" w:cs="Times New Roman"/>
          <w:sz w:val="24"/>
          <w:szCs w:val="24"/>
          <w:lang w:val="en-US"/>
        </w:rPr>
        <w:t>, 2016.</w:t>
      </w:r>
    </w:p>
    <w:p w:rsidR="00414486" w:rsidRPr="00414486" w:rsidRDefault="00414486" w:rsidP="00E528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2850" w:rsidRPr="001C0252" w:rsidRDefault="00817404" w:rsidP="00E528A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C0252">
        <w:rPr>
          <w:rFonts w:ascii="Times New Roman" w:hAnsi="Times New Roman" w:cs="Times New Roman"/>
          <w:b/>
          <w:sz w:val="24"/>
          <w:szCs w:val="24"/>
          <w:lang w:val="en-US"/>
        </w:rPr>
        <w:t>Agr</w:t>
      </w:r>
      <w:r w:rsidR="00F7634C" w:rsidRPr="001C025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C0252">
        <w:rPr>
          <w:rFonts w:ascii="Times New Roman" w:hAnsi="Times New Roman" w:cs="Times New Roman"/>
          <w:b/>
          <w:sz w:val="24"/>
          <w:szCs w:val="24"/>
          <w:lang w:val="en-US"/>
        </w:rPr>
        <w:t>decimentos</w:t>
      </w:r>
      <w:proofErr w:type="spellEnd"/>
    </w:p>
    <w:p w:rsidR="00817404" w:rsidRPr="00A51087" w:rsidRDefault="00C05109" w:rsidP="00A510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6">
        <w:rPr>
          <w:rFonts w:ascii="Times New Roman" w:hAnsi="Times New Roman" w:cs="Times New Roman"/>
          <w:sz w:val="24"/>
          <w:szCs w:val="24"/>
        </w:rPr>
        <w:t xml:space="preserve">Dra. </w:t>
      </w:r>
      <w:r w:rsidR="00AC0ECC">
        <w:rPr>
          <w:rFonts w:ascii="Times New Roman" w:hAnsi="Times New Roman" w:cs="Times New Roman"/>
          <w:sz w:val="24"/>
          <w:szCs w:val="24"/>
        </w:rPr>
        <w:t>Eliane de Oliveira,</w:t>
      </w:r>
      <w:r w:rsidRPr="00A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CC" w:rsidRPr="00A51087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AC0ECC" w:rsidRPr="00A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CC">
        <w:rPr>
          <w:rFonts w:ascii="Times New Roman" w:hAnsi="Times New Roman" w:cs="Times New Roman"/>
          <w:sz w:val="24"/>
          <w:szCs w:val="24"/>
        </w:rPr>
        <w:t>Argentim</w:t>
      </w:r>
      <w:proofErr w:type="spellEnd"/>
      <w:r w:rsidR="00AC0ECC">
        <w:rPr>
          <w:rFonts w:ascii="Times New Roman" w:hAnsi="Times New Roman" w:cs="Times New Roman"/>
          <w:sz w:val="24"/>
          <w:szCs w:val="24"/>
        </w:rPr>
        <w:t>,</w:t>
      </w:r>
      <w:r w:rsidR="00AC0ECC" w:rsidRPr="00A51087">
        <w:rPr>
          <w:rFonts w:ascii="Times New Roman" w:hAnsi="Times New Roman" w:cs="Times New Roman"/>
          <w:sz w:val="24"/>
          <w:szCs w:val="24"/>
        </w:rPr>
        <w:t xml:space="preserve"> </w:t>
      </w:r>
      <w:r w:rsidRPr="00A51087">
        <w:rPr>
          <w:rFonts w:ascii="Times New Roman" w:hAnsi="Times New Roman" w:cs="Times New Roman"/>
          <w:sz w:val="24"/>
          <w:szCs w:val="24"/>
        </w:rPr>
        <w:t xml:space="preserve">CVT </w:t>
      </w:r>
      <w:proofErr w:type="spellStart"/>
      <w:r w:rsidRPr="00A51087">
        <w:rPr>
          <w:rFonts w:ascii="Times New Roman" w:hAnsi="Times New Roman" w:cs="Times New Roman"/>
          <w:sz w:val="24"/>
          <w:szCs w:val="24"/>
        </w:rPr>
        <w:t>Agroecologia</w:t>
      </w:r>
      <w:proofErr w:type="spellEnd"/>
      <w:r w:rsidRPr="00A51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08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A51087">
        <w:rPr>
          <w:rFonts w:ascii="Times New Roman" w:hAnsi="Times New Roman" w:cs="Times New Roman"/>
          <w:sz w:val="24"/>
          <w:szCs w:val="24"/>
        </w:rPr>
        <w:t xml:space="preserve">, INCRA, Fundo Amazônia - </w:t>
      </w:r>
      <w:proofErr w:type="spellStart"/>
      <w:r w:rsidRPr="00A51087">
        <w:rPr>
          <w:rFonts w:ascii="Times New Roman" w:hAnsi="Times New Roman" w:cs="Times New Roman"/>
          <w:sz w:val="24"/>
          <w:szCs w:val="24"/>
        </w:rPr>
        <w:t>Mandiotec</w:t>
      </w:r>
      <w:proofErr w:type="spellEnd"/>
      <w:r w:rsidRPr="00A51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087">
        <w:rPr>
          <w:rFonts w:ascii="Times New Roman" w:hAnsi="Times New Roman" w:cs="Times New Roman"/>
          <w:sz w:val="24"/>
          <w:szCs w:val="24"/>
        </w:rPr>
        <w:t>Ufac</w:t>
      </w:r>
      <w:proofErr w:type="spellEnd"/>
      <w:r w:rsidRPr="00A51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087">
        <w:rPr>
          <w:rFonts w:ascii="Times New Roman" w:hAnsi="Times New Roman" w:cs="Times New Roman"/>
          <w:sz w:val="24"/>
          <w:szCs w:val="24"/>
        </w:rPr>
        <w:t>Ifac</w:t>
      </w:r>
      <w:proofErr w:type="spellEnd"/>
      <w:r w:rsidRPr="00A51087">
        <w:rPr>
          <w:rFonts w:ascii="Times New Roman" w:hAnsi="Times New Roman" w:cs="Times New Roman"/>
          <w:sz w:val="24"/>
          <w:szCs w:val="24"/>
        </w:rPr>
        <w:t>, Embrapa Acre, CNPq, MCTIC, MAPA, MEC, SEAD - Casa Civil e CNPq.</w:t>
      </w:r>
    </w:p>
    <w:sectPr w:rsidR="00817404" w:rsidRPr="00A51087" w:rsidSect="00C96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hyphenationZone w:val="425"/>
  <w:characterSpacingControl w:val="doNotCompress"/>
  <w:compat/>
  <w:rsids>
    <w:rsidRoot w:val="00AF346C"/>
    <w:rsid w:val="00005C1F"/>
    <w:rsid w:val="00054849"/>
    <w:rsid w:val="00066FE0"/>
    <w:rsid w:val="000F15EF"/>
    <w:rsid w:val="00120DEA"/>
    <w:rsid w:val="001A3819"/>
    <w:rsid w:val="001A7451"/>
    <w:rsid w:val="001C0252"/>
    <w:rsid w:val="001F5F35"/>
    <w:rsid w:val="002218D9"/>
    <w:rsid w:val="002245E3"/>
    <w:rsid w:val="002368EF"/>
    <w:rsid w:val="00263768"/>
    <w:rsid w:val="00265176"/>
    <w:rsid w:val="00270DB9"/>
    <w:rsid w:val="00291D58"/>
    <w:rsid w:val="002F284B"/>
    <w:rsid w:val="00301749"/>
    <w:rsid w:val="00322AC7"/>
    <w:rsid w:val="0037363D"/>
    <w:rsid w:val="00376717"/>
    <w:rsid w:val="003906DD"/>
    <w:rsid w:val="00401885"/>
    <w:rsid w:val="00406533"/>
    <w:rsid w:val="00414486"/>
    <w:rsid w:val="00434279"/>
    <w:rsid w:val="00447311"/>
    <w:rsid w:val="004B4388"/>
    <w:rsid w:val="005173D4"/>
    <w:rsid w:val="00537B35"/>
    <w:rsid w:val="00565AD8"/>
    <w:rsid w:val="005902F3"/>
    <w:rsid w:val="005B1EF1"/>
    <w:rsid w:val="005B2653"/>
    <w:rsid w:val="005D407B"/>
    <w:rsid w:val="005E0F9D"/>
    <w:rsid w:val="006349DF"/>
    <w:rsid w:val="00676FC1"/>
    <w:rsid w:val="00677B07"/>
    <w:rsid w:val="006D758F"/>
    <w:rsid w:val="00740CF5"/>
    <w:rsid w:val="007577FA"/>
    <w:rsid w:val="007755C4"/>
    <w:rsid w:val="00795746"/>
    <w:rsid w:val="007B6432"/>
    <w:rsid w:val="007C7DC4"/>
    <w:rsid w:val="00806352"/>
    <w:rsid w:val="00817404"/>
    <w:rsid w:val="0087285B"/>
    <w:rsid w:val="00873FAA"/>
    <w:rsid w:val="00875680"/>
    <w:rsid w:val="008D2850"/>
    <w:rsid w:val="008F53E3"/>
    <w:rsid w:val="00902714"/>
    <w:rsid w:val="00971A54"/>
    <w:rsid w:val="00986A1D"/>
    <w:rsid w:val="00997292"/>
    <w:rsid w:val="00A34001"/>
    <w:rsid w:val="00A51087"/>
    <w:rsid w:val="00A70D5B"/>
    <w:rsid w:val="00A742D6"/>
    <w:rsid w:val="00A9250A"/>
    <w:rsid w:val="00AC0ECC"/>
    <w:rsid w:val="00AF346C"/>
    <w:rsid w:val="00B25567"/>
    <w:rsid w:val="00B40359"/>
    <w:rsid w:val="00B54D53"/>
    <w:rsid w:val="00B623B1"/>
    <w:rsid w:val="00B732FB"/>
    <w:rsid w:val="00BC589F"/>
    <w:rsid w:val="00BD23B0"/>
    <w:rsid w:val="00C05109"/>
    <w:rsid w:val="00C875AA"/>
    <w:rsid w:val="00C87B9A"/>
    <w:rsid w:val="00C960EA"/>
    <w:rsid w:val="00CB5F63"/>
    <w:rsid w:val="00D202E7"/>
    <w:rsid w:val="00D30AC0"/>
    <w:rsid w:val="00D41DB6"/>
    <w:rsid w:val="00DA13C2"/>
    <w:rsid w:val="00DD369A"/>
    <w:rsid w:val="00DF0587"/>
    <w:rsid w:val="00DF0897"/>
    <w:rsid w:val="00E178E8"/>
    <w:rsid w:val="00E21D44"/>
    <w:rsid w:val="00E528AE"/>
    <w:rsid w:val="00E56FED"/>
    <w:rsid w:val="00F12D2E"/>
    <w:rsid w:val="00F251B2"/>
    <w:rsid w:val="00F328EF"/>
    <w:rsid w:val="00F4533B"/>
    <w:rsid w:val="00F6597C"/>
    <w:rsid w:val="00F7634C"/>
    <w:rsid w:val="00FA382E"/>
    <w:rsid w:val="00FC252C"/>
    <w:rsid w:val="00FD3755"/>
    <w:rsid w:val="00FE1FD8"/>
    <w:rsid w:val="00FF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7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05109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e24kjd">
    <w:name w:val="e24kjd"/>
    <w:basedOn w:val="Fontepargpadro"/>
    <w:rsid w:val="00005C1F"/>
  </w:style>
  <w:style w:type="character" w:customStyle="1" w:styleId="normaltextrun">
    <w:name w:val="normaltextrun"/>
    <w:basedOn w:val="Fontepargpadro"/>
    <w:rsid w:val="005D407B"/>
  </w:style>
  <w:style w:type="character" w:customStyle="1" w:styleId="markx4tq40g2i">
    <w:name w:val="markx4tq40g2i"/>
    <w:basedOn w:val="Fontepargpadro"/>
    <w:rsid w:val="0026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2225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33</cp:revision>
  <dcterms:created xsi:type="dcterms:W3CDTF">2019-07-09T10:28:00Z</dcterms:created>
  <dcterms:modified xsi:type="dcterms:W3CDTF">2019-08-26T14:48:00Z</dcterms:modified>
</cp:coreProperties>
</file>