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9E" w:rsidRPr="00496CA0" w:rsidRDefault="000512B9" w:rsidP="002E0E32">
      <w:pPr>
        <w:spacing w:line="360" w:lineRule="auto"/>
        <w:jc w:val="center"/>
        <w:rPr>
          <w:rFonts w:ascii="Times New Roman" w:hAnsi="Times New Roman" w:cs="Times New Roman"/>
          <w:b/>
          <w:sz w:val="24"/>
          <w:szCs w:val="24"/>
        </w:rPr>
      </w:pPr>
      <w:r w:rsidRPr="00496CA0">
        <w:rPr>
          <w:rFonts w:ascii="Times New Roman" w:hAnsi="Times New Roman" w:cs="Times New Roman"/>
          <w:b/>
          <w:sz w:val="24"/>
          <w:szCs w:val="24"/>
        </w:rPr>
        <w:t xml:space="preserve">La ambientalización del agronegocio. </w:t>
      </w:r>
      <w:r w:rsidR="00417410" w:rsidRPr="00496CA0">
        <w:rPr>
          <w:rFonts w:ascii="Times New Roman" w:hAnsi="Times New Roman" w:cs="Times New Roman"/>
          <w:b/>
          <w:sz w:val="24"/>
          <w:szCs w:val="24"/>
        </w:rPr>
        <w:t>Una aproximación desde el trabajo de campo antropológico en Pergamino, provincia de Buenos Aires.</w:t>
      </w:r>
    </w:p>
    <w:p w:rsidR="00A030C8" w:rsidRDefault="00A030C8" w:rsidP="002E0E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EJE </w:t>
      </w:r>
      <w:r w:rsidRPr="00A030C8">
        <w:rPr>
          <w:rFonts w:ascii="Times New Roman" w:hAnsi="Times New Roman" w:cs="Times New Roman"/>
          <w:sz w:val="24"/>
          <w:szCs w:val="24"/>
        </w:rPr>
        <w:t xml:space="preserve">2- Bienes naturales, problemas ambientales y sostenibilidad del desarrollo agrario. Agroquímicos y salud. </w:t>
      </w:r>
      <w:proofErr w:type="spellStart"/>
      <w:r w:rsidRPr="00A030C8">
        <w:rPr>
          <w:rFonts w:ascii="Times New Roman" w:hAnsi="Times New Roman" w:cs="Times New Roman"/>
          <w:sz w:val="24"/>
          <w:szCs w:val="24"/>
        </w:rPr>
        <w:t>Extractivismo</w:t>
      </w:r>
      <w:proofErr w:type="spellEnd"/>
      <w:r w:rsidRPr="00A030C8">
        <w:rPr>
          <w:rFonts w:ascii="Times New Roman" w:hAnsi="Times New Roman" w:cs="Times New Roman"/>
          <w:sz w:val="24"/>
          <w:szCs w:val="24"/>
        </w:rPr>
        <w:t>, “</w:t>
      </w:r>
      <w:proofErr w:type="spellStart"/>
      <w:r w:rsidRPr="00A030C8">
        <w:rPr>
          <w:rFonts w:ascii="Times New Roman" w:hAnsi="Times New Roman" w:cs="Times New Roman"/>
          <w:sz w:val="24"/>
          <w:szCs w:val="24"/>
        </w:rPr>
        <w:t>sojización</w:t>
      </w:r>
      <w:proofErr w:type="spellEnd"/>
      <w:r w:rsidRPr="00A030C8">
        <w:rPr>
          <w:rFonts w:ascii="Times New Roman" w:hAnsi="Times New Roman" w:cs="Times New Roman"/>
          <w:sz w:val="24"/>
          <w:szCs w:val="24"/>
        </w:rPr>
        <w:t>” y otros debates. Agroecología.</w:t>
      </w:r>
    </w:p>
    <w:p w:rsidR="00833A9E" w:rsidRPr="00833A9E" w:rsidRDefault="00833A9E" w:rsidP="002E0E32">
      <w:pPr>
        <w:spacing w:line="360" w:lineRule="auto"/>
        <w:jc w:val="both"/>
        <w:rPr>
          <w:rFonts w:ascii="Times New Roman" w:hAnsi="Times New Roman" w:cs="Times New Roman"/>
          <w:sz w:val="24"/>
          <w:szCs w:val="24"/>
        </w:rPr>
      </w:pPr>
      <w:r w:rsidRPr="00833A9E">
        <w:rPr>
          <w:rFonts w:ascii="Times New Roman" w:hAnsi="Times New Roman" w:cs="Times New Roman"/>
          <w:sz w:val="24"/>
          <w:szCs w:val="24"/>
        </w:rPr>
        <w:t xml:space="preserve">Diana Victoria González </w:t>
      </w:r>
    </w:p>
    <w:p w:rsidR="00536AF6" w:rsidRDefault="00536AF6" w:rsidP="002E0E32">
      <w:pPr>
        <w:spacing w:line="360" w:lineRule="auto"/>
        <w:jc w:val="both"/>
        <w:rPr>
          <w:rFonts w:ascii="Times New Roman" w:hAnsi="Times New Roman" w:cs="Times New Roman"/>
          <w:sz w:val="24"/>
          <w:szCs w:val="24"/>
        </w:rPr>
      </w:pPr>
      <w:r w:rsidRPr="00536AF6">
        <w:rPr>
          <w:rFonts w:ascii="Times New Roman" w:hAnsi="Times New Roman" w:cs="Times New Roman"/>
          <w:sz w:val="24"/>
          <w:szCs w:val="24"/>
        </w:rPr>
        <w:t xml:space="preserve">Laboratorio de Investigaciones en Antropología Social, CONICET, </w:t>
      </w:r>
      <w:proofErr w:type="spellStart"/>
      <w:r w:rsidRPr="00536AF6">
        <w:rPr>
          <w:rFonts w:ascii="Times New Roman" w:hAnsi="Times New Roman" w:cs="Times New Roman"/>
          <w:sz w:val="24"/>
          <w:szCs w:val="24"/>
        </w:rPr>
        <w:t>FCNyM</w:t>
      </w:r>
      <w:proofErr w:type="spellEnd"/>
      <w:r w:rsidRPr="00536AF6">
        <w:rPr>
          <w:rFonts w:ascii="Times New Roman" w:hAnsi="Times New Roman" w:cs="Times New Roman"/>
          <w:sz w:val="24"/>
          <w:szCs w:val="24"/>
        </w:rPr>
        <w:t>, UNLP</w:t>
      </w:r>
    </w:p>
    <w:p w:rsidR="00833A9E" w:rsidRPr="00833A9E" w:rsidRDefault="00833A9E" w:rsidP="002E0E32">
      <w:pPr>
        <w:spacing w:line="360" w:lineRule="auto"/>
        <w:jc w:val="both"/>
        <w:rPr>
          <w:rFonts w:ascii="Times New Roman" w:hAnsi="Times New Roman" w:cs="Times New Roman"/>
          <w:sz w:val="24"/>
          <w:szCs w:val="24"/>
        </w:rPr>
      </w:pPr>
      <w:r w:rsidRPr="00833A9E">
        <w:rPr>
          <w:rFonts w:ascii="Times New Roman" w:hAnsi="Times New Roman" w:cs="Times New Roman"/>
          <w:sz w:val="24"/>
          <w:szCs w:val="24"/>
        </w:rPr>
        <w:t>dianavgonzalez@hotmail.com</w:t>
      </w:r>
    </w:p>
    <w:p w:rsidR="005F60DF" w:rsidRPr="00496CA0" w:rsidRDefault="005F60DF" w:rsidP="002E0E32">
      <w:pPr>
        <w:spacing w:line="360" w:lineRule="auto"/>
        <w:jc w:val="both"/>
        <w:rPr>
          <w:rFonts w:ascii="Times New Roman" w:hAnsi="Times New Roman" w:cs="Times New Roman"/>
          <w:b/>
          <w:sz w:val="24"/>
          <w:szCs w:val="24"/>
        </w:rPr>
      </w:pPr>
      <w:r w:rsidRPr="00496CA0">
        <w:rPr>
          <w:rFonts w:ascii="Times New Roman" w:hAnsi="Times New Roman" w:cs="Times New Roman"/>
          <w:b/>
          <w:sz w:val="24"/>
          <w:szCs w:val="24"/>
        </w:rPr>
        <w:t>Introducción</w:t>
      </w:r>
    </w:p>
    <w:p w:rsidR="00536AF6" w:rsidRDefault="00E06DBD" w:rsidP="004722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objetivo de este trabajo es presentar algunas reflexiones en torno a la forma en que los sectores empresariales de la agricultura argentina han respondido a los cuestionamientos acerca de la forma de hacer agricultura, puntualmente sobre los efectos </w:t>
      </w:r>
      <w:r w:rsidR="005B2110">
        <w:rPr>
          <w:rFonts w:ascii="Times New Roman" w:hAnsi="Times New Roman" w:cs="Times New Roman"/>
          <w:sz w:val="24"/>
          <w:szCs w:val="24"/>
        </w:rPr>
        <w:t>de los agrotóxicos</w:t>
      </w:r>
      <w:r w:rsidR="005B2110" w:rsidRPr="00833397">
        <w:rPr>
          <w:rStyle w:val="Refdenotaalpie"/>
          <w:rFonts w:ascii="Times New Roman" w:hAnsi="Times New Roman" w:cs="Times New Roman"/>
          <w:sz w:val="24"/>
          <w:szCs w:val="24"/>
        </w:rPr>
        <w:footnoteReference w:id="1"/>
      </w:r>
      <w:r w:rsidR="005B2110" w:rsidRPr="00833397">
        <w:rPr>
          <w:rFonts w:ascii="Times New Roman" w:hAnsi="Times New Roman" w:cs="Times New Roman"/>
          <w:sz w:val="24"/>
          <w:szCs w:val="24"/>
        </w:rPr>
        <w:t xml:space="preserve"> </w:t>
      </w:r>
      <w:r w:rsidRPr="00833397">
        <w:rPr>
          <w:rFonts w:ascii="Times New Roman" w:hAnsi="Times New Roman" w:cs="Times New Roman"/>
          <w:sz w:val="24"/>
          <w:szCs w:val="24"/>
        </w:rPr>
        <w:t>en la salud hu</w:t>
      </w:r>
      <w:r w:rsidR="008C15B4" w:rsidRPr="00833397">
        <w:rPr>
          <w:rFonts w:ascii="Times New Roman" w:hAnsi="Times New Roman" w:cs="Times New Roman"/>
          <w:sz w:val="24"/>
          <w:szCs w:val="24"/>
        </w:rPr>
        <w:t xml:space="preserve">mana y el ambiente. </w:t>
      </w:r>
      <w:r w:rsidR="009D5F88">
        <w:rPr>
          <w:rFonts w:ascii="Times New Roman" w:hAnsi="Times New Roman" w:cs="Times New Roman"/>
          <w:sz w:val="24"/>
          <w:szCs w:val="24"/>
        </w:rPr>
        <w:t>S</w:t>
      </w:r>
      <w:r w:rsidR="009D5F88" w:rsidRPr="009D5F88">
        <w:rPr>
          <w:rFonts w:ascii="Times New Roman" w:hAnsi="Times New Roman" w:cs="Times New Roman"/>
          <w:sz w:val="24"/>
          <w:szCs w:val="24"/>
        </w:rPr>
        <w:t xml:space="preserve">e analiza aquí el surgimiento y la trayectoria del grupo “Agrolimpio”, en la localidad de Pergamino (Buenos Aires, Argentina). Este grupo </w:t>
      </w:r>
      <w:proofErr w:type="spellStart"/>
      <w:r w:rsidR="009D5F88" w:rsidRPr="009D5F88">
        <w:rPr>
          <w:rFonts w:ascii="Times New Roman" w:hAnsi="Times New Roman" w:cs="Times New Roman"/>
          <w:sz w:val="24"/>
          <w:szCs w:val="24"/>
        </w:rPr>
        <w:t>insterinstitucional</w:t>
      </w:r>
      <w:proofErr w:type="spellEnd"/>
      <w:r w:rsidR="009D5F88" w:rsidRPr="009D5F88">
        <w:rPr>
          <w:rFonts w:ascii="Times New Roman" w:hAnsi="Times New Roman" w:cs="Times New Roman"/>
          <w:sz w:val="24"/>
          <w:szCs w:val="24"/>
        </w:rPr>
        <w:t xml:space="preserve">, conformado por entidades empresariales y organismos del sector público, se ha posicionado y ha realizado acciones en torno al tema de debate confrontando los pedidos de regulación de </w:t>
      </w:r>
      <w:r w:rsidR="002E75E1">
        <w:rPr>
          <w:rFonts w:ascii="Times New Roman" w:hAnsi="Times New Roman" w:cs="Times New Roman"/>
          <w:sz w:val="24"/>
          <w:szCs w:val="24"/>
        </w:rPr>
        <w:t xml:space="preserve">estos productos realizados por </w:t>
      </w:r>
      <w:r w:rsidR="009D5F88" w:rsidRPr="009D5F88">
        <w:rPr>
          <w:rFonts w:ascii="Times New Roman" w:hAnsi="Times New Roman" w:cs="Times New Roman"/>
          <w:sz w:val="24"/>
          <w:szCs w:val="24"/>
        </w:rPr>
        <w:t>una asamblea de vecinos.</w:t>
      </w:r>
    </w:p>
    <w:p w:rsidR="00FB466F" w:rsidRPr="00FB466F" w:rsidRDefault="00833397" w:rsidP="00FB466F">
      <w:pPr>
        <w:spacing w:line="360" w:lineRule="auto"/>
        <w:jc w:val="both"/>
        <w:rPr>
          <w:rFonts w:ascii="Times New Roman" w:hAnsi="Times New Roman" w:cs="Times New Roman"/>
          <w:sz w:val="24"/>
          <w:szCs w:val="24"/>
        </w:rPr>
      </w:pPr>
      <w:r w:rsidRPr="00833397">
        <w:rPr>
          <w:rFonts w:ascii="Times New Roman" w:hAnsi="Times New Roman" w:cs="Times New Roman"/>
          <w:sz w:val="24"/>
          <w:szCs w:val="24"/>
        </w:rPr>
        <w:t>E</w:t>
      </w:r>
      <w:r w:rsidR="008C15B4" w:rsidRPr="00833397">
        <w:rPr>
          <w:rFonts w:ascii="Times New Roman" w:hAnsi="Times New Roman" w:cs="Times New Roman"/>
          <w:sz w:val="24"/>
          <w:szCs w:val="24"/>
        </w:rPr>
        <w:t xml:space="preserve">n la última década ha crecido la preocupación acerca de </w:t>
      </w:r>
      <w:r w:rsidR="00CE41D7">
        <w:rPr>
          <w:rFonts w:ascii="Times New Roman" w:hAnsi="Times New Roman" w:cs="Times New Roman"/>
          <w:sz w:val="24"/>
          <w:szCs w:val="24"/>
        </w:rPr>
        <w:t>las</w:t>
      </w:r>
      <w:r w:rsidR="008C15B4" w:rsidRPr="00833397">
        <w:rPr>
          <w:rFonts w:ascii="Times New Roman" w:hAnsi="Times New Roman" w:cs="Times New Roman"/>
          <w:sz w:val="24"/>
          <w:szCs w:val="24"/>
        </w:rPr>
        <w:t xml:space="preserve"> consecuencias </w:t>
      </w:r>
      <w:r w:rsidRPr="00833397">
        <w:rPr>
          <w:rFonts w:ascii="Times New Roman" w:hAnsi="Times New Roman" w:cs="Times New Roman"/>
          <w:sz w:val="24"/>
          <w:szCs w:val="24"/>
        </w:rPr>
        <w:t xml:space="preserve">de </w:t>
      </w:r>
      <w:r w:rsidR="002E75E1">
        <w:rPr>
          <w:rFonts w:ascii="Times New Roman" w:hAnsi="Times New Roman" w:cs="Times New Roman"/>
          <w:sz w:val="24"/>
          <w:szCs w:val="24"/>
        </w:rPr>
        <w:t>los agrotóxico</w:t>
      </w:r>
      <w:r w:rsidRPr="00833397">
        <w:rPr>
          <w:rFonts w:ascii="Times New Roman" w:hAnsi="Times New Roman" w:cs="Times New Roman"/>
          <w:sz w:val="24"/>
          <w:szCs w:val="24"/>
        </w:rPr>
        <w:t xml:space="preserve">s </w:t>
      </w:r>
      <w:r w:rsidR="008C15B4" w:rsidRPr="00833397">
        <w:rPr>
          <w:rFonts w:ascii="Times New Roman" w:hAnsi="Times New Roman" w:cs="Times New Roman"/>
          <w:sz w:val="24"/>
          <w:szCs w:val="24"/>
        </w:rPr>
        <w:t xml:space="preserve">en el ambiente (contaminación de suelos, cuerpos de agua y alimentos) y en la salud (alergias, malformaciones, mortalidad fetal, abortos espontáneos, </w:t>
      </w:r>
      <w:proofErr w:type="spellStart"/>
      <w:r w:rsidR="008C15B4" w:rsidRPr="00833397">
        <w:rPr>
          <w:rFonts w:ascii="Times New Roman" w:hAnsi="Times New Roman" w:cs="Times New Roman"/>
          <w:sz w:val="24"/>
          <w:szCs w:val="24"/>
        </w:rPr>
        <w:t>genotoxicidad</w:t>
      </w:r>
      <w:proofErr w:type="spellEnd"/>
      <w:r w:rsidR="008C15B4" w:rsidRPr="00833397">
        <w:rPr>
          <w:rFonts w:ascii="Times New Roman" w:hAnsi="Times New Roman" w:cs="Times New Roman"/>
          <w:sz w:val="24"/>
          <w:szCs w:val="24"/>
        </w:rPr>
        <w:t>).</w:t>
      </w:r>
      <w:r w:rsidR="008E775A">
        <w:rPr>
          <w:rFonts w:ascii="Times New Roman" w:hAnsi="Times New Roman" w:cs="Times New Roman"/>
          <w:sz w:val="24"/>
          <w:szCs w:val="24"/>
        </w:rPr>
        <w:t xml:space="preserve"> </w:t>
      </w:r>
      <w:r w:rsidR="00FB466F" w:rsidRPr="00FB466F">
        <w:rPr>
          <w:rFonts w:ascii="Times New Roman" w:hAnsi="Times New Roman" w:cs="Times New Roman"/>
          <w:sz w:val="24"/>
          <w:szCs w:val="24"/>
        </w:rPr>
        <w:t xml:space="preserve">Esta problemática fue cobrando mayor visibilidad pública hacia fines de la primera década del 2000. Entre los acontecimientos más importantes en este sentido se encuentra la divulgación en medios periodísticos (Aranda, 2009) de los estudios realizados por el médico Andrés Carrasco que daban cuenta, de manera experimental, de los efectos </w:t>
      </w:r>
      <w:proofErr w:type="spellStart"/>
      <w:r w:rsidR="00FB466F" w:rsidRPr="00FB466F">
        <w:rPr>
          <w:rFonts w:ascii="Times New Roman" w:hAnsi="Times New Roman" w:cs="Times New Roman"/>
          <w:sz w:val="24"/>
          <w:szCs w:val="24"/>
        </w:rPr>
        <w:t>teratogénicos</w:t>
      </w:r>
      <w:proofErr w:type="spellEnd"/>
      <w:r w:rsidR="00FB466F" w:rsidRPr="00FB466F">
        <w:rPr>
          <w:rFonts w:ascii="Times New Roman" w:hAnsi="Times New Roman" w:cs="Times New Roman"/>
          <w:sz w:val="24"/>
          <w:szCs w:val="24"/>
        </w:rPr>
        <w:t xml:space="preserve"> del glifosato (el herbicida más usado en la producción de soja) sobre </w:t>
      </w:r>
      <w:r w:rsidR="00DF4267">
        <w:rPr>
          <w:rFonts w:ascii="Times New Roman" w:hAnsi="Times New Roman" w:cs="Times New Roman"/>
          <w:sz w:val="24"/>
          <w:szCs w:val="24"/>
        </w:rPr>
        <w:t>embrio</w:t>
      </w:r>
      <w:r w:rsidR="00FB466F" w:rsidRPr="00FB466F">
        <w:rPr>
          <w:rFonts w:ascii="Times New Roman" w:hAnsi="Times New Roman" w:cs="Times New Roman"/>
          <w:sz w:val="24"/>
          <w:szCs w:val="24"/>
        </w:rPr>
        <w:t>n</w:t>
      </w:r>
      <w:r w:rsidR="00DF4267">
        <w:rPr>
          <w:rFonts w:ascii="Times New Roman" w:hAnsi="Times New Roman" w:cs="Times New Roman"/>
          <w:sz w:val="24"/>
          <w:szCs w:val="24"/>
        </w:rPr>
        <w:t>es</w:t>
      </w:r>
      <w:r w:rsidR="00FB466F" w:rsidRPr="00FB466F">
        <w:rPr>
          <w:rFonts w:ascii="Times New Roman" w:hAnsi="Times New Roman" w:cs="Times New Roman"/>
          <w:sz w:val="24"/>
          <w:szCs w:val="24"/>
        </w:rPr>
        <w:t xml:space="preserve"> de vertebrados. Otro suceso destacable es la realización del primer juicio de la historia argentina por aplicación de agroquímicos cerca de poblaciones urbanas, que tuvo </w:t>
      </w:r>
      <w:r w:rsidR="00FB466F" w:rsidRPr="00FB466F">
        <w:rPr>
          <w:rFonts w:ascii="Times New Roman" w:hAnsi="Times New Roman" w:cs="Times New Roman"/>
          <w:sz w:val="24"/>
          <w:szCs w:val="24"/>
        </w:rPr>
        <w:lastRenderedPageBreak/>
        <w:t>lugar en la ciu</w:t>
      </w:r>
      <w:r w:rsidR="00524444">
        <w:rPr>
          <w:rFonts w:ascii="Times New Roman" w:hAnsi="Times New Roman" w:cs="Times New Roman"/>
          <w:sz w:val="24"/>
          <w:szCs w:val="24"/>
        </w:rPr>
        <w:t xml:space="preserve">dad de Córdoba en junio de 2012 y en el que </w:t>
      </w:r>
      <w:r w:rsidR="00FB466F" w:rsidRPr="00FB466F">
        <w:rPr>
          <w:rFonts w:ascii="Times New Roman" w:hAnsi="Times New Roman" w:cs="Times New Roman"/>
          <w:sz w:val="24"/>
          <w:szCs w:val="24"/>
        </w:rPr>
        <w:t xml:space="preserve"> fueron </w:t>
      </w:r>
      <w:r w:rsidR="00524444">
        <w:rPr>
          <w:rFonts w:ascii="Times New Roman" w:hAnsi="Times New Roman" w:cs="Times New Roman"/>
          <w:sz w:val="24"/>
          <w:szCs w:val="24"/>
        </w:rPr>
        <w:t>declarados</w:t>
      </w:r>
      <w:r w:rsidR="00FB466F" w:rsidRPr="00FB466F">
        <w:rPr>
          <w:rFonts w:ascii="Times New Roman" w:hAnsi="Times New Roman" w:cs="Times New Roman"/>
          <w:sz w:val="24"/>
          <w:szCs w:val="24"/>
        </w:rPr>
        <w:t xml:space="preserve"> culpables un productor agropecuario y un fumigador por contaminar y afectar la salud de la población.</w:t>
      </w:r>
    </w:p>
    <w:p w:rsidR="00227291" w:rsidRDefault="009D5F88" w:rsidP="00FB46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marco han surgido </w:t>
      </w:r>
      <w:r w:rsidRPr="00FB466F">
        <w:rPr>
          <w:rFonts w:ascii="Times New Roman" w:hAnsi="Times New Roman" w:cs="Times New Roman"/>
          <w:sz w:val="24"/>
          <w:szCs w:val="24"/>
        </w:rPr>
        <w:t xml:space="preserve">grupos </w:t>
      </w:r>
      <w:r w:rsidR="002E75E1">
        <w:rPr>
          <w:rFonts w:ascii="Times New Roman" w:hAnsi="Times New Roman" w:cs="Times New Roman"/>
          <w:sz w:val="24"/>
          <w:szCs w:val="24"/>
        </w:rPr>
        <w:t>de diversa índole:</w:t>
      </w:r>
      <w:r>
        <w:rPr>
          <w:rFonts w:ascii="Times New Roman" w:hAnsi="Times New Roman" w:cs="Times New Roman"/>
          <w:sz w:val="24"/>
          <w:szCs w:val="24"/>
        </w:rPr>
        <w:t xml:space="preserve"> </w:t>
      </w:r>
      <w:r w:rsidRPr="00FB466F">
        <w:rPr>
          <w:rFonts w:ascii="Times New Roman" w:hAnsi="Times New Roman" w:cs="Times New Roman"/>
          <w:sz w:val="24"/>
          <w:szCs w:val="24"/>
        </w:rPr>
        <w:t xml:space="preserve">vinculados al ámbito académico que estudian esta problemática en las universidades (Cátedras de Salud </w:t>
      </w:r>
      <w:proofErr w:type="spellStart"/>
      <w:r w:rsidRPr="00FB466F">
        <w:rPr>
          <w:rFonts w:ascii="Times New Roman" w:hAnsi="Times New Roman" w:cs="Times New Roman"/>
          <w:sz w:val="24"/>
          <w:szCs w:val="24"/>
        </w:rPr>
        <w:t>Socioambiental</w:t>
      </w:r>
      <w:proofErr w:type="spellEnd"/>
      <w:r w:rsidRPr="00FB466F">
        <w:rPr>
          <w:rFonts w:ascii="Times New Roman" w:hAnsi="Times New Roman" w:cs="Times New Roman"/>
          <w:sz w:val="24"/>
          <w:szCs w:val="24"/>
        </w:rPr>
        <w:t>, Cáte</w:t>
      </w:r>
      <w:r>
        <w:rPr>
          <w:rFonts w:ascii="Times New Roman" w:hAnsi="Times New Roman" w:cs="Times New Roman"/>
          <w:sz w:val="24"/>
          <w:szCs w:val="24"/>
        </w:rPr>
        <w:t xml:space="preserve">dras de Soberanía Alimentaria), </w:t>
      </w:r>
      <w:r w:rsidRPr="00FB466F">
        <w:rPr>
          <w:rFonts w:ascii="Times New Roman" w:hAnsi="Times New Roman" w:cs="Times New Roman"/>
          <w:sz w:val="24"/>
          <w:szCs w:val="24"/>
        </w:rPr>
        <w:t xml:space="preserve">asambleas de vecinos </w:t>
      </w:r>
      <w:proofErr w:type="spellStart"/>
      <w:r w:rsidRPr="00FB466F">
        <w:rPr>
          <w:rFonts w:ascii="Times New Roman" w:hAnsi="Times New Roman" w:cs="Times New Roman"/>
          <w:sz w:val="24"/>
          <w:szCs w:val="24"/>
        </w:rPr>
        <w:t>autoconvocados</w:t>
      </w:r>
      <w:proofErr w:type="spellEnd"/>
      <w:r w:rsidRPr="00FB466F">
        <w:rPr>
          <w:rFonts w:ascii="Times New Roman" w:hAnsi="Times New Roman" w:cs="Times New Roman"/>
          <w:sz w:val="24"/>
          <w:szCs w:val="24"/>
        </w:rPr>
        <w:t xml:space="preserve"> </w:t>
      </w:r>
      <w:r>
        <w:rPr>
          <w:rFonts w:ascii="Times New Roman" w:hAnsi="Times New Roman" w:cs="Times New Roman"/>
          <w:sz w:val="24"/>
          <w:szCs w:val="24"/>
        </w:rPr>
        <w:t>y grupos de profesionales (médicos, abogados, agrónomos)</w:t>
      </w:r>
      <w:r w:rsidR="002E75E1">
        <w:rPr>
          <w:rFonts w:ascii="Times New Roman" w:hAnsi="Times New Roman" w:cs="Times New Roman"/>
          <w:sz w:val="24"/>
          <w:szCs w:val="24"/>
        </w:rPr>
        <w:t xml:space="preserve">. </w:t>
      </w:r>
      <w:r w:rsidR="002E75E1" w:rsidRPr="002E75E1">
        <w:rPr>
          <w:rFonts w:ascii="Times New Roman" w:hAnsi="Times New Roman" w:cs="Times New Roman"/>
          <w:sz w:val="24"/>
          <w:szCs w:val="24"/>
        </w:rPr>
        <w:t>Estas agrupaciones se reúnen periódicamente en encuentros regionales de “Pueblos Fumigados” en los que se debaten cuestiones estructurales del modelo productivo y también se delinean estrategias para lograr medidas de protección, como la sanción de legislaciones que restrinjan la aplicación de agrotóxicos o el fomen</w:t>
      </w:r>
      <w:r w:rsidR="002E75E1">
        <w:rPr>
          <w:rFonts w:ascii="Times New Roman" w:hAnsi="Times New Roman" w:cs="Times New Roman"/>
          <w:sz w:val="24"/>
          <w:szCs w:val="24"/>
        </w:rPr>
        <w:t>to de prácticas agroecológicas (G</w:t>
      </w:r>
      <w:r w:rsidR="002E75E1" w:rsidRPr="002E75E1">
        <w:rPr>
          <w:rFonts w:ascii="Times New Roman" w:hAnsi="Times New Roman" w:cs="Times New Roman"/>
          <w:sz w:val="24"/>
          <w:szCs w:val="24"/>
        </w:rPr>
        <w:t xml:space="preserve">onzález, Sánchez y </w:t>
      </w:r>
      <w:proofErr w:type="spellStart"/>
      <w:r w:rsidR="002E75E1" w:rsidRPr="002E75E1">
        <w:rPr>
          <w:rFonts w:ascii="Times New Roman" w:hAnsi="Times New Roman" w:cs="Times New Roman"/>
          <w:sz w:val="24"/>
          <w:szCs w:val="24"/>
        </w:rPr>
        <w:t>Tamagno</w:t>
      </w:r>
      <w:proofErr w:type="spellEnd"/>
      <w:r w:rsidR="002E75E1" w:rsidRPr="002E75E1">
        <w:rPr>
          <w:rFonts w:ascii="Times New Roman" w:hAnsi="Times New Roman" w:cs="Times New Roman"/>
          <w:sz w:val="24"/>
          <w:szCs w:val="24"/>
        </w:rPr>
        <w:t>, 2018)</w:t>
      </w:r>
      <w:r w:rsidR="002E75E1">
        <w:rPr>
          <w:rFonts w:ascii="Times New Roman" w:hAnsi="Times New Roman" w:cs="Times New Roman"/>
          <w:sz w:val="24"/>
          <w:szCs w:val="24"/>
        </w:rPr>
        <w:t xml:space="preserve">. Estas voces de alerta sobre los efectos sanitarios y ambientales de una de las tecnologías centrales del modelo productivo dieron lugar a lo que </w:t>
      </w:r>
      <w:proofErr w:type="spellStart"/>
      <w:r w:rsidR="002E75E1">
        <w:rPr>
          <w:rFonts w:ascii="Times New Roman" w:hAnsi="Times New Roman" w:cs="Times New Roman"/>
          <w:sz w:val="24"/>
          <w:szCs w:val="24"/>
        </w:rPr>
        <w:t>Merlinsky</w:t>
      </w:r>
      <w:proofErr w:type="spellEnd"/>
      <w:r w:rsidR="002E75E1">
        <w:rPr>
          <w:rFonts w:ascii="Times New Roman" w:hAnsi="Times New Roman" w:cs="Times New Roman"/>
          <w:sz w:val="24"/>
          <w:szCs w:val="24"/>
        </w:rPr>
        <w:t xml:space="preserve"> (2017) denomina controversias socio técnicas, situacio</w:t>
      </w:r>
      <w:r w:rsidR="002E75E1" w:rsidRPr="002E75E1">
        <w:rPr>
          <w:rFonts w:ascii="Times New Roman" w:hAnsi="Times New Roman" w:cs="Times New Roman"/>
          <w:sz w:val="24"/>
          <w:szCs w:val="24"/>
        </w:rPr>
        <w:t>nes</w:t>
      </w:r>
      <w:r w:rsidR="00227291" w:rsidRPr="002E75E1">
        <w:rPr>
          <w:rFonts w:ascii="Times New Roman" w:hAnsi="Times New Roman" w:cs="Times New Roman"/>
          <w:sz w:val="24"/>
          <w:szCs w:val="24"/>
        </w:rPr>
        <w:t xml:space="preserve"> “en las que aparece algún motivo de discordia o disenso entre actores ligados a la </w:t>
      </w:r>
      <w:proofErr w:type="spellStart"/>
      <w:r w:rsidR="00227291" w:rsidRPr="002E75E1">
        <w:rPr>
          <w:rFonts w:ascii="Times New Roman" w:hAnsi="Times New Roman" w:cs="Times New Roman"/>
          <w:sz w:val="24"/>
          <w:szCs w:val="24"/>
        </w:rPr>
        <w:t>tecnociencia</w:t>
      </w:r>
      <w:proofErr w:type="spellEnd"/>
      <w:r w:rsidR="00227291" w:rsidRPr="002E75E1">
        <w:rPr>
          <w:rFonts w:ascii="Times New Roman" w:hAnsi="Times New Roman" w:cs="Times New Roman"/>
          <w:sz w:val="24"/>
          <w:szCs w:val="24"/>
        </w:rPr>
        <w:t xml:space="preserve"> y actores sociales, o bien entre los distintos actores promotores de un cambio técnico –es decir, discrepancias entre expertos” (</w:t>
      </w:r>
      <w:proofErr w:type="spellStart"/>
      <w:r w:rsidR="00227291" w:rsidRPr="002E75E1">
        <w:rPr>
          <w:rFonts w:ascii="Times New Roman" w:hAnsi="Times New Roman" w:cs="Times New Roman"/>
          <w:sz w:val="24"/>
          <w:szCs w:val="24"/>
        </w:rPr>
        <w:t>Merlinsky</w:t>
      </w:r>
      <w:proofErr w:type="spellEnd"/>
      <w:r w:rsidR="00227291" w:rsidRPr="002E75E1">
        <w:rPr>
          <w:rFonts w:ascii="Times New Roman" w:hAnsi="Times New Roman" w:cs="Times New Roman"/>
          <w:sz w:val="24"/>
          <w:szCs w:val="24"/>
        </w:rPr>
        <w:t>, 2017, p. 229)</w:t>
      </w:r>
      <w:r w:rsidR="002E75E1">
        <w:rPr>
          <w:rFonts w:ascii="Times New Roman" w:hAnsi="Times New Roman" w:cs="Times New Roman"/>
          <w:sz w:val="24"/>
          <w:szCs w:val="24"/>
        </w:rPr>
        <w:t>.</w:t>
      </w:r>
    </w:p>
    <w:p w:rsidR="00524444" w:rsidRDefault="005C2D5B" w:rsidP="00472263">
      <w:pPr>
        <w:spacing w:line="360" w:lineRule="auto"/>
        <w:jc w:val="both"/>
        <w:rPr>
          <w:rFonts w:ascii="Times New Roman" w:hAnsi="Times New Roman" w:cs="Times New Roman"/>
          <w:sz w:val="24"/>
          <w:szCs w:val="24"/>
        </w:rPr>
      </w:pPr>
      <w:r>
        <w:rPr>
          <w:rFonts w:ascii="Times New Roman" w:hAnsi="Times New Roman" w:cs="Times New Roman"/>
          <w:sz w:val="24"/>
          <w:szCs w:val="24"/>
        </w:rPr>
        <w:t>Sin embargo, e</w:t>
      </w:r>
      <w:r w:rsidR="00472263" w:rsidRPr="00833397">
        <w:rPr>
          <w:rFonts w:ascii="Times New Roman" w:hAnsi="Times New Roman" w:cs="Times New Roman"/>
          <w:sz w:val="24"/>
          <w:szCs w:val="24"/>
        </w:rPr>
        <w:t xml:space="preserve">l argumento ambiental -en el sentido del “cuidado del ambiente”- es esgrimido </w:t>
      </w:r>
      <w:r w:rsidR="00536AF6">
        <w:rPr>
          <w:rFonts w:ascii="Times New Roman" w:hAnsi="Times New Roman" w:cs="Times New Roman"/>
          <w:sz w:val="24"/>
          <w:szCs w:val="24"/>
        </w:rPr>
        <w:t xml:space="preserve">no sólo </w:t>
      </w:r>
      <w:r w:rsidR="00472263" w:rsidRPr="00833397">
        <w:rPr>
          <w:rFonts w:ascii="Times New Roman" w:hAnsi="Times New Roman" w:cs="Times New Roman"/>
          <w:sz w:val="24"/>
          <w:szCs w:val="24"/>
        </w:rPr>
        <w:t>por quienes advierten riesgos derivados de las prácticas productivas</w:t>
      </w:r>
      <w:r w:rsidR="00FB466F">
        <w:rPr>
          <w:rFonts w:ascii="Times New Roman" w:hAnsi="Times New Roman" w:cs="Times New Roman"/>
          <w:sz w:val="24"/>
          <w:szCs w:val="24"/>
        </w:rPr>
        <w:t xml:space="preserve">, </w:t>
      </w:r>
      <w:r w:rsidR="00536AF6">
        <w:rPr>
          <w:rFonts w:ascii="Times New Roman" w:hAnsi="Times New Roman" w:cs="Times New Roman"/>
          <w:sz w:val="24"/>
          <w:szCs w:val="24"/>
        </w:rPr>
        <w:t>sino también</w:t>
      </w:r>
      <w:r w:rsidR="00472263" w:rsidRPr="00833397">
        <w:rPr>
          <w:rFonts w:ascii="Times New Roman" w:hAnsi="Times New Roman" w:cs="Times New Roman"/>
          <w:sz w:val="24"/>
          <w:szCs w:val="24"/>
        </w:rPr>
        <w:t xml:space="preserve"> </w:t>
      </w:r>
      <w:r w:rsidR="00FE028A">
        <w:rPr>
          <w:rFonts w:ascii="Times New Roman" w:hAnsi="Times New Roman" w:cs="Times New Roman"/>
          <w:sz w:val="24"/>
          <w:szCs w:val="24"/>
        </w:rPr>
        <w:t xml:space="preserve">por </w:t>
      </w:r>
      <w:r w:rsidR="00472263" w:rsidRPr="00833397">
        <w:rPr>
          <w:rFonts w:ascii="Times New Roman" w:hAnsi="Times New Roman" w:cs="Times New Roman"/>
          <w:sz w:val="24"/>
          <w:szCs w:val="24"/>
        </w:rPr>
        <w:t>cámaras empresariales</w:t>
      </w:r>
      <w:r w:rsidR="00536AF6">
        <w:rPr>
          <w:rFonts w:ascii="Times New Roman" w:hAnsi="Times New Roman" w:cs="Times New Roman"/>
          <w:sz w:val="24"/>
          <w:szCs w:val="24"/>
        </w:rPr>
        <w:t xml:space="preserve">, asociaciones de productores e instituciones del sector agrícola que señalan que no es necesario prohibir </w:t>
      </w:r>
      <w:r w:rsidR="00FB466F">
        <w:rPr>
          <w:rFonts w:ascii="Times New Roman" w:hAnsi="Times New Roman" w:cs="Times New Roman"/>
          <w:sz w:val="24"/>
          <w:szCs w:val="24"/>
        </w:rPr>
        <w:t>produ</w:t>
      </w:r>
      <w:r w:rsidR="00227291">
        <w:rPr>
          <w:rFonts w:ascii="Times New Roman" w:hAnsi="Times New Roman" w:cs="Times New Roman"/>
          <w:sz w:val="24"/>
          <w:szCs w:val="24"/>
        </w:rPr>
        <w:t xml:space="preserve">ctos y que la aplicación de las ciertas normas y protocolos, las </w:t>
      </w:r>
      <w:r w:rsidR="00FB466F">
        <w:rPr>
          <w:rFonts w:ascii="Times New Roman" w:hAnsi="Times New Roman" w:cs="Times New Roman"/>
          <w:sz w:val="24"/>
          <w:szCs w:val="24"/>
        </w:rPr>
        <w:t xml:space="preserve">“Buenas Prácticas Agrícolas” </w:t>
      </w:r>
      <w:r w:rsidR="00524444">
        <w:rPr>
          <w:rFonts w:ascii="Times New Roman" w:hAnsi="Times New Roman" w:cs="Times New Roman"/>
          <w:sz w:val="24"/>
          <w:szCs w:val="24"/>
        </w:rPr>
        <w:t xml:space="preserve">(BPA) </w:t>
      </w:r>
      <w:r w:rsidR="0038790A" w:rsidRPr="00227291">
        <w:rPr>
          <w:rFonts w:ascii="Times New Roman" w:hAnsi="Times New Roman" w:cs="Times New Roman"/>
          <w:sz w:val="24"/>
          <w:szCs w:val="24"/>
        </w:rPr>
        <w:t>garantiz</w:t>
      </w:r>
      <w:r w:rsidR="00DF4267" w:rsidRPr="00227291">
        <w:rPr>
          <w:rFonts w:ascii="Times New Roman" w:hAnsi="Times New Roman" w:cs="Times New Roman"/>
          <w:sz w:val="24"/>
          <w:szCs w:val="24"/>
        </w:rPr>
        <w:t>a la inocuidad de los procesos</w:t>
      </w:r>
      <w:r w:rsidR="00227291">
        <w:rPr>
          <w:rFonts w:ascii="Times New Roman" w:hAnsi="Times New Roman" w:cs="Times New Roman"/>
          <w:sz w:val="24"/>
          <w:szCs w:val="24"/>
        </w:rPr>
        <w:t>, esto es la seguridad de las personas y la protección del ambiente</w:t>
      </w:r>
      <w:r w:rsidR="00DF4267">
        <w:rPr>
          <w:rFonts w:ascii="Times New Roman" w:hAnsi="Times New Roman" w:cs="Times New Roman"/>
          <w:sz w:val="24"/>
          <w:szCs w:val="24"/>
        </w:rPr>
        <w:t xml:space="preserve">. </w:t>
      </w:r>
      <w:r w:rsidR="00E928A0">
        <w:rPr>
          <w:rFonts w:ascii="Times New Roman" w:hAnsi="Times New Roman" w:cs="Times New Roman"/>
          <w:sz w:val="24"/>
          <w:szCs w:val="24"/>
        </w:rPr>
        <w:t>(Red de Buenas Prácticas Agrícolas, 2015</w:t>
      </w:r>
      <w:r w:rsidR="00A73792">
        <w:rPr>
          <w:rFonts w:ascii="Times New Roman" w:hAnsi="Times New Roman" w:cs="Times New Roman"/>
          <w:sz w:val="24"/>
          <w:szCs w:val="24"/>
        </w:rPr>
        <w:t>)</w:t>
      </w:r>
      <w:r w:rsidR="00E550ED">
        <w:rPr>
          <w:rStyle w:val="Refdenotaalpie"/>
          <w:rFonts w:ascii="Times New Roman" w:hAnsi="Times New Roman" w:cs="Times New Roman"/>
          <w:sz w:val="24"/>
          <w:szCs w:val="24"/>
        </w:rPr>
        <w:footnoteReference w:id="2"/>
      </w:r>
    </w:p>
    <w:p w:rsidR="00536AF6" w:rsidRDefault="00893BCB" w:rsidP="00893BCB">
      <w:pPr>
        <w:spacing w:line="360" w:lineRule="auto"/>
        <w:jc w:val="both"/>
        <w:rPr>
          <w:rFonts w:ascii="Times New Roman" w:hAnsi="Times New Roman" w:cs="Times New Roman"/>
          <w:sz w:val="24"/>
          <w:szCs w:val="24"/>
        </w:rPr>
      </w:pPr>
      <w:r w:rsidRPr="00893BCB">
        <w:rPr>
          <w:rFonts w:ascii="Times New Roman" w:hAnsi="Times New Roman" w:cs="Times New Roman"/>
          <w:sz w:val="24"/>
          <w:szCs w:val="24"/>
        </w:rPr>
        <w:t>El sustrato de la reflexión que se presenta surge del</w:t>
      </w:r>
      <w:r>
        <w:rPr>
          <w:rFonts w:ascii="Times New Roman" w:hAnsi="Times New Roman" w:cs="Times New Roman"/>
          <w:sz w:val="24"/>
          <w:szCs w:val="24"/>
        </w:rPr>
        <w:t xml:space="preserve"> </w:t>
      </w:r>
      <w:r w:rsidRPr="00893BCB">
        <w:rPr>
          <w:rFonts w:ascii="Times New Roman" w:hAnsi="Times New Roman" w:cs="Times New Roman"/>
          <w:sz w:val="24"/>
          <w:szCs w:val="24"/>
        </w:rPr>
        <w:t>trabajo de campo antropológico</w:t>
      </w:r>
      <w:r w:rsidR="00496CA0">
        <w:rPr>
          <w:rFonts w:ascii="Times New Roman" w:hAnsi="Times New Roman" w:cs="Times New Roman"/>
          <w:sz w:val="24"/>
          <w:szCs w:val="24"/>
        </w:rPr>
        <w:t xml:space="preserve"> </w:t>
      </w:r>
      <w:r w:rsidRPr="00893BCB">
        <w:rPr>
          <w:rFonts w:ascii="Times New Roman" w:hAnsi="Times New Roman" w:cs="Times New Roman"/>
          <w:sz w:val="24"/>
          <w:szCs w:val="24"/>
        </w:rPr>
        <w:t xml:space="preserve">realizado en el partido de Pergamino desde del año 2013. </w:t>
      </w:r>
      <w:r w:rsidR="00496CA0">
        <w:rPr>
          <w:rFonts w:ascii="Times New Roman" w:hAnsi="Times New Roman" w:cs="Times New Roman"/>
          <w:sz w:val="24"/>
          <w:szCs w:val="24"/>
        </w:rPr>
        <w:t>Este con</w:t>
      </w:r>
      <w:r w:rsidR="00833397" w:rsidRPr="00833397">
        <w:rPr>
          <w:rFonts w:ascii="Times New Roman" w:hAnsi="Times New Roman" w:cs="Times New Roman"/>
          <w:sz w:val="24"/>
          <w:szCs w:val="24"/>
        </w:rPr>
        <w:t>sistió en la observación etnográfica de situaciones públicas:</w:t>
      </w:r>
      <w:r w:rsidR="00833397">
        <w:rPr>
          <w:rFonts w:ascii="Times New Roman" w:hAnsi="Times New Roman" w:cs="Times New Roman"/>
          <w:sz w:val="24"/>
          <w:szCs w:val="24"/>
        </w:rPr>
        <w:t xml:space="preserve"> asambleas</w:t>
      </w:r>
      <w:r w:rsidR="00833397" w:rsidRPr="00833397">
        <w:rPr>
          <w:rFonts w:ascii="Times New Roman" w:hAnsi="Times New Roman" w:cs="Times New Roman"/>
          <w:sz w:val="24"/>
          <w:szCs w:val="24"/>
        </w:rPr>
        <w:t xml:space="preserve"> vecinales, debates y reuniones en e</w:t>
      </w:r>
      <w:r w:rsidR="00E550ED">
        <w:rPr>
          <w:rFonts w:ascii="Times New Roman" w:hAnsi="Times New Roman" w:cs="Times New Roman"/>
          <w:sz w:val="24"/>
          <w:szCs w:val="24"/>
        </w:rPr>
        <w:t>l Honorable Concejo Deliberante y</w:t>
      </w:r>
      <w:r w:rsidR="00833397" w:rsidRPr="00833397">
        <w:rPr>
          <w:rFonts w:ascii="Times New Roman" w:hAnsi="Times New Roman" w:cs="Times New Roman"/>
          <w:sz w:val="24"/>
          <w:szCs w:val="24"/>
        </w:rPr>
        <w:t xml:space="preserve"> charlas y actividades realizadas en la Universidad </w:t>
      </w:r>
      <w:r w:rsidR="00833397" w:rsidRPr="00833397">
        <w:rPr>
          <w:rFonts w:ascii="Times New Roman" w:hAnsi="Times New Roman" w:cs="Times New Roman"/>
          <w:sz w:val="24"/>
          <w:szCs w:val="24"/>
        </w:rPr>
        <w:lastRenderedPageBreak/>
        <w:t>Nacional del Noroeste de la provincia de Buenos Aires (UNNOBA).</w:t>
      </w:r>
      <w:r w:rsidR="00833397">
        <w:rPr>
          <w:rFonts w:ascii="Times New Roman" w:hAnsi="Times New Roman" w:cs="Times New Roman"/>
          <w:sz w:val="24"/>
          <w:szCs w:val="24"/>
        </w:rPr>
        <w:t xml:space="preserve"> </w:t>
      </w:r>
      <w:r w:rsidR="00833397" w:rsidRPr="00833397">
        <w:rPr>
          <w:rFonts w:ascii="Times New Roman" w:hAnsi="Times New Roman" w:cs="Times New Roman"/>
          <w:sz w:val="24"/>
          <w:szCs w:val="24"/>
        </w:rPr>
        <w:t xml:space="preserve">Asimismo </w:t>
      </w:r>
      <w:r w:rsidR="00496CA0">
        <w:rPr>
          <w:rFonts w:ascii="Times New Roman" w:hAnsi="Times New Roman" w:cs="Times New Roman"/>
          <w:sz w:val="24"/>
          <w:szCs w:val="24"/>
        </w:rPr>
        <w:t>se realizaron</w:t>
      </w:r>
      <w:r w:rsidR="00833397" w:rsidRPr="00833397">
        <w:rPr>
          <w:rFonts w:ascii="Times New Roman" w:hAnsi="Times New Roman" w:cs="Times New Roman"/>
          <w:sz w:val="24"/>
          <w:szCs w:val="24"/>
        </w:rPr>
        <w:t xml:space="preserve"> entrevistas con el fin de ampliar algunos puntos que emergían de las situaciones de campo y </w:t>
      </w:r>
      <w:r w:rsidR="00496CA0">
        <w:rPr>
          <w:rFonts w:ascii="Times New Roman" w:hAnsi="Times New Roman" w:cs="Times New Roman"/>
          <w:sz w:val="24"/>
          <w:szCs w:val="24"/>
        </w:rPr>
        <w:t>se construyó un corpus documental compuesto por producciones escritas y audiovisuales publicada</w:t>
      </w:r>
      <w:r w:rsidR="00833397" w:rsidRPr="00833397">
        <w:rPr>
          <w:rFonts w:ascii="Times New Roman" w:hAnsi="Times New Roman" w:cs="Times New Roman"/>
          <w:sz w:val="24"/>
          <w:szCs w:val="24"/>
        </w:rPr>
        <w:t>s en revistas, diarios y en la web.</w:t>
      </w:r>
    </w:p>
    <w:p w:rsidR="003A57D5" w:rsidRDefault="00052346" w:rsidP="003A31F1">
      <w:pPr>
        <w:spacing w:line="360" w:lineRule="auto"/>
        <w:jc w:val="both"/>
      </w:pPr>
      <w:proofErr w:type="spellStart"/>
      <w:r w:rsidRPr="003A15FD">
        <w:rPr>
          <w:rFonts w:ascii="Times New Roman" w:hAnsi="Times New Roman" w:cs="Times New Roman"/>
          <w:b/>
          <w:sz w:val="24"/>
          <w:szCs w:val="24"/>
        </w:rPr>
        <w:t>Ambientalización</w:t>
      </w:r>
      <w:proofErr w:type="spellEnd"/>
      <w:r w:rsidRPr="003A15FD">
        <w:rPr>
          <w:rFonts w:ascii="Times New Roman" w:hAnsi="Times New Roman" w:cs="Times New Roman"/>
          <w:b/>
          <w:sz w:val="24"/>
          <w:szCs w:val="24"/>
        </w:rPr>
        <w:t>. Definición y antecedentes</w:t>
      </w:r>
      <w:r w:rsidRPr="00052346">
        <w:t xml:space="preserve"> </w:t>
      </w:r>
    </w:p>
    <w:p w:rsidR="003A31F1" w:rsidRPr="005018DE" w:rsidRDefault="003A31F1" w:rsidP="003A31F1">
      <w:pPr>
        <w:spacing w:line="360" w:lineRule="auto"/>
        <w:jc w:val="both"/>
        <w:rPr>
          <w:rFonts w:ascii="Times New Roman" w:hAnsi="Times New Roman" w:cs="Times New Roman"/>
          <w:sz w:val="24"/>
          <w:szCs w:val="24"/>
        </w:rPr>
      </w:pPr>
      <w:r w:rsidRPr="005018DE">
        <w:rPr>
          <w:rFonts w:ascii="Times New Roman" w:hAnsi="Times New Roman" w:cs="Times New Roman"/>
          <w:sz w:val="24"/>
          <w:szCs w:val="24"/>
        </w:rPr>
        <w:t xml:space="preserve">Hacia fines de los años ´60 </w:t>
      </w:r>
      <w:r w:rsidR="005018DE" w:rsidRPr="005018DE">
        <w:rPr>
          <w:rFonts w:ascii="Times New Roman" w:hAnsi="Times New Roman" w:cs="Times New Roman"/>
          <w:sz w:val="24"/>
          <w:szCs w:val="24"/>
        </w:rPr>
        <w:t>emerge en el ámbito público, principalmente en Europa y en Estados Unidos, la preocupación por los efectos del crecimiento económico y el deterioro de la naturaleza</w:t>
      </w:r>
      <w:r w:rsidR="003A57D5">
        <w:rPr>
          <w:rFonts w:ascii="Times New Roman" w:hAnsi="Times New Roman" w:cs="Times New Roman"/>
          <w:sz w:val="24"/>
          <w:szCs w:val="24"/>
        </w:rPr>
        <w:t xml:space="preserve">. </w:t>
      </w:r>
      <w:r w:rsidRPr="005018DE">
        <w:rPr>
          <w:rFonts w:ascii="Times New Roman" w:hAnsi="Times New Roman" w:cs="Times New Roman"/>
          <w:sz w:val="24"/>
          <w:szCs w:val="24"/>
        </w:rPr>
        <w:t xml:space="preserve">Por ese entonces surgen organizaciones e instituciones ecologistas y se plantean en la agenda política internacional interrogantes acerca de las consecuencias del gran desarrollo científico-tecnológico y la escasez de los recursos naturales. </w:t>
      </w:r>
      <w:r w:rsidR="003A57D5">
        <w:rPr>
          <w:rFonts w:ascii="Times New Roman" w:hAnsi="Times New Roman" w:cs="Times New Roman"/>
          <w:sz w:val="24"/>
          <w:szCs w:val="24"/>
        </w:rPr>
        <w:t>En 1972 se realizó</w:t>
      </w:r>
      <w:r w:rsidR="00E550ED">
        <w:rPr>
          <w:rFonts w:ascii="Times New Roman" w:hAnsi="Times New Roman" w:cs="Times New Roman"/>
          <w:sz w:val="24"/>
          <w:szCs w:val="24"/>
        </w:rPr>
        <w:t xml:space="preserve"> </w:t>
      </w:r>
      <w:r w:rsidRPr="005018DE">
        <w:rPr>
          <w:rFonts w:ascii="Times New Roman" w:hAnsi="Times New Roman" w:cs="Times New Roman"/>
          <w:sz w:val="24"/>
          <w:szCs w:val="24"/>
        </w:rPr>
        <w:t>la Conferencia de las Naciones Unidas sobre Medio Ambiente Humano en Estocolmo, Suecia, cuya conclusión más importante fue que los problemas ambientales eran “problemas globales” que requerían de la acción conjunta de todos los paí</w:t>
      </w:r>
      <w:r w:rsidR="00A73792" w:rsidRPr="005018DE">
        <w:rPr>
          <w:rFonts w:ascii="Times New Roman" w:hAnsi="Times New Roman" w:cs="Times New Roman"/>
          <w:sz w:val="24"/>
          <w:szCs w:val="24"/>
        </w:rPr>
        <w:t>ses</w:t>
      </w:r>
      <w:r w:rsidRPr="005018DE">
        <w:rPr>
          <w:rFonts w:ascii="Times New Roman" w:hAnsi="Times New Roman" w:cs="Times New Roman"/>
          <w:sz w:val="24"/>
          <w:szCs w:val="24"/>
        </w:rPr>
        <w:t xml:space="preserve">. Ese mismo año, el Club de Roma, formado por empresarios e investigadores, publicó el informe “Los límites del crecimiento”, en el que se alertaba acerca de la superpoblación, la destrucción de recursos naturales, y la crisis alimentaria, argumentando que el uso sin límite de los recursos naturales tenía que reducirse.  </w:t>
      </w:r>
    </w:p>
    <w:p w:rsidR="007658DE" w:rsidRDefault="003A31F1" w:rsidP="003A31F1">
      <w:pPr>
        <w:spacing w:line="360" w:lineRule="auto"/>
        <w:jc w:val="both"/>
        <w:rPr>
          <w:rFonts w:ascii="Times New Roman" w:hAnsi="Times New Roman" w:cs="Times New Roman"/>
          <w:sz w:val="24"/>
          <w:szCs w:val="24"/>
        </w:rPr>
      </w:pPr>
      <w:r w:rsidRPr="005018DE">
        <w:rPr>
          <w:rFonts w:ascii="Times New Roman" w:hAnsi="Times New Roman" w:cs="Times New Roman"/>
          <w:sz w:val="24"/>
          <w:szCs w:val="24"/>
        </w:rPr>
        <w:t>Durante la década de 1980, al tiempo que se instrumentaban programas neoliberales en muchos países y se agudizaban los problemas ambientales, los sectores de poder económico lograron reapropiarse del discurso ambiental crítico para someterlo a la racionalidad del crecimiento económico (</w:t>
      </w:r>
      <w:proofErr w:type="spellStart"/>
      <w:r w:rsidRPr="005018DE">
        <w:rPr>
          <w:rFonts w:ascii="Times New Roman" w:hAnsi="Times New Roman" w:cs="Times New Roman"/>
          <w:sz w:val="24"/>
          <w:szCs w:val="24"/>
        </w:rPr>
        <w:t>Leff</w:t>
      </w:r>
      <w:proofErr w:type="spellEnd"/>
      <w:r w:rsidRPr="005018DE">
        <w:rPr>
          <w:rFonts w:ascii="Times New Roman" w:hAnsi="Times New Roman" w:cs="Times New Roman"/>
          <w:sz w:val="24"/>
          <w:szCs w:val="24"/>
        </w:rPr>
        <w:t>, 1994). En 1987 varios países elabor</w:t>
      </w:r>
      <w:r w:rsidR="00E550ED">
        <w:rPr>
          <w:rFonts w:ascii="Times New Roman" w:hAnsi="Times New Roman" w:cs="Times New Roman"/>
          <w:sz w:val="24"/>
          <w:szCs w:val="24"/>
        </w:rPr>
        <w:t>aron</w:t>
      </w:r>
      <w:r w:rsidRPr="005018DE">
        <w:rPr>
          <w:rFonts w:ascii="Times New Roman" w:hAnsi="Times New Roman" w:cs="Times New Roman"/>
          <w:sz w:val="24"/>
          <w:szCs w:val="24"/>
        </w:rPr>
        <w:t xml:space="preserve"> para presentar ante la ONU el informe “Nuestro futuro Común”, (conocido como Informe </w:t>
      </w:r>
      <w:proofErr w:type="spellStart"/>
      <w:r w:rsidRPr="005018DE">
        <w:rPr>
          <w:rFonts w:ascii="Times New Roman" w:hAnsi="Times New Roman" w:cs="Times New Roman"/>
          <w:sz w:val="24"/>
          <w:szCs w:val="24"/>
        </w:rPr>
        <w:t>Bruntland</w:t>
      </w:r>
      <w:proofErr w:type="spellEnd"/>
      <w:r w:rsidRPr="005018DE">
        <w:rPr>
          <w:rFonts w:ascii="Times New Roman" w:hAnsi="Times New Roman" w:cs="Times New Roman"/>
          <w:sz w:val="24"/>
          <w:szCs w:val="24"/>
        </w:rPr>
        <w:t xml:space="preserve">), donde aparece por primera vez la idea de desarrollo sustentable como la cristalización de una política de consenso que buscaba integrar los intereses conflictivos de distintos países y clases sociales. La idea de sustentabilidad allí expresada involucra dos aspectos: uno hace referencia a una consideración de las consecuencias ecológicas de los procesos económicos y la intención de que los recursos naturales no sean agotados; y el otro implica la perdurabilidad en el tiempo del capitalismo. </w:t>
      </w:r>
      <w:r w:rsidR="00E550ED">
        <w:rPr>
          <w:rFonts w:ascii="Times New Roman" w:hAnsi="Times New Roman" w:cs="Times New Roman"/>
          <w:sz w:val="24"/>
          <w:szCs w:val="24"/>
        </w:rPr>
        <w:t xml:space="preserve">Parafraseando a </w:t>
      </w:r>
      <w:proofErr w:type="spellStart"/>
      <w:r w:rsidR="00E550ED">
        <w:rPr>
          <w:rFonts w:ascii="Times New Roman" w:hAnsi="Times New Roman" w:cs="Times New Roman"/>
          <w:sz w:val="24"/>
          <w:szCs w:val="24"/>
        </w:rPr>
        <w:t>Sachs</w:t>
      </w:r>
      <w:proofErr w:type="spellEnd"/>
      <w:r w:rsidR="00E550ED">
        <w:rPr>
          <w:rFonts w:ascii="Times New Roman" w:hAnsi="Times New Roman" w:cs="Times New Roman"/>
          <w:sz w:val="24"/>
          <w:szCs w:val="24"/>
        </w:rPr>
        <w:t xml:space="preserve"> (1993) podemos decir que en ese sentido</w:t>
      </w:r>
      <w:r w:rsidRPr="005018DE">
        <w:rPr>
          <w:rFonts w:ascii="Times New Roman" w:hAnsi="Times New Roman" w:cs="Times New Roman"/>
          <w:sz w:val="24"/>
          <w:szCs w:val="24"/>
        </w:rPr>
        <w:t xml:space="preserve"> el desarrollo sostenible “pretende la conservación del desarrollo, en vez de la conservación de la naturaleza” </w:t>
      </w:r>
    </w:p>
    <w:p w:rsidR="00144721" w:rsidRDefault="00052346" w:rsidP="00052346">
      <w:pPr>
        <w:spacing w:line="360" w:lineRule="auto"/>
        <w:jc w:val="both"/>
        <w:rPr>
          <w:rFonts w:ascii="Times New Roman" w:hAnsi="Times New Roman" w:cs="Times New Roman"/>
          <w:sz w:val="24"/>
          <w:szCs w:val="24"/>
        </w:rPr>
      </w:pPr>
      <w:proofErr w:type="spellStart"/>
      <w:r w:rsidRPr="00052346">
        <w:rPr>
          <w:rFonts w:ascii="Times New Roman" w:hAnsi="Times New Roman" w:cs="Times New Roman"/>
          <w:sz w:val="24"/>
          <w:szCs w:val="24"/>
        </w:rPr>
        <w:t>Ascelard</w:t>
      </w:r>
      <w:proofErr w:type="spellEnd"/>
      <w:r w:rsidRPr="00052346">
        <w:rPr>
          <w:rFonts w:ascii="Times New Roman" w:hAnsi="Times New Roman" w:cs="Times New Roman"/>
          <w:sz w:val="24"/>
          <w:szCs w:val="24"/>
        </w:rPr>
        <w:t xml:space="preserve"> (2010) plantea la noción de ambientalización para designar tanto el proceso de “adopción de un discurso ambiental genérico por parte </w:t>
      </w:r>
      <w:r w:rsidR="005018DE">
        <w:rPr>
          <w:rFonts w:ascii="Times New Roman" w:hAnsi="Times New Roman" w:cs="Times New Roman"/>
          <w:sz w:val="24"/>
          <w:szCs w:val="24"/>
        </w:rPr>
        <w:t xml:space="preserve">de diferentes grupos sociales”, </w:t>
      </w:r>
      <w:r w:rsidRPr="00052346">
        <w:rPr>
          <w:rFonts w:ascii="Times New Roman" w:hAnsi="Times New Roman" w:cs="Times New Roman"/>
          <w:sz w:val="24"/>
          <w:szCs w:val="24"/>
        </w:rPr>
        <w:lastRenderedPageBreak/>
        <w:t xml:space="preserve">como la incorporación de “justificaciones ambientales para legitimar prácticas institucionales, políticas científicas, </w:t>
      </w:r>
      <w:proofErr w:type="spellStart"/>
      <w:r w:rsidRPr="00052346">
        <w:rPr>
          <w:rFonts w:ascii="Times New Roman" w:hAnsi="Times New Roman" w:cs="Times New Roman"/>
          <w:sz w:val="24"/>
          <w:szCs w:val="24"/>
        </w:rPr>
        <w:t>etc</w:t>
      </w:r>
      <w:proofErr w:type="spellEnd"/>
      <w:r w:rsidRPr="00052346">
        <w:rPr>
          <w:rFonts w:ascii="Times New Roman" w:hAnsi="Times New Roman" w:cs="Times New Roman"/>
          <w:sz w:val="24"/>
          <w:szCs w:val="24"/>
        </w:rPr>
        <w:t>” (2010: 103). Procesos actuales o históricos que son renombrados como ambientales, a los que se les imprime el sello de “protección del medio ambiente”. Asociados a estos procesos se dan disputas de legitimad en búsqueda de caracterizar prácticas como ambientalmente benignas o dañinas.</w:t>
      </w:r>
      <w:r w:rsidR="00FE028A">
        <w:rPr>
          <w:rFonts w:ascii="Times New Roman" w:hAnsi="Times New Roman" w:cs="Times New Roman"/>
          <w:sz w:val="24"/>
          <w:szCs w:val="24"/>
        </w:rPr>
        <w:t xml:space="preserve"> </w:t>
      </w:r>
      <w:proofErr w:type="spellStart"/>
      <w:r w:rsidRPr="00052346">
        <w:rPr>
          <w:rFonts w:ascii="Times New Roman" w:hAnsi="Times New Roman" w:cs="Times New Roman"/>
          <w:sz w:val="24"/>
          <w:szCs w:val="24"/>
        </w:rPr>
        <w:t>Leite</w:t>
      </w:r>
      <w:proofErr w:type="spellEnd"/>
      <w:r w:rsidRPr="00052346">
        <w:rPr>
          <w:rFonts w:ascii="Times New Roman" w:hAnsi="Times New Roman" w:cs="Times New Roman"/>
          <w:sz w:val="24"/>
          <w:szCs w:val="24"/>
        </w:rPr>
        <w:t xml:space="preserve"> </w:t>
      </w:r>
      <w:proofErr w:type="spellStart"/>
      <w:r w:rsidRPr="00052346">
        <w:rPr>
          <w:rFonts w:ascii="Times New Roman" w:hAnsi="Times New Roman" w:cs="Times New Roman"/>
          <w:sz w:val="24"/>
          <w:szCs w:val="24"/>
        </w:rPr>
        <w:t>Lopes</w:t>
      </w:r>
      <w:proofErr w:type="spellEnd"/>
      <w:r w:rsidRPr="00052346">
        <w:rPr>
          <w:rFonts w:ascii="Times New Roman" w:hAnsi="Times New Roman" w:cs="Times New Roman"/>
          <w:sz w:val="24"/>
          <w:szCs w:val="24"/>
        </w:rPr>
        <w:t xml:space="preserve"> (2006)</w:t>
      </w:r>
      <w:r w:rsidR="00144721">
        <w:rPr>
          <w:rFonts w:ascii="Times New Roman" w:hAnsi="Times New Roman" w:cs="Times New Roman"/>
          <w:sz w:val="24"/>
          <w:szCs w:val="24"/>
        </w:rPr>
        <w:t xml:space="preserve">, por su parte, </w:t>
      </w:r>
      <w:r w:rsidRPr="00052346">
        <w:rPr>
          <w:rFonts w:ascii="Times New Roman" w:hAnsi="Times New Roman" w:cs="Times New Roman"/>
          <w:sz w:val="24"/>
          <w:szCs w:val="24"/>
        </w:rPr>
        <w:t xml:space="preserve">resalta el rol de las agencias y expertos en estos procesos generan discursos y prácticas sobre el cuidado del ambiente. </w:t>
      </w:r>
    </w:p>
    <w:p w:rsidR="00052346" w:rsidRDefault="00EE778C" w:rsidP="00052346">
      <w:pPr>
        <w:spacing w:line="360" w:lineRule="auto"/>
        <w:jc w:val="both"/>
        <w:rPr>
          <w:rFonts w:ascii="Times New Roman" w:hAnsi="Times New Roman" w:cs="Times New Roman"/>
          <w:sz w:val="24"/>
          <w:szCs w:val="24"/>
        </w:rPr>
      </w:pPr>
      <w:r w:rsidRPr="00EE778C">
        <w:rPr>
          <w:rFonts w:ascii="Times New Roman" w:hAnsi="Times New Roman" w:cs="Times New Roman"/>
          <w:sz w:val="24"/>
          <w:szCs w:val="24"/>
        </w:rPr>
        <w:t xml:space="preserve">Vinculados a esta idea de imprimir un sello ambiental a los procesos productivos surgen </w:t>
      </w:r>
      <w:r w:rsidR="005F38F1">
        <w:rPr>
          <w:rFonts w:ascii="Times New Roman" w:hAnsi="Times New Roman" w:cs="Times New Roman"/>
          <w:sz w:val="24"/>
          <w:szCs w:val="24"/>
        </w:rPr>
        <w:t xml:space="preserve">nuevas iniciativas empresariales: </w:t>
      </w:r>
      <w:r w:rsidRPr="00EE778C">
        <w:rPr>
          <w:rFonts w:ascii="Times New Roman" w:hAnsi="Times New Roman" w:cs="Times New Roman"/>
          <w:sz w:val="24"/>
          <w:szCs w:val="24"/>
        </w:rPr>
        <w:t>las certificaciones</w:t>
      </w:r>
      <w:r>
        <w:rPr>
          <w:rFonts w:ascii="Times New Roman" w:hAnsi="Times New Roman" w:cs="Times New Roman"/>
          <w:sz w:val="24"/>
          <w:szCs w:val="24"/>
        </w:rPr>
        <w:t xml:space="preserve">. </w:t>
      </w:r>
      <w:r w:rsidR="00052346" w:rsidRPr="00052346">
        <w:rPr>
          <w:rFonts w:ascii="Times New Roman" w:hAnsi="Times New Roman" w:cs="Times New Roman"/>
          <w:sz w:val="24"/>
          <w:szCs w:val="24"/>
        </w:rPr>
        <w:t xml:space="preserve">Adams (2015) analiza un proceso de certificación de la producción de “Soja Responsable” en </w:t>
      </w:r>
      <w:proofErr w:type="spellStart"/>
      <w:r w:rsidR="00052346" w:rsidRPr="00052346">
        <w:rPr>
          <w:rFonts w:ascii="Times New Roman" w:hAnsi="Times New Roman" w:cs="Times New Roman"/>
          <w:sz w:val="24"/>
          <w:szCs w:val="24"/>
        </w:rPr>
        <w:t>Santarem</w:t>
      </w:r>
      <w:proofErr w:type="spellEnd"/>
      <w:r w:rsidR="00052346" w:rsidRPr="00052346">
        <w:rPr>
          <w:rFonts w:ascii="Times New Roman" w:hAnsi="Times New Roman" w:cs="Times New Roman"/>
          <w:sz w:val="24"/>
          <w:szCs w:val="24"/>
        </w:rPr>
        <w:t xml:space="preserve"> (Brasil). Se trata de una alianza entre productores, la empresa exportadora </w:t>
      </w:r>
      <w:proofErr w:type="spellStart"/>
      <w:r w:rsidR="00052346" w:rsidRPr="00052346">
        <w:rPr>
          <w:rFonts w:ascii="Times New Roman" w:hAnsi="Times New Roman" w:cs="Times New Roman"/>
          <w:sz w:val="24"/>
          <w:szCs w:val="24"/>
        </w:rPr>
        <w:t>Cargill</w:t>
      </w:r>
      <w:proofErr w:type="spellEnd"/>
      <w:r w:rsidR="00052346" w:rsidRPr="00052346">
        <w:rPr>
          <w:rFonts w:ascii="Times New Roman" w:hAnsi="Times New Roman" w:cs="Times New Roman"/>
          <w:sz w:val="24"/>
          <w:szCs w:val="24"/>
        </w:rPr>
        <w:t xml:space="preserve"> y </w:t>
      </w:r>
      <w:proofErr w:type="spellStart"/>
      <w:r w:rsidR="00052346" w:rsidRPr="00052346">
        <w:rPr>
          <w:rFonts w:ascii="Times New Roman" w:hAnsi="Times New Roman" w:cs="Times New Roman"/>
          <w:sz w:val="24"/>
          <w:szCs w:val="24"/>
        </w:rPr>
        <w:t>The</w:t>
      </w:r>
      <w:proofErr w:type="spellEnd"/>
      <w:r w:rsidR="00052346" w:rsidRPr="00052346">
        <w:rPr>
          <w:rFonts w:ascii="Times New Roman" w:hAnsi="Times New Roman" w:cs="Times New Roman"/>
          <w:sz w:val="24"/>
          <w:szCs w:val="24"/>
        </w:rPr>
        <w:t xml:space="preserve"> </w:t>
      </w:r>
      <w:proofErr w:type="spellStart"/>
      <w:r w:rsidR="00052346" w:rsidRPr="00052346">
        <w:rPr>
          <w:rFonts w:ascii="Times New Roman" w:hAnsi="Times New Roman" w:cs="Times New Roman"/>
          <w:sz w:val="24"/>
          <w:szCs w:val="24"/>
        </w:rPr>
        <w:t>Nature</w:t>
      </w:r>
      <w:proofErr w:type="spellEnd"/>
      <w:r w:rsidR="00052346" w:rsidRPr="00052346">
        <w:rPr>
          <w:rFonts w:ascii="Times New Roman" w:hAnsi="Times New Roman" w:cs="Times New Roman"/>
          <w:sz w:val="24"/>
          <w:szCs w:val="24"/>
        </w:rPr>
        <w:t xml:space="preserve"> </w:t>
      </w:r>
      <w:proofErr w:type="spellStart"/>
      <w:r w:rsidR="00052346" w:rsidRPr="00052346">
        <w:rPr>
          <w:rFonts w:ascii="Times New Roman" w:hAnsi="Times New Roman" w:cs="Times New Roman"/>
          <w:sz w:val="24"/>
          <w:szCs w:val="24"/>
        </w:rPr>
        <w:t>Conservancy</w:t>
      </w:r>
      <w:proofErr w:type="spellEnd"/>
      <w:r w:rsidR="00052346" w:rsidRPr="00052346">
        <w:rPr>
          <w:rFonts w:ascii="Times New Roman" w:hAnsi="Times New Roman" w:cs="Times New Roman"/>
          <w:sz w:val="24"/>
          <w:szCs w:val="24"/>
        </w:rPr>
        <w:t xml:space="preserve">, una organización sin fines de lucro dedicada a la conservación de la biodiversidad, que buscó que se continuara la producción de soja en esa zona luego de un bloqueo realizado en 2016 a la empresa en Europa por denuncias de desforestación del amazonas. Postula que en ese caso de dio un proceso de “ambientalización neoliberal” entendido como un tipo de gubernamentalidad en la que la causa para el comportamiento ambientalmente responsable es externa y está enmarcada en términos de costo/beneficio, no como un asunto moral, se da una intervención desde la sociedad civil y se refuerza la valorización mercantil del ambiente por sobre otras formas de relacionamiento, que de esta manera se marginalizan. </w:t>
      </w:r>
      <w:r w:rsidR="005018DE">
        <w:rPr>
          <w:rFonts w:ascii="Times New Roman" w:hAnsi="Times New Roman" w:cs="Times New Roman"/>
          <w:sz w:val="24"/>
          <w:szCs w:val="24"/>
        </w:rPr>
        <w:t xml:space="preserve">Por su parte, </w:t>
      </w:r>
      <w:proofErr w:type="spellStart"/>
      <w:r w:rsidR="00052346" w:rsidRPr="00052346">
        <w:rPr>
          <w:rFonts w:ascii="Times New Roman" w:hAnsi="Times New Roman" w:cs="Times New Roman"/>
          <w:sz w:val="24"/>
          <w:szCs w:val="24"/>
        </w:rPr>
        <w:t>Mastrangelo</w:t>
      </w:r>
      <w:proofErr w:type="spellEnd"/>
      <w:r w:rsidR="00052346" w:rsidRPr="00052346">
        <w:rPr>
          <w:rFonts w:ascii="Times New Roman" w:hAnsi="Times New Roman" w:cs="Times New Roman"/>
          <w:sz w:val="24"/>
          <w:szCs w:val="24"/>
        </w:rPr>
        <w:t xml:space="preserve"> y </w:t>
      </w:r>
      <w:proofErr w:type="spellStart"/>
      <w:r w:rsidR="00052346" w:rsidRPr="00052346">
        <w:rPr>
          <w:rFonts w:ascii="Times New Roman" w:hAnsi="Times New Roman" w:cs="Times New Roman"/>
          <w:sz w:val="24"/>
          <w:szCs w:val="24"/>
        </w:rPr>
        <w:t>Trpin</w:t>
      </w:r>
      <w:proofErr w:type="spellEnd"/>
      <w:r w:rsidR="00052346" w:rsidRPr="00052346">
        <w:rPr>
          <w:rFonts w:ascii="Times New Roman" w:hAnsi="Times New Roman" w:cs="Times New Roman"/>
          <w:sz w:val="24"/>
          <w:szCs w:val="24"/>
        </w:rPr>
        <w:t xml:space="preserve"> (2016)</w:t>
      </w:r>
      <w:r w:rsidR="00144721">
        <w:rPr>
          <w:rFonts w:ascii="Times New Roman" w:hAnsi="Times New Roman" w:cs="Times New Roman"/>
          <w:sz w:val="24"/>
          <w:szCs w:val="24"/>
        </w:rPr>
        <w:t xml:space="preserve">, quienes </w:t>
      </w:r>
      <w:r w:rsidR="005018DE">
        <w:rPr>
          <w:rFonts w:ascii="Times New Roman" w:hAnsi="Times New Roman" w:cs="Times New Roman"/>
          <w:sz w:val="24"/>
          <w:szCs w:val="24"/>
        </w:rPr>
        <w:t xml:space="preserve">estudian el trabajo rural en producciones para la exportación en Argentina, </w:t>
      </w:r>
      <w:r w:rsidR="00052346" w:rsidRPr="00052346">
        <w:rPr>
          <w:rFonts w:ascii="Times New Roman" w:hAnsi="Times New Roman" w:cs="Times New Roman"/>
          <w:sz w:val="24"/>
          <w:szCs w:val="24"/>
        </w:rPr>
        <w:t xml:space="preserve">plantean que la adopción de </w:t>
      </w:r>
      <w:r>
        <w:rPr>
          <w:rFonts w:ascii="Times New Roman" w:hAnsi="Times New Roman" w:cs="Times New Roman"/>
          <w:sz w:val="24"/>
          <w:szCs w:val="24"/>
        </w:rPr>
        <w:t xml:space="preserve">estas </w:t>
      </w:r>
      <w:r w:rsidR="00052346" w:rsidRPr="00052346">
        <w:rPr>
          <w:rFonts w:ascii="Times New Roman" w:hAnsi="Times New Roman" w:cs="Times New Roman"/>
          <w:sz w:val="24"/>
          <w:szCs w:val="24"/>
        </w:rPr>
        <w:t xml:space="preserve">normas ambientales, es una respuesta a las críticas </w:t>
      </w:r>
      <w:r w:rsidR="00A73792">
        <w:rPr>
          <w:rFonts w:ascii="Times New Roman" w:hAnsi="Times New Roman" w:cs="Times New Roman"/>
          <w:sz w:val="24"/>
          <w:szCs w:val="24"/>
        </w:rPr>
        <w:t>ecológicas</w:t>
      </w:r>
      <w:r w:rsidR="00052346" w:rsidRPr="00052346">
        <w:rPr>
          <w:rFonts w:ascii="Times New Roman" w:hAnsi="Times New Roman" w:cs="Times New Roman"/>
          <w:sz w:val="24"/>
          <w:szCs w:val="24"/>
        </w:rPr>
        <w:t xml:space="preserve"> y las vinculan con lo que </w:t>
      </w:r>
      <w:proofErr w:type="spellStart"/>
      <w:r w:rsidR="00052346" w:rsidRPr="00052346">
        <w:rPr>
          <w:rFonts w:ascii="Times New Roman" w:hAnsi="Times New Roman" w:cs="Times New Roman"/>
          <w:sz w:val="24"/>
          <w:szCs w:val="24"/>
        </w:rPr>
        <w:t>Boltanski</w:t>
      </w:r>
      <w:proofErr w:type="spellEnd"/>
      <w:r w:rsidR="00052346" w:rsidRPr="00052346">
        <w:rPr>
          <w:rFonts w:ascii="Times New Roman" w:hAnsi="Times New Roman" w:cs="Times New Roman"/>
          <w:sz w:val="24"/>
          <w:szCs w:val="24"/>
        </w:rPr>
        <w:t xml:space="preserve"> y </w:t>
      </w:r>
      <w:proofErr w:type="spellStart"/>
      <w:r w:rsidR="00052346" w:rsidRPr="00052346">
        <w:rPr>
          <w:rFonts w:ascii="Times New Roman" w:hAnsi="Times New Roman" w:cs="Times New Roman"/>
          <w:sz w:val="24"/>
          <w:szCs w:val="24"/>
        </w:rPr>
        <w:t>Chiapello</w:t>
      </w:r>
      <w:proofErr w:type="spellEnd"/>
      <w:r w:rsidR="00052346" w:rsidRPr="00052346">
        <w:rPr>
          <w:rFonts w:ascii="Times New Roman" w:hAnsi="Times New Roman" w:cs="Times New Roman"/>
          <w:sz w:val="24"/>
          <w:szCs w:val="24"/>
        </w:rPr>
        <w:t xml:space="preserve"> (2002) denominan </w:t>
      </w:r>
      <w:r w:rsidR="005409AA">
        <w:rPr>
          <w:rFonts w:ascii="Times New Roman" w:hAnsi="Times New Roman" w:cs="Times New Roman"/>
          <w:sz w:val="24"/>
          <w:szCs w:val="24"/>
        </w:rPr>
        <w:t>“</w:t>
      </w:r>
      <w:r w:rsidR="00052346" w:rsidRPr="00052346">
        <w:rPr>
          <w:rFonts w:ascii="Times New Roman" w:hAnsi="Times New Roman" w:cs="Times New Roman"/>
          <w:sz w:val="24"/>
          <w:szCs w:val="24"/>
        </w:rPr>
        <w:t>nuevo espíritu del capitalismo</w:t>
      </w:r>
      <w:r w:rsidR="005409AA">
        <w:rPr>
          <w:rFonts w:ascii="Times New Roman" w:hAnsi="Times New Roman" w:cs="Times New Roman"/>
          <w:sz w:val="24"/>
          <w:szCs w:val="24"/>
        </w:rPr>
        <w:t>”</w:t>
      </w:r>
      <w:r w:rsidR="00052346" w:rsidRPr="00052346">
        <w:rPr>
          <w:rFonts w:ascii="Times New Roman" w:hAnsi="Times New Roman" w:cs="Times New Roman"/>
          <w:sz w:val="24"/>
          <w:szCs w:val="24"/>
        </w:rPr>
        <w:t>, una búsqueda de legitimación que reordena las relaciones de trabajo.</w:t>
      </w:r>
    </w:p>
    <w:p w:rsidR="00C57A6C" w:rsidRPr="003A15FD" w:rsidRDefault="00D229A6" w:rsidP="003A15FD">
      <w:pPr>
        <w:tabs>
          <w:tab w:val="left" w:pos="2269"/>
        </w:tabs>
        <w:spacing w:line="360" w:lineRule="auto"/>
        <w:jc w:val="both"/>
        <w:rPr>
          <w:rFonts w:ascii="Times New Roman" w:hAnsi="Times New Roman" w:cs="Times New Roman"/>
          <w:b/>
          <w:sz w:val="24"/>
          <w:szCs w:val="24"/>
        </w:rPr>
      </w:pPr>
      <w:r w:rsidRPr="003A15FD">
        <w:rPr>
          <w:rFonts w:ascii="Times New Roman" w:hAnsi="Times New Roman" w:cs="Times New Roman"/>
          <w:b/>
          <w:sz w:val="24"/>
          <w:szCs w:val="24"/>
        </w:rPr>
        <w:t>Hacia una caracterización del escenario local</w:t>
      </w:r>
      <w:r w:rsidR="00C57A6C" w:rsidRPr="003A15FD">
        <w:rPr>
          <w:rFonts w:ascii="Times New Roman" w:hAnsi="Times New Roman" w:cs="Times New Roman"/>
          <w:b/>
          <w:sz w:val="24"/>
          <w:szCs w:val="24"/>
        </w:rPr>
        <w:tab/>
      </w:r>
    </w:p>
    <w:p w:rsidR="00C57A6C" w:rsidRPr="00CB631F" w:rsidRDefault="00C57A6C" w:rsidP="00C57A6C">
      <w:pPr>
        <w:tabs>
          <w:tab w:val="left" w:pos="2269"/>
        </w:tabs>
        <w:spacing w:line="240" w:lineRule="auto"/>
        <w:ind w:left="2098"/>
        <w:jc w:val="both"/>
        <w:rPr>
          <w:rFonts w:ascii="Times New Roman" w:hAnsi="Times New Roman" w:cs="Times New Roman"/>
          <w:sz w:val="24"/>
          <w:szCs w:val="24"/>
        </w:rPr>
      </w:pPr>
      <w:r w:rsidRPr="00CB631F">
        <w:rPr>
          <w:rFonts w:ascii="Times New Roman" w:hAnsi="Times New Roman" w:cs="Times New Roman"/>
          <w:sz w:val="24"/>
          <w:szCs w:val="24"/>
        </w:rPr>
        <w:t xml:space="preserve"> “Debe asumirse que la recuperación de lo local no significa necesariamente pensarlo y/o usarlo como aislado, separado, autónomo, </w:t>
      </w:r>
      <w:r w:rsidR="00D229A6">
        <w:rPr>
          <w:rFonts w:ascii="Times New Roman" w:hAnsi="Times New Roman" w:cs="Times New Roman"/>
          <w:sz w:val="24"/>
          <w:szCs w:val="24"/>
        </w:rPr>
        <w:t>(...)</w:t>
      </w:r>
      <w:r w:rsidRPr="00CB631F">
        <w:rPr>
          <w:rFonts w:ascii="Times New Roman" w:hAnsi="Times New Roman" w:cs="Times New Roman"/>
          <w:sz w:val="24"/>
          <w:szCs w:val="24"/>
        </w:rPr>
        <w:t xml:space="preserve"> sino que, a partir de asumir lo local en términos relacionales, debemos reconocer que la realidad, aún más la </w:t>
      </w:r>
      <w:proofErr w:type="spellStart"/>
      <w:r w:rsidRPr="00CB631F">
        <w:rPr>
          <w:rFonts w:ascii="Times New Roman" w:hAnsi="Times New Roman" w:cs="Times New Roman"/>
          <w:sz w:val="24"/>
          <w:szCs w:val="24"/>
        </w:rPr>
        <w:t>macrosocial</w:t>
      </w:r>
      <w:proofErr w:type="spellEnd"/>
      <w:r w:rsidRPr="00CB631F">
        <w:rPr>
          <w:rFonts w:ascii="Times New Roman" w:hAnsi="Times New Roman" w:cs="Times New Roman"/>
          <w:sz w:val="24"/>
          <w:szCs w:val="24"/>
        </w:rPr>
        <w:t>, sólo puede ser pensada y, sobre todo, practicada por los sujetos y grupos desde lo local, dado que es allí donde los sujetos viven/trabajan/esperan/ comprenden los procesos” (Menéndez, 2010:151)</w:t>
      </w:r>
    </w:p>
    <w:p w:rsidR="00C57A6C" w:rsidRPr="00CB631F" w:rsidRDefault="00C57A6C" w:rsidP="00C57A6C">
      <w:pPr>
        <w:tabs>
          <w:tab w:val="left" w:pos="2269"/>
        </w:tabs>
        <w:spacing w:line="360" w:lineRule="auto"/>
        <w:jc w:val="both"/>
        <w:rPr>
          <w:rFonts w:ascii="Times New Roman" w:hAnsi="Times New Roman" w:cs="Times New Roman"/>
          <w:sz w:val="24"/>
          <w:szCs w:val="24"/>
        </w:rPr>
      </w:pPr>
      <w:r w:rsidRPr="00CB631F">
        <w:rPr>
          <w:rFonts w:ascii="Times New Roman" w:hAnsi="Times New Roman" w:cs="Times New Roman"/>
          <w:sz w:val="24"/>
          <w:szCs w:val="24"/>
        </w:rPr>
        <w:t xml:space="preserve">Pergamino es un escenario clave </w:t>
      </w:r>
      <w:r w:rsidR="00D229A6">
        <w:rPr>
          <w:rFonts w:ascii="Times New Roman" w:hAnsi="Times New Roman" w:cs="Times New Roman"/>
          <w:sz w:val="24"/>
          <w:szCs w:val="24"/>
        </w:rPr>
        <w:t xml:space="preserve">del </w:t>
      </w:r>
      <w:r w:rsidRPr="00CB631F">
        <w:rPr>
          <w:rFonts w:ascii="Times New Roman" w:hAnsi="Times New Roman" w:cs="Times New Roman"/>
          <w:sz w:val="24"/>
          <w:szCs w:val="24"/>
        </w:rPr>
        <w:t>modelo productivo. Se encuentra en plena región pampeana, ubicado al norte d</w:t>
      </w:r>
      <w:r w:rsidR="00D229A6">
        <w:rPr>
          <w:rFonts w:ascii="Times New Roman" w:hAnsi="Times New Roman" w:cs="Times New Roman"/>
          <w:sz w:val="24"/>
          <w:szCs w:val="24"/>
        </w:rPr>
        <w:t>e la provincia de Buenos Aires,</w:t>
      </w:r>
      <w:r w:rsidRPr="00CB631F">
        <w:rPr>
          <w:rFonts w:ascii="Times New Roman" w:hAnsi="Times New Roman" w:cs="Times New Roman"/>
          <w:sz w:val="24"/>
          <w:szCs w:val="24"/>
        </w:rPr>
        <w:t xml:space="preserve"> muy próximo al puerto de </w:t>
      </w:r>
      <w:r w:rsidRPr="00CB631F">
        <w:rPr>
          <w:rFonts w:ascii="Times New Roman" w:hAnsi="Times New Roman" w:cs="Times New Roman"/>
          <w:sz w:val="24"/>
          <w:szCs w:val="24"/>
        </w:rPr>
        <w:lastRenderedPageBreak/>
        <w:t xml:space="preserve">Rosario -uno de los más importantes del país en la exportación de granos y subproductos- </w:t>
      </w:r>
      <w:r w:rsidR="00E375AA">
        <w:rPr>
          <w:rFonts w:ascii="Times New Roman" w:hAnsi="Times New Roman" w:cs="Times New Roman"/>
          <w:sz w:val="24"/>
          <w:szCs w:val="24"/>
        </w:rPr>
        <w:t xml:space="preserve">y </w:t>
      </w:r>
      <w:r w:rsidRPr="00CB631F">
        <w:rPr>
          <w:rFonts w:ascii="Times New Roman" w:hAnsi="Times New Roman" w:cs="Times New Roman"/>
          <w:sz w:val="24"/>
          <w:szCs w:val="24"/>
        </w:rPr>
        <w:t xml:space="preserve">tiene una larga tradición agrícola, tanto en la producción de cereales, como en </w:t>
      </w:r>
      <w:r w:rsidR="00E375AA">
        <w:rPr>
          <w:rFonts w:ascii="Times New Roman" w:hAnsi="Times New Roman" w:cs="Times New Roman"/>
          <w:sz w:val="24"/>
          <w:szCs w:val="24"/>
        </w:rPr>
        <w:t xml:space="preserve">el </w:t>
      </w:r>
      <w:r w:rsidRPr="00CB631F">
        <w:rPr>
          <w:rFonts w:ascii="Times New Roman" w:hAnsi="Times New Roman" w:cs="Times New Roman"/>
          <w:sz w:val="24"/>
          <w:szCs w:val="24"/>
        </w:rPr>
        <w:t>desarrollo de tecnologías para el sector.</w:t>
      </w:r>
      <w:r>
        <w:rPr>
          <w:rFonts w:ascii="Times New Roman" w:hAnsi="Times New Roman" w:cs="Times New Roman"/>
          <w:sz w:val="24"/>
          <w:szCs w:val="24"/>
        </w:rPr>
        <w:t xml:space="preserve"> </w:t>
      </w:r>
      <w:r w:rsidRPr="00CB631F">
        <w:rPr>
          <w:rFonts w:ascii="Times New Roman" w:hAnsi="Times New Roman" w:cs="Times New Roman"/>
          <w:sz w:val="24"/>
          <w:szCs w:val="24"/>
        </w:rPr>
        <w:t xml:space="preserve">Desde principios del siglo XX es un centro por excelencia de incorporación y divulgación de nuevos paradigmas tecnológicos en la pampa húmeda, cobrando gran relevancia principalmente a partir de la Revolución Verde. </w:t>
      </w:r>
      <w:r w:rsidR="00D229A6">
        <w:rPr>
          <w:rFonts w:ascii="Times New Roman" w:hAnsi="Times New Roman" w:cs="Times New Roman"/>
          <w:sz w:val="24"/>
          <w:szCs w:val="24"/>
        </w:rPr>
        <w:t>E</w:t>
      </w:r>
      <w:r w:rsidR="00D229A6" w:rsidRPr="00D229A6">
        <w:rPr>
          <w:rFonts w:ascii="Times New Roman" w:hAnsi="Times New Roman" w:cs="Times New Roman"/>
          <w:sz w:val="24"/>
          <w:szCs w:val="24"/>
        </w:rPr>
        <w:t>n Pergamino y su zona de influencia surgen las primeras cooperativas de asesoramiento agronómico y se crea la Asociación de Ingenieros Agrónomos del Norte de la Provincia de Buenos Aires (AIANBA) en el año 1964</w:t>
      </w:r>
      <w:r w:rsidR="00D229A6">
        <w:rPr>
          <w:rFonts w:ascii="Times New Roman" w:hAnsi="Times New Roman" w:cs="Times New Roman"/>
          <w:sz w:val="24"/>
          <w:szCs w:val="24"/>
        </w:rPr>
        <w:t xml:space="preserve"> (</w:t>
      </w:r>
      <w:proofErr w:type="spellStart"/>
      <w:r w:rsidR="00D229A6">
        <w:rPr>
          <w:rFonts w:ascii="Times New Roman" w:hAnsi="Times New Roman" w:cs="Times New Roman"/>
          <w:sz w:val="24"/>
          <w:szCs w:val="24"/>
        </w:rPr>
        <w:t>Giberti</w:t>
      </w:r>
      <w:proofErr w:type="spellEnd"/>
      <w:r w:rsidR="00D229A6">
        <w:rPr>
          <w:rFonts w:ascii="Times New Roman" w:hAnsi="Times New Roman" w:cs="Times New Roman"/>
          <w:sz w:val="24"/>
          <w:szCs w:val="24"/>
        </w:rPr>
        <w:t xml:space="preserve">, </w:t>
      </w:r>
      <w:r w:rsidR="00D229A6" w:rsidRPr="00D229A6">
        <w:rPr>
          <w:rFonts w:ascii="Times New Roman" w:hAnsi="Times New Roman" w:cs="Times New Roman"/>
          <w:sz w:val="24"/>
          <w:szCs w:val="24"/>
        </w:rPr>
        <w:t>2008).</w:t>
      </w:r>
      <w:r w:rsidR="00D229A6">
        <w:rPr>
          <w:rFonts w:ascii="Times New Roman" w:hAnsi="Times New Roman" w:cs="Times New Roman"/>
          <w:sz w:val="24"/>
          <w:szCs w:val="24"/>
        </w:rPr>
        <w:t xml:space="preserve"> </w:t>
      </w:r>
      <w:r w:rsidRPr="00CB631F">
        <w:rPr>
          <w:rFonts w:ascii="Times New Roman" w:hAnsi="Times New Roman" w:cs="Times New Roman"/>
          <w:sz w:val="24"/>
          <w:szCs w:val="24"/>
        </w:rPr>
        <w:t>En la actualidad, la actividad productiva es potenciada por el desarrollo de investigaciones agropecuarias que se realizan en la región tanto en organismos públicos, como el Instituto Nacional de Tecnología Agropecuaria (INTA) y la Universidad Nacional del Noroeste de Buenos Aires (UNNOBA); como en empresas privadas, tales como</w:t>
      </w:r>
      <w:r w:rsidR="00D229A6">
        <w:rPr>
          <w:rFonts w:ascii="Times New Roman" w:hAnsi="Times New Roman" w:cs="Times New Roman"/>
          <w:sz w:val="24"/>
          <w:szCs w:val="24"/>
        </w:rPr>
        <w:t xml:space="preserve"> </w:t>
      </w:r>
      <w:proofErr w:type="spellStart"/>
      <w:r w:rsidR="00D229A6">
        <w:rPr>
          <w:rFonts w:ascii="Times New Roman" w:hAnsi="Times New Roman" w:cs="Times New Roman"/>
          <w:sz w:val="24"/>
          <w:szCs w:val="24"/>
        </w:rPr>
        <w:t>Corteva</w:t>
      </w:r>
      <w:proofErr w:type="spellEnd"/>
      <w:r w:rsidR="00D229A6">
        <w:rPr>
          <w:rFonts w:ascii="Times New Roman" w:hAnsi="Times New Roman" w:cs="Times New Roman"/>
          <w:sz w:val="24"/>
          <w:szCs w:val="24"/>
        </w:rPr>
        <w:t xml:space="preserve"> </w:t>
      </w:r>
      <w:proofErr w:type="spellStart"/>
      <w:r w:rsidR="00D229A6">
        <w:rPr>
          <w:rFonts w:ascii="Times New Roman" w:hAnsi="Times New Roman" w:cs="Times New Roman"/>
          <w:sz w:val="24"/>
          <w:szCs w:val="24"/>
        </w:rPr>
        <w:t>AgriSciences</w:t>
      </w:r>
      <w:proofErr w:type="spellEnd"/>
      <w:r w:rsidR="00D229A6">
        <w:rPr>
          <w:rFonts w:ascii="Times New Roman" w:hAnsi="Times New Roman" w:cs="Times New Roman"/>
          <w:sz w:val="24"/>
          <w:szCs w:val="24"/>
        </w:rPr>
        <w:t xml:space="preserve">, </w:t>
      </w:r>
      <w:proofErr w:type="spellStart"/>
      <w:r w:rsidR="00D229A6">
        <w:rPr>
          <w:rFonts w:ascii="Times New Roman" w:hAnsi="Times New Roman" w:cs="Times New Roman"/>
          <w:sz w:val="24"/>
          <w:szCs w:val="24"/>
        </w:rPr>
        <w:t>Barenburg-</w:t>
      </w:r>
      <w:r w:rsidRPr="00CB631F">
        <w:rPr>
          <w:rFonts w:ascii="Times New Roman" w:hAnsi="Times New Roman" w:cs="Times New Roman"/>
          <w:sz w:val="24"/>
          <w:szCs w:val="24"/>
        </w:rPr>
        <w:t>Palaversich</w:t>
      </w:r>
      <w:proofErr w:type="spellEnd"/>
      <w:r w:rsidRPr="00CB631F">
        <w:rPr>
          <w:rFonts w:ascii="Times New Roman" w:hAnsi="Times New Roman" w:cs="Times New Roman"/>
          <w:sz w:val="24"/>
          <w:szCs w:val="24"/>
        </w:rPr>
        <w:t xml:space="preserve">, Rizobacter, </w:t>
      </w:r>
      <w:r w:rsidR="00D229A6">
        <w:rPr>
          <w:rFonts w:ascii="Times New Roman" w:hAnsi="Times New Roman" w:cs="Times New Roman"/>
          <w:sz w:val="24"/>
          <w:szCs w:val="24"/>
        </w:rPr>
        <w:t>Bayer.</w:t>
      </w:r>
    </w:p>
    <w:p w:rsidR="003B2CDF" w:rsidRDefault="00C57A6C" w:rsidP="003B2CDF">
      <w:pPr>
        <w:tabs>
          <w:tab w:val="left" w:pos="2269"/>
        </w:tabs>
        <w:spacing w:line="360" w:lineRule="auto"/>
        <w:jc w:val="both"/>
        <w:rPr>
          <w:rFonts w:ascii="Times New Roman" w:hAnsi="Times New Roman" w:cs="Times New Roman"/>
          <w:sz w:val="24"/>
          <w:szCs w:val="24"/>
        </w:rPr>
      </w:pPr>
      <w:r w:rsidRPr="00CB631F">
        <w:rPr>
          <w:rFonts w:ascii="Times New Roman" w:hAnsi="Times New Roman" w:cs="Times New Roman"/>
          <w:sz w:val="24"/>
          <w:szCs w:val="24"/>
        </w:rPr>
        <w:t>En la zona existe una importante infraestructura que da apoyo al sector agropecuario. Debido a sus condiciones ambientales y geográficas, se han asentado plantas de acopio, procesamiento y comercialización de granos y alrededor de 50 compañías productoras de semillas. También encontramos una gran cantidad de empresas locales proveedoras de insumos (fertilizantes y agroquímicos) y servicios (alquiler de maquinaria, asesoramiento técnico, fumigaciones).</w:t>
      </w:r>
    </w:p>
    <w:p w:rsidR="003B2CDF" w:rsidRPr="003B2CDF" w:rsidRDefault="00C57A6C" w:rsidP="003B2CDF">
      <w:pPr>
        <w:tabs>
          <w:tab w:val="left" w:pos="2269"/>
        </w:tabs>
        <w:spacing w:line="360" w:lineRule="auto"/>
        <w:jc w:val="both"/>
        <w:rPr>
          <w:rFonts w:ascii="Times New Roman" w:hAnsi="Times New Roman" w:cs="Times New Roman"/>
          <w:sz w:val="24"/>
          <w:szCs w:val="24"/>
        </w:rPr>
      </w:pPr>
      <w:r w:rsidRPr="00CB631F">
        <w:rPr>
          <w:rFonts w:ascii="Times New Roman" w:hAnsi="Times New Roman" w:cs="Times New Roman"/>
          <w:sz w:val="24"/>
          <w:szCs w:val="24"/>
        </w:rPr>
        <w:t xml:space="preserve">Desde la década de 1980, al igual que en el resto de la región pampeana, se puede observar la profundización de un proceso de </w:t>
      </w:r>
      <w:proofErr w:type="spellStart"/>
      <w:r w:rsidRPr="00CB631F">
        <w:rPr>
          <w:rFonts w:ascii="Times New Roman" w:hAnsi="Times New Roman" w:cs="Times New Roman"/>
          <w:sz w:val="24"/>
          <w:szCs w:val="24"/>
        </w:rPr>
        <w:t>agriculturización</w:t>
      </w:r>
      <w:proofErr w:type="spellEnd"/>
      <w:r w:rsidRPr="00CB631F">
        <w:rPr>
          <w:rFonts w:ascii="Times New Roman" w:hAnsi="Times New Roman" w:cs="Times New Roman"/>
          <w:sz w:val="24"/>
          <w:szCs w:val="24"/>
        </w:rPr>
        <w:t>, es decir, un continuo uso de las tierras para cultivos en lugar de planteos ganaderos o mixtos.</w:t>
      </w:r>
      <w:r w:rsidR="003B2CDF">
        <w:rPr>
          <w:rFonts w:ascii="Times New Roman" w:hAnsi="Times New Roman" w:cs="Times New Roman"/>
          <w:sz w:val="24"/>
          <w:szCs w:val="24"/>
        </w:rPr>
        <w:t xml:space="preserve"> De la mano de la </w:t>
      </w:r>
      <w:proofErr w:type="spellStart"/>
      <w:r w:rsidR="003B2CDF">
        <w:rPr>
          <w:rFonts w:ascii="Times New Roman" w:hAnsi="Times New Roman" w:cs="Times New Roman"/>
          <w:sz w:val="24"/>
          <w:szCs w:val="24"/>
        </w:rPr>
        <w:t>agriculturización</w:t>
      </w:r>
      <w:proofErr w:type="spellEnd"/>
      <w:r w:rsidR="003B2CDF">
        <w:rPr>
          <w:rFonts w:ascii="Times New Roman" w:hAnsi="Times New Roman" w:cs="Times New Roman"/>
          <w:sz w:val="24"/>
          <w:szCs w:val="24"/>
        </w:rPr>
        <w:t xml:space="preserve"> se produjo también un proceso de concentración en la producción: e</w:t>
      </w:r>
      <w:r w:rsidR="003B2CDF" w:rsidRPr="003B2CDF">
        <w:rPr>
          <w:rFonts w:ascii="Times New Roman" w:hAnsi="Times New Roman" w:cs="Times New Roman"/>
          <w:sz w:val="24"/>
          <w:szCs w:val="24"/>
        </w:rPr>
        <w:t>n Pergamino entre los años 1988 y 2002 la pequeña producción, comprendida por explotaciones menores a 56 hectáreas, cedió el 42% de la superficie que controlaba (</w:t>
      </w:r>
      <w:proofErr w:type="spellStart"/>
      <w:r w:rsidR="003B2CDF" w:rsidRPr="003B2CDF">
        <w:rPr>
          <w:rFonts w:ascii="Times New Roman" w:hAnsi="Times New Roman" w:cs="Times New Roman"/>
          <w:sz w:val="24"/>
          <w:szCs w:val="24"/>
        </w:rPr>
        <w:t>Azcuy</w:t>
      </w:r>
      <w:proofErr w:type="spellEnd"/>
      <w:r w:rsidR="003B2CDF" w:rsidRPr="003B2CDF">
        <w:rPr>
          <w:rFonts w:ascii="Times New Roman" w:hAnsi="Times New Roman" w:cs="Times New Roman"/>
          <w:sz w:val="24"/>
          <w:szCs w:val="24"/>
        </w:rPr>
        <w:t xml:space="preserve"> Ameghino y Martínez </w:t>
      </w:r>
      <w:proofErr w:type="spellStart"/>
      <w:r w:rsidR="003B2CDF" w:rsidRPr="003B2CDF">
        <w:rPr>
          <w:rFonts w:ascii="Times New Roman" w:hAnsi="Times New Roman" w:cs="Times New Roman"/>
          <w:sz w:val="24"/>
          <w:szCs w:val="24"/>
        </w:rPr>
        <w:t>Dougnac</w:t>
      </w:r>
      <w:proofErr w:type="spellEnd"/>
      <w:r w:rsidR="003B2CDF" w:rsidRPr="003B2CDF">
        <w:rPr>
          <w:rFonts w:ascii="Times New Roman" w:hAnsi="Times New Roman" w:cs="Times New Roman"/>
          <w:sz w:val="24"/>
          <w:szCs w:val="24"/>
        </w:rPr>
        <w:t>, 2011). Asimismo, mientras los pequeños pro</w:t>
      </w:r>
      <w:r w:rsidR="009B5FCC">
        <w:rPr>
          <w:rFonts w:ascii="Times New Roman" w:hAnsi="Times New Roman" w:cs="Times New Roman"/>
          <w:sz w:val="24"/>
          <w:szCs w:val="24"/>
        </w:rPr>
        <w:t>ductores</w:t>
      </w:r>
      <w:r w:rsidR="003B2CDF" w:rsidRPr="003B2CDF">
        <w:rPr>
          <w:rFonts w:ascii="Times New Roman" w:hAnsi="Times New Roman" w:cs="Times New Roman"/>
          <w:sz w:val="24"/>
          <w:szCs w:val="24"/>
        </w:rPr>
        <w:t xml:space="preserve"> se retiraban de</w:t>
      </w:r>
      <w:r w:rsidR="009B5FCC">
        <w:rPr>
          <w:rFonts w:ascii="Times New Roman" w:hAnsi="Times New Roman" w:cs="Times New Roman"/>
          <w:sz w:val="24"/>
          <w:szCs w:val="24"/>
        </w:rPr>
        <w:t>l</w:t>
      </w:r>
      <w:r w:rsidR="003B2CDF" w:rsidRPr="003B2CDF">
        <w:rPr>
          <w:rFonts w:ascii="Times New Roman" w:hAnsi="Times New Roman" w:cs="Times New Roman"/>
          <w:sz w:val="24"/>
          <w:szCs w:val="24"/>
        </w:rPr>
        <w:t xml:space="preserve"> </w:t>
      </w:r>
      <w:r w:rsidR="009B5FCC">
        <w:rPr>
          <w:rFonts w:ascii="Times New Roman" w:hAnsi="Times New Roman" w:cs="Times New Roman"/>
          <w:sz w:val="24"/>
          <w:szCs w:val="24"/>
        </w:rPr>
        <w:t>negocio</w:t>
      </w:r>
      <w:r w:rsidR="003B2CDF" w:rsidRPr="003B2CDF">
        <w:rPr>
          <w:rFonts w:ascii="Times New Roman" w:hAnsi="Times New Roman" w:cs="Times New Roman"/>
          <w:sz w:val="24"/>
          <w:szCs w:val="24"/>
        </w:rPr>
        <w:t xml:space="preserve"> crecía la modalidad de alquiler de tierras para cosecha (</w:t>
      </w:r>
      <w:proofErr w:type="spellStart"/>
      <w:r w:rsidR="003B2CDF" w:rsidRPr="003B2CDF">
        <w:rPr>
          <w:rFonts w:ascii="Times New Roman" w:hAnsi="Times New Roman" w:cs="Times New Roman"/>
          <w:sz w:val="24"/>
          <w:szCs w:val="24"/>
        </w:rPr>
        <w:t>Calcaterra</w:t>
      </w:r>
      <w:proofErr w:type="spellEnd"/>
      <w:r w:rsidR="003B2CDF" w:rsidRPr="003B2CDF">
        <w:rPr>
          <w:rFonts w:ascii="Times New Roman" w:hAnsi="Times New Roman" w:cs="Times New Roman"/>
          <w:sz w:val="24"/>
          <w:szCs w:val="24"/>
        </w:rPr>
        <w:t xml:space="preserve">, 2015) y el </w:t>
      </w:r>
      <w:proofErr w:type="spellStart"/>
      <w:r w:rsidR="003B2CDF" w:rsidRPr="003B2CDF">
        <w:rPr>
          <w:rFonts w:ascii="Times New Roman" w:hAnsi="Times New Roman" w:cs="Times New Roman"/>
          <w:sz w:val="24"/>
          <w:szCs w:val="24"/>
        </w:rPr>
        <w:t>contratismo</w:t>
      </w:r>
      <w:proofErr w:type="spellEnd"/>
      <w:r w:rsidR="003B2CDF" w:rsidRPr="003B2CDF">
        <w:rPr>
          <w:rFonts w:ascii="Times New Roman" w:hAnsi="Times New Roman" w:cs="Times New Roman"/>
          <w:sz w:val="24"/>
          <w:szCs w:val="24"/>
        </w:rPr>
        <w:t xml:space="preserve"> de servicios (</w:t>
      </w:r>
      <w:proofErr w:type="spellStart"/>
      <w:r w:rsidR="003B2CDF" w:rsidRPr="003B2CDF">
        <w:rPr>
          <w:rFonts w:ascii="Times New Roman" w:hAnsi="Times New Roman" w:cs="Times New Roman"/>
          <w:sz w:val="24"/>
          <w:szCs w:val="24"/>
        </w:rPr>
        <w:t>Villulla</w:t>
      </w:r>
      <w:proofErr w:type="spellEnd"/>
      <w:r w:rsidR="003B2CDF" w:rsidRPr="003B2CDF">
        <w:rPr>
          <w:rFonts w:ascii="Times New Roman" w:hAnsi="Times New Roman" w:cs="Times New Roman"/>
          <w:sz w:val="24"/>
          <w:szCs w:val="24"/>
        </w:rPr>
        <w:t>, 2016</w:t>
      </w:r>
      <w:r w:rsidR="003B2CDF">
        <w:rPr>
          <w:rFonts w:ascii="Times New Roman" w:hAnsi="Times New Roman" w:cs="Times New Roman"/>
          <w:sz w:val="24"/>
          <w:szCs w:val="24"/>
        </w:rPr>
        <w:t>)</w:t>
      </w:r>
      <w:r w:rsidR="003B2CDF" w:rsidRPr="003B2CDF">
        <w:rPr>
          <w:rFonts w:ascii="Times New Roman" w:hAnsi="Times New Roman" w:cs="Times New Roman"/>
          <w:sz w:val="24"/>
          <w:szCs w:val="24"/>
        </w:rPr>
        <w:t>.</w:t>
      </w:r>
    </w:p>
    <w:p w:rsidR="007F2BB4" w:rsidRDefault="003B2CDF" w:rsidP="00055D08">
      <w:pPr>
        <w:tabs>
          <w:tab w:val="left" w:pos="2269"/>
        </w:tabs>
        <w:spacing w:line="360" w:lineRule="auto"/>
        <w:jc w:val="both"/>
        <w:rPr>
          <w:rFonts w:ascii="Times New Roman" w:hAnsi="Times New Roman" w:cs="Times New Roman"/>
          <w:sz w:val="24"/>
          <w:szCs w:val="24"/>
        </w:rPr>
      </w:pPr>
      <w:r w:rsidRPr="003B2CDF">
        <w:rPr>
          <w:rFonts w:ascii="Times New Roman" w:hAnsi="Times New Roman" w:cs="Times New Roman"/>
          <w:sz w:val="24"/>
          <w:szCs w:val="24"/>
        </w:rPr>
        <w:t xml:space="preserve">Toda esta serie de transformaciones se asocian a lo que Gras y Hernández (2013) definen como la instauración de un nuevo paradigma: el del agronegocio. Las autoras señalan que este modelo o lógica productiva se configuró en Argentina en base a la articulación de cuatro pilares fundamentales: 1) tecnológico: centralidad de las biotecnologías y las tecnologías de la información, que se sumaron a los desarrollos de la revolución verde </w:t>
      </w:r>
      <w:r w:rsidRPr="003B2CDF">
        <w:rPr>
          <w:rFonts w:ascii="Times New Roman" w:hAnsi="Times New Roman" w:cs="Times New Roman"/>
          <w:sz w:val="24"/>
          <w:szCs w:val="24"/>
        </w:rPr>
        <w:lastRenderedPageBreak/>
        <w:t xml:space="preserve">constituyendo “paquetes” cerrados; 2) financiero: actividad agrícola en función de la evolución de los mercados y el alza de los precios de las </w:t>
      </w:r>
      <w:proofErr w:type="spellStart"/>
      <w:r w:rsidRPr="003B2CDF">
        <w:rPr>
          <w:rFonts w:ascii="Times New Roman" w:hAnsi="Times New Roman" w:cs="Times New Roman"/>
          <w:sz w:val="24"/>
          <w:szCs w:val="24"/>
        </w:rPr>
        <w:t>commodities</w:t>
      </w:r>
      <w:proofErr w:type="spellEnd"/>
      <w:r w:rsidRPr="003B2CDF">
        <w:rPr>
          <w:rFonts w:ascii="Times New Roman" w:hAnsi="Times New Roman" w:cs="Times New Roman"/>
          <w:sz w:val="24"/>
          <w:szCs w:val="24"/>
        </w:rPr>
        <w:t>; 3) productivo: concentración del uso de la tierra y tercerización del trabajo, no sólo físico sino también de gestión; 4) organizacional: estrategias empresariales y nuevas identidades asociadas a la profesionalización.</w:t>
      </w:r>
    </w:p>
    <w:p w:rsidR="000E0129" w:rsidRDefault="000E0129" w:rsidP="00055D08">
      <w:pPr>
        <w:tabs>
          <w:tab w:val="left" w:pos="2269"/>
        </w:tabs>
        <w:spacing w:line="360" w:lineRule="auto"/>
        <w:jc w:val="both"/>
        <w:rPr>
          <w:rFonts w:ascii="Times New Roman" w:hAnsi="Times New Roman" w:cs="Times New Roman"/>
          <w:b/>
          <w:sz w:val="24"/>
          <w:szCs w:val="24"/>
        </w:rPr>
      </w:pPr>
      <w:r>
        <w:rPr>
          <w:rFonts w:ascii="Times New Roman" w:hAnsi="Times New Roman" w:cs="Times New Roman"/>
          <w:b/>
          <w:sz w:val="24"/>
          <w:szCs w:val="24"/>
        </w:rPr>
        <w:t>La trayectoria de</w:t>
      </w:r>
      <w:r w:rsidR="007F2BB4" w:rsidRPr="007F2BB4">
        <w:rPr>
          <w:rFonts w:ascii="Times New Roman" w:hAnsi="Times New Roman" w:cs="Times New Roman"/>
          <w:b/>
          <w:sz w:val="24"/>
          <w:szCs w:val="24"/>
        </w:rPr>
        <w:t xml:space="preserve"> “Agrolimpio Pergamino”</w:t>
      </w:r>
    </w:p>
    <w:p w:rsidR="007F2BB4" w:rsidRPr="00455F94" w:rsidRDefault="000E0129" w:rsidP="00055D08">
      <w:pPr>
        <w:tabs>
          <w:tab w:val="left" w:pos="2269"/>
        </w:tabs>
        <w:spacing w:line="360" w:lineRule="auto"/>
        <w:jc w:val="both"/>
        <w:rPr>
          <w:rFonts w:ascii="Times New Roman" w:hAnsi="Times New Roman" w:cs="Times New Roman"/>
          <w:i/>
          <w:sz w:val="24"/>
          <w:szCs w:val="24"/>
        </w:rPr>
      </w:pPr>
      <w:r w:rsidRPr="00455F94">
        <w:rPr>
          <w:rFonts w:ascii="Times New Roman" w:hAnsi="Times New Roman" w:cs="Times New Roman"/>
          <w:i/>
          <w:sz w:val="24"/>
          <w:szCs w:val="24"/>
        </w:rPr>
        <w:t>Envases y certifica</w:t>
      </w:r>
      <w:r w:rsidR="005B04D9">
        <w:rPr>
          <w:rFonts w:ascii="Times New Roman" w:hAnsi="Times New Roman" w:cs="Times New Roman"/>
          <w:i/>
          <w:sz w:val="24"/>
          <w:szCs w:val="24"/>
        </w:rPr>
        <w:t>ciones</w:t>
      </w:r>
    </w:p>
    <w:p w:rsidR="00B24801" w:rsidRPr="00B24801" w:rsidRDefault="007F2BB4" w:rsidP="007F2BB4">
      <w:pPr>
        <w:spacing w:line="360" w:lineRule="auto"/>
        <w:jc w:val="both"/>
      </w:pPr>
      <w:r>
        <w:rPr>
          <w:rFonts w:ascii="Times New Roman" w:hAnsi="Times New Roman" w:cs="Times New Roman"/>
          <w:sz w:val="24"/>
          <w:szCs w:val="24"/>
        </w:rPr>
        <w:t>El 13 de diciembre de 2010 un grupo de in</w:t>
      </w:r>
      <w:r w:rsidR="00D5591E">
        <w:rPr>
          <w:rFonts w:ascii="Times New Roman" w:hAnsi="Times New Roman" w:cs="Times New Roman"/>
          <w:sz w:val="24"/>
          <w:szCs w:val="24"/>
        </w:rPr>
        <w:t>stituciones y privados presentó</w:t>
      </w:r>
      <w:r>
        <w:rPr>
          <w:rFonts w:ascii="Times New Roman" w:hAnsi="Times New Roman" w:cs="Times New Roman"/>
          <w:sz w:val="24"/>
          <w:szCs w:val="24"/>
        </w:rPr>
        <w:t xml:space="preserve"> un proyecto al Honorable Consejo Deliberante </w:t>
      </w:r>
      <w:r w:rsidR="00B24801">
        <w:rPr>
          <w:rFonts w:ascii="Times New Roman" w:hAnsi="Times New Roman" w:cs="Times New Roman"/>
          <w:sz w:val="24"/>
          <w:szCs w:val="24"/>
        </w:rPr>
        <w:t>en el que se solicita</w:t>
      </w:r>
      <w:r w:rsidR="00D5591E">
        <w:rPr>
          <w:rFonts w:ascii="Times New Roman" w:hAnsi="Times New Roman" w:cs="Times New Roman"/>
          <w:sz w:val="24"/>
          <w:szCs w:val="24"/>
        </w:rPr>
        <w:t>ba</w:t>
      </w:r>
      <w:r w:rsidR="00B24801">
        <w:rPr>
          <w:rFonts w:ascii="Times New Roman" w:hAnsi="Times New Roman" w:cs="Times New Roman"/>
          <w:sz w:val="24"/>
          <w:szCs w:val="24"/>
        </w:rPr>
        <w:t xml:space="preserve"> la realización de </w:t>
      </w:r>
      <w:r>
        <w:rPr>
          <w:rFonts w:ascii="Times New Roman" w:hAnsi="Times New Roman" w:cs="Times New Roman"/>
          <w:sz w:val="24"/>
          <w:szCs w:val="24"/>
        </w:rPr>
        <w:t xml:space="preserve">una audiencia pública para que se discuta acerca de un “procesamiento ordenado y sustentable de envases de agroquímicos en el Partido de Pergamino” (Resolución 2047, 2010). </w:t>
      </w:r>
      <w:r w:rsidR="00B24801">
        <w:rPr>
          <w:rFonts w:ascii="Times New Roman" w:hAnsi="Times New Roman" w:cs="Times New Roman"/>
          <w:sz w:val="24"/>
          <w:szCs w:val="24"/>
        </w:rPr>
        <w:t>Este grupo</w:t>
      </w:r>
      <w:r w:rsidR="00BC6E14">
        <w:rPr>
          <w:rFonts w:ascii="Times New Roman" w:hAnsi="Times New Roman" w:cs="Times New Roman"/>
          <w:sz w:val="24"/>
          <w:szCs w:val="24"/>
        </w:rPr>
        <w:t xml:space="preserve">, que </w:t>
      </w:r>
      <w:r w:rsidR="00B24801">
        <w:rPr>
          <w:rFonts w:ascii="Times New Roman" w:hAnsi="Times New Roman" w:cs="Times New Roman"/>
          <w:sz w:val="24"/>
          <w:szCs w:val="24"/>
        </w:rPr>
        <w:t xml:space="preserve">comenzó a presentarse como “Agrolimpio Pergamino”, </w:t>
      </w:r>
      <w:r w:rsidRPr="00C21B3A">
        <w:rPr>
          <w:rFonts w:ascii="Times New Roman" w:hAnsi="Times New Roman" w:cs="Times New Roman"/>
          <w:sz w:val="24"/>
          <w:szCs w:val="24"/>
        </w:rPr>
        <w:t>proponía que el municipio habilitara un centro de acopio transitorio d</w:t>
      </w:r>
      <w:r>
        <w:rPr>
          <w:rFonts w:ascii="Times New Roman" w:hAnsi="Times New Roman" w:cs="Times New Roman"/>
          <w:sz w:val="24"/>
          <w:szCs w:val="24"/>
        </w:rPr>
        <w:t>e envases vacíos de agro</w:t>
      </w:r>
      <w:r w:rsidR="00EE778C">
        <w:rPr>
          <w:rFonts w:ascii="Times New Roman" w:hAnsi="Times New Roman" w:cs="Times New Roman"/>
          <w:sz w:val="24"/>
          <w:szCs w:val="24"/>
        </w:rPr>
        <w:t>tóxicos</w:t>
      </w:r>
      <w:r w:rsidR="00BC6E14">
        <w:rPr>
          <w:rFonts w:ascii="Times New Roman" w:hAnsi="Times New Roman" w:cs="Times New Roman"/>
          <w:sz w:val="24"/>
          <w:szCs w:val="24"/>
        </w:rPr>
        <w:t>. D</w:t>
      </w:r>
      <w:r>
        <w:rPr>
          <w:rFonts w:ascii="Times New Roman" w:hAnsi="Times New Roman" w:cs="Times New Roman"/>
          <w:sz w:val="24"/>
          <w:szCs w:val="24"/>
        </w:rPr>
        <w:t>e esa manera buscaba posicionar a Pergamino como “ciudad modelo” en el manejo de esos residuos (</w:t>
      </w:r>
      <w:proofErr w:type="spellStart"/>
      <w:r>
        <w:rPr>
          <w:rFonts w:ascii="Times New Roman" w:hAnsi="Times New Roman" w:cs="Times New Roman"/>
          <w:sz w:val="24"/>
          <w:szCs w:val="24"/>
        </w:rPr>
        <w:t>Balbarani</w:t>
      </w:r>
      <w:proofErr w:type="spellEnd"/>
      <w:r>
        <w:rPr>
          <w:rFonts w:ascii="Times New Roman" w:hAnsi="Times New Roman" w:cs="Times New Roman"/>
          <w:sz w:val="24"/>
          <w:szCs w:val="24"/>
        </w:rPr>
        <w:t xml:space="preserve">, 2011). Fundamentaban su proyecto en la necesidad de encontrar una solución al problema de contaminación que constituía la acumulación o la quema de estos envases en campos, banquinas, aguadas. (CASAFE, en Tres </w:t>
      </w:r>
      <w:proofErr w:type="spellStart"/>
      <w:r>
        <w:rPr>
          <w:rFonts w:ascii="Times New Roman" w:hAnsi="Times New Roman" w:cs="Times New Roman"/>
          <w:sz w:val="24"/>
          <w:szCs w:val="24"/>
        </w:rPr>
        <w:t>Lineas</w:t>
      </w:r>
      <w:proofErr w:type="spellEnd"/>
      <w:r>
        <w:rPr>
          <w:rFonts w:ascii="Times New Roman" w:hAnsi="Times New Roman" w:cs="Times New Roman"/>
          <w:sz w:val="24"/>
          <w:szCs w:val="24"/>
        </w:rPr>
        <w:t xml:space="preserve">, 2011). </w:t>
      </w:r>
    </w:p>
    <w:p w:rsidR="00B24801" w:rsidRPr="00B24801" w:rsidRDefault="00B24801" w:rsidP="007F2BB4">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B24801">
        <w:rPr>
          <w:rFonts w:ascii="Times New Roman" w:hAnsi="Times New Roman" w:cs="Times New Roman"/>
          <w:sz w:val="24"/>
          <w:szCs w:val="24"/>
        </w:rPr>
        <w:t>cer</w:t>
      </w:r>
      <w:r>
        <w:rPr>
          <w:rFonts w:ascii="Times New Roman" w:hAnsi="Times New Roman" w:cs="Times New Roman"/>
          <w:sz w:val="24"/>
          <w:szCs w:val="24"/>
        </w:rPr>
        <w:t>ca de los orígenes de dicho grupo, uno de sus referentes, empresario e ingeniero agrónomo señalaba:</w:t>
      </w:r>
    </w:p>
    <w:p w:rsidR="007F2BB4" w:rsidRPr="00B24801" w:rsidRDefault="00B24801" w:rsidP="00946C6D">
      <w:pPr>
        <w:spacing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w:t>
      </w:r>
      <w:r w:rsidRPr="00B24801">
        <w:rPr>
          <w:rFonts w:ascii="Times New Roman" w:hAnsi="Times New Roman" w:cs="Times New Roman"/>
          <w:sz w:val="24"/>
          <w:szCs w:val="24"/>
        </w:rPr>
        <w:t>H</w:t>
      </w:r>
      <w:r w:rsidR="007F2BB4" w:rsidRPr="00B24801">
        <w:rPr>
          <w:rFonts w:ascii="Times New Roman" w:hAnsi="Times New Roman" w:cs="Times New Roman"/>
          <w:sz w:val="24"/>
          <w:szCs w:val="24"/>
        </w:rPr>
        <w:t>ubo una movilización de distintas organizaciones que estábamos vinculadas a la producción o a la investigación por eso hablo de Grupo de productores como la regional que integro acá en Pergamino, Grupos CREA de la zona, la Asociación de Ingenieros Agrónomos, el INTA, Asociación de productores como la Federación Agraria, la propia Universidad, comenzamos a interactuar para buscar soluciones que el propio Estado no daba o la propia actividad no daba en el tema del manejo responsable de esos envases de agroquímicos</w:t>
      </w:r>
      <w:r w:rsidRPr="00B24801">
        <w:rPr>
          <w:rFonts w:ascii="Times New Roman" w:hAnsi="Times New Roman" w:cs="Times New Roman"/>
          <w:sz w:val="24"/>
          <w:szCs w:val="24"/>
        </w:rPr>
        <w:t>.</w:t>
      </w:r>
      <w:r>
        <w:rPr>
          <w:rFonts w:ascii="Times New Roman" w:hAnsi="Times New Roman" w:cs="Times New Roman"/>
          <w:sz w:val="24"/>
          <w:szCs w:val="24"/>
        </w:rPr>
        <w:t>” (Entrevista, 2018)</w:t>
      </w:r>
      <w:r w:rsidRPr="00B24801">
        <w:rPr>
          <w:rFonts w:ascii="Times New Roman" w:hAnsi="Times New Roman" w:cs="Times New Roman"/>
          <w:sz w:val="24"/>
          <w:szCs w:val="24"/>
        </w:rPr>
        <w:t xml:space="preserve"> </w:t>
      </w:r>
    </w:p>
    <w:p w:rsidR="007F2BB4" w:rsidRDefault="00455F94" w:rsidP="007F2B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este referente, el grupo Agrolimpio surgió para resolver </w:t>
      </w:r>
      <w:r w:rsidR="007F2BB4">
        <w:rPr>
          <w:rFonts w:ascii="Times New Roman" w:hAnsi="Times New Roman" w:cs="Times New Roman"/>
          <w:sz w:val="24"/>
          <w:szCs w:val="24"/>
        </w:rPr>
        <w:t xml:space="preserve">un problema </w:t>
      </w:r>
      <w:r>
        <w:rPr>
          <w:rFonts w:ascii="Times New Roman" w:hAnsi="Times New Roman" w:cs="Times New Roman"/>
          <w:sz w:val="24"/>
          <w:szCs w:val="24"/>
        </w:rPr>
        <w:t>que</w:t>
      </w:r>
      <w:r w:rsidR="007F2BB4">
        <w:rPr>
          <w:rFonts w:ascii="Times New Roman" w:hAnsi="Times New Roman" w:cs="Times New Roman"/>
          <w:sz w:val="24"/>
          <w:szCs w:val="24"/>
        </w:rPr>
        <w:t xml:space="preserve"> estaba dado por una</w:t>
      </w:r>
      <w:r w:rsidR="00946C6D">
        <w:rPr>
          <w:rFonts w:ascii="Times New Roman" w:hAnsi="Times New Roman" w:cs="Times New Roman"/>
          <w:sz w:val="24"/>
          <w:szCs w:val="24"/>
        </w:rPr>
        <w:t xml:space="preserve"> mala reglamentación del Estado</w:t>
      </w:r>
      <w:r w:rsidR="009E1E4A">
        <w:rPr>
          <w:rFonts w:ascii="Times New Roman" w:hAnsi="Times New Roman" w:cs="Times New Roman"/>
          <w:sz w:val="24"/>
          <w:szCs w:val="24"/>
        </w:rPr>
        <w:t>,</w:t>
      </w:r>
      <w:r w:rsidR="00946C6D">
        <w:rPr>
          <w:rFonts w:ascii="Times New Roman" w:hAnsi="Times New Roman" w:cs="Times New Roman"/>
          <w:sz w:val="24"/>
          <w:szCs w:val="24"/>
        </w:rPr>
        <w:t xml:space="preserve"> ya que</w:t>
      </w:r>
      <w:r w:rsidR="007F2BB4">
        <w:rPr>
          <w:rFonts w:ascii="Times New Roman" w:hAnsi="Times New Roman" w:cs="Times New Roman"/>
          <w:sz w:val="24"/>
          <w:szCs w:val="24"/>
        </w:rPr>
        <w:t xml:space="preserve"> </w:t>
      </w:r>
      <w:r w:rsidR="00946C6D">
        <w:rPr>
          <w:rFonts w:ascii="Times New Roman" w:hAnsi="Times New Roman" w:cs="Times New Roman"/>
          <w:sz w:val="24"/>
          <w:szCs w:val="24"/>
        </w:rPr>
        <w:t xml:space="preserve">la </w:t>
      </w:r>
      <w:r w:rsidR="007F2BB4">
        <w:rPr>
          <w:rFonts w:ascii="Times New Roman" w:hAnsi="Times New Roman" w:cs="Times New Roman"/>
          <w:sz w:val="24"/>
          <w:szCs w:val="24"/>
        </w:rPr>
        <w:t>ley clasificaba a los envases</w:t>
      </w:r>
      <w:r>
        <w:rPr>
          <w:rFonts w:ascii="Times New Roman" w:hAnsi="Times New Roman" w:cs="Times New Roman"/>
          <w:sz w:val="24"/>
          <w:szCs w:val="24"/>
        </w:rPr>
        <w:t xml:space="preserve"> de </w:t>
      </w:r>
      <w:r w:rsidR="007F2BB4">
        <w:rPr>
          <w:rFonts w:ascii="Times New Roman" w:hAnsi="Times New Roman" w:cs="Times New Roman"/>
          <w:sz w:val="24"/>
          <w:szCs w:val="24"/>
        </w:rPr>
        <w:t>como residuos peligrosos</w:t>
      </w:r>
      <w:r w:rsidR="00946C6D">
        <w:rPr>
          <w:rFonts w:ascii="Times New Roman" w:hAnsi="Times New Roman" w:cs="Times New Roman"/>
          <w:sz w:val="24"/>
          <w:szCs w:val="24"/>
        </w:rPr>
        <w:t xml:space="preserve">, lo que </w:t>
      </w:r>
      <w:r w:rsidR="007F2BB4">
        <w:rPr>
          <w:rFonts w:ascii="Times New Roman" w:hAnsi="Times New Roman" w:cs="Times New Roman"/>
          <w:sz w:val="24"/>
          <w:szCs w:val="24"/>
        </w:rPr>
        <w:t xml:space="preserve">obligaba a tratarlos </w:t>
      </w:r>
      <w:r w:rsidR="00BC6E14">
        <w:rPr>
          <w:rFonts w:ascii="Times New Roman" w:hAnsi="Times New Roman" w:cs="Times New Roman"/>
          <w:sz w:val="24"/>
          <w:szCs w:val="24"/>
        </w:rPr>
        <w:t>como tales</w:t>
      </w:r>
      <w:r w:rsidR="007F2BB4">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455F94">
        <w:rPr>
          <w:rFonts w:ascii="Times New Roman" w:hAnsi="Times New Roman" w:cs="Times New Roman"/>
          <w:sz w:val="24"/>
          <w:szCs w:val="24"/>
        </w:rPr>
        <w:t xml:space="preserve">impedía que </w:t>
      </w:r>
      <w:r w:rsidR="009E1E4A">
        <w:rPr>
          <w:rFonts w:ascii="Times New Roman" w:hAnsi="Times New Roman" w:cs="Times New Roman"/>
          <w:sz w:val="24"/>
          <w:szCs w:val="24"/>
        </w:rPr>
        <w:t xml:space="preserve">los productores </w:t>
      </w:r>
      <w:r w:rsidRPr="00455F94">
        <w:rPr>
          <w:rFonts w:ascii="Times New Roman" w:hAnsi="Times New Roman" w:cs="Times New Roman"/>
          <w:sz w:val="24"/>
          <w:szCs w:val="24"/>
        </w:rPr>
        <w:t>pudieran generar un sistema propio de gestión de residuos, aplicando protoc</w:t>
      </w:r>
      <w:r w:rsidR="009E1E4A">
        <w:rPr>
          <w:rFonts w:ascii="Times New Roman" w:hAnsi="Times New Roman" w:cs="Times New Roman"/>
          <w:sz w:val="24"/>
          <w:szCs w:val="24"/>
        </w:rPr>
        <w:t>olos que eliminarían los riesgo</w:t>
      </w:r>
      <w:r w:rsidR="000E0129">
        <w:rPr>
          <w:rFonts w:ascii="Times New Roman" w:hAnsi="Times New Roman" w:cs="Times New Roman"/>
          <w:sz w:val="24"/>
          <w:szCs w:val="24"/>
        </w:rPr>
        <w:t>s</w:t>
      </w:r>
      <w:r>
        <w:rPr>
          <w:rStyle w:val="Refdenotaalpie"/>
          <w:rFonts w:ascii="Times New Roman" w:hAnsi="Times New Roman" w:cs="Times New Roman"/>
          <w:sz w:val="24"/>
          <w:szCs w:val="24"/>
        </w:rPr>
        <w:footnoteReference w:id="3"/>
      </w:r>
      <w:r w:rsidR="000E0129">
        <w:rPr>
          <w:rFonts w:ascii="Times New Roman" w:hAnsi="Times New Roman" w:cs="Times New Roman"/>
          <w:sz w:val="24"/>
          <w:szCs w:val="24"/>
        </w:rPr>
        <w:t>.</w:t>
      </w:r>
      <w:r w:rsidR="007F2BB4">
        <w:rPr>
          <w:rFonts w:ascii="Times New Roman" w:hAnsi="Times New Roman" w:cs="Times New Roman"/>
          <w:sz w:val="24"/>
          <w:szCs w:val="24"/>
        </w:rPr>
        <w:t xml:space="preserve"> </w:t>
      </w:r>
      <w:r w:rsidR="009E1E4A" w:rsidRPr="009E1E4A">
        <w:rPr>
          <w:rFonts w:ascii="Times New Roman" w:hAnsi="Times New Roman" w:cs="Times New Roman"/>
          <w:sz w:val="24"/>
          <w:szCs w:val="24"/>
        </w:rPr>
        <w:t xml:space="preserve">Desde la perspectiva del entrevistado, ese hecho </w:t>
      </w:r>
      <w:r w:rsidR="009E1E4A" w:rsidRPr="009E1E4A">
        <w:rPr>
          <w:rFonts w:ascii="Times New Roman" w:hAnsi="Times New Roman" w:cs="Times New Roman"/>
          <w:sz w:val="24"/>
          <w:szCs w:val="24"/>
        </w:rPr>
        <w:lastRenderedPageBreak/>
        <w:t>era engorroso porque requería muchos trámites para que finalmente se retiraran los envases de los campos y</w:t>
      </w:r>
      <w:r w:rsidR="009E1E4A">
        <w:rPr>
          <w:rFonts w:ascii="Times New Roman" w:hAnsi="Times New Roman" w:cs="Times New Roman"/>
          <w:sz w:val="24"/>
          <w:szCs w:val="24"/>
        </w:rPr>
        <w:t xml:space="preserve"> terminaba fomentando las “malas prácticas”. Así, surge la petición de Agrolimpio al municipio para que cree un centro de acopio de envases: </w:t>
      </w:r>
    </w:p>
    <w:p w:rsidR="00946C6D" w:rsidRDefault="00A77227" w:rsidP="000E0129">
      <w:pPr>
        <w:spacing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w:t>
      </w:r>
      <w:r w:rsidR="00455F94">
        <w:rPr>
          <w:rFonts w:ascii="Times New Roman" w:hAnsi="Times New Roman" w:cs="Times New Roman"/>
          <w:sz w:val="24"/>
          <w:szCs w:val="24"/>
        </w:rPr>
        <w:t>G</w:t>
      </w:r>
      <w:r w:rsidR="009E1E4A">
        <w:rPr>
          <w:rFonts w:ascii="Times New Roman" w:hAnsi="Times New Roman" w:cs="Times New Roman"/>
          <w:sz w:val="24"/>
          <w:szCs w:val="24"/>
        </w:rPr>
        <w:t>enera</w:t>
      </w:r>
      <w:r w:rsidR="00946C6D" w:rsidRPr="00946C6D">
        <w:rPr>
          <w:rFonts w:ascii="Times New Roman" w:hAnsi="Times New Roman" w:cs="Times New Roman"/>
          <w:sz w:val="24"/>
          <w:szCs w:val="24"/>
        </w:rPr>
        <w:t>mos algo para dar una solución que es más sustentable q</w:t>
      </w:r>
      <w:r w:rsidR="00946C6D">
        <w:rPr>
          <w:rFonts w:ascii="Times New Roman" w:hAnsi="Times New Roman" w:cs="Times New Roman"/>
          <w:sz w:val="24"/>
          <w:szCs w:val="24"/>
        </w:rPr>
        <w:t>ue quemar un envase, enterrarlo</w:t>
      </w:r>
      <w:r w:rsidR="00946C6D" w:rsidRPr="00946C6D">
        <w:rPr>
          <w:rFonts w:ascii="Times New Roman" w:hAnsi="Times New Roman" w:cs="Times New Roman"/>
          <w:sz w:val="24"/>
          <w:szCs w:val="24"/>
        </w:rPr>
        <w:t xml:space="preserve"> o tirarlo o que venga un pibe que los está comprando, nadie lo controla, hace lo que quiere con los envases y estamos todos tranquilos. Yo no estoy tranquilo, por eso me ocupo</w:t>
      </w:r>
      <w:r w:rsidR="00DE74C0">
        <w:rPr>
          <w:rFonts w:ascii="Times New Roman" w:hAnsi="Times New Roman" w:cs="Times New Roman"/>
          <w:sz w:val="24"/>
          <w:szCs w:val="24"/>
        </w:rPr>
        <w:t>”</w:t>
      </w:r>
      <w:r w:rsidR="00946C6D" w:rsidRPr="00946C6D">
        <w:rPr>
          <w:rFonts w:ascii="Times New Roman" w:hAnsi="Times New Roman" w:cs="Times New Roman"/>
          <w:sz w:val="24"/>
          <w:szCs w:val="24"/>
        </w:rPr>
        <w:t>.</w:t>
      </w:r>
      <w:r w:rsidR="005B04D9" w:rsidRPr="005B04D9">
        <w:t xml:space="preserve"> </w:t>
      </w:r>
      <w:r w:rsidR="005B04D9" w:rsidRPr="005B04D9">
        <w:rPr>
          <w:rFonts w:ascii="Times New Roman" w:hAnsi="Times New Roman" w:cs="Times New Roman"/>
          <w:sz w:val="24"/>
          <w:szCs w:val="24"/>
        </w:rPr>
        <w:t>(Entrevista, 2018)</w:t>
      </w:r>
    </w:p>
    <w:p w:rsidR="00B24801" w:rsidRPr="00BC70E9" w:rsidRDefault="00B24801" w:rsidP="007F2BB4">
      <w:pPr>
        <w:spacing w:line="360" w:lineRule="auto"/>
        <w:jc w:val="both"/>
        <w:rPr>
          <w:rFonts w:ascii="Times New Roman" w:hAnsi="Times New Roman" w:cs="Times New Roman"/>
          <w:i/>
          <w:sz w:val="24"/>
          <w:szCs w:val="24"/>
        </w:rPr>
      </w:pPr>
      <w:r>
        <w:rPr>
          <w:rFonts w:ascii="Times New Roman" w:hAnsi="Times New Roman" w:cs="Times New Roman"/>
          <w:sz w:val="24"/>
          <w:szCs w:val="24"/>
        </w:rPr>
        <w:t>Vemos que públicamente</w:t>
      </w:r>
      <w:r w:rsidR="00227291">
        <w:rPr>
          <w:rFonts w:ascii="Times New Roman" w:hAnsi="Times New Roman" w:cs="Times New Roman"/>
          <w:sz w:val="24"/>
          <w:szCs w:val="24"/>
        </w:rPr>
        <w:t>, sectores vinculados a la producción</w:t>
      </w:r>
      <w:r>
        <w:rPr>
          <w:rFonts w:ascii="Times New Roman" w:hAnsi="Times New Roman" w:cs="Times New Roman"/>
          <w:sz w:val="24"/>
          <w:szCs w:val="24"/>
        </w:rPr>
        <w:t xml:space="preserve"> argumenta</w:t>
      </w:r>
      <w:r w:rsidR="00227291">
        <w:rPr>
          <w:rFonts w:ascii="Times New Roman" w:hAnsi="Times New Roman" w:cs="Times New Roman"/>
          <w:sz w:val="24"/>
          <w:szCs w:val="24"/>
        </w:rPr>
        <w:t>n que los envases de agrotóxicos constituyen un problema</w:t>
      </w:r>
      <w:r>
        <w:rPr>
          <w:rFonts w:ascii="Times New Roman" w:hAnsi="Times New Roman" w:cs="Times New Roman"/>
          <w:sz w:val="24"/>
          <w:szCs w:val="24"/>
        </w:rPr>
        <w:t xml:space="preserve"> que afecta</w:t>
      </w:r>
      <w:r w:rsidR="00EE778C">
        <w:rPr>
          <w:rFonts w:ascii="Times New Roman" w:hAnsi="Times New Roman" w:cs="Times New Roman"/>
          <w:sz w:val="24"/>
          <w:szCs w:val="24"/>
        </w:rPr>
        <w:t xml:space="preserve"> </w:t>
      </w:r>
      <w:r>
        <w:rPr>
          <w:rFonts w:ascii="Times New Roman" w:hAnsi="Times New Roman" w:cs="Times New Roman"/>
          <w:sz w:val="24"/>
          <w:szCs w:val="24"/>
        </w:rPr>
        <w:t>al ambiente</w:t>
      </w:r>
      <w:r w:rsidR="009E1E4A">
        <w:rPr>
          <w:rFonts w:ascii="Times New Roman" w:hAnsi="Times New Roman" w:cs="Times New Roman"/>
          <w:sz w:val="24"/>
          <w:szCs w:val="24"/>
        </w:rPr>
        <w:t xml:space="preserve">, </w:t>
      </w:r>
      <w:r w:rsidR="005B04D9">
        <w:rPr>
          <w:rFonts w:ascii="Times New Roman" w:hAnsi="Times New Roman" w:cs="Times New Roman"/>
          <w:sz w:val="24"/>
          <w:szCs w:val="24"/>
        </w:rPr>
        <w:t>ya sea por</w:t>
      </w:r>
      <w:r w:rsidR="009E1E4A">
        <w:rPr>
          <w:rFonts w:ascii="Times New Roman" w:hAnsi="Times New Roman" w:cs="Times New Roman"/>
          <w:sz w:val="24"/>
          <w:szCs w:val="24"/>
        </w:rPr>
        <w:t xml:space="preserve"> la emisión de gases por su incineración o por los residuos que p</w:t>
      </w:r>
      <w:r w:rsidR="00EE778C">
        <w:rPr>
          <w:rFonts w:ascii="Times New Roman" w:hAnsi="Times New Roman" w:cs="Times New Roman"/>
          <w:sz w:val="24"/>
          <w:szCs w:val="24"/>
        </w:rPr>
        <w:t xml:space="preserve">ueden </w:t>
      </w:r>
      <w:r w:rsidR="009E1E4A">
        <w:rPr>
          <w:rFonts w:ascii="Times New Roman" w:hAnsi="Times New Roman" w:cs="Times New Roman"/>
          <w:sz w:val="24"/>
          <w:szCs w:val="24"/>
        </w:rPr>
        <w:t>acumularse en el suelo</w:t>
      </w:r>
      <w:r>
        <w:rPr>
          <w:rFonts w:ascii="Times New Roman" w:hAnsi="Times New Roman" w:cs="Times New Roman"/>
          <w:sz w:val="24"/>
          <w:szCs w:val="24"/>
        </w:rPr>
        <w:t xml:space="preserve">. Sin embargo, este interés no </w:t>
      </w:r>
      <w:r w:rsidR="00227291">
        <w:rPr>
          <w:rFonts w:ascii="Times New Roman" w:hAnsi="Times New Roman" w:cs="Times New Roman"/>
          <w:sz w:val="24"/>
          <w:szCs w:val="24"/>
        </w:rPr>
        <w:t>es</w:t>
      </w:r>
      <w:r>
        <w:rPr>
          <w:rFonts w:ascii="Times New Roman" w:hAnsi="Times New Roman" w:cs="Times New Roman"/>
          <w:sz w:val="24"/>
          <w:szCs w:val="24"/>
        </w:rPr>
        <w:t xml:space="preserve"> el único que se buscaba satisfacer</w:t>
      </w:r>
      <w:r w:rsidR="00EE778C">
        <w:rPr>
          <w:rFonts w:ascii="Times New Roman" w:hAnsi="Times New Roman" w:cs="Times New Roman"/>
          <w:sz w:val="24"/>
          <w:szCs w:val="24"/>
        </w:rPr>
        <w:t xml:space="preserve"> en ese entonces</w:t>
      </w:r>
      <w:r>
        <w:rPr>
          <w:rFonts w:ascii="Times New Roman" w:hAnsi="Times New Roman" w:cs="Times New Roman"/>
          <w:sz w:val="24"/>
          <w:szCs w:val="24"/>
        </w:rPr>
        <w:t xml:space="preserve"> </w:t>
      </w:r>
      <w:r w:rsidR="00227291">
        <w:rPr>
          <w:rFonts w:ascii="Times New Roman" w:hAnsi="Times New Roman" w:cs="Times New Roman"/>
          <w:sz w:val="24"/>
          <w:szCs w:val="24"/>
        </w:rPr>
        <w:t xml:space="preserve">con la petición a la municipalidad, </w:t>
      </w:r>
      <w:r>
        <w:rPr>
          <w:rFonts w:ascii="Times New Roman" w:hAnsi="Times New Roman" w:cs="Times New Roman"/>
          <w:sz w:val="24"/>
          <w:szCs w:val="24"/>
        </w:rPr>
        <w:t>ya que</w:t>
      </w:r>
      <w:r w:rsidR="00227291">
        <w:rPr>
          <w:rFonts w:ascii="Times New Roman" w:hAnsi="Times New Roman" w:cs="Times New Roman"/>
          <w:sz w:val="24"/>
          <w:szCs w:val="24"/>
        </w:rPr>
        <w:t>,</w:t>
      </w:r>
      <w:r>
        <w:rPr>
          <w:rFonts w:ascii="Times New Roman" w:hAnsi="Times New Roman" w:cs="Times New Roman"/>
          <w:sz w:val="24"/>
          <w:szCs w:val="24"/>
        </w:rPr>
        <w:t xml:space="preserve"> tal como lo expresaba </w:t>
      </w:r>
      <w:r w:rsidR="009E1E4A">
        <w:rPr>
          <w:rFonts w:ascii="Times New Roman" w:hAnsi="Times New Roman" w:cs="Times New Roman"/>
          <w:sz w:val="24"/>
          <w:szCs w:val="24"/>
        </w:rPr>
        <w:t>el mismo integrante</w:t>
      </w:r>
      <w:r>
        <w:rPr>
          <w:rFonts w:ascii="Times New Roman" w:hAnsi="Times New Roman" w:cs="Times New Roman"/>
          <w:sz w:val="24"/>
          <w:szCs w:val="24"/>
        </w:rPr>
        <w:t xml:space="preserve"> en una entrevista en un medio agropecuario</w:t>
      </w:r>
      <w:r w:rsidR="00227291">
        <w:rPr>
          <w:rFonts w:ascii="Times New Roman" w:hAnsi="Times New Roman" w:cs="Times New Roman"/>
          <w:sz w:val="24"/>
          <w:szCs w:val="24"/>
        </w:rPr>
        <w:t>,</w:t>
      </w:r>
      <w:r>
        <w:rPr>
          <w:rFonts w:ascii="Times New Roman" w:hAnsi="Times New Roman" w:cs="Times New Roman"/>
          <w:sz w:val="24"/>
          <w:szCs w:val="24"/>
        </w:rPr>
        <w:t xml:space="preserve"> el hecho de contar con un sistema de disposición final de residuos</w:t>
      </w:r>
      <w:r w:rsidR="009E1E4A">
        <w:rPr>
          <w:rFonts w:ascii="Times New Roman" w:hAnsi="Times New Roman" w:cs="Times New Roman"/>
          <w:sz w:val="24"/>
          <w:szCs w:val="24"/>
        </w:rPr>
        <w:t xml:space="preserve">, </w:t>
      </w:r>
      <w:r w:rsidR="00227291">
        <w:rPr>
          <w:rFonts w:ascii="Times New Roman" w:hAnsi="Times New Roman" w:cs="Times New Roman"/>
          <w:sz w:val="24"/>
          <w:szCs w:val="24"/>
        </w:rPr>
        <w:t xml:space="preserve">(en este caso </w:t>
      </w:r>
      <w:r w:rsidR="009E1E4A">
        <w:rPr>
          <w:rFonts w:ascii="Times New Roman" w:hAnsi="Times New Roman" w:cs="Times New Roman"/>
          <w:sz w:val="24"/>
          <w:szCs w:val="24"/>
        </w:rPr>
        <w:t>un centro de acopio</w:t>
      </w:r>
      <w:r w:rsidR="00227291">
        <w:rPr>
          <w:rFonts w:ascii="Times New Roman" w:hAnsi="Times New Roman" w:cs="Times New Roman"/>
          <w:sz w:val="24"/>
          <w:szCs w:val="24"/>
        </w:rPr>
        <w:t>)</w:t>
      </w:r>
      <w:r w:rsidR="009E1E4A">
        <w:rPr>
          <w:rFonts w:ascii="Times New Roman" w:hAnsi="Times New Roman" w:cs="Times New Roman"/>
          <w:sz w:val="24"/>
          <w:szCs w:val="24"/>
        </w:rPr>
        <w:t>,</w:t>
      </w:r>
      <w:r>
        <w:rPr>
          <w:rFonts w:ascii="Times New Roman" w:hAnsi="Times New Roman" w:cs="Times New Roman"/>
          <w:sz w:val="24"/>
          <w:szCs w:val="24"/>
        </w:rPr>
        <w:t xml:space="preserve"> constituye un requisito para que productores puedan adherir a un programa de certificación de su producción</w:t>
      </w:r>
      <w:r>
        <w:rPr>
          <w:rStyle w:val="Refdenotaalpie"/>
          <w:rFonts w:ascii="Times New Roman" w:hAnsi="Times New Roman" w:cs="Times New Roman"/>
          <w:sz w:val="24"/>
          <w:szCs w:val="24"/>
        </w:rPr>
        <w:footnoteReference w:id="4"/>
      </w:r>
      <w:r>
        <w:rPr>
          <w:rFonts w:ascii="Times New Roman" w:hAnsi="Times New Roman" w:cs="Times New Roman"/>
          <w:sz w:val="24"/>
          <w:szCs w:val="24"/>
        </w:rPr>
        <w:t>.</w:t>
      </w:r>
    </w:p>
    <w:p w:rsidR="007F2BB4" w:rsidRDefault="007F2BB4" w:rsidP="007F2BB4">
      <w:pPr>
        <w:spacing w:line="360" w:lineRule="auto"/>
        <w:jc w:val="both"/>
        <w:rPr>
          <w:rFonts w:ascii="Times New Roman" w:hAnsi="Times New Roman" w:cs="Times New Roman"/>
          <w:sz w:val="24"/>
          <w:szCs w:val="24"/>
        </w:rPr>
      </w:pPr>
      <w:r>
        <w:rPr>
          <w:rFonts w:ascii="Times New Roman" w:hAnsi="Times New Roman" w:cs="Times New Roman"/>
          <w:sz w:val="24"/>
          <w:szCs w:val="24"/>
        </w:rPr>
        <w:t>La audiencia pública</w:t>
      </w:r>
      <w:r w:rsidR="00227291">
        <w:rPr>
          <w:rFonts w:ascii="Times New Roman" w:hAnsi="Times New Roman" w:cs="Times New Roman"/>
          <w:sz w:val="24"/>
          <w:szCs w:val="24"/>
        </w:rPr>
        <w:t xml:space="preserve"> solicitada por Agrolimpio</w:t>
      </w:r>
      <w:r>
        <w:rPr>
          <w:rFonts w:ascii="Times New Roman" w:hAnsi="Times New Roman" w:cs="Times New Roman"/>
          <w:sz w:val="24"/>
          <w:szCs w:val="24"/>
        </w:rPr>
        <w:t xml:space="preserve"> finalmente se realizó en abril de 2011 pero el proyecto de que la municipalidad habilitara un centro de acopio no pudo concretarse. Un ingeniero agrónomo que formó parte de las discusiones que se llevaron a cabo en ese entonces en el Concejo Deliberante recordaba: </w:t>
      </w:r>
    </w:p>
    <w:p w:rsidR="00144721" w:rsidRDefault="007F2BB4" w:rsidP="00A77227">
      <w:pPr>
        <w:spacing w:before="240" w:line="240" w:lineRule="auto"/>
        <w:ind w:left="567" w:right="567"/>
        <w:jc w:val="both"/>
        <w:rPr>
          <w:rFonts w:ascii="Times New Roman" w:hAnsi="Times New Roman" w:cs="Times New Roman"/>
          <w:sz w:val="24"/>
          <w:szCs w:val="24"/>
        </w:rPr>
      </w:pPr>
      <w:r w:rsidRPr="000E0217">
        <w:rPr>
          <w:rFonts w:ascii="Times New Roman" w:hAnsi="Times New Roman" w:cs="Times New Roman"/>
          <w:sz w:val="24"/>
          <w:szCs w:val="24"/>
        </w:rPr>
        <w:t xml:space="preserve">“Hubo un grupo acá, de los grupos CREA, de los grupos privados, que decía macanudo, vamos a controlar los tachos, que generalmente son de plástico, entonces presentan una ordenanza pidiendo que se controle, pero que la municipalidad ponga un depósito y que lo pague la municipalidad. Entonces ahí nosotros nos juntamos, y dijimos, no </w:t>
      </w:r>
      <w:proofErr w:type="spellStart"/>
      <w:r w:rsidRPr="000E0217">
        <w:rPr>
          <w:rFonts w:ascii="Times New Roman" w:hAnsi="Times New Roman" w:cs="Times New Roman"/>
          <w:sz w:val="24"/>
          <w:szCs w:val="24"/>
        </w:rPr>
        <w:t>no</w:t>
      </w:r>
      <w:proofErr w:type="spellEnd"/>
      <w:r w:rsidRPr="000E0217">
        <w:rPr>
          <w:rFonts w:ascii="Times New Roman" w:hAnsi="Times New Roman" w:cs="Times New Roman"/>
          <w:sz w:val="24"/>
          <w:szCs w:val="24"/>
        </w:rPr>
        <w:t>, momentito, si lo quieren controlar páguenlo ustedes, si ustedes son los que lo aplican, por qué lo tiene que pagar toda la población de Pergamino, a través de la Municipalidad le tenemos que pagar a ustedes.</w:t>
      </w:r>
      <w:r>
        <w:rPr>
          <w:rFonts w:ascii="Times New Roman" w:hAnsi="Times New Roman" w:cs="Times New Roman"/>
          <w:sz w:val="24"/>
          <w:szCs w:val="24"/>
        </w:rPr>
        <w:t>” (…)  “</w:t>
      </w:r>
      <w:r w:rsidRPr="000E0217">
        <w:rPr>
          <w:rFonts w:ascii="Times New Roman" w:hAnsi="Times New Roman" w:cs="Times New Roman"/>
          <w:sz w:val="24"/>
          <w:szCs w:val="24"/>
        </w:rPr>
        <w:t>Sí, tienen que hacerlo, porque los contamina incluso a ustedes, pero muchachos páguenlo ustedes. Es más, no lo quieren pagar ustedes, que lo paguen las empresas que lo fabrican, si ellos lo fabrican y lo venden que lo destruyan ellos</w:t>
      </w:r>
      <w:r>
        <w:rPr>
          <w:rFonts w:ascii="Times New Roman" w:hAnsi="Times New Roman" w:cs="Times New Roman"/>
          <w:sz w:val="24"/>
          <w:szCs w:val="24"/>
        </w:rPr>
        <w:t>”</w:t>
      </w:r>
      <w:r w:rsidRPr="000E0217">
        <w:rPr>
          <w:rFonts w:ascii="Times New Roman" w:hAnsi="Times New Roman" w:cs="Times New Roman"/>
          <w:sz w:val="24"/>
          <w:szCs w:val="24"/>
        </w:rPr>
        <w:t xml:space="preserve"> </w:t>
      </w:r>
      <w:r>
        <w:rPr>
          <w:rFonts w:ascii="Times New Roman" w:hAnsi="Times New Roman" w:cs="Times New Roman"/>
          <w:sz w:val="24"/>
          <w:szCs w:val="24"/>
        </w:rPr>
        <w:t>(</w:t>
      </w:r>
      <w:r w:rsidR="005B04D9">
        <w:rPr>
          <w:rFonts w:ascii="Times New Roman" w:hAnsi="Times New Roman" w:cs="Times New Roman"/>
          <w:sz w:val="24"/>
          <w:szCs w:val="24"/>
        </w:rPr>
        <w:t>E</w:t>
      </w:r>
      <w:r>
        <w:rPr>
          <w:rFonts w:ascii="Times New Roman" w:hAnsi="Times New Roman" w:cs="Times New Roman"/>
          <w:sz w:val="24"/>
          <w:szCs w:val="24"/>
        </w:rPr>
        <w:t>ntrevista, 2017)</w:t>
      </w:r>
      <w:r w:rsidR="00144721">
        <w:rPr>
          <w:rFonts w:ascii="Times New Roman" w:hAnsi="Times New Roman" w:cs="Times New Roman"/>
          <w:sz w:val="24"/>
          <w:szCs w:val="24"/>
        </w:rPr>
        <w:t>.</w:t>
      </w:r>
    </w:p>
    <w:p w:rsidR="007658DE" w:rsidRDefault="007658DE" w:rsidP="005409A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Este entrevistado marcaba sus diferencias con los planteos de Agrolimpio Pergamino</w:t>
      </w:r>
      <w:r w:rsidR="00EE778C">
        <w:rPr>
          <w:rFonts w:ascii="Times New Roman" w:hAnsi="Times New Roman" w:cs="Times New Roman"/>
          <w:sz w:val="24"/>
          <w:szCs w:val="24"/>
        </w:rPr>
        <w:t xml:space="preserve"> en cuanto a quién debía hacerse cargo de los residuos de la actividad agrícola. A su vez</w:t>
      </w:r>
      <w:r w:rsidR="005409AA">
        <w:rPr>
          <w:rFonts w:ascii="Times New Roman" w:hAnsi="Times New Roman" w:cs="Times New Roman"/>
          <w:sz w:val="24"/>
          <w:szCs w:val="24"/>
        </w:rPr>
        <w:t xml:space="preserve"> señalaba que el momento de la audiencia pública fue un punto de inflexión porque puso de relieve la cuestión de la peligrosidad de los productos. De esta manera coloca este </w:t>
      </w:r>
      <w:r w:rsidR="005409AA">
        <w:rPr>
          <w:rFonts w:ascii="Times New Roman" w:hAnsi="Times New Roman" w:cs="Times New Roman"/>
          <w:sz w:val="24"/>
          <w:szCs w:val="24"/>
        </w:rPr>
        <w:lastRenderedPageBreak/>
        <w:t xml:space="preserve">acontecimiento como un antecedente de la formación de la asamblea </w:t>
      </w:r>
      <w:r w:rsidR="00BC6E14">
        <w:rPr>
          <w:rFonts w:ascii="Times New Roman" w:hAnsi="Times New Roman" w:cs="Times New Roman"/>
          <w:sz w:val="24"/>
          <w:szCs w:val="24"/>
        </w:rPr>
        <w:t xml:space="preserve">de vecinos alertados por </w:t>
      </w:r>
      <w:r w:rsidR="003A31F1">
        <w:rPr>
          <w:rFonts w:ascii="Times New Roman" w:hAnsi="Times New Roman" w:cs="Times New Roman"/>
          <w:sz w:val="24"/>
          <w:szCs w:val="24"/>
        </w:rPr>
        <w:t xml:space="preserve">el uso de agrotóxicos </w:t>
      </w:r>
      <w:r w:rsidR="005409AA">
        <w:rPr>
          <w:rFonts w:ascii="Times New Roman" w:hAnsi="Times New Roman" w:cs="Times New Roman"/>
          <w:sz w:val="24"/>
          <w:szCs w:val="24"/>
        </w:rPr>
        <w:t xml:space="preserve">que surge años más tarde en el 2013. </w:t>
      </w:r>
    </w:p>
    <w:p w:rsidR="00144721" w:rsidRDefault="00144721" w:rsidP="00144721">
      <w:pPr>
        <w:spacing w:line="360" w:lineRule="auto"/>
        <w:jc w:val="both"/>
        <w:rPr>
          <w:rFonts w:ascii="Times New Roman" w:hAnsi="Times New Roman" w:cs="Times New Roman"/>
          <w:i/>
          <w:sz w:val="24"/>
          <w:szCs w:val="24"/>
        </w:rPr>
      </w:pPr>
      <w:r w:rsidRPr="00144721">
        <w:rPr>
          <w:rFonts w:ascii="Times New Roman" w:hAnsi="Times New Roman" w:cs="Times New Roman"/>
          <w:i/>
          <w:sz w:val="24"/>
          <w:szCs w:val="24"/>
        </w:rPr>
        <w:t xml:space="preserve">- </w:t>
      </w:r>
      <w:r>
        <w:rPr>
          <w:rFonts w:ascii="Times New Roman" w:hAnsi="Times New Roman" w:cs="Times New Roman"/>
          <w:i/>
          <w:sz w:val="24"/>
          <w:szCs w:val="24"/>
        </w:rPr>
        <w:t>La discusión por la ordenanza municipal</w:t>
      </w:r>
    </w:p>
    <w:p w:rsidR="005409AA" w:rsidRDefault="009B5FCC" w:rsidP="00144721">
      <w:pPr>
        <w:spacing w:line="360" w:lineRule="auto"/>
        <w:jc w:val="both"/>
        <w:rPr>
          <w:rFonts w:ascii="Times New Roman" w:hAnsi="Times New Roman" w:cs="Times New Roman"/>
          <w:sz w:val="24"/>
          <w:szCs w:val="24"/>
        </w:rPr>
      </w:pPr>
      <w:r>
        <w:rPr>
          <w:rFonts w:ascii="Times New Roman" w:hAnsi="Times New Roman" w:cs="Times New Roman"/>
          <w:sz w:val="24"/>
          <w:szCs w:val="24"/>
        </w:rPr>
        <w:t>Luego del intento fallido de generar un centro de acopio para los envases de agrotóxicos,</w:t>
      </w:r>
      <w:r w:rsidR="003A31F1">
        <w:rPr>
          <w:rFonts w:ascii="Times New Roman" w:hAnsi="Times New Roman" w:cs="Times New Roman"/>
          <w:sz w:val="24"/>
          <w:szCs w:val="24"/>
        </w:rPr>
        <w:t xml:space="preserve"> “Agrolimpio Pergamino” vuelve a aparecer en los medios de c</w:t>
      </w:r>
      <w:r w:rsidR="005F38F1">
        <w:rPr>
          <w:rFonts w:ascii="Times New Roman" w:hAnsi="Times New Roman" w:cs="Times New Roman"/>
          <w:sz w:val="24"/>
          <w:szCs w:val="24"/>
        </w:rPr>
        <w:t xml:space="preserve">omunicación locales en el 2013 en </w:t>
      </w:r>
      <w:r w:rsidR="003A31F1">
        <w:rPr>
          <w:rFonts w:ascii="Times New Roman" w:hAnsi="Times New Roman" w:cs="Times New Roman"/>
          <w:sz w:val="24"/>
          <w:szCs w:val="24"/>
        </w:rPr>
        <w:t>la discusión por la sanción de una ordenanza municipal regulara las pulverizaciones con agrotóxicos</w:t>
      </w:r>
      <w:r w:rsidR="009D5F88">
        <w:rPr>
          <w:rFonts w:ascii="Times New Roman" w:hAnsi="Times New Roman" w:cs="Times New Roman"/>
          <w:sz w:val="24"/>
          <w:szCs w:val="24"/>
        </w:rPr>
        <w:t>. En abril de ese año</w:t>
      </w:r>
      <w:r w:rsidR="005F38F1">
        <w:rPr>
          <w:rFonts w:ascii="Times New Roman" w:hAnsi="Times New Roman" w:cs="Times New Roman"/>
          <w:sz w:val="24"/>
          <w:szCs w:val="24"/>
        </w:rPr>
        <w:t>,</w:t>
      </w:r>
      <w:r w:rsidR="009D5F88">
        <w:rPr>
          <w:rFonts w:ascii="Times New Roman" w:hAnsi="Times New Roman" w:cs="Times New Roman"/>
          <w:sz w:val="24"/>
          <w:szCs w:val="24"/>
        </w:rPr>
        <w:t xml:space="preserve"> y en consonancia con el proceso de crecimiento de la preocupación por las consecuencias ambientales del uso de estos productos</w:t>
      </w:r>
      <w:r w:rsidR="00EE778C">
        <w:rPr>
          <w:rFonts w:ascii="Times New Roman" w:hAnsi="Times New Roman" w:cs="Times New Roman"/>
          <w:sz w:val="24"/>
          <w:szCs w:val="24"/>
        </w:rPr>
        <w:t>,</w:t>
      </w:r>
      <w:r w:rsidR="009D5F88">
        <w:rPr>
          <w:rFonts w:ascii="Times New Roman" w:hAnsi="Times New Roman" w:cs="Times New Roman"/>
          <w:sz w:val="24"/>
          <w:szCs w:val="24"/>
        </w:rPr>
        <w:t xml:space="preserve"> un grupo de vecinos, la “Asamblea por la Vida, </w:t>
      </w:r>
      <w:r w:rsidR="005F38F1">
        <w:rPr>
          <w:rFonts w:ascii="Times New Roman" w:hAnsi="Times New Roman" w:cs="Times New Roman"/>
          <w:sz w:val="24"/>
          <w:szCs w:val="24"/>
        </w:rPr>
        <w:t>la Salud y el Ambiente”, había presentado</w:t>
      </w:r>
      <w:r w:rsidR="009D5F88">
        <w:rPr>
          <w:rFonts w:ascii="Times New Roman" w:hAnsi="Times New Roman" w:cs="Times New Roman"/>
          <w:sz w:val="24"/>
          <w:szCs w:val="24"/>
        </w:rPr>
        <w:t xml:space="preserve"> en el consejo deliberante </w:t>
      </w:r>
      <w:r w:rsidR="00901557">
        <w:rPr>
          <w:rFonts w:ascii="Times New Roman" w:hAnsi="Times New Roman" w:cs="Times New Roman"/>
          <w:sz w:val="24"/>
          <w:szCs w:val="24"/>
        </w:rPr>
        <w:t xml:space="preserve">una propuesta para generar </w:t>
      </w:r>
      <w:r w:rsidR="002655E3">
        <w:rPr>
          <w:rFonts w:ascii="Times New Roman" w:hAnsi="Times New Roman" w:cs="Times New Roman"/>
          <w:sz w:val="24"/>
          <w:szCs w:val="24"/>
        </w:rPr>
        <w:t>una zona</w:t>
      </w:r>
      <w:r w:rsidR="002655E3" w:rsidRPr="002655E3">
        <w:rPr>
          <w:rFonts w:ascii="Times New Roman" w:hAnsi="Times New Roman" w:cs="Times New Roman"/>
          <w:sz w:val="24"/>
          <w:szCs w:val="24"/>
        </w:rPr>
        <w:t xml:space="preserve"> de 500 metros libre de fumigaciones alrededor </w:t>
      </w:r>
      <w:r w:rsidR="00901557">
        <w:rPr>
          <w:rFonts w:ascii="Times New Roman" w:hAnsi="Times New Roman" w:cs="Times New Roman"/>
          <w:sz w:val="24"/>
          <w:szCs w:val="24"/>
        </w:rPr>
        <w:t>de las zonas urbanas, las escuelas rurales</w:t>
      </w:r>
      <w:r w:rsidR="005F38F1">
        <w:rPr>
          <w:rFonts w:ascii="Times New Roman" w:hAnsi="Times New Roman" w:cs="Times New Roman"/>
          <w:sz w:val="24"/>
          <w:szCs w:val="24"/>
        </w:rPr>
        <w:t xml:space="preserve"> y los cursos de agua. La presentación estaba fundamentada en la observación, por parte de estos vecinos, de problemas que asociaban a </w:t>
      </w:r>
      <w:r w:rsidR="002655E3">
        <w:rPr>
          <w:rFonts w:ascii="Times New Roman" w:hAnsi="Times New Roman" w:cs="Times New Roman"/>
          <w:sz w:val="24"/>
          <w:szCs w:val="24"/>
        </w:rPr>
        <w:t xml:space="preserve">la aplicación de agrotóxicos: desde afecciones a la salud hasta la disminución de la biodiversidad. Asimismo, acompañaban el proyecto con documentos y trabajos científicos que sustentaban sus observaciones. </w:t>
      </w:r>
    </w:p>
    <w:p w:rsidR="003B1831" w:rsidRDefault="002655E3" w:rsidP="00144721">
      <w:pPr>
        <w:spacing w:line="360" w:lineRule="auto"/>
        <w:jc w:val="both"/>
        <w:rPr>
          <w:rFonts w:ascii="Times New Roman" w:hAnsi="Times New Roman" w:cs="Times New Roman"/>
          <w:sz w:val="24"/>
          <w:szCs w:val="24"/>
        </w:rPr>
      </w:pPr>
      <w:r>
        <w:rPr>
          <w:rFonts w:ascii="Times New Roman" w:hAnsi="Times New Roman" w:cs="Times New Roman"/>
          <w:sz w:val="24"/>
          <w:szCs w:val="24"/>
        </w:rPr>
        <w:t>“Agrolimpio Pergamino</w:t>
      </w:r>
      <w:r w:rsidR="003A57D5">
        <w:rPr>
          <w:rFonts w:ascii="Times New Roman" w:hAnsi="Times New Roman" w:cs="Times New Roman"/>
          <w:sz w:val="24"/>
          <w:szCs w:val="24"/>
        </w:rPr>
        <w:t>”</w:t>
      </w:r>
      <w:r>
        <w:rPr>
          <w:rFonts w:ascii="Times New Roman" w:hAnsi="Times New Roman" w:cs="Times New Roman"/>
          <w:sz w:val="24"/>
          <w:szCs w:val="24"/>
        </w:rPr>
        <w:t xml:space="preserve"> presentó unas semanas más tarde un proyecto de ordenanza alternativo, en el que introducía cambios sustanciales a la propuesta de los vecinos. Éste </w:t>
      </w:r>
      <w:r w:rsidRPr="002655E3">
        <w:rPr>
          <w:rFonts w:ascii="Times New Roman" w:hAnsi="Times New Roman" w:cs="Times New Roman"/>
          <w:sz w:val="24"/>
          <w:szCs w:val="24"/>
        </w:rPr>
        <w:t xml:space="preserve">contemplaba la creación de una “zona de amortiguamiento” de 100 metros alrededor de las zonas urbanas donde el municipio debía controlar que no se aplicaran los categorizados como más tóxicos (clase toxicológica I y II) por el Servicio Nacional de Sanidad y Calidad Agroalimentaria (SENASA) y se respetaran las Buenas Prácticas Agrícolas. El argumento por el cual Agrolimpio sostenía que no había que delimitar un área de prohibición, consistía en que los agrotóxicos, productos que denominan “fitosanitarios” ─haciendo énfasis en la sanidad vegetal y no en su carácter tóxico─ no representan un riesgo para la salud y el ambiente </w:t>
      </w:r>
      <w:r w:rsidR="003B1831">
        <w:rPr>
          <w:rFonts w:ascii="Times New Roman" w:hAnsi="Times New Roman" w:cs="Times New Roman"/>
          <w:sz w:val="24"/>
          <w:szCs w:val="24"/>
        </w:rPr>
        <w:t>si son utilizados con precaución</w:t>
      </w:r>
      <w:r w:rsidR="008E6FCE">
        <w:rPr>
          <w:rFonts w:ascii="Times New Roman" w:hAnsi="Times New Roman" w:cs="Times New Roman"/>
          <w:sz w:val="24"/>
          <w:szCs w:val="24"/>
        </w:rPr>
        <w:t xml:space="preserve">. </w:t>
      </w:r>
    </w:p>
    <w:p w:rsidR="002655E3" w:rsidRDefault="001D3F73" w:rsidP="001447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acompañar su pedido Agrolimpio realizó una campaña en los medios de comunicación que incluyó la publicación de solicitadas en el diario y la aparición en los programas televisivos y radiales en los horarios centrales. </w:t>
      </w:r>
      <w:r w:rsidR="003B1831">
        <w:rPr>
          <w:rFonts w:ascii="Times New Roman" w:hAnsi="Times New Roman" w:cs="Times New Roman"/>
          <w:sz w:val="24"/>
          <w:szCs w:val="24"/>
        </w:rPr>
        <w:t xml:space="preserve">También </w:t>
      </w:r>
      <w:r>
        <w:rPr>
          <w:rFonts w:ascii="Times New Roman" w:hAnsi="Times New Roman" w:cs="Times New Roman"/>
          <w:sz w:val="24"/>
          <w:szCs w:val="24"/>
        </w:rPr>
        <w:t xml:space="preserve">realizó una actividad en la Universidad </w:t>
      </w:r>
      <w:r w:rsidR="003B1831" w:rsidRPr="003B1831">
        <w:rPr>
          <w:rFonts w:ascii="Times New Roman" w:hAnsi="Times New Roman" w:cs="Times New Roman"/>
          <w:sz w:val="24"/>
          <w:szCs w:val="24"/>
        </w:rPr>
        <w:t xml:space="preserve">(UNNOBA) que fue inaugurada por el rector y contó con la exposición de un </w:t>
      </w:r>
      <w:r w:rsidR="003B1831">
        <w:rPr>
          <w:rFonts w:ascii="Times New Roman" w:hAnsi="Times New Roman" w:cs="Times New Roman"/>
          <w:sz w:val="24"/>
          <w:szCs w:val="24"/>
        </w:rPr>
        <w:t xml:space="preserve">médico </w:t>
      </w:r>
      <w:r w:rsidR="003B1831" w:rsidRPr="003B1831">
        <w:rPr>
          <w:rFonts w:ascii="Times New Roman" w:hAnsi="Times New Roman" w:cs="Times New Roman"/>
          <w:sz w:val="24"/>
          <w:szCs w:val="24"/>
        </w:rPr>
        <w:t>toxicólogo.</w:t>
      </w:r>
      <w:r w:rsidR="003B1831">
        <w:rPr>
          <w:rFonts w:ascii="Times New Roman" w:hAnsi="Times New Roman" w:cs="Times New Roman"/>
          <w:sz w:val="24"/>
          <w:szCs w:val="24"/>
        </w:rPr>
        <w:t xml:space="preserve"> A diferencia de 2011, cuando la presencia en los medios había estado reducida y la representación del grupo había quedado más a cargo de las </w:t>
      </w:r>
      <w:r w:rsidR="003B1831">
        <w:rPr>
          <w:rFonts w:ascii="Times New Roman" w:hAnsi="Times New Roman" w:cs="Times New Roman"/>
          <w:sz w:val="24"/>
          <w:szCs w:val="24"/>
        </w:rPr>
        <w:lastRenderedPageBreak/>
        <w:t>asociaciones de productores, en esta ocasión Agrolimpio se presentaba nombrando a todos sus integrantes, resaltando también la participación de instituciones públicas</w:t>
      </w:r>
      <w:r w:rsidR="003A15FD">
        <w:rPr>
          <w:rStyle w:val="Refdenotaalpie"/>
          <w:rFonts w:ascii="Times New Roman" w:hAnsi="Times New Roman" w:cs="Times New Roman"/>
          <w:sz w:val="24"/>
          <w:szCs w:val="24"/>
        </w:rPr>
        <w:footnoteReference w:id="5"/>
      </w:r>
      <w:r w:rsidR="003B1831">
        <w:rPr>
          <w:rFonts w:ascii="Times New Roman" w:hAnsi="Times New Roman" w:cs="Times New Roman"/>
          <w:sz w:val="24"/>
          <w:szCs w:val="24"/>
        </w:rPr>
        <w:t xml:space="preserve">. </w:t>
      </w:r>
    </w:p>
    <w:p w:rsidR="003A15FD" w:rsidRDefault="003B1831" w:rsidP="003B1831">
      <w:pPr>
        <w:spacing w:line="360" w:lineRule="auto"/>
        <w:jc w:val="both"/>
        <w:rPr>
          <w:rFonts w:ascii="Times New Roman" w:hAnsi="Times New Roman" w:cs="Times New Roman"/>
          <w:sz w:val="24"/>
          <w:szCs w:val="24"/>
        </w:rPr>
      </w:pPr>
      <w:r w:rsidRPr="003B1831">
        <w:rPr>
          <w:rFonts w:ascii="Times New Roman" w:hAnsi="Times New Roman" w:cs="Times New Roman"/>
          <w:sz w:val="24"/>
          <w:szCs w:val="24"/>
        </w:rPr>
        <w:t>El Concejo Deliberante de la ciudad finalmente evaluó el proyecto presentado por Agrolimpio y en diciembre de 2014 lo aprobó con algunas modificaciones</w:t>
      </w:r>
      <w:r>
        <w:rPr>
          <w:rFonts w:ascii="Times New Roman" w:hAnsi="Times New Roman" w:cs="Times New Roman"/>
          <w:sz w:val="24"/>
          <w:szCs w:val="24"/>
        </w:rPr>
        <w:t>.</w:t>
      </w:r>
      <w:r w:rsidR="003A15FD">
        <w:rPr>
          <w:rFonts w:ascii="Times New Roman" w:hAnsi="Times New Roman" w:cs="Times New Roman"/>
          <w:sz w:val="24"/>
          <w:szCs w:val="24"/>
        </w:rPr>
        <w:t xml:space="preserve"> </w:t>
      </w:r>
      <w:r>
        <w:rPr>
          <w:rFonts w:ascii="Times New Roman" w:hAnsi="Times New Roman" w:cs="Times New Roman"/>
          <w:sz w:val="24"/>
          <w:szCs w:val="24"/>
        </w:rPr>
        <w:t>Se agregó un artículo que contemplaba la creación de una zona de prohibición de las fumigaciones, pero menor a</w:t>
      </w:r>
      <w:r w:rsidR="003A15FD">
        <w:rPr>
          <w:rFonts w:ascii="Times New Roman" w:hAnsi="Times New Roman" w:cs="Times New Roman"/>
          <w:sz w:val="24"/>
          <w:szCs w:val="24"/>
        </w:rPr>
        <w:t xml:space="preserve"> lo</w:t>
      </w:r>
      <w:r>
        <w:rPr>
          <w:rFonts w:ascii="Times New Roman" w:hAnsi="Times New Roman" w:cs="Times New Roman"/>
          <w:sz w:val="24"/>
          <w:szCs w:val="24"/>
        </w:rPr>
        <w:t xml:space="preserve"> que pretendían los vecinos</w:t>
      </w:r>
      <w:r w:rsidR="003A15FD">
        <w:rPr>
          <w:rFonts w:ascii="Times New Roman" w:hAnsi="Times New Roman" w:cs="Times New Roman"/>
          <w:sz w:val="24"/>
          <w:szCs w:val="24"/>
        </w:rPr>
        <w:t xml:space="preserve"> nucleados en la Asamblea</w:t>
      </w:r>
      <w:r>
        <w:rPr>
          <w:rFonts w:ascii="Times New Roman" w:hAnsi="Times New Roman" w:cs="Times New Roman"/>
          <w:sz w:val="24"/>
          <w:szCs w:val="24"/>
        </w:rPr>
        <w:t>.</w:t>
      </w:r>
      <w:r>
        <w:rPr>
          <w:rStyle w:val="Refdenotaalpie"/>
          <w:rFonts w:ascii="Times New Roman" w:hAnsi="Times New Roman" w:cs="Times New Roman"/>
          <w:sz w:val="24"/>
          <w:szCs w:val="24"/>
        </w:rPr>
        <w:footnoteReference w:id="6"/>
      </w:r>
      <w:r w:rsidRPr="003B1831">
        <w:rPr>
          <w:rFonts w:ascii="Times New Roman" w:hAnsi="Times New Roman" w:cs="Times New Roman"/>
          <w:sz w:val="24"/>
          <w:szCs w:val="24"/>
        </w:rPr>
        <w:t xml:space="preserve"> </w:t>
      </w:r>
      <w:r>
        <w:rPr>
          <w:rFonts w:ascii="Times New Roman" w:hAnsi="Times New Roman" w:cs="Times New Roman"/>
          <w:sz w:val="24"/>
          <w:szCs w:val="24"/>
        </w:rPr>
        <w:t xml:space="preserve">Este punto generó nuevamente </w:t>
      </w:r>
      <w:r w:rsidR="003A15FD">
        <w:rPr>
          <w:rFonts w:ascii="Times New Roman" w:hAnsi="Times New Roman" w:cs="Times New Roman"/>
          <w:sz w:val="24"/>
          <w:szCs w:val="24"/>
        </w:rPr>
        <w:t>la disconformidad de Agrolimpio, que reforzó su presencia mediática y las actividades de difusión.</w:t>
      </w:r>
    </w:p>
    <w:p w:rsidR="00D5591E" w:rsidRDefault="00D5591E" w:rsidP="003B1831">
      <w:pPr>
        <w:spacing w:line="360" w:lineRule="auto"/>
        <w:jc w:val="both"/>
        <w:rPr>
          <w:rFonts w:ascii="Times New Roman" w:hAnsi="Times New Roman" w:cs="Times New Roman"/>
          <w:sz w:val="24"/>
          <w:szCs w:val="24"/>
        </w:rPr>
      </w:pPr>
      <w:r>
        <w:rPr>
          <w:rFonts w:ascii="Times New Roman" w:hAnsi="Times New Roman" w:cs="Times New Roman"/>
          <w:sz w:val="24"/>
          <w:szCs w:val="24"/>
        </w:rPr>
        <w:t>A continuación des</w:t>
      </w:r>
      <w:r w:rsidR="008E6FCE">
        <w:rPr>
          <w:rFonts w:ascii="Times New Roman" w:hAnsi="Times New Roman" w:cs="Times New Roman"/>
          <w:sz w:val="24"/>
          <w:szCs w:val="24"/>
        </w:rPr>
        <w:t xml:space="preserve">tacamos dos de los argumentos a los que se refirió Agrolimpio en su campaña para tratar de revertir la creación de una zona </w:t>
      </w:r>
      <w:r w:rsidR="003A57D5">
        <w:rPr>
          <w:rFonts w:ascii="Times New Roman" w:hAnsi="Times New Roman" w:cs="Times New Roman"/>
          <w:sz w:val="24"/>
          <w:szCs w:val="24"/>
        </w:rPr>
        <w:t>de exclusión de</w:t>
      </w:r>
      <w:r w:rsidR="008E6FCE">
        <w:rPr>
          <w:rFonts w:ascii="Times New Roman" w:hAnsi="Times New Roman" w:cs="Times New Roman"/>
          <w:sz w:val="24"/>
          <w:szCs w:val="24"/>
        </w:rPr>
        <w:t xml:space="preserve"> uso de agrotóxicos: </w:t>
      </w:r>
    </w:p>
    <w:p w:rsidR="00A77227" w:rsidRDefault="008E49C2" w:rsidP="00A77227">
      <w:pPr>
        <w:tabs>
          <w:tab w:val="left" w:pos="2269"/>
        </w:tabs>
        <w:spacing w:line="360" w:lineRule="auto"/>
        <w:jc w:val="both"/>
        <w:rPr>
          <w:rFonts w:ascii="Times New Roman" w:hAnsi="Times New Roman" w:cs="Times New Roman"/>
          <w:b/>
          <w:sz w:val="24"/>
          <w:szCs w:val="24"/>
        </w:rPr>
      </w:pPr>
      <w:r w:rsidRPr="00A77227">
        <w:rPr>
          <w:rFonts w:ascii="Times New Roman" w:hAnsi="Times New Roman" w:cs="Times New Roman"/>
          <w:b/>
          <w:sz w:val="24"/>
          <w:szCs w:val="24"/>
        </w:rPr>
        <w:t xml:space="preserve">“Ambientalista soy yo” </w:t>
      </w:r>
    </w:p>
    <w:p w:rsidR="00A77227" w:rsidRPr="00A77227" w:rsidRDefault="008E6FCE" w:rsidP="00A77227">
      <w:pPr>
        <w:tabs>
          <w:tab w:val="left" w:pos="2269"/>
        </w:tabs>
        <w:spacing w:line="360" w:lineRule="auto"/>
        <w:jc w:val="both"/>
        <w:rPr>
          <w:rFonts w:ascii="Times New Roman" w:hAnsi="Times New Roman" w:cs="Times New Roman"/>
          <w:sz w:val="24"/>
          <w:szCs w:val="24"/>
        </w:rPr>
      </w:pPr>
      <w:r w:rsidRPr="00A77227">
        <w:rPr>
          <w:rFonts w:ascii="Times New Roman" w:hAnsi="Times New Roman" w:cs="Times New Roman"/>
          <w:sz w:val="24"/>
          <w:szCs w:val="24"/>
        </w:rPr>
        <w:t>Esa fue la respuesta a</w:t>
      </w:r>
      <w:r w:rsidR="008E49C2" w:rsidRPr="00A77227">
        <w:rPr>
          <w:rFonts w:ascii="Times New Roman" w:hAnsi="Times New Roman" w:cs="Times New Roman"/>
          <w:sz w:val="24"/>
          <w:szCs w:val="24"/>
        </w:rPr>
        <w:t xml:space="preserve">nte los planteos de la Asamblea por la Vida, la Salud y el Ambiente sobre los efectos contaminantes de estos productos y la necesidad de un cambio en las prácticas que se orienten hacia la aplicación de principios agroecológicos. Agrolimpio manifestó en más de una oportunidad que el fomento a la agroecología era absurdo e innecesario ya que “los que mejor conocen como cuidar el ambiente son los productores que llevan ya más de 30 años implementando una técnica pionera en el cuidado del recurso suelo” (Apunte de campo, 2015). </w:t>
      </w:r>
    </w:p>
    <w:p w:rsidR="00A77227" w:rsidRDefault="008E6FCE" w:rsidP="00A77227">
      <w:pPr>
        <w:tabs>
          <w:tab w:val="left" w:pos="2269"/>
        </w:tabs>
        <w:spacing w:line="360" w:lineRule="auto"/>
        <w:jc w:val="both"/>
        <w:rPr>
          <w:rFonts w:ascii="Times New Roman" w:hAnsi="Times New Roman" w:cs="Times New Roman"/>
          <w:sz w:val="24"/>
          <w:szCs w:val="24"/>
        </w:rPr>
      </w:pPr>
      <w:r w:rsidRPr="00A77227">
        <w:rPr>
          <w:rFonts w:ascii="Times New Roman" w:hAnsi="Times New Roman" w:cs="Times New Roman"/>
          <w:sz w:val="24"/>
          <w:szCs w:val="24"/>
        </w:rPr>
        <w:t>Asimismo se referían a</w:t>
      </w:r>
      <w:r w:rsidR="003A57D5" w:rsidRPr="00A77227">
        <w:rPr>
          <w:rFonts w:ascii="Times New Roman" w:hAnsi="Times New Roman" w:cs="Times New Roman"/>
          <w:sz w:val="24"/>
          <w:szCs w:val="24"/>
        </w:rPr>
        <w:t xml:space="preserve"> que la prohibición generaría problemas </w:t>
      </w:r>
      <w:r w:rsidR="00A77227" w:rsidRPr="00A77227">
        <w:rPr>
          <w:rFonts w:ascii="Times New Roman" w:hAnsi="Times New Roman" w:cs="Times New Roman"/>
          <w:sz w:val="24"/>
          <w:szCs w:val="24"/>
        </w:rPr>
        <w:t>de salud pública e impactos negativos en el ambiente</w:t>
      </w:r>
      <w:r w:rsidR="00A77227">
        <w:rPr>
          <w:rFonts w:ascii="Times New Roman" w:hAnsi="Times New Roman" w:cs="Times New Roman"/>
          <w:sz w:val="24"/>
          <w:szCs w:val="24"/>
        </w:rPr>
        <w:t xml:space="preserve">. </w:t>
      </w:r>
      <w:r w:rsidR="00A77227" w:rsidRPr="00A77227">
        <w:rPr>
          <w:rFonts w:ascii="Times New Roman" w:hAnsi="Times New Roman" w:cs="Times New Roman"/>
          <w:sz w:val="24"/>
          <w:szCs w:val="24"/>
        </w:rPr>
        <w:t xml:space="preserve"> </w:t>
      </w:r>
      <w:r w:rsidR="00A77227" w:rsidRPr="00A77227">
        <w:rPr>
          <w:rFonts w:ascii="Times New Roman" w:hAnsi="Times New Roman" w:cs="Times New Roman"/>
          <w:sz w:val="24"/>
          <w:szCs w:val="24"/>
        </w:rPr>
        <w:t>En una</w:t>
      </w:r>
      <w:r w:rsidR="00A77227">
        <w:rPr>
          <w:rFonts w:ascii="Times New Roman" w:hAnsi="Times New Roman" w:cs="Times New Roman"/>
          <w:sz w:val="24"/>
          <w:szCs w:val="24"/>
        </w:rPr>
        <w:t xml:space="preserve"> </w:t>
      </w:r>
      <w:r w:rsidR="00A77227" w:rsidRPr="00A77227">
        <w:rPr>
          <w:rFonts w:ascii="Times New Roman" w:hAnsi="Times New Roman" w:cs="Times New Roman"/>
          <w:sz w:val="24"/>
          <w:szCs w:val="24"/>
        </w:rPr>
        <w:t>nota realizada por el diario local un referente de Agrolimpio expresaba:</w:t>
      </w:r>
      <w:r w:rsidR="00A77227">
        <w:rPr>
          <w:rFonts w:ascii="Times New Roman" w:hAnsi="Times New Roman" w:cs="Times New Roman"/>
          <w:sz w:val="24"/>
          <w:szCs w:val="24"/>
        </w:rPr>
        <w:t xml:space="preserve"> </w:t>
      </w:r>
    </w:p>
    <w:p w:rsidR="008E49C2" w:rsidRDefault="00A77227" w:rsidP="00DE74C0">
      <w:pPr>
        <w:tabs>
          <w:tab w:val="left" w:pos="2269"/>
        </w:tabs>
        <w:spacing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“N</w:t>
      </w:r>
      <w:r w:rsidRPr="00A77227">
        <w:rPr>
          <w:rFonts w:ascii="Times New Roman" w:hAnsi="Times New Roman" w:cs="Times New Roman"/>
          <w:sz w:val="24"/>
          <w:szCs w:val="24"/>
        </w:rPr>
        <w:t>o aplicar nada significa que lo que se siembre allí no podrá tener ningún tipo</w:t>
      </w:r>
      <w:r>
        <w:rPr>
          <w:rFonts w:ascii="Times New Roman" w:hAnsi="Times New Roman" w:cs="Times New Roman"/>
          <w:sz w:val="24"/>
          <w:szCs w:val="24"/>
        </w:rPr>
        <w:t xml:space="preserve"> </w:t>
      </w:r>
      <w:r w:rsidRPr="00A77227">
        <w:rPr>
          <w:rFonts w:ascii="Times New Roman" w:hAnsi="Times New Roman" w:cs="Times New Roman"/>
          <w:sz w:val="24"/>
          <w:szCs w:val="24"/>
        </w:rPr>
        <w:t>de tratamiento con lo cual vendrán naturalmente las malezas y plagas, y en la</w:t>
      </w:r>
      <w:r>
        <w:rPr>
          <w:rFonts w:ascii="Times New Roman" w:hAnsi="Times New Roman" w:cs="Times New Roman"/>
          <w:sz w:val="24"/>
          <w:szCs w:val="24"/>
        </w:rPr>
        <w:t xml:space="preserve"> </w:t>
      </w:r>
      <w:r w:rsidRPr="00A77227">
        <w:rPr>
          <w:rFonts w:ascii="Times New Roman" w:hAnsi="Times New Roman" w:cs="Times New Roman"/>
          <w:sz w:val="24"/>
          <w:szCs w:val="24"/>
        </w:rPr>
        <w:t xml:space="preserve">medida que ese espacio vaya quedando fuera de un sistema de </w:t>
      </w:r>
      <w:r w:rsidRPr="00A77227">
        <w:rPr>
          <w:rFonts w:ascii="Times New Roman" w:hAnsi="Times New Roman" w:cs="Times New Roman"/>
          <w:sz w:val="24"/>
          <w:szCs w:val="24"/>
        </w:rPr>
        <w:lastRenderedPageBreak/>
        <w:t>producción irá</w:t>
      </w:r>
      <w:r>
        <w:rPr>
          <w:rFonts w:ascii="Times New Roman" w:hAnsi="Times New Roman" w:cs="Times New Roman"/>
          <w:sz w:val="24"/>
          <w:szCs w:val="24"/>
        </w:rPr>
        <w:t xml:space="preserve"> </w:t>
      </w:r>
      <w:r w:rsidRPr="00A77227">
        <w:rPr>
          <w:rFonts w:ascii="Times New Roman" w:hAnsi="Times New Roman" w:cs="Times New Roman"/>
          <w:sz w:val="24"/>
          <w:szCs w:val="24"/>
        </w:rPr>
        <w:t>quedando abandonado y generará residuos que pueden provocar incendios o la</w:t>
      </w:r>
      <w:r>
        <w:rPr>
          <w:rFonts w:ascii="Times New Roman" w:hAnsi="Times New Roman" w:cs="Times New Roman"/>
          <w:sz w:val="24"/>
          <w:szCs w:val="24"/>
        </w:rPr>
        <w:t xml:space="preserve"> </w:t>
      </w:r>
      <w:r w:rsidRPr="00A77227">
        <w:rPr>
          <w:rFonts w:ascii="Times New Roman" w:hAnsi="Times New Roman" w:cs="Times New Roman"/>
          <w:sz w:val="24"/>
          <w:szCs w:val="24"/>
        </w:rPr>
        <w:t>proliferación de plagas como roedores. Será una zona virtualmente abandonada</w:t>
      </w:r>
      <w:r>
        <w:rPr>
          <w:rFonts w:ascii="Times New Roman" w:hAnsi="Times New Roman" w:cs="Times New Roman"/>
          <w:sz w:val="24"/>
          <w:szCs w:val="24"/>
        </w:rPr>
        <w:t xml:space="preserve"> </w:t>
      </w:r>
      <w:r w:rsidRPr="00A77227">
        <w:rPr>
          <w:rFonts w:ascii="Times New Roman" w:hAnsi="Times New Roman" w:cs="Times New Roman"/>
          <w:sz w:val="24"/>
          <w:szCs w:val="24"/>
        </w:rPr>
        <w:t>(…) El productor va a generar un lucro cesante para darle una seguridad</w:t>
      </w:r>
      <w:r>
        <w:rPr>
          <w:rFonts w:ascii="Times New Roman" w:hAnsi="Times New Roman" w:cs="Times New Roman"/>
          <w:sz w:val="24"/>
          <w:szCs w:val="24"/>
        </w:rPr>
        <w:t xml:space="preserve"> </w:t>
      </w:r>
      <w:r w:rsidRPr="00A77227">
        <w:rPr>
          <w:rFonts w:ascii="Times New Roman" w:hAnsi="Times New Roman" w:cs="Times New Roman"/>
          <w:sz w:val="24"/>
          <w:szCs w:val="24"/>
        </w:rPr>
        <w:t>aparentemente mayor a un vecino al que se le puede dar la misma seguridad</w:t>
      </w:r>
      <w:r>
        <w:rPr>
          <w:rFonts w:ascii="Times New Roman" w:hAnsi="Times New Roman" w:cs="Times New Roman"/>
          <w:sz w:val="24"/>
          <w:szCs w:val="24"/>
        </w:rPr>
        <w:t xml:space="preserve"> </w:t>
      </w:r>
      <w:r w:rsidRPr="00A77227">
        <w:rPr>
          <w:rFonts w:ascii="Times New Roman" w:hAnsi="Times New Roman" w:cs="Times New Roman"/>
          <w:sz w:val="24"/>
          <w:szCs w:val="24"/>
        </w:rPr>
        <w:t>aplicando Buenas Prácticas</w:t>
      </w:r>
      <w:r>
        <w:rPr>
          <w:rFonts w:ascii="Times New Roman" w:hAnsi="Times New Roman" w:cs="Times New Roman"/>
          <w:sz w:val="24"/>
          <w:szCs w:val="24"/>
        </w:rPr>
        <w:t>”</w:t>
      </w:r>
      <w:r w:rsidRPr="00A77227">
        <w:rPr>
          <w:rFonts w:ascii="Times New Roman" w:hAnsi="Times New Roman" w:cs="Times New Roman"/>
          <w:sz w:val="24"/>
          <w:szCs w:val="24"/>
        </w:rPr>
        <w:t>. (La Opinión, 2014)</w:t>
      </w:r>
    </w:p>
    <w:p w:rsidR="00DE74C0" w:rsidRPr="00A77227" w:rsidRDefault="00DE74C0" w:rsidP="00DE74C0">
      <w:pPr>
        <w:tabs>
          <w:tab w:val="left" w:pos="226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Así vemos como, el núcleo de la argumentación se centra en la aplicación de las Buenas Prácticas Agrícolas (BPA) como una garantía de seguridad y cuidado del ambiente. </w:t>
      </w:r>
    </w:p>
    <w:p w:rsidR="003A57D5" w:rsidRDefault="008E6FCE" w:rsidP="000E5929">
      <w:pPr>
        <w:tabs>
          <w:tab w:val="left" w:pos="2269"/>
        </w:tabs>
        <w:spacing w:line="360" w:lineRule="auto"/>
        <w:jc w:val="both"/>
        <w:rPr>
          <w:rFonts w:ascii="Times New Roman" w:hAnsi="Times New Roman" w:cs="Times New Roman"/>
          <w:sz w:val="24"/>
          <w:szCs w:val="24"/>
        </w:rPr>
      </w:pPr>
      <w:r>
        <w:rPr>
          <w:rFonts w:ascii="Times New Roman" w:hAnsi="Times New Roman" w:cs="Times New Roman"/>
          <w:b/>
          <w:sz w:val="24"/>
          <w:szCs w:val="24"/>
        </w:rPr>
        <w:t>2.</w:t>
      </w:r>
      <w:r w:rsidR="003A57D5">
        <w:rPr>
          <w:rFonts w:ascii="Times New Roman" w:hAnsi="Times New Roman" w:cs="Times New Roman"/>
          <w:b/>
          <w:sz w:val="24"/>
          <w:szCs w:val="24"/>
        </w:rPr>
        <w:t xml:space="preserve"> </w:t>
      </w:r>
      <w:r w:rsidR="00D5591E" w:rsidRPr="00D5591E">
        <w:rPr>
          <w:rFonts w:ascii="Times New Roman" w:hAnsi="Times New Roman" w:cs="Times New Roman"/>
          <w:b/>
          <w:sz w:val="24"/>
          <w:szCs w:val="24"/>
        </w:rPr>
        <w:t>“La certificación es el testimonio vivo de las buenas prácticas”</w:t>
      </w:r>
      <w:r w:rsidR="000E5929" w:rsidRPr="000E5929">
        <w:rPr>
          <w:rFonts w:ascii="Times New Roman" w:hAnsi="Times New Roman" w:cs="Times New Roman"/>
          <w:sz w:val="24"/>
          <w:szCs w:val="24"/>
        </w:rPr>
        <w:t xml:space="preserve">. </w:t>
      </w:r>
      <w:r w:rsidR="00D5591E">
        <w:rPr>
          <w:rFonts w:ascii="Times New Roman" w:hAnsi="Times New Roman" w:cs="Times New Roman"/>
          <w:sz w:val="24"/>
          <w:szCs w:val="24"/>
        </w:rPr>
        <w:t>En una nota realizada por un medio agropecuario</w:t>
      </w:r>
      <w:r w:rsidR="00D5591E">
        <w:rPr>
          <w:rStyle w:val="Refdenotaalpie"/>
          <w:rFonts w:ascii="Times New Roman" w:hAnsi="Times New Roman" w:cs="Times New Roman"/>
          <w:sz w:val="24"/>
          <w:szCs w:val="24"/>
        </w:rPr>
        <w:footnoteReference w:id="7"/>
      </w:r>
      <w:r w:rsidR="00D5591E">
        <w:rPr>
          <w:rFonts w:ascii="Times New Roman" w:hAnsi="Times New Roman" w:cs="Times New Roman"/>
          <w:sz w:val="24"/>
          <w:szCs w:val="24"/>
        </w:rPr>
        <w:t>, uno de los inte</w:t>
      </w:r>
      <w:r>
        <w:rPr>
          <w:rFonts w:ascii="Times New Roman" w:hAnsi="Times New Roman" w:cs="Times New Roman"/>
          <w:sz w:val="24"/>
          <w:szCs w:val="24"/>
        </w:rPr>
        <w:t xml:space="preserve">grantes de Agrolimpio </w:t>
      </w:r>
      <w:r w:rsidR="003A57D5">
        <w:rPr>
          <w:rFonts w:ascii="Times New Roman" w:hAnsi="Times New Roman" w:cs="Times New Roman"/>
          <w:sz w:val="24"/>
          <w:szCs w:val="24"/>
        </w:rPr>
        <w:t>comentaba las ventajas de tener el campo certificado. En este caso, la certificación a la que hacía referencia</w:t>
      </w:r>
      <w:r w:rsidR="00DE74C0">
        <w:rPr>
          <w:rFonts w:ascii="Times New Roman" w:hAnsi="Times New Roman" w:cs="Times New Roman"/>
          <w:sz w:val="24"/>
          <w:szCs w:val="24"/>
        </w:rPr>
        <w:t xml:space="preserve"> es Agricultura Certificada, una norma elaborada por la Asociación de Productores en Siembra </w:t>
      </w:r>
      <w:proofErr w:type="spellStart"/>
      <w:r w:rsidR="00DE74C0">
        <w:rPr>
          <w:rFonts w:ascii="Times New Roman" w:hAnsi="Times New Roman" w:cs="Times New Roman"/>
          <w:sz w:val="24"/>
          <w:szCs w:val="24"/>
        </w:rPr>
        <w:t>Direcra</w:t>
      </w:r>
      <w:proofErr w:type="spellEnd"/>
      <w:r w:rsidR="00DE74C0">
        <w:rPr>
          <w:rFonts w:ascii="Times New Roman" w:hAnsi="Times New Roman" w:cs="Times New Roman"/>
          <w:sz w:val="24"/>
          <w:szCs w:val="24"/>
        </w:rPr>
        <w:t xml:space="preserve"> (AAPRESID). </w:t>
      </w:r>
      <w:r w:rsidR="006831EA">
        <w:rPr>
          <w:rFonts w:ascii="Times New Roman" w:hAnsi="Times New Roman" w:cs="Times New Roman"/>
          <w:sz w:val="24"/>
          <w:szCs w:val="24"/>
        </w:rPr>
        <w:t xml:space="preserve">El ingeniero resaltaba que además de servir como contralor interno, constituía una buena carta de presentación hacia los sectores que no están involucrados directamente en la producción y generan las críticas. </w:t>
      </w:r>
    </w:p>
    <w:p w:rsidR="008E6FCE" w:rsidRDefault="008E6FCE" w:rsidP="006831EA">
      <w:pPr>
        <w:tabs>
          <w:tab w:val="left" w:pos="2269"/>
        </w:tabs>
        <w:spacing w:line="240" w:lineRule="auto"/>
        <w:ind w:left="567" w:right="567"/>
        <w:jc w:val="both"/>
        <w:rPr>
          <w:rFonts w:ascii="Times New Roman" w:hAnsi="Times New Roman" w:cs="Times New Roman"/>
          <w:sz w:val="24"/>
          <w:szCs w:val="24"/>
        </w:rPr>
      </w:pPr>
      <w:r w:rsidRPr="008E6FCE">
        <w:rPr>
          <w:rFonts w:ascii="Times New Roman" w:hAnsi="Times New Roman" w:cs="Times New Roman"/>
          <w:sz w:val="24"/>
          <w:szCs w:val="24"/>
        </w:rPr>
        <w:t xml:space="preserve">“Yo soy urbano-rural, yo no haría nada que contamine o perjudique donde vive mi familia, mis hijos, mis nietos; esto es en el decir, un testimonio verbal, y estamos saturados de comunicación, por lo tanto los ejemplos como son los campos de muchos años en sistemas de producción en siembra directa certificados es la mejor licencia para operar y es parte de las cosas </w:t>
      </w:r>
      <w:r w:rsidRPr="006831EA">
        <w:rPr>
          <w:rFonts w:ascii="Times New Roman" w:hAnsi="Times New Roman" w:cs="Times New Roman"/>
          <w:sz w:val="24"/>
          <w:szCs w:val="24"/>
        </w:rPr>
        <w:t xml:space="preserve">(en las) </w:t>
      </w:r>
      <w:r w:rsidRPr="008E6FCE">
        <w:rPr>
          <w:rFonts w:ascii="Times New Roman" w:hAnsi="Times New Roman" w:cs="Times New Roman"/>
          <w:sz w:val="24"/>
          <w:szCs w:val="24"/>
        </w:rPr>
        <w:t>que hay que involucrarse”</w:t>
      </w:r>
    </w:p>
    <w:p w:rsidR="008E49C2" w:rsidRDefault="006831EA" w:rsidP="000E5929">
      <w:pPr>
        <w:tabs>
          <w:tab w:val="left" w:pos="226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nota señalaban que la certificación es un valor agregado a la aplicación de las BPA, que es una acción que “va más allá del discurso” y de “quedarse con la conciencia tranquila de hacer las cosas bien”. En ese sentido resaltaban su importancia como no solo regionalmente sino también para el mercado </w:t>
      </w:r>
      <w:r w:rsidR="000B4537">
        <w:rPr>
          <w:rFonts w:ascii="Times New Roman" w:hAnsi="Times New Roman" w:cs="Times New Roman"/>
          <w:sz w:val="24"/>
          <w:szCs w:val="24"/>
        </w:rPr>
        <w:t>global</w:t>
      </w:r>
      <w:r>
        <w:rPr>
          <w:rFonts w:ascii="Times New Roman" w:hAnsi="Times New Roman" w:cs="Times New Roman"/>
          <w:sz w:val="24"/>
          <w:szCs w:val="24"/>
        </w:rPr>
        <w:t xml:space="preserve"> que busca cada vez más la trazabilidad de los productos.  </w:t>
      </w:r>
    </w:p>
    <w:p w:rsidR="00C14AAC" w:rsidRDefault="005B04D9" w:rsidP="000B4265">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Reflexiones</w:t>
      </w:r>
      <w:r w:rsidR="00C14AAC" w:rsidRPr="00C14AAC">
        <w:rPr>
          <w:rFonts w:ascii="Times New Roman" w:hAnsi="Times New Roman" w:cs="Times New Roman"/>
          <w:b/>
          <w:sz w:val="24"/>
          <w:szCs w:val="24"/>
        </w:rPr>
        <w:t xml:space="preserve"> finales</w:t>
      </w:r>
    </w:p>
    <w:p w:rsidR="0089312E" w:rsidRPr="0089312E" w:rsidRDefault="0089312E" w:rsidP="0089312E">
      <w:pPr>
        <w:spacing w:line="360" w:lineRule="auto"/>
        <w:jc w:val="both"/>
        <w:rPr>
          <w:rFonts w:ascii="Times New Roman" w:hAnsi="Times New Roman" w:cs="Times New Roman"/>
          <w:sz w:val="24"/>
          <w:szCs w:val="24"/>
        </w:rPr>
      </w:pPr>
      <w:r w:rsidRPr="0089312E">
        <w:rPr>
          <w:rFonts w:ascii="Times New Roman" w:hAnsi="Times New Roman" w:cs="Times New Roman"/>
          <w:sz w:val="24"/>
          <w:szCs w:val="24"/>
        </w:rPr>
        <w:t>La producción agrícola de la región pampeana forma parte de una dinámica de acumulación capitalista a escala global. En ese marco las políticas macroeconómicas implementadas en la década de 1990 fomentaron la instalación de un modelo productivo que significó un gran crecimiento en la producción, que trajo aparejado una mayor concentración económica y negativas consecuencias sociales y ambientales.</w:t>
      </w:r>
    </w:p>
    <w:p w:rsidR="000F0065" w:rsidRDefault="0089312E" w:rsidP="0089312E">
      <w:pPr>
        <w:spacing w:line="360" w:lineRule="auto"/>
        <w:jc w:val="both"/>
        <w:rPr>
          <w:rFonts w:ascii="Times New Roman" w:hAnsi="Times New Roman" w:cs="Times New Roman"/>
          <w:sz w:val="24"/>
          <w:szCs w:val="24"/>
        </w:rPr>
      </w:pPr>
      <w:r w:rsidRPr="0089312E">
        <w:rPr>
          <w:rFonts w:ascii="Times New Roman" w:hAnsi="Times New Roman" w:cs="Times New Roman"/>
          <w:sz w:val="24"/>
          <w:szCs w:val="24"/>
        </w:rPr>
        <w:t xml:space="preserve">En un contexto de intensificación del modelo productivo, se han multiplicado los grupos </w:t>
      </w:r>
      <w:bookmarkStart w:id="0" w:name="_GoBack"/>
      <w:r w:rsidRPr="0089312E">
        <w:rPr>
          <w:rFonts w:ascii="Times New Roman" w:hAnsi="Times New Roman" w:cs="Times New Roman"/>
          <w:sz w:val="24"/>
          <w:szCs w:val="24"/>
        </w:rPr>
        <w:t xml:space="preserve">que lo valoran como socialmente excluyente y peligroso para el ambiente y la salud de </w:t>
      </w:r>
      <w:bookmarkEnd w:id="0"/>
      <w:r w:rsidRPr="0089312E">
        <w:rPr>
          <w:rFonts w:ascii="Times New Roman" w:hAnsi="Times New Roman" w:cs="Times New Roman"/>
          <w:sz w:val="24"/>
          <w:szCs w:val="24"/>
        </w:rPr>
        <w:lastRenderedPageBreak/>
        <w:t>las personas. Por otro lado, como contraposición a las demandas de cambio, los grupos empresariales que obtienen beneficios del sistema productivo se apropiaron de las críticas</w:t>
      </w:r>
      <w:r>
        <w:rPr>
          <w:rFonts w:ascii="Times New Roman" w:hAnsi="Times New Roman" w:cs="Times New Roman"/>
          <w:sz w:val="24"/>
          <w:szCs w:val="24"/>
        </w:rPr>
        <w:t>.</w:t>
      </w:r>
      <w:r w:rsidRPr="0089312E">
        <w:rPr>
          <w:rFonts w:ascii="Times New Roman" w:hAnsi="Times New Roman" w:cs="Times New Roman"/>
          <w:sz w:val="24"/>
          <w:szCs w:val="24"/>
        </w:rPr>
        <w:t xml:space="preserve"> </w:t>
      </w:r>
    </w:p>
    <w:p w:rsidR="000F0065" w:rsidRDefault="000F0065" w:rsidP="006831EA">
      <w:pPr>
        <w:spacing w:line="360" w:lineRule="auto"/>
        <w:jc w:val="both"/>
        <w:rPr>
          <w:rFonts w:ascii="Times New Roman" w:hAnsi="Times New Roman" w:cs="Times New Roman"/>
          <w:sz w:val="24"/>
          <w:szCs w:val="24"/>
        </w:rPr>
      </w:pPr>
      <w:r w:rsidRPr="000F0065">
        <w:rPr>
          <w:rFonts w:ascii="Times New Roman" w:hAnsi="Times New Roman" w:cs="Times New Roman"/>
          <w:sz w:val="24"/>
          <w:szCs w:val="24"/>
        </w:rPr>
        <w:t>El conflicto que se desarrolló en Pergamino no fue el único en la región, muchos municipios y departamentos de la zona núcleo agrícola comenzaron a legislar acerca del uso de agrotóxicos en zonas urbanas y alrededores. Estas situaciones alcanzaron repercusión nacional y desencadenaron respuestas englobadas en la consigna de las BPA. Entre ellas podemos señalar: la realización de una serie de “Jornadas de demostración de Aplicaciones”, organizadas por el Ministerio de Agroindustria; la creación en mayo de 2015 de la Red de Buenas Prácticas Agrícolas; y la campaña publicitaria denominada: “Buenas Prácticas en el campo, alimentación consciente en la ciudad”, lanzada por CASAFE a fines del año 2016.</w:t>
      </w:r>
    </w:p>
    <w:p w:rsidR="00F77E5E" w:rsidRDefault="000F0065" w:rsidP="006831EA">
      <w:pPr>
        <w:spacing w:line="360" w:lineRule="auto"/>
        <w:jc w:val="both"/>
        <w:rPr>
          <w:rFonts w:ascii="Times New Roman" w:hAnsi="Times New Roman" w:cs="Times New Roman"/>
          <w:sz w:val="24"/>
          <w:szCs w:val="24"/>
        </w:rPr>
      </w:pPr>
      <w:r>
        <w:rPr>
          <w:rFonts w:ascii="Times New Roman" w:hAnsi="Times New Roman" w:cs="Times New Roman"/>
          <w:sz w:val="24"/>
          <w:szCs w:val="24"/>
        </w:rPr>
        <w:t>Observamos como a raíz de un contexto de crecientes cuestionamientos a uno de los componentes fundamentales del pilar tecnológico del agronegocio, los sectores empresariales se agruparon y generaron, en conjunto con instituciones públicas</w:t>
      </w:r>
      <w:r w:rsidR="00F77E5E">
        <w:rPr>
          <w:rFonts w:ascii="Times New Roman" w:hAnsi="Times New Roman" w:cs="Times New Roman"/>
          <w:sz w:val="24"/>
          <w:szCs w:val="24"/>
        </w:rPr>
        <w:t>,</w:t>
      </w:r>
      <w:r>
        <w:rPr>
          <w:rFonts w:ascii="Times New Roman" w:hAnsi="Times New Roman" w:cs="Times New Roman"/>
          <w:sz w:val="24"/>
          <w:szCs w:val="24"/>
        </w:rPr>
        <w:t xml:space="preserve"> estrategias de respuesta.</w:t>
      </w:r>
      <w:r w:rsidR="0089312E">
        <w:rPr>
          <w:rFonts w:ascii="Times New Roman" w:hAnsi="Times New Roman" w:cs="Times New Roman"/>
          <w:sz w:val="24"/>
          <w:szCs w:val="24"/>
        </w:rPr>
        <w:t xml:space="preserve"> Podemos decir que el agronegocio se “</w:t>
      </w:r>
      <w:proofErr w:type="spellStart"/>
      <w:r w:rsidR="0089312E">
        <w:rPr>
          <w:rFonts w:ascii="Times New Roman" w:hAnsi="Times New Roman" w:cs="Times New Roman"/>
          <w:sz w:val="24"/>
          <w:szCs w:val="24"/>
        </w:rPr>
        <w:t>ambientalizó</w:t>
      </w:r>
      <w:proofErr w:type="spellEnd"/>
      <w:r w:rsidR="0089312E">
        <w:rPr>
          <w:rFonts w:ascii="Times New Roman" w:hAnsi="Times New Roman" w:cs="Times New Roman"/>
          <w:sz w:val="24"/>
          <w:szCs w:val="24"/>
        </w:rPr>
        <w:t>”</w:t>
      </w:r>
      <w:r>
        <w:rPr>
          <w:rFonts w:ascii="Times New Roman" w:hAnsi="Times New Roman" w:cs="Times New Roman"/>
          <w:sz w:val="24"/>
          <w:szCs w:val="24"/>
        </w:rPr>
        <w:t xml:space="preserve"> </w:t>
      </w:r>
      <w:r w:rsidR="0089312E">
        <w:rPr>
          <w:rFonts w:ascii="Times New Roman" w:hAnsi="Times New Roman" w:cs="Times New Roman"/>
          <w:sz w:val="24"/>
          <w:szCs w:val="24"/>
        </w:rPr>
        <w:t>en su discurso pero también buscó hacerlo mediante acciones que lo hagan ver como responsable</w:t>
      </w:r>
      <w:r w:rsidR="00F77E5E">
        <w:rPr>
          <w:rFonts w:ascii="Times New Roman" w:hAnsi="Times New Roman" w:cs="Times New Roman"/>
          <w:sz w:val="24"/>
          <w:szCs w:val="24"/>
        </w:rPr>
        <w:t xml:space="preserve"> y le permitan seguir teniendo una “licencia para operar”. </w:t>
      </w:r>
    </w:p>
    <w:p w:rsidR="00EF4726" w:rsidRPr="00C14AAC" w:rsidRDefault="00EF4726" w:rsidP="000B4265">
      <w:pPr>
        <w:spacing w:line="360" w:lineRule="auto"/>
        <w:jc w:val="both"/>
        <w:rPr>
          <w:rFonts w:ascii="Times New Roman" w:hAnsi="Times New Roman" w:cs="Times New Roman"/>
          <w:b/>
          <w:sz w:val="24"/>
          <w:szCs w:val="24"/>
        </w:rPr>
      </w:pPr>
      <w:r w:rsidRPr="00C14AAC">
        <w:rPr>
          <w:rFonts w:ascii="Times New Roman" w:hAnsi="Times New Roman" w:cs="Times New Roman"/>
          <w:b/>
          <w:sz w:val="24"/>
          <w:szCs w:val="24"/>
        </w:rPr>
        <w:t>Bibliografía</w:t>
      </w:r>
    </w:p>
    <w:p w:rsidR="00496CA0" w:rsidRPr="00F77E5E" w:rsidRDefault="00F77E5E" w:rsidP="00F77E5E">
      <w:pPr>
        <w:spacing w:after="0" w:line="360" w:lineRule="auto"/>
        <w:jc w:val="both"/>
        <w:rPr>
          <w:rFonts w:ascii="Times New Roman" w:hAnsi="Times New Roman" w:cs="Times New Roman"/>
          <w:sz w:val="24"/>
          <w:szCs w:val="24"/>
        </w:rPr>
      </w:pPr>
      <w:r w:rsidRPr="00F77E5E">
        <w:rPr>
          <w:rFonts w:ascii="Times New Roman" w:hAnsi="Times New Roman" w:cs="Times New Roman"/>
          <w:sz w:val="24"/>
          <w:szCs w:val="24"/>
        </w:rPr>
        <w:t>-</w:t>
      </w:r>
      <w:r>
        <w:rPr>
          <w:rFonts w:ascii="Times New Roman" w:hAnsi="Times New Roman" w:cs="Times New Roman"/>
          <w:sz w:val="24"/>
          <w:szCs w:val="24"/>
        </w:rPr>
        <w:t xml:space="preserve"> </w:t>
      </w:r>
      <w:r w:rsidR="00496CA0" w:rsidRPr="00F77E5E">
        <w:rPr>
          <w:rFonts w:ascii="Times New Roman" w:hAnsi="Times New Roman" w:cs="Times New Roman"/>
          <w:sz w:val="24"/>
          <w:szCs w:val="24"/>
        </w:rPr>
        <w:t xml:space="preserve">Aranda, Darío. (13 de abril de 2009). El tóxico de los campos. Página 12. Recuperado de: </w:t>
      </w:r>
      <w:hyperlink r:id="rId8" w:history="1">
        <w:r w:rsidR="005C2D5B" w:rsidRPr="00F77E5E">
          <w:rPr>
            <w:rStyle w:val="Hipervnculo"/>
            <w:rFonts w:ascii="Times New Roman" w:hAnsi="Times New Roman" w:cs="Times New Roman"/>
            <w:sz w:val="24"/>
            <w:szCs w:val="24"/>
          </w:rPr>
          <w:t>http://www.pagina12.com.ar/diario/elpais/1-123111-2009-04-13.html</w:t>
        </w:r>
      </w:hyperlink>
      <w:r w:rsidR="00496CA0" w:rsidRPr="00F77E5E">
        <w:rPr>
          <w:rFonts w:ascii="Times New Roman" w:hAnsi="Times New Roman" w:cs="Times New Roman"/>
          <w:sz w:val="24"/>
          <w:szCs w:val="24"/>
        </w:rPr>
        <w:t>.</w:t>
      </w:r>
      <w:r w:rsidR="005C2D5B" w:rsidRPr="00F77E5E">
        <w:rPr>
          <w:rFonts w:ascii="Times New Roman" w:hAnsi="Times New Roman" w:cs="Times New Roman"/>
          <w:sz w:val="24"/>
          <w:szCs w:val="24"/>
        </w:rPr>
        <w:t xml:space="preserve"> </w:t>
      </w:r>
    </w:p>
    <w:p w:rsidR="00311BA7" w:rsidRDefault="00F77E5E" w:rsidP="00F77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11BA7" w:rsidRPr="00311BA7">
        <w:rPr>
          <w:rFonts w:ascii="Times New Roman" w:hAnsi="Times New Roman" w:cs="Times New Roman"/>
          <w:sz w:val="24"/>
          <w:szCs w:val="24"/>
        </w:rPr>
        <w:t>Acselrad</w:t>
      </w:r>
      <w:proofErr w:type="spellEnd"/>
      <w:r w:rsidR="00311BA7" w:rsidRPr="00311BA7">
        <w:rPr>
          <w:rFonts w:ascii="Times New Roman" w:hAnsi="Times New Roman" w:cs="Times New Roman"/>
          <w:sz w:val="24"/>
          <w:szCs w:val="24"/>
        </w:rPr>
        <w:t>, H</w:t>
      </w:r>
      <w:r w:rsidR="00311BA7">
        <w:rPr>
          <w:rFonts w:ascii="Times New Roman" w:hAnsi="Times New Roman" w:cs="Times New Roman"/>
          <w:sz w:val="24"/>
          <w:szCs w:val="24"/>
        </w:rPr>
        <w:t>enri</w:t>
      </w:r>
      <w:r w:rsidR="00311BA7" w:rsidRPr="00311BA7">
        <w:rPr>
          <w:rFonts w:ascii="Times New Roman" w:hAnsi="Times New Roman" w:cs="Times New Roman"/>
          <w:sz w:val="24"/>
          <w:szCs w:val="24"/>
        </w:rPr>
        <w:t xml:space="preserve">. (2010). </w:t>
      </w:r>
      <w:proofErr w:type="spellStart"/>
      <w:r w:rsidR="00311BA7" w:rsidRPr="00311BA7">
        <w:rPr>
          <w:rFonts w:ascii="Times New Roman" w:hAnsi="Times New Roman" w:cs="Times New Roman"/>
          <w:sz w:val="24"/>
          <w:szCs w:val="24"/>
        </w:rPr>
        <w:t>Ambientalização</w:t>
      </w:r>
      <w:proofErr w:type="spellEnd"/>
      <w:r w:rsidR="00311BA7" w:rsidRPr="00311BA7">
        <w:rPr>
          <w:rFonts w:ascii="Times New Roman" w:hAnsi="Times New Roman" w:cs="Times New Roman"/>
          <w:sz w:val="24"/>
          <w:szCs w:val="24"/>
        </w:rPr>
        <w:t xml:space="preserve"> das </w:t>
      </w:r>
      <w:proofErr w:type="spellStart"/>
      <w:r w:rsidR="00311BA7" w:rsidRPr="00311BA7">
        <w:rPr>
          <w:rFonts w:ascii="Times New Roman" w:hAnsi="Times New Roman" w:cs="Times New Roman"/>
          <w:sz w:val="24"/>
          <w:szCs w:val="24"/>
        </w:rPr>
        <w:t>lutas</w:t>
      </w:r>
      <w:proofErr w:type="spellEnd"/>
      <w:r w:rsidR="00311BA7" w:rsidRPr="00311BA7">
        <w:rPr>
          <w:rFonts w:ascii="Times New Roman" w:hAnsi="Times New Roman" w:cs="Times New Roman"/>
          <w:sz w:val="24"/>
          <w:szCs w:val="24"/>
        </w:rPr>
        <w:t xml:space="preserve"> </w:t>
      </w:r>
      <w:proofErr w:type="spellStart"/>
      <w:r w:rsidR="00311BA7" w:rsidRPr="00311BA7">
        <w:rPr>
          <w:rFonts w:ascii="Times New Roman" w:hAnsi="Times New Roman" w:cs="Times New Roman"/>
          <w:sz w:val="24"/>
          <w:szCs w:val="24"/>
        </w:rPr>
        <w:t>sociais</w:t>
      </w:r>
      <w:proofErr w:type="spellEnd"/>
      <w:r w:rsidR="00311BA7" w:rsidRPr="00311BA7">
        <w:rPr>
          <w:rFonts w:ascii="Times New Roman" w:hAnsi="Times New Roman" w:cs="Times New Roman"/>
          <w:sz w:val="24"/>
          <w:szCs w:val="24"/>
        </w:rPr>
        <w:t xml:space="preserve">-o caso do </w:t>
      </w:r>
      <w:proofErr w:type="spellStart"/>
      <w:r w:rsidR="00311BA7" w:rsidRPr="00311BA7">
        <w:rPr>
          <w:rFonts w:ascii="Times New Roman" w:hAnsi="Times New Roman" w:cs="Times New Roman"/>
          <w:sz w:val="24"/>
          <w:szCs w:val="24"/>
        </w:rPr>
        <w:t>movimento</w:t>
      </w:r>
      <w:proofErr w:type="spellEnd"/>
      <w:r w:rsidR="00311BA7" w:rsidRPr="00311BA7">
        <w:rPr>
          <w:rFonts w:ascii="Times New Roman" w:hAnsi="Times New Roman" w:cs="Times New Roman"/>
          <w:sz w:val="24"/>
          <w:szCs w:val="24"/>
        </w:rPr>
        <w:t xml:space="preserve"> por </w:t>
      </w:r>
      <w:proofErr w:type="spellStart"/>
      <w:r w:rsidR="00311BA7" w:rsidRPr="00311BA7">
        <w:rPr>
          <w:rFonts w:ascii="Times New Roman" w:hAnsi="Times New Roman" w:cs="Times New Roman"/>
          <w:sz w:val="24"/>
          <w:szCs w:val="24"/>
        </w:rPr>
        <w:t>justiça</w:t>
      </w:r>
      <w:proofErr w:type="spellEnd"/>
      <w:r w:rsidR="00311BA7" w:rsidRPr="00311BA7">
        <w:rPr>
          <w:rFonts w:ascii="Times New Roman" w:hAnsi="Times New Roman" w:cs="Times New Roman"/>
          <w:sz w:val="24"/>
          <w:szCs w:val="24"/>
        </w:rPr>
        <w:t xml:space="preserve"> ambiental. </w:t>
      </w:r>
      <w:proofErr w:type="spellStart"/>
      <w:r w:rsidR="00311BA7" w:rsidRPr="00F16450">
        <w:rPr>
          <w:rFonts w:ascii="Times New Roman" w:hAnsi="Times New Roman" w:cs="Times New Roman"/>
          <w:i/>
          <w:sz w:val="24"/>
          <w:szCs w:val="24"/>
        </w:rPr>
        <w:t>Estudos</w:t>
      </w:r>
      <w:proofErr w:type="spellEnd"/>
      <w:r w:rsidR="00311BA7" w:rsidRPr="00F16450">
        <w:rPr>
          <w:rFonts w:ascii="Times New Roman" w:hAnsi="Times New Roman" w:cs="Times New Roman"/>
          <w:i/>
          <w:sz w:val="24"/>
          <w:szCs w:val="24"/>
        </w:rPr>
        <w:t xml:space="preserve"> </w:t>
      </w:r>
      <w:proofErr w:type="spellStart"/>
      <w:r w:rsidR="00311BA7" w:rsidRPr="00F16450">
        <w:rPr>
          <w:rFonts w:ascii="Times New Roman" w:hAnsi="Times New Roman" w:cs="Times New Roman"/>
          <w:i/>
          <w:sz w:val="24"/>
          <w:szCs w:val="24"/>
        </w:rPr>
        <w:t>avançados</w:t>
      </w:r>
      <w:proofErr w:type="spellEnd"/>
      <w:r w:rsidR="00311BA7" w:rsidRPr="00311BA7">
        <w:rPr>
          <w:rFonts w:ascii="Times New Roman" w:hAnsi="Times New Roman" w:cs="Times New Roman"/>
          <w:sz w:val="24"/>
          <w:szCs w:val="24"/>
        </w:rPr>
        <w:t>, 24(68), 103-119.</w:t>
      </w:r>
    </w:p>
    <w:p w:rsidR="00F16450" w:rsidRDefault="00F77E5E" w:rsidP="00F77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6450" w:rsidRPr="00F16450">
        <w:rPr>
          <w:rFonts w:ascii="Times New Roman" w:hAnsi="Times New Roman" w:cs="Times New Roman"/>
          <w:sz w:val="24"/>
          <w:szCs w:val="24"/>
        </w:rPr>
        <w:t xml:space="preserve">Adams, </w:t>
      </w:r>
      <w:proofErr w:type="spellStart"/>
      <w:r w:rsidR="00F16450" w:rsidRPr="00F16450">
        <w:rPr>
          <w:rFonts w:ascii="Times New Roman" w:hAnsi="Times New Roman" w:cs="Times New Roman"/>
          <w:sz w:val="24"/>
          <w:szCs w:val="24"/>
        </w:rPr>
        <w:t>R</w:t>
      </w:r>
      <w:r w:rsidR="00F16450">
        <w:rPr>
          <w:rFonts w:ascii="Times New Roman" w:hAnsi="Times New Roman" w:cs="Times New Roman"/>
          <w:sz w:val="24"/>
          <w:szCs w:val="24"/>
        </w:rPr>
        <w:t>yan</w:t>
      </w:r>
      <w:proofErr w:type="spellEnd"/>
      <w:r w:rsidR="00F16450" w:rsidRPr="00F16450">
        <w:rPr>
          <w:rFonts w:ascii="Times New Roman" w:hAnsi="Times New Roman" w:cs="Times New Roman"/>
          <w:sz w:val="24"/>
          <w:szCs w:val="24"/>
        </w:rPr>
        <w:t xml:space="preserve">. (2015). Neoliberal </w:t>
      </w:r>
      <w:proofErr w:type="spellStart"/>
      <w:r w:rsidR="00F16450" w:rsidRPr="00F16450">
        <w:rPr>
          <w:rFonts w:ascii="Times New Roman" w:hAnsi="Times New Roman" w:cs="Times New Roman"/>
          <w:sz w:val="24"/>
          <w:szCs w:val="24"/>
        </w:rPr>
        <w:t>Environmentality</w:t>
      </w:r>
      <w:proofErr w:type="spellEnd"/>
      <w:r w:rsidR="00F16450" w:rsidRPr="00F16450">
        <w:rPr>
          <w:rFonts w:ascii="Times New Roman" w:hAnsi="Times New Roman" w:cs="Times New Roman"/>
          <w:sz w:val="24"/>
          <w:szCs w:val="24"/>
        </w:rPr>
        <w:t xml:space="preserve"> </w:t>
      </w:r>
      <w:proofErr w:type="spellStart"/>
      <w:r w:rsidR="00F16450" w:rsidRPr="00F16450">
        <w:rPr>
          <w:rFonts w:ascii="Times New Roman" w:hAnsi="Times New Roman" w:cs="Times New Roman"/>
          <w:sz w:val="24"/>
          <w:szCs w:val="24"/>
        </w:rPr>
        <w:t>among</w:t>
      </w:r>
      <w:proofErr w:type="spellEnd"/>
      <w:r w:rsidR="00F16450" w:rsidRPr="00F16450">
        <w:rPr>
          <w:rFonts w:ascii="Times New Roman" w:hAnsi="Times New Roman" w:cs="Times New Roman"/>
          <w:sz w:val="24"/>
          <w:szCs w:val="24"/>
        </w:rPr>
        <w:t xml:space="preserve"> Elites: </w:t>
      </w:r>
      <w:proofErr w:type="spellStart"/>
      <w:r w:rsidR="00F16450" w:rsidRPr="00F16450">
        <w:rPr>
          <w:rFonts w:ascii="Times New Roman" w:hAnsi="Times New Roman" w:cs="Times New Roman"/>
          <w:sz w:val="24"/>
          <w:szCs w:val="24"/>
        </w:rPr>
        <w:t>Becoming</w:t>
      </w:r>
      <w:proofErr w:type="spellEnd"/>
      <w:r w:rsidR="00F16450" w:rsidRPr="00F16450">
        <w:rPr>
          <w:rFonts w:ascii="Times New Roman" w:hAnsi="Times New Roman" w:cs="Times New Roman"/>
          <w:sz w:val="24"/>
          <w:szCs w:val="24"/>
        </w:rPr>
        <w:t xml:space="preserve"> “</w:t>
      </w:r>
      <w:proofErr w:type="spellStart"/>
      <w:r w:rsidR="00F16450" w:rsidRPr="00F16450">
        <w:rPr>
          <w:rFonts w:ascii="Times New Roman" w:hAnsi="Times New Roman" w:cs="Times New Roman"/>
          <w:sz w:val="24"/>
          <w:szCs w:val="24"/>
        </w:rPr>
        <w:t>Responsible</w:t>
      </w:r>
      <w:proofErr w:type="spellEnd"/>
      <w:r w:rsidR="00F16450" w:rsidRPr="00F16450">
        <w:rPr>
          <w:rFonts w:ascii="Times New Roman" w:hAnsi="Times New Roman" w:cs="Times New Roman"/>
          <w:sz w:val="24"/>
          <w:szCs w:val="24"/>
        </w:rPr>
        <w:t xml:space="preserve"> </w:t>
      </w:r>
      <w:proofErr w:type="spellStart"/>
      <w:r w:rsidR="00F16450" w:rsidRPr="00F16450">
        <w:rPr>
          <w:rFonts w:ascii="Times New Roman" w:hAnsi="Times New Roman" w:cs="Times New Roman"/>
          <w:sz w:val="24"/>
          <w:szCs w:val="24"/>
        </w:rPr>
        <w:t>Producers</w:t>
      </w:r>
      <w:proofErr w:type="spellEnd"/>
      <w:r w:rsidR="00F16450" w:rsidRPr="00F16450">
        <w:rPr>
          <w:rFonts w:ascii="Times New Roman" w:hAnsi="Times New Roman" w:cs="Times New Roman"/>
          <w:sz w:val="24"/>
          <w:szCs w:val="24"/>
        </w:rPr>
        <w:t xml:space="preserve">” in Santarém, B </w:t>
      </w:r>
      <w:proofErr w:type="spellStart"/>
      <w:r w:rsidR="00F16450" w:rsidRPr="00F16450">
        <w:rPr>
          <w:rFonts w:ascii="Times New Roman" w:hAnsi="Times New Roman" w:cs="Times New Roman"/>
          <w:sz w:val="24"/>
          <w:szCs w:val="24"/>
        </w:rPr>
        <w:t>razil</w:t>
      </w:r>
      <w:proofErr w:type="spellEnd"/>
      <w:r w:rsidR="00F16450" w:rsidRPr="00F16450">
        <w:rPr>
          <w:rFonts w:ascii="Times New Roman" w:hAnsi="Times New Roman" w:cs="Times New Roman"/>
          <w:sz w:val="24"/>
          <w:szCs w:val="24"/>
        </w:rPr>
        <w:t xml:space="preserve">. </w:t>
      </w:r>
      <w:r w:rsidR="00F16450" w:rsidRPr="00F16450">
        <w:rPr>
          <w:rFonts w:ascii="Times New Roman" w:hAnsi="Times New Roman" w:cs="Times New Roman"/>
          <w:i/>
          <w:sz w:val="24"/>
          <w:szCs w:val="24"/>
        </w:rPr>
        <w:t xml:space="preserve">Culture, </w:t>
      </w:r>
      <w:proofErr w:type="spellStart"/>
      <w:r w:rsidR="00F16450" w:rsidRPr="00F16450">
        <w:rPr>
          <w:rFonts w:ascii="Times New Roman" w:hAnsi="Times New Roman" w:cs="Times New Roman"/>
          <w:i/>
          <w:sz w:val="24"/>
          <w:szCs w:val="24"/>
        </w:rPr>
        <w:t>Agriculture</w:t>
      </w:r>
      <w:proofErr w:type="spellEnd"/>
      <w:r w:rsidR="00F16450" w:rsidRPr="00F16450">
        <w:rPr>
          <w:rFonts w:ascii="Times New Roman" w:hAnsi="Times New Roman" w:cs="Times New Roman"/>
          <w:i/>
          <w:sz w:val="24"/>
          <w:szCs w:val="24"/>
        </w:rPr>
        <w:t xml:space="preserve">, </w:t>
      </w:r>
      <w:proofErr w:type="spellStart"/>
      <w:r w:rsidR="00F16450" w:rsidRPr="00F16450">
        <w:rPr>
          <w:rFonts w:ascii="Times New Roman" w:hAnsi="Times New Roman" w:cs="Times New Roman"/>
          <w:i/>
          <w:sz w:val="24"/>
          <w:szCs w:val="24"/>
        </w:rPr>
        <w:t>Food</w:t>
      </w:r>
      <w:proofErr w:type="spellEnd"/>
      <w:r w:rsidR="00F16450" w:rsidRPr="00F16450">
        <w:rPr>
          <w:rFonts w:ascii="Times New Roman" w:hAnsi="Times New Roman" w:cs="Times New Roman"/>
          <w:i/>
          <w:sz w:val="24"/>
          <w:szCs w:val="24"/>
        </w:rPr>
        <w:t xml:space="preserve"> and </w:t>
      </w:r>
      <w:proofErr w:type="spellStart"/>
      <w:r w:rsidR="00F16450" w:rsidRPr="00F16450">
        <w:rPr>
          <w:rFonts w:ascii="Times New Roman" w:hAnsi="Times New Roman" w:cs="Times New Roman"/>
          <w:i/>
          <w:sz w:val="24"/>
          <w:szCs w:val="24"/>
        </w:rPr>
        <w:t>Environment</w:t>
      </w:r>
      <w:proofErr w:type="spellEnd"/>
      <w:r w:rsidR="00F16450" w:rsidRPr="00F16450">
        <w:rPr>
          <w:rFonts w:ascii="Times New Roman" w:hAnsi="Times New Roman" w:cs="Times New Roman"/>
          <w:i/>
          <w:sz w:val="24"/>
          <w:szCs w:val="24"/>
        </w:rPr>
        <w:t>,</w:t>
      </w:r>
      <w:r w:rsidR="00F16450" w:rsidRPr="00F16450">
        <w:rPr>
          <w:rFonts w:ascii="Times New Roman" w:hAnsi="Times New Roman" w:cs="Times New Roman"/>
          <w:sz w:val="24"/>
          <w:szCs w:val="24"/>
        </w:rPr>
        <w:t xml:space="preserve"> 37(2), 84-95.</w:t>
      </w:r>
    </w:p>
    <w:p w:rsidR="00E375AA" w:rsidRDefault="00F77E5E" w:rsidP="00F77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375AA" w:rsidRPr="00E375AA">
        <w:rPr>
          <w:rFonts w:ascii="Times New Roman" w:hAnsi="Times New Roman" w:cs="Times New Roman"/>
          <w:sz w:val="24"/>
          <w:szCs w:val="24"/>
        </w:rPr>
        <w:t>Azcuy</w:t>
      </w:r>
      <w:proofErr w:type="spellEnd"/>
      <w:r w:rsidR="00E375AA" w:rsidRPr="00E375AA">
        <w:rPr>
          <w:rFonts w:ascii="Times New Roman" w:hAnsi="Times New Roman" w:cs="Times New Roman"/>
          <w:sz w:val="24"/>
          <w:szCs w:val="24"/>
        </w:rPr>
        <w:t xml:space="preserve"> Ameghino, Eduardo y Martínez </w:t>
      </w:r>
      <w:proofErr w:type="spellStart"/>
      <w:r w:rsidR="00E375AA" w:rsidRPr="00E375AA">
        <w:rPr>
          <w:rFonts w:ascii="Times New Roman" w:hAnsi="Times New Roman" w:cs="Times New Roman"/>
          <w:sz w:val="24"/>
          <w:szCs w:val="24"/>
        </w:rPr>
        <w:t>Dougnac</w:t>
      </w:r>
      <w:proofErr w:type="spellEnd"/>
      <w:r w:rsidR="00E375AA" w:rsidRPr="00E375AA">
        <w:rPr>
          <w:rFonts w:ascii="Times New Roman" w:hAnsi="Times New Roman" w:cs="Times New Roman"/>
          <w:sz w:val="24"/>
          <w:szCs w:val="24"/>
        </w:rPr>
        <w:t xml:space="preserve">, Gabriela (2011). La agricultura familiar pampeana no es un mito, pero es cada vez más un recuerdo. En: López Castro N, </w:t>
      </w:r>
      <w:proofErr w:type="spellStart"/>
      <w:r w:rsidR="00E375AA" w:rsidRPr="00E375AA">
        <w:rPr>
          <w:rFonts w:ascii="Times New Roman" w:hAnsi="Times New Roman" w:cs="Times New Roman"/>
          <w:sz w:val="24"/>
          <w:szCs w:val="24"/>
        </w:rPr>
        <w:t>Prividera</w:t>
      </w:r>
      <w:proofErr w:type="spellEnd"/>
      <w:r w:rsidR="00E375AA" w:rsidRPr="00E375AA">
        <w:rPr>
          <w:rFonts w:ascii="Times New Roman" w:hAnsi="Times New Roman" w:cs="Times New Roman"/>
          <w:sz w:val="24"/>
          <w:szCs w:val="24"/>
        </w:rPr>
        <w:t xml:space="preserve"> G. (Compiladores) </w:t>
      </w:r>
      <w:r w:rsidR="00E375AA" w:rsidRPr="00E375AA">
        <w:rPr>
          <w:rFonts w:ascii="Times New Roman" w:hAnsi="Times New Roman" w:cs="Times New Roman"/>
          <w:i/>
          <w:sz w:val="24"/>
          <w:szCs w:val="24"/>
        </w:rPr>
        <w:t>Repensar la agricultura familiar: Aportes para desentrañar la complejidad agraria pampeana.</w:t>
      </w:r>
      <w:r w:rsidR="00E375AA" w:rsidRPr="00E375AA">
        <w:rPr>
          <w:rFonts w:ascii="Times New Roman" w:hAnsi="Times New Roman" w:cs="Times New Roman"/>
          <w:sz w:val="24"/>
          <w:szCs w:val="24"/>
        </w:rPr>
        <w:t xml:space="preserve"> Buenos Aires: </w:t>
      </w:r>
      <w:proofErr w:type="spellStart"/>
      <w:r w:rsidR="00E375AA" w:rsidRPr="00E375AA">
        <w:rPr>
          <w:rFonts w:ascii="Times New Roman" w:hAnsi="Times New Roman" w:cs="Times New Roman"/>
          <w:sz w:val="24"/>
          <w:szCs w:val="24"/>
        </w:rPr>
        <w:t>Ciccus</w:t>
      </w:r>
      <w:proofErr w:type="spellEnd"/>
      <w:r w:rsidR="00E375AA" w:rsidRPr="00E375AA">
        <w:rPr>
          <w:rFonts w:ascii="Times New Roman" w:hAnsi="Times New Roman" w:cs="Times New Roman"/>
          <w:sz w:val="24"/>
          <w:szCs w:val="24"/>
        </w:rPr>
        <w:t>.</w:t>
      </w:r>
    </w:p>
    <w:p w:rsidR="009B5FCC" w:rsidRDefault="00F77E5E" w:rsidP="00F77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B5FCC" w:rsidRPr="005409AA">
        <w:rPr>
          <w:rFonts w:ascii="Times New Roman" w:hAnsi="Times New Roman" w:cs="Times New Roman"/>
          <w:sz w:val="24"/>
          <w:szCs w:val="24"/>
        </w:rPr>
        <w:t>Boltanski</w:t>
      </w:r>
      <w:proofErr w:type="spellEnd"/>
      <w:r w:rsidR="009B5FCC">
        <w:rPr>
          <w:rFonts w:ascii="Times New Roman" w:hAnsi="Times New Roman" w:cs="Times New Roman"/>
          <w:sz w:val="24"/>
          <w:szCs w:val="24"/>
        </w:rPr>
        <w:t xml:space="preserve">, </w:t>
      </w:r>
      <w:proofErr w:type="spellStart"/>
      <w:r w:rsidR="009B5FCC">
        <w:rPr>
          <w:rFonts w:ascii="Times New Roman" w:hAnsi="Times New Roman" w:cs="Times New Roman"/>
          <w:sz w:val="24"/>
          <w:szCs w:val="24"/>
        </w:rPr>
        <w:t>Luc</w:t>
      </w:r>
      <w:proofErr w:type="spellEnd"/>
      <w:r w:rsidR="009B5FCC">
        <w:rPr>
          <w:rFonts w:ascii="Times New Roman" w:hAnsi="Times New Roman" w:cs="Times New Roman"/>
          <w:sz w:val="24"/>
          <w:szCs w:val="24"/>
        </w:rPr>
        <w:t xml:space="preserve"> y </w:t>
      </w:r>
      <w:proofErr w:type="spellStart"/>
      <w:r w:rsidR="009B5FCC">
        <w:rPr>
          <w:rFonts w:ascii="Times New Roman" w:hAnsi="Times New Roman" w:cs="Times New Roman"/>
          <w:sz w:val="24"/>
          <w:szCs w:val="24"/>
        </w:rPr>
        <w:t>C</w:t>
      </w:r>
      <w:r w:rsidR="009B5FCC" w:rsidRPr="005409AA">
        <w:rPr>
          <w:rFonts w:ascii="Times New Roman" w:hAnsi="Times New Roman" w:cs="Times New Roman"/>
          <w:sz w:val="24"/>
          <w:szCs w:val="24"/>
        </w:rPr>
        <w:t>hiapello</w:t>
      </w:r>
      <w:proofErr w:type="spellEnd"/>
      <w:r w:rsidR="009B5FCC">
        <w:rPr>
          <w:rFonts w:ascii="Times New Roman" w:hAnsi="Times New Roman" w:cs="Times New Roman"/>
          <w:sz w:val="24"/>
          <w:szCs w:val="24"/>
        </w:rPr>
        <w:t xml:space="preserve">, </w:t>
      </w:r>
      <w:proofErr w:type="spellStart"/>
      <w:r w:rsidR="009B5FCC">
        <w:rPr>
          <w:rFonts w:ascii="Times New Roman" w:hAnsi="Times New Roman" w:cs="Times New Roman"/>
          <w:sz w:val="24"/>
          <w:szCs w:val="24"/>
        </w:rPr>
        <w:t>Eve</w:t>
      </w:r>
      <w:proofErr w:type="spellEnd"/>
      <w:r w:rsidR="009B5FCC">
        <w:rPr>
          <w:rFonts w:ascii="Times New Roman" w:hAnsi="Times New Roman" w:cs="Times New Roman"/>
          <w:sz w:val="24"/>
          <w:szCs w:val="24"/>
        </w:rPr>
        <w:t xml:space="preserve"> (2002)</w:t>
      </w:r>
      <w:r w:rsidR="005409AA" w:rsidRPr="005409AA">
        <w:rPr>
          <w:rFonts w:ascii="Times New Roman" w:hAnsi="Times New Roman" w:cs="Times New Roman"/>
          <w:sz w:val="24"/>
          <w:szCs w:val="24"/>
        </w:rPr>
        <w:t> </w:t>
      </w:r>
      <w:r w:rsidR="005409AA" w:rsidRPr="005409AA">
        <w:rPr>
          <w:rFonts w:ascii="Times New Roman" w:hAnsi="Times New Roman" w:cs="Times New Roman"/>
          <w:i/>
          <w:iCs/>
          <w:sz w:val="24"/>
          <w:szCs w:val="24"/>
        </w:rPr>
        <w:t>El nuevo espíritu del capitalismo</w:t>
      </w:r>
      <w:r w:rsidR="005409AA" w:rsidRPr="005409AA">
        <w:rPr>
          <w:rFonts w:ascii="Times New Roman" w:hAnsi="Times New Roman" w:cs="Times New Roman"/>
          <w:sz w:val="24"/>
          <w:szCs w:val="24"/>
        </w:rPr>
        <w:t xml:space="preserve">. Ediciones </w:t>
      </w:r>
      <w:proofErr w:type="spellStart"/>
      <w:r w:rsidR="005409AA" w:rsidRPr="005409AA">
        <w:rPr>
          <w:rFonts w:ascii="Times New Roman" w:hAnsi="Times New Roman" w:cs="Times New Roman"/>
          <w:sz w:val="24"/>
          <w:szCs w:val="24"/>
        </w:rPr>
        <w:t>Akal</w:t>
      </w:r>
      <w:proofErr w:type="spellEnd"/>
    </w:p>
    <w:p w:rsidR="005B04D9" w:rsidRPr="00E375AA" w:rsidRDefault="00F77E5E" w:rsidP="00F77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B04D9" w:rsidRPr="005B04D9">
        <w:rPr>
          <w:rFonts w:ascii="Times New Roman" w:hAnsi="Times New Roman" w:cs="Times New Roman"/>
          <w:sz w:val="24"/>
          <w:szCs w:val="24"/>
        </w:rPr>
        <w:t>CASAFE</w:t>
      </w:r>
      <w:r w:rsidR="005B04D9">
        <w:rPr>
          <w:rFonts w:ascii="Times New Roman" w:hAnsi="Times New Roman" w:cs="Times New Roman"/>
          <w:sz w:val="24"/>
          <w:szCs w:val="24"/>
        </w:rPr>
        <w:t>. (</w:t>
      </w:r>
      <w:r w:rsidR="005B04D9" w:rsidRPr="005B04D9">
        <w:rPr>
          <w:rFonts w:ascii="Times New Roman" w:hAnsi="Times New Roman" w:cs="Times New Roman"/>
          <w:sz w:val="24"/>
          <w:szCs w:val="24"/>
        </w:rPr>
        <w:t>2011</w:t>
      </w:r>
      <w:r w:rsidR="005B04D9">
        <w:rPr>
          <w:rFonts w:ascii="Times New Roman" w:hAnsi="Times New Roman" w:cs="Times New Roman"/>
          <w:sz w:val="24"/>
          <w:szCs w:val="24"/>
        </w:rPr>
        <w:t>)</w:t>
      </w:r>
      <w:r w:rsidR="009B5FCC">
        <w:rPr>
          <w:rFonts w:ascii="Times New Roman" w:hAnsi="Times New Roman" w:cs="Times New Roman"/>
          <w:sz w:val="24"/>
          <w:szCs w:val="24"/>
        </w:rPr>
        <w:t xml:space="preserve"> </w:t>
      </w:r>
      <w:r w:rsidR="005B04D9" w:rsidRPr="005B04D9">
        <w:rPr>
          <w:rFonts w:ascii="Times New Roman" w:hAnsi="Times New Roman" w:cs="Times New Roman"/>
          <w:sz w:val="24"/>
          <w:szCs w:val="24"/>
        </w:rPr>
        <w:t>“Todavía</w:t>
      </w:r>
      <w:r w:rsidR="005B04D9">
        <w:rPr>
          <w:rFonts w:ascii="Times New Roman" w:hAnsi="Times New Roman" w:cs="Times New Roman"/>
          <w:sz w:val="24"/>
          <w:szCs w:val="24"/>
        </w:rPr>
        <w:t xml:space="preserve"> puede ponerse en marcha el Programa</w:t>
      </w:r>
      <w:r w:rsidR="00052346">
        <w:rPr>
          <w:rFonts w:ascii="Times New Roman" w:hAnsi="Times New Roman" w:cs="Times New Roman"/>
          <w:sz w:val="24"/>
          <w:szCs w:val="24"/>
        </w:rPr>
        <w:t xml:space="preserve"> </w:t>
      </w:r>
      <w:r w:rsidR="005B04D9">
        <w:rPr>
          <w:rFonts w:ascii="Times New Roman" w:hAnsi="Times New Roman" w:cs="Times New Roman"/>
          <w:sz w:val="24"/>
          <w:szCs w:val="24"/>
        </w:rPr>
        <w:t>Agrolimpio”</w:t>
      </w:r>
      <w:r w:rsidR="005B04D9" w:rsidRPr="005B04D9">
        <w:rPr>
          <w:rFonts w:ascii="Times New Roman" w:hAnsi="Times New Roman" w:cs="Times New Roman"/>
          <w:sz w:val="24"/>
          <w:szCs w:val="24"/>
        </w:rPr>
        <w:t xml:space="preserve"> http://www.treslineas.com.ar/todavia-puede-ponerse-marcha-pergamino-programa-agro-limpio-n-422036.html</w:t>
      </w:r>
    </w:p>
    <w:p w:rsidR="00E375AA" w:rsidRDefault="00F77E5E" w:rsidP="00F77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B5FCC">
        <w:rPr>
          <w:rFonts w:ascii="Times New Roman" w:hAnsi="Times New Roman" w:cs="Times New Roman"/>
          <w:sz w:val="24"/>
          <w:szCs w:val="24"/>
        </w:rPr>
        <w:t>Calcaterra</w:t>
      </w:r>
      <w:proofErr w:type="spellEnd"/>
      <w:r w:rsidR="009B5FCC">
        <w:rPr>
          <w:rFonts w:ascii="Times New Roman" w:hAnsi="Times New Roman" w:cs="Times New Roman"/>
          <w:sz w:val="24"/>
          <w:szCs w:val="24"/>
        </w:rPr>
        <w:t xml:space="preserve">, Carlos </w:t>
      </w:r>
      <w:r w:rsidR="00E375AA" w:rsidRPr="00E375AA">
        <w:rPr>
          <w:rFonts w:ascii="Times New Roman" w:hAnsi="Times New Roman" w:cs="Times New Roman"/>
          <w:sz w:val="24"/>
          <w:szCs w:val="24"/>
        </w:rPr>
        <w:t xml:space="preserve">(2015) </w:t>
      </w:r>
      <w:r w:rsidR="00E375AA" w:rsidRPr="00E375AA">
        <w:rPr>
          <w:rFonts w:ascii="Times New Roman" w:hAnsi="Times New Roman" w:cs="Times New Roman"/>
          <w:i/>
          <w:sz w:val="24"/>
          <w:szCs w:val="24"/>
        </w:rPr>
        <w:t>¿Estamos frente a un cambio de actores en el alquiler de tierras para cosecha en el Norte de la Provincia de Buenos Aires?</w:t>
      </w:r>
      <w:r w:rsidR="00E375AA" w:rsidRPr="00E375AA">
        <w:rPr>
          <w:rFonts w:ascii="Times New Roman" w:hAnsi="Times New Roman" w:cs="Times New Roman"/>
          <w:sz w:val="24"/>
          <w:szCs w:val="24"/>
        </w:rPr>
        <w:t xml:space="preserve"> Reunión Anual de la Asociación Argentina de Economía Agraria. Tandil, Buenos Aires</w:t>
      </w:r>
    </w:p>
    <w:p w:rsidR="00E375AA" w:rsidRDefault="00F77E5E" w:rsidP="00F77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375AA" w:rsidRPr="00E375AA">
        <w:rPr>
          <w:rFonts w:ascii="Times New Roman" w:hAnsi="Times New Roman" w:cs="Times New Roman"/>
          <w:sz w:val="24"/>
          <w:szCs w:val="24"/>
        </w:rPr>
        <w:t>Giberti</w:t>
      </w:r>
      <w:proofErr w:type="spellEnd"/>
      <w:r w:rsidR="00E375AA" w:rsidRPr="00E375AA">
        <w:rPr>
          <w:rFonts w:ascii="Times New Roman" w:hAnsi="Times New Roman" w:cs="Times New Roman"/>
          <w:sz w:val="24"/>
          <w:szCs w:val="24"/>
        </w:rPr>
        <w:t>, Horacio (2008) La evolución agraria del partido de Pergamino (Buenos Aires) (De la caza del venado a la expor</w:t>
      </w:r>
      <w:r w:rsidR="00E375AA">
        <w:rPr>
          <w:rFonts w:ascii="Times New Roman" w:hAnsi="Times New Roman" w:cs="Times New Roman"/>
          <w:sz w:val="24"/>
          <w:szCs w:val="24"/>
        </w:rPr>
        <w:t xml:space="preserve">tación de derivados de la soja). </w:t>
      </w:r>
      <w:r w:rsidR="00E375AA" w:rsidRPr="00E375AA">
        <w:rPr>
          <w:rFonts w:ascii="Times New Roman" w:hAnsi="Times New Roman" w:cs="Times New Roman"/>
          <w:i/>
          <w:sz w:val="24"/>
          <w:szCs w:val="24"/>
        </w:rPr>
        <w:t>Espacios de Crítica y Producción (37)</w:t>
      </w:r>
      <w:r w:rsidR="00E375AA" w:rsidRPr="00E375AA">
        <w:rPr>
          <w:rFonts w:ascii="Times New Roman" w:hAnsi="Times New Roman" w:cs="Times New Roman"/>
          <w:sz w:val="24"/>
          <w:szCs w:val="24"/>
        </w:rPr>
        <w:t xml:space="preserve"> </w:t>
      </w:r>
    </w:p>
    <w:p w:rsidR="005C2D5B" w:rsidRDefault="00F77E5E" w:rsidP="00F77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2D5B" w:rsidRPr="005C2D5B">
        <w:rPr>
          <w:rFonts w:ascii="Times New Roman" w:hAnsi="Times New Roman" w:cs="Times New Roman"/>
          <w:sz w:val="24"/>
          <w:szCs w:val="24"/>
        </w:rPr>
        <w:t>Go</w:t>
      </w:r>
      <w:r w:rsidR="005C2D5B">
        <w:rPr>
          <w:rFonts w:ascii="Times New Roman" w:hAnsi="Times New Roman" w:cs="Times New Roman"/>
          <w:sz w:val="24"/>
          <w:szCs w:val="24"/>
        </w:rPr>
        <w:t>nzález, D</w:t>
      </w:r>
      <w:r w:rsidR="00052346">
        <w:rPr>
          <w:rFonts w:ascii="Times New Roman" w:hAnsi="Times New Roman" w:cs="Times New Roman"/>
          <w:sz w:val="24"/>
          <w:szCs w:val="24"/>
        </w:rPr>
        <w:t>iana</w:t>
      </w:r>
      <w:r w:rsidR="00F16450">
        <w:rPr>
          <w:rFonts w:ascii="Times New Roman" w:hAnsi="Times New Roman" w:cs="Times New Roman"/>
          <w:sz w:val="24"/>
          <w:szCs w:val="24"/>
        </w:rPr>
        <w:t>.</w:t>
      </w:r>
      <w:r w:rsidR="00052346">
        <w:rPr>
          <w:rFonts w:ascii="Times New Roman" w:hAnsi="Times New Roman" w:cs="Times New Roman"/>
          <w:sz w:val="24"/>
          <w:szCs w:val="24"/>
        </w:rPr>
        <w:t>;</w:t>
      </w:r>
      <w:r w:rsidR="005C2D5B">
        <w:rPr>
          <w:rFonts w:ascii="Times New Roman" w:hAnsi="Times New Roman" w:cs="Times New Roman"/>
          <w:sz w:val="24"/>
          <w:szCs w:val="24"/>
        </w:rPr>
        <w:t xml:space="preserve"> Sánchez, N</w:t>
      </w:r>
      <w:r w:rsidR="00052346">
        <w:rPr>
          <w:rFonts w:ascii="Times New Roman" w:hAnsi="Times New Roman" w:cs="Times New Roman"/>
          <w:sz w:val="24"/>
          <w:szCs w:val="24"/>
        </w:rPr>
        <w:t>orma</w:t>
      </w:r>
      <w:r w:rsidR="005C2D5B">
        <w:rPr>
          <w:rFonts w:ascii="Times New Roman" w:hAnsi="Times New Roman" w:cs="Times New Roman"/>
          <w:sz w:val="24"/>
          <w:szCs w:val="24"/>
        </w:rPr>
        <w:t xml:space="preserve"> y</w:t>
      </w:r>
      <w:r w:rsidR="00052346">
        <w:rPr>
          <w:rFonts w:ascii="Times New Roman" w:hAnsi="Times New Roman" w:cs="Times New Roman"/>
          <w:sz w:val="24"/>
          <w:szCs w:val="24"/>
        </w:rPr>
        <w:t xml:space="preserve"> </w:t>
      </w:r>
      <w:proofErr w:type="spellStart"/>
      <w:r w:rsidR="00052346">
        <w:rPr>
          <w:rFonts w:ascii="Times New Roman" w:hAnsi="Times New Roman" w:cs="Times New Roman"/>
          <w:sz w:val="24"/>
          <w:szCs w:val="24"/>
        </w:rPr>
        <w:t>Tamagno</w:t>
      </w:r>
      <w:proofErr w:type="spellEnd"/>
      <w:r w:rsidR="00052346">
        <w:rPr>
          <w:rFonts w:ascii="Times New Roman" w:hAnsi="Times New Roman" w:cs="Times New Roman"/>
          <w:sz w:val="24"/>
          <w:szCs w:val="24"/>
        </w:rPr>
        <w:t>, Liliana</w:t>
      </w:r>
      <w:r w:rsidR="009B5FCC">
        <w:rPr>
          <w:rFonts w:ascii="Times New Roman" w:hAnsi="Times New Roman" w:cs="Times New Roman"/>
          <w:sz w:val="24"/>
          <w:szCs w:val="24"/>
        </w:rPr>
        <w:t xml:space="preserve"> (2018)</w:t>
      </w:r>
      <w:r w:rsidR="005C2D5B" w:rsidRPr="005C2D5B">
        <w:rPr>
          <w:rFonts w:ascii="Times New Roman" w:hAnsi="Times New Roman" w:cs="Times New Roman"/>
          <w:sz w:val="24"/>
          <w:szCs w:val="24"/>
        </w:rPr>
        <w:t xml:space="preserve"> Tensiones y resistencias al modelo agrícola industrial en Pergamino, provincia de Buenos Aires, Argentina. </w:t>
      </w:r>
      <w:r w:rsidR="005C2D5B" w:rsidRPr="005C2D5B">
        <w:rPr>
          <w:rFonts w:ascii="Times New Roman" w:hAnsi="Times New Roman" w:cs="Times New Roman"/>
          <w:i/>
          <w:sz w:val="24"/>
          <w:szCs w:val="24"/>
        </w:rPr>
        <w:t>Estudios Rurales,</w:t>
      </w:r>
      <w:r w:rsidR="005C2D5B">
        <w:rPr>
          <w:rFonts w:ascii="Times New Roman" w:hAnsi="Times New Roman" w:cs="Times New Roman"/>
          <w:sz w:val="24"/>
          <w:szCs w:val="24"/>
        </w:rPr>
        <w:t xml:space="preserve"> (8), </w:t>
      </w:r>
      <w:r w:rsidR="005C2D5B" w:rsidRPr="005C2D5B">
        <w:rPr>
          <w:rFonts w:ascii="Times New Roman" w:hAnsi="Times New Roman" w:cs="Times New Roman"/>
          <w:sz w:val="24"/>
          <w:szCs w:val="24"/>
        </w:rPr>
        <w:t>67-97.</w:t>
      </w:r>
    </w:p>
    <w:p w:rsidR="00F16450" w:rsidRDefault="00F77E5E" w:rsidP="00F77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5AA" w:rsidRPr="00E375AA">
        <w:rPr>
          <w:rFonts w:ascii="Times New Roman" w:hAnsi="Times New Roman" w:cs="Times New Roman"/>
          <w:sz w:val="24"/>
          <w:szCs w:val="24"/>
        </w:rPr>
        <w:t>Gras, Carla y Hernández, Valeria</w:t>
      </w:r>
      <w:r>
        <w:rPr>
          <w:rFonts w:ascii="Times New Roman" w:hAnsi="Times New Roman" w:cs="Times New Roman"/>
          <w:sz w:val="24"/>
          <w:szCs w:val="24"/>
        </w:rPr>
        <w:t>.</w:t>
      </w:r>
      <w:r w:rsidR="00E375AA" w:rsidRPr="00E375AA">
        <w:rPr>
          <w:rFonts w:ascii="Times New Roman" w:hAnsi="Times New Roman" w:cs="Times New Roman"/>
          <w:sz w:val="24"/>
          <w:szCs w:val="24"/>
        </w:rPr>
        <w:t xml:space="preserve"> (2013)</w:t>
      </w:r>
      <w:r>
        <w:rPr>
          <w:rFonts w:ascii="Times New Roman" w:hAnsi="Times New Roman" w:cs="Times New Roman"/>
          <w:sz w:val="24"/>
          <w:szCs w:val="24"/>
        </w:rPr>
        <w:t>.</w:t>
      </w:r>
      <w:r w:rsidR="00E375AA" w:rsidRPr="00E375AA">
        <w:rPr>
          <w:rFonts w:ascii="Times New Roman" w:hAnsi="Times New Roman" w:cs="Times New Roman"/>
          <w:sz w:val="24"/>
          <w:szCs w:val="24"/>
        </w:rPr>
        <w:t xml:space="preserve"> “Los pilares del Modelo </w:t>
      </w:r>
      <w:proofErr w:type="spellStart"/>
      <w:r w:rsidR="00E375AA" w:rsidRPr="00E375AA">
        <w:rPr>
          <w:rFonts w:ascii="Times New Roman" w:hAnsi="Times New Roman" w:cs="Times New Roman"/>
          <w:sz w:val="24"/>
          <w:szCs w:val="24"/>
        </w:rPr>
        <w:t>Agribusiness</w:t>
      </w:r>
      <w:proofErr w:type="spellEnd"/>
      <w:r w:rsidR="00E375AA" w:rsidRPr="00E375AA">
        <w:rPr>
          <w:rFonts w:ascii="Times New Roman" w:hAnsi="Times New Roman" w:cs="Times New Roman"/>
          <w:sz w:val="24"/>
          <w:szCs w:val="24"/>
        </w:rPr>
        <w:t xml:space="preserve"> y sus estilos empresariales” en C. Gras y V. Hernández (</w:t>
      </w:r>
      <w:proofErr w:type="spellStart"/>
      <w:r w:rsidR="00E375AA" w:rsidRPr="00E375AA">
        <w:rPr>
          <w:rFonts w:ascii="Times New Roman" w:hAnsi="Times New Roman" w:cs="Times New Roman"/>
          <w:sz w:val="24"/>
          <w:szCs w:val="24"/>
        </w:rPr>
        <w:t>comps</w:t>
      </w:r>
      <w:proofErr w:type="spellEnd"/>
      <w:r w:rsidR="00E375AA" w:rsidRPr="00E375AA">
        <w:rPr>
          <w:rFonts w:ascii="Times New Roman" w:hAnsi="Times New Roman" w:cs="Times New Roman"/>
          <w:sz w:val="24"/>
          <w:szCs w:val="24"/>
        </w:rPr>
        <w:t xml:space="preserve">) </w:t>
      </w:r>
      <w:r w:rsidR="00E375AA" w:rsidRPr="00E375AA">
        <w:rPr>
          <w:rFonts w:ascii="Times New Roman" w:hAnsi="Times New Roman" w:cs="Times New Roman"/>
          <w:i/>
          <w:sz w:val="24"/>
          <w:szCs w:val="24"/>
        </w:rPr>
        <w:t>El agro como negocio: Producción, sociedad y territorios en la globalización.</w:t>
      </w:r>
      <w:r w:rsidR="00E375AA" w:rsidRPr="00E375AA">
        <w:rPr>
          <w:rFonts w:ascii="Times New Roman" w:hAnsi="Times New Roman" w:cs="Times New Roman"/>
          <w:sz w:val="24"/>
          <w:szCs w:val="24"/>
        </w:rPr>
        <w:t xml:space="preserve"> Buenos Aires: </w:t>
      </w:r>
      <w:proofErr w:type="spellStart"/>
      <w:r w:rsidR="00E375AA" w:rsidRPr="00E375AA">
        <w:rPr>
          <w:rFonts w:ascii="Times New Roman" w:hAnsi="Times New Roman" w:cs="Times New Roman"/>
          <w:sz w:val="24"/>
          <w:szCs w:val="24"/>
        </w:rPr>
        <w:t>Biblos</w:t>
      </w:r>
      <w:proofErr w:type="spellEnd"/>
      <w:r w:rsidR="00E375AA" w:rsidRPr="00E375AA">
        <w:rPr>
          <w:rFonts w:ascii="Times New Roman" w:hAnsi="Times New Roman" w:cs="Times New Roman"/>
          <w:sz w:val="24"/>
          <w:szCs w:val="24"/>
        </w:rPr>
        <w:t>.</w:t>
      </w:r>
    </w:p>
    <w:p w:rsidR="00F16450" w:rsidRDefault="00F16450" w:rsidP="00F77E5E">
      <w:pPr>
        <w:spacing w:after="0" w:line="360" w:lineRule="auto"/>
        <w:jc w:val="both"/>
        <w:rPr>
          <w:rFonts w:ascii="Times New Roman" w:hAnsi="Times New Roman" w:cs="Times New Roman"/>
          <w:sz w:val="24"/>
          <w:szCs w:val="24"/>
        </w:rPr>
      </w:pPr>
      <w:r w:rsidRPr="00F16450">
        <w:rPr>
          <w:rFonts w:ascii="Times New Roman" w:hAnsi="Times New Roman" w:cs="Times New Roman"/>
          <w:sz w:val="24"/>
          <w:szCs w:val="24"/>
        </w:rPr>
        <w:t>Honorabl</w:t>
      </w:r>
      <w:r w:rsidR="009B5FCC">
        <w:rPr>
          <w:rFonts w:ascii="Times New Roman" w:hAnsi="Times New Roman" w:cs="Times New Roman"/>
          <w:sz w:val="24"/>
          <w:szCs w:val="24"/>
        </w:rPr>
        <w:t>e Concejo Deliberante Pergamino</w:t>
      </w:r>
      <w:r w:rsidR="00F77E5E">
        <w:rPr>
          <w:rFonts w:ascii="Times New Roman" w:hAnsi="Times New Roman" w:cs="Times New Roman"/>
          <w:sz w:val="24"/>
          <w:szCs w:val="24"/>
        </w:rPr>
        <w:t>.</w:t>
      </w:r>
      <w:r w:rsidRPr="00F16450">
        <w:rPr>
          <w:rFonts w:ascii="Times New Roman" w:hAnsi="Times New Roman" w:cs="Times New Roman"/>
          <w:sz w:val="24"/>
          <w:szCs w:val="24"/>
        </w:rPr>
        <w:t xml:space="preserve"> (2010)</w:t>
      </w:r>
      <w:r w:rsidR="00F77E5E">
        <w:rPr>
          <w:rFonts w:ascii="Times New Roman" w:hAnsi="Times New Roman" w:cs="Times New Roman"/>
          <w:sz w:val="24"/>
          <w:szCs w:val="24"/>
        </w:rPr>
        <w:t>.</w:t>
      </w:r>
      <w:r w:rsidRPr="00F16450">
        <w:rPr>
          <w:rFonts w:ascii="Times New Roman" w:hAnsi="Times New Roman" w:cs="Times New Roman"/>
          <w:sz w:val="24"/>
          <w:szCs w:val="24"/>
        </w:rPr>
        <w:t xml:space="preserve"> Resolución 2047-2010. Recuperado de: http://hcdpergamino.gob.ar/documentos/ver/resolucion-2047-2010</w:t>
      </w:r>
    </w:p>
    <w:p w:rsidR="00DA7829" w:rsidRDefault="00F77E5E" w:rsidP="00F77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16450">
        <w:rPr>
          <w:rFonts w:ascii="Times New Roman" w:hAnsi="Times New Roman" w:cs="Times New Roman"/>
          <w:sz w:val="24"/>
          <w:szCs w:val="24"/>
        </w:rPr>
        <w:t>Leite</w:t>
      </w:r>
      <w:proofErr w:type="spellEnd"/>
      <w:r w:rsidR="00F16450">
        <w:rPr>
          <w:rFonts w:ascii="Times New Roman" w:hAnsi="Times New Roman" w:cs="Times New Roman"/>
          <w:sz w:val="24"/>
          <w:szCs w:val="24"/>
        </w:rPr>
        <w:t xml:space="preserve"> </w:t>
      </w:r>
      <w:proofErr w:type="spellStart"/>
      <w:r w:rsidR="00F16450" w:rsidRPr="00F16450">
        <w:rPr>
          <w:rFonts w:ascii="Times New Roman" w:hAnsi="Times New Roman" w:cs="Times New Roman"/>
          <w:sz w:val="24"/>
          <w:szCs w:val="24"/>
        </w:rPr>
        <w:t>Lopes</w:t>
      </w:r>
      <w:proofErr w:type="spellEnd"/>
      <w:r w:rsidR="00F16450" w:rsidRPr="00F16450">
        <w:rPr>
          <w:rFonts w:ascii="Times New Roman" w:hAnsi="Times New Roman" w:cs="Times New Roman"/>
          <w:sz w:val="24"/>
          <w:szCs w:val="24"/>
        </w:rPr>
        <w:t>, J</w:t>
      </w:r>
      <w:r w:rsidR="00F16450">
        <w:rPr>
          <w:rFonts w:ascii="Times New Roman" w:hAnsi="Times New Roman" w:cs="Times New Roman"/>
          <w:sz w:val="24"/>
          <w:szCs w:val="24"/>
        </w:rPr>
        <w:t>osé</w:t>
      </w:r>
      <w:r w:rsidR="00F16450" w:rsidRPr="00F16450">
        <w:rPr>
          <w:rFonts w:ascii="Times New Roman" w:hAnsi="Times New Roman" w:cs="Times New Roman"/>
          <w:sz w:val="24"/>
          <w:szCs w:val="24"/>
        </w:rPr>
        <w:t xml:space="preserve"> S</w:t>
      </w:r>
      <w:r w:rsidR="00F16450">
        <w:rPr>
          <w:rFonts w:ascii="Times New Roman" w:hAnsi="Times New Roman" w:cs="Times New Roman"/>
          <w:sz w:val="24"/>
          <w:szCs w:val="24"/>
        </w:rPr>
        <w:t>ergio</w:t>
      </w:r>
      <w:r w:rsidR="00F16450" w:rsidRPr="00F16450">
        <w:rPr>
          <w:rFonts w:ascii="Times New Roman" w:hAnsi="Times New Roman" w:cs="Times New Roman"/>
          <w:sz w:val="24"/>
          <w:szCs w:val="24"/>
        </w:rPr>
        <w:t xml:space="preserve">. (2006). Sobre </w:t>
      </w:r>
      <w:proofErr w:type="spellStart"/>
      <w:r w:rsidR="00F16450" w:rsidRPr="00F16450">
        <w:rPr>
          <w:rFonts w:ascii="Times New Roman" w:hAnsi="Times New Roman" w:cs="Times New Roman"/>
          <w:sz w:val="24"/>
          <w:szCs w:val="24"/>
        </w:rPr>
        <w:t>processos</w:t>
      </w:r>
      <w:proofErr w:type="spellEnd"/>
      <w:r w:rsidR="00F16450" w:rsidRPr="00F16450">
        <w:rPr>
          <w:rFonts w:ascii="Times New Roman" w:hAnsi="Times New Roman" w:cs="Times New Roman"/>
          <w:sz w:val="24"/>
          <w:szCs w:val="24"/>
        </w:rPr>
        <w:t xml:space="preserve"> de" </w:t>
      </w:r>
      <w:proofErr w:type="spellStart"/>
      <w:r w:rsidR="00F16450" w:rsidRPr="00F16450">
        <w:rPr>
          <w:rFonts w:ascii="Times New Roman" w:hAnsi="Times New Roman" w:cs="Times New Roman"/>
          <w:sz w:val="24"/>
          <w:szCs w:val="24"/>
        </w:rPr>
        <w:t>ambientalização</w:t>
      </w:r>
      <w:proofErr w:type="spellEnd"/>
      <w:r w:rsidR="00F16450" w:rsidRPr="00F16450">
        <w:rPr>
          <w:rFonts w:ascii="Times New Roman" w:hAnsi="Times New Roman" w:cs="Times New Roman"/>
          <w:sz w:val="24"/>
          <w:szCs w:val="24"/>
        </w:rPr>
        <w:t xml:space="preserve">" dos </w:t>
      </w:r>
      <w:proofErr w:type="spellStart"/>
      <w:r w:rsidR="00F16450" w:rsidRPr="00F16450">
        <w:rPr>
          <w:rFonts w:ascii="Times New Roman" w:hAnsi="Times New Roman" w:cs="Times New Roman"/>
          <w:sz w:val="24"/>
          <w:szCs w:val="24"/>
        </w:rPr>
        <w:t>conflitos</w:t>
      </w:r>
      <w:proofErr w:type="spellEnd"/>
      <w:r w:rsidR="00F16450" w:rsidRPr="00F16450">
        <w:rPr>
          <w:rFonts w:ascii="Times New Roman" w:hAnsi="Times New Roman" w:cs="Times New Roman"/>
          <w:sz w:val="24"/>
          <w:szCs w:val="24"/>
        </w:rPr>
        <w:t xml:space="preserve"> e sobre dilemas da </w:t>
      </w:r>
      <w:proofErr w:type="spellStart"/>
      <w:r w:rsidR="00F16450" w:rsidRPr="00F16450">
        <w:rPr>
          <w:rFonts w:ascii="Times New Roman" w:hAnsi="Times New Roman" w:cs="Times New Roman"/>
          <w:sz w:val="24"/>
          <w:szCs w:val="24"/>
        </w:rPr>
        <w:t>participação</w:t>
      </w:r>
      <w:proofErr w:type="spellEnd"/>
      <w:r w:rsidR="00F16450" w:rsidRPr="00F16450">
        <w:rPr>
          <w:rFonts w:ascii="Times New Roman" w:hAnsi="Times New Roman" w:cs="Times New Roman"/>
          <w:sz w:val="24"/>
          <w:szCs w:val="24"/>
        </w:rPr>
        <w:t xml:space="preserve">. </w:t>
      </w:r>
      <w:r w:rsidR="00F16450" w:rsidRPr="00F16450">
        <w:rPr>
          <w:rFonts w:ascii="Times New Roman" w:hAnsi="Times New Roman" w:cs="Times New Roman"/>
          <w:i/>
          <w:sz w:val="24"/>
          <w:szCs w:val="24"/>
        </w:rPr>
        <w:t>Horizontes antropológicos</w:t>
      </w:r>
      <w:r w:rsidR="00F16450" w:rsidRPr="00F16450">
        <w:rPr>
          <w:rFonts w:ascii="Times New Roman" w:hAnsi="Times New Roman" w:cs="Times New Roman"/>
          <w:sz w:val="24"/>
          <w:szCs w:val="24"/>
        </w:rPr>
        <w:t>, 12(25), 31-64.</w:t>
      </w:r>
      <w:r w:rsidR="00DA7829" w:rsidRPr="00DA7829">
        <w:t xml:space="preserve"> </w:t>
      </w:r>
      <w:proofErr w:type="spellStart"/>
      <w:r w:rsidR="00DA7829" w:rsidRPr="00DA7829">
        <w:rPr>
          <w:rFonts w:ascii="Times New Roman" w:hAnsi="Times New Roman" w:cs="Times New Roman"/>
          <w:sz w:val="24"/>
          <w:szCs w:val="24"/>
        </w:rPr>
        <w:t>Leff</w:t>
      </w:r>
      <w:proofErr w:type="spellEnd"/>
      <w:r w:rsidR="00DA7829" w:rsidRPr="00DA7829">
        <w:rPr>
          <w:rFonts w:ascii="Times New Roman" w:hAnsi="Times New Roman" w:cs="Times New Roman"/>
          <w:sz w:val="24"/>
          <w:szCs w:val="24"/>
        </w:rPr>
        <w:t>, Enrique (1994). Globalización, racionalidad ambiental y desarrollo sustentable. México: Siglo XXI.</w:t>
      </w:r>
    </w:p>
    <w:p w:rsidR="00F77E5E" w:rsidRPr="00DA7829" w:rsidRDefault="00F77E5E" w:rsidP="00F77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77E5E">
        <w:rPr>
          <w:rFonts w:ascii="Times New Roman" w:hAnsi="Times New Roman" w:cs="Times New Roman"/>
          <w:sz w:val="24"/>
          <w:szCs w:val="24"/>
        </w:rPr>
        <w:t>Menéndez, E</w:t>
      </w:r>
      <w:r>
        <w:rPr>
          <w:rFonts w:ascii="Times New Roman" w:hAnsi="Times New Roman" w:cs="Times New Roman"/>
          <w:sz w:val="24"/>
          <w:szCs w:val="24"/>
        </w:rPr>
        <w:t>duardo</w:t>
      </w:r>
      <w:r w:rsidRPr="00F77E5E">
        <w:rPr>
          <w:rFonts w:ascii="Times New Roman" w:hAnsi="Times New Roman" w:cs="Times New Roman"/>
          <w:sz w:val="24"/>
          <w:szCs w:val="24"/>
        </w:rPr>
        <w:t>. (20</w:t>
      </w:r>
      <w:r>
        <w:rPr>
          <w:rFonts w:ascii="Times New Roman" w:hAnsi="Times New Roman" w:cs="Times New Roman"/>
          <w:sz w:val="24"/>
          <w:szCs w:val="24"/>
        </w:rPr>
        <w:t>10</w:t>
      </w:r>
      <w:r w:rsidRPr="00F77E5E">
        <w:rPr>
          <w:rFonts w:ascii="Times New Roman" w:hAnsi="Times New Roman" w:cs="Times New Roman"/>
          <w:sz w:val="24"/>
          <w:szCs w:val="24"/>
        </w:rPr>
        <w:t xml:space="preserve">). </w:t>
      </w:r>
      <w:r w:rsidRPr="00F77E5E">
        <w:rPr>
          <w:rFonts w:ascii="Times New Roman" w:hAnsi="Times New Roman" w:cs="Times New Roman"/>
          <w:i/>
          <w:sz w:val="24"/>
          <w:szCs w:val="24"/>
        </w:rPr>
        <w:t>La parte negada de la cultura</w:t>
      </w:r>
      <w:r w:rsidRPr="00F77E5E">
        <w:rPr>
          <w:rFonts w:ascii="Times New Roman" w:hAnsi="Times New Roman" w:cs="Times New Roman"/>
          <w:sz w:val="24"/>
          <w:szCs w:val="24"/>
        </w:rPr>
        <w:t xml:space="preserve"> </w:t>
      </w:r>
      <w:r>
        <w:rPr>
          <w:rFonts w:ascii="Times New Roman" w:hAnsi="Times New Roman" w:cs="Times New Roman"/>
          <w:sz w:val="24"/>
          <w:szCs w:val="24"/>
        </w:rPr>
        <w:t xml:space="preserve">Rosario: </w:t>
      </w:r>
      <w:proofErr w:type="spellStart"/>
      <w:r>
        <w:rPr>
          <w:rFonts w:ascii="Times New Roman" w:hAnsi="Times New Roman" w:cs="Times New Roman"/>
          <w:sz w:val="24"/>
          <w:szCs w:val="24"/>
        </w:rPr>
        <w:t>Prohistoria</w:t>
      </w:r>
      <w:proofErr w:type="spellEnd"/>
      <w:r>
        <w:rPr>
          <w:rFonts w:ascii="Times New Roman" w:hAnsi="Times New Roman" w:cs="Times New Roman"/>
          <w:sz w:val="24"/>
          <w:szCs w:val="24"/>
        </w:rPr>
        <w:t>.</w:t>
      </w:r>
    </w:p>
    <w:p w:rsidR="005C2D5B" w:rsidRDefault="00F77E5E" w:rsidP="00F77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C2D5B" w:rsidRPr="005C2D5B">
        <w:rPr>
          <w:rFonts w:ascii="Times New Roman" w:hAnsi="Times New Roman" w:cs="Times New Roman"/>
          <w:sz w:val="24"/>
          <w:szCs w:val="24"/>
        </w:rPr>
        <w:t>Merlinsky</w:t>
      </w:r>
      <w:proofErr w:type="spellEnd"/>
      <w:r w:rsidR="005C2D5B" w:rsidRPr="005C2D5B">
        <w:rPr>
          <w:rFonts w:ascii="Times New Roman" w:hAnsi="Times New Roman" w:cs="Times New Roman"/>
          <w:sz w:val="24"/>
          <w:szCs w:val="24"/>
        </w:rPr>
        <w:t>, G</w:t>
      </w:r>
      <w:r w:rsidR="00052346">
        <w:rPr>
          <w:rFonts w:ascii="Times New Roman" w:hAnsi="Times New Roman" w:cs="Times New Roman"/>
          <w:sz w:val="24"/>
          <w:szCs w:val="24"/>
        </w:rPr>
        <w:t>abriela</w:t>
      </w:r>
      <w:r w:rsidR="005C2D5B" w:rsidRPr="005C2D5B">
        <w:rPr>
          <w:rFonts w:ascii="Times New Roman" w:hAnsi="Times New Roman" w:cs="Times New Roman"/>
          <w:sz w:val="24"/>
          <w:szCs w:val="24"/>
        </w:rPr>
        <w:t xml:space="preserve">. (2017). Cartografías del conflicto ambiental en Argentina. Notas teórico-metodológicas. </w:t>
      </w:r>
      <w:r w:rsidR="005C2D5B" w:rsidRPr="005C2D5B">
        <w:rPr>
          <w:rFonts w:ascii="Times New Roman" w:hAnsi="Times New Roman" w:cs="Times New Roman"/>
          <w:i/>
          <w:sz w:val="24"/>
          <w:szCs w:val="24"/>
        </w:rPr>
        <w:t>Acta Sociológica</w:t>
      </w:r>
      <w:r w:rsidR="005C2D5B" w:rsidRPr="005C2D5B">
        <w:rPr>
          <w:rFonts w:ascii="Times New Roman" w:hAnsi="Times New Roman" w:cs="Times New Roman"/>
          <w:sz w:val="24"/>
          <w:szCs w:val="24"/>
        </w:rPr>
        <w:t>, (73), 221-246.</w:t>
      </w:r>
    </w:p>
    <w:p w:rsidR="00DF4267" w:rsidRDefault="00DF4267" w:rsidP="00F77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Red de Buenas Prácticas Agrícolas. (</w:t>
      </w:r>
      <w:r w:rsidRPr="00DF4267">
        <w:rPr>
          <w:rFonts w:ascii="Times New Roman" w:hAnsi="Times New Roman" w:cs="Times New Roman"/>
          <w:sz w:val="24"/>
          <w:szCs w:val="24"/>
        </w:rPr>
        <w:t>26 de marzo de 2015</w:t>
      </w:r>
      <w:r>
        <w:rPr>
          <w:rFonts w:ascii="Times New Roman" w:hAnsi="Times New Roman" w:cs="Times New Roman"/>
          <w:sz w:val="24"/>
          <w:szCs w:val="24"/>
        </w:rPr>
        <w:t>)</w:t>
      </w:r>
      <w:r w:rsidRPr="00DF4267">
        <w:rPr>
          <w:rFonts w:ascii="Times New Roman" w:hAnsi="Times New Roman" w:cs="Times New Roman"/>
          <w:sz w:val="24"/>
          <w:szCs w:val="24"/>
        </w:rPr>
        <w:t xml:space="preserve"> Buenas Prácticas Agrícolas: Lineamientos de Base</w:t>
      </w:r>
      <w:r>
        <w:rPr>
          <w:rFonts w:ascii="Times New Roman" w:hAnsi="Times New Roman" w:cs="Times New Roman"/>
          <w:sz w:val="24"/>
          <w:szCs w:val="24"/>
        </w:rPr>
        <w:t xml:space="preserve">. Recuperado de: </w:t>
      </w:r>
      <w:hyperlink r:id="rId9" w:history="1">
        <w:r w:rsidRPr="00082978">
          <w:rPr>
            <w:rStyle w:val="Hipervnculo"/>
            <w:rFonts w:ascii="Times New Roman" w:hAnsi="Times New Roman" w:cs="Times New Roman"/>
            <w:sz w:val="24"/>
            <w:szCs w:val="24"/>
          </w:rPr>
          <w:t>https://www.casafe.org/pdf/2015/BUENAS-PRACTICAS-AGRICOLAS/BuenasPracticasAgricolas-LineamientosdeBase.pdf</w:t>
        </w:r>
      </w:hyperlink>
      <w:r>
        <w:rPr>
          <w:rFonts w:ascii="Times New Roman" w:hAnsi="Times New Roman" w:cs="Times New Roman"/>
          <w:sz w:val="24"/>
          <w:szCs w:val="24"/>
        </w:rPr>
        <w:t xml:space="preserve"> </w:t>
      </w:r>
    </w:p>
    <w:p w:rsidR="00DA7829" w:rsidRPr="00DA7829" w:rsidRDefault="00F77E5E" w:rsidP="00F77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A7829" w:rsidRPr="00DA7829">
        <w:rPr>
          <w:rFonts w:ascii="Times New Roman" w:hAnsi="Times New Roman" w:cs="Times New Roman"/>
          <w:sz w:val="24"/>
          <w:szCs w:val="24"/>
        </w:rPr>
        <w:t>Sachs</w:t>
      </w:r>
      <w:proofErr w:type="spellEnd"/>
      <w:r w:rsidR="00DA7829" w:rsidRPr="00DA7829">
        <w:rPr>
          <w:rFonts w:ascii="Times New Roman" w:hAnsi="Times New Roman" w:cs="Times New Roman"/>
          <w:sz w:val="24"/>
          <w:szCs w:val="24"/>
        </w:rPr>
        <w:t xml:space="preserve">, Wolfgang (1996). </w:t>
      </w:r>
      <w:r w:rsidR="00DA7829" w:rsidRPr="00DA7829">
        <w:rPr>
          <w:rFonts w:ascii="Times New Roman" w:hAnsi="Times New Roman" w:cs="Times New Roman"/>
          <w:i/>
          <w:sz w:val="24"/>
          <w:szCs w:val="24"/>
        </w:rPr>
        <w:t>Diccionario del Desarrollo: Una guía del conocimiento como poder</w:t>
      </w:r>
      <w:r w:rsidR="00DA7829" w:rsidRPr="00DA7829">
        <w:rPr>
          <w:rFonts w:ascii="Times New Roman" w:hAnsi="Times New Roman" w:cs="Times New Roman"/>
          <w:sz w:val="24"/>
          <w:szCs w:val="24"/>
        </w:rPr>
        <w:t>. Lima: Proyecto Andino de Tecnologías Campesinas.</w:t>
      </w:r>
    </w:p>
    <w:p w:rsidR="00F16450" w:rsidRDefault="00F77E5E" w:rsidP="00F77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16450" w:rsidRPr="00F16450">
        <w:rPr>
          <w:rFonts w:ascii="Times New Roman" w:hAnsi="Times New Roman" w:cs="Times New Roman"/>
          <w:sz w:val="24"/>
          <w:szCs w:val="24"/>
        </w:rPr>
        <w:t>Trpin</w:t>
      </w:r>
      <w:proofErr w:type="spellEnd"/>
      <w:r w:rsidR="00F16450" w:rsidRPr="00F16450">
        <w:rPr>
          <w:rFonts w:ascii="Times New Roman" w:hAnsi="Times New Roman" w:cs="Times New Roman"/>
          <w:sz w:val="24"/>
          <w:szCs w:val="24"/>
        </w:rPr>
        <w:t>, V</w:t>
      </w:r>
      <w:r w:rsidR="00F16450">
        <w:rPr>
          <w:rFonts w:ascii="Times New Roman" w:hAnsi="Times New Roman" w:cs="Times New Roman"/>
          <w:sz w:val="24"/>
          <w:szCs w:val="24"/>
        </w:rPr>
        <w:t>erónica</w:t>
      </w:r>
      <w:r w:rsidR="00F16450" w:rsidRPr="00F16450">
        <w:rPr>
          <w:rFonts w:ascii="Times New Roman" w:hAnsi="Times New Roman" w:cs="Times New Roman"/>
          <w:sz w:val="24"/>
          <w:szCs w:val="24"/>
        </w:rPr>
        <w:t xml:space="preserve"> &amp; </w:t>
      </w:r>
      <w:proofErr w:type="spellStart"/>
      <w:r w:rsidR="00F16450" w:rsidRPr="00F16450">
        <w:rPr>
          <w:rFonts w:ascii="Times New Roman" w:hAnsi="Times New Roman" w:cs="Times New Roman"/>
          <w:sz w:val="24"/>
          <w:szCs w:val="24"/>
        </w:rPr>
        <w:t>Mastrángelo</w:t>
      </w:r>
      <w:proofErr w:type="spellEnd"/>
      <w:r w:rsidR="00F16450">
        <w:rPr>
          <w:rFonts w:ascii="Times New Roman" w:hAnsi="Times New Roman" w:cs="Times New Roman"/>
          <w:sz w:val="24"/>
          <w:szCs w:val="24"/>
        </w:rPr>
        <w:t xml:space="preserve"> Andrea</w:t>
      </w:r>
      <w:r w:rsidR="00F16450" w:rsidRPr="00F16450">
        <w:rPr>
          <w:rFonts w:ascii="Times New Roman" w:hAnsi="Times New Roman" w:cs="Times New Roman"/>
          <w:sz w:val="24"/>
          <w:szCs w:val="24"/>
        </w:rPr>
        <w:t xml:space="preserve"> (2016). Análisis comparativo sobre trabajo rural en la </w:t>
      </w:r>
      <w:proofErr w:type="spellStart"/>
      <w:r w:rsidR="00F16450" w:rsidRPr="00F16450">
        <w:rPr>
          <w:rFonts w:ascii="Times New Roman" w:hAnsi="Times New Roman" w:cs="Times New Roman"/>
          <w:sz w:val="24"/>
          <w:szCs w:val="24"/>
        </w:rPr>
        <w:t>forestoindustria</w:t>
      </w:r>
      <w:proofErr w:type="spellEnd"/>
      <w:r w:rsidR="00F16450" w:rsidRPr="00F16450">
        <w:rPr>
          <w:rFonts w:ascii="Times New Roman" w:hAnsi="Times New Roman" w:cs="Times New Roman"/>
          <w:sz w:val="24"/>
          <w:szCs w:val="24"/>
        </w:rPr>
        <w:t xml:space="preserve">, las </w:t>
      </w:r>
      <w:proofErr w:type="spellStart"/>
      <w:r w:rsidR="00F16450" w:rsidRPr="00F16450">
        <w:rPr>
          <w:rFonts w:ascii="Times New Roman" w:hAnsi="Times New Roman" w:cs="Times New Roman"/>
          <w:sz w:val="24"/>
          <w:szCs w:val="24"/>
        </w:rPr>
        <w:t>semilleras</w:t>
      </w:r>
      <w:proofErr w:type="spellEnd"/>
      <w:r w:rsidR="00F16450" w:rsidRPr="00F16450">
        <w:rPr>
          <w:rFonts w:ascii="Times New Roman" w:hAnsi="Times New Roman" w:cs="Times New Roman"/>
          <w:sz w:val="24"/>
          <w:szCs w:val="24"/>
        </w:rPr>
        <w:t xml:space="preserve"> y la fruticultura (Argentina 2008-2011). </w:t>
      </w:r>
      <w:r w:rsidR="00F16450" w:rsidRPr="00F16450">
        <w:rPr>
          <w:rFonts w:ascii="Times New Roman" w:hAnsi="Times New Roman" w:cs="Times New Roman"/>
          <w:i/>
          <w:sz w:val="24"/>
          <w:szCs w:val="24"/>
        </w:rPr>
        <w:t>Mundo agrario,</w:t>
      </w:r>
      <w:r w:rsidR="00DA7829">
        <w:rPr>
          <w:rFonts w:ascii="Times New Roman" w:hAnsi="Times New Roman" w:cs="Times New Roman"/>
          <w:sz w:val="24"/>
          <w:szCs w:val="24"/>
        </w:rPr>
        <w:t xml:space="preserve"> 17(34)</w:t>
      </w:r>
      <w:r w:rsidR="00F16450" w:rsidRPr="00F16450">
        <w:rPr>
          <w:rFonts w:ascii="Times New Roman" w:hAnsi="Times New Roman" w:cs="Times New Roman"/>
          <w:sz w:val="24"/>
          <w:szCs w:val="24"/>
        </w:rPr>
        <w:t>.</w:t>
      </w:r>
    </w:p>
    <w:p w:rsidR="00F77E5E" w:rsidRDefault="00F77E5E" w:rsidP="00F77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Pr="00F77E5E">
        <w:rPr>
          <w:rFonts w:ascii="Times New Roman" w:hAnsi="Times New Roman" w:cs="Times New Roman"/>
          <w:sz w:val="24"/>
          <w:szCs w:val="24"/>
        </w:rPr>
        <w:t>Villulla</w:t>
      </w:r>
      <w:proofErr w:type="spellEnd"/>
      <w:r w:rsidRPr="00F77E5E">
        <w:rPr>
          <w:rFonts w:ascii="Times New Roman" w:hAnsi="Times New Roman" w:cs="Times New Roman"/>
          <w:sz w:val="24"/>
          <w:szCs w:val="24"/>
        </w:rPr>
        <w:t>, Juan. (2010) ¿Quién produce las cosechas record? El ‘</w:t>
      </w:r>
      <w:proofErr w:type="spellStart"/>
      <w:r w:rsidRPr="00F77E5E">
        <w:rPr>
          <w:rFonts w:ascii="Times New Roman" w:hAnsi="Times New Roman" w:cs="Times New Roman"/>
          <w:sz w:val="24"/>
          <w:szCs w:val="24"/>
        </w:rPr>
        <w:t>boom’sojero</w:t>
      </w:r>
      <w:proofErr w:type="spellEnd"/>
      <w:r w:rsidRPr="00F77E5E">
        <w:rPr>
          <w:rFonts w:ascii="Times New Roman" w:hAnsi="Times New Roman" w:cs="Times New Roman"/>
          <w:sz w:val="24"/>
          <w:szCs w:val="24"/>
        </w:rPr>
        <w:t xml:space="preserve"> y el papel de los obreros rurales en la agricultura pampeana contemporánea. </w:t>
      </w:r>
      <w:r w:rsidRPr="00F77E5E">
        <w:rPr>
          <w:rFonts w:ascii="Times New Roman" w:hAnsi="Times New Roman" w:cs="Times New Roman"/>
          <w:i/>
          <w:sz w:val="24"/>
          <w:szCs w:val="24"/>
        </w:rPr>
        <w:t xml:space="preserve">Realidad Económica, </w:t>
      </w:r>
      <w:r w:rsidRPr="00F77E5E">
        <w:rPr>
          <w:rFonts w:ascii="Times New Roman" w:hAnsi="Times New Roman" w:cs="Times New Roman"/>
          <w:sz w:val="24"/>
          <w:szCs w:val="24"/>
        </w:rPr>
        <w:t>(253), 6-19.</w:t>
      </w:r>
    </w:p>
    <w:p w:rsidR="00EF4726" w:rsidRDefault="00EF4726" w:rsidP="00F77E5E">
      <w:pPr>
        <w:spacing w:after="0" w:line="360" w:lineRule="auto"/>
        <w:jc w:val="both"/>
        <w:rPr>
          <w:rFonts w:ascii="Times New Roman" w:hAnsi="Times New Roman" w:cs="Times New Roman"/>
          <w:sz w:val="24"/>
          <w:szCs w:val="24"/>
        </w:rPr>
      </w:pPr>
    </w:p>
    <w:p w:rsidR="005F60DF" w:rsidRDefault="005F60DF" w:rsidP="002E0E32">
      <w:pPr>
        <w:spacing w:line="360" w:lineRule="auto"/>
        <w:jc w:val="both"/>
        <w:rPr>
          <w:rFonts w:ascii="Times New Roman" w:hAnsi="Times New Roman" w:cs="Times New Roman"/>
          <w:sz w:val="24"/>
          <w:szCs w:val="24"/>
        </w:rPr>
      </w:pPr>
    </w:p>
    <w:sectPr w:rsidR="005F60D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9FA" w:rsidRDefault="006F19FA" w:rsidP="0034699A">
      <w:pPr>
        <w:spacing w:after="0" w:line="240" w:lineRule="auto"/>
      </w:pPr>
      <w:r>
        <w:separator/>
      </w:r>
    </w:p>
  </w:endnote>
  <w:endnote w:type="continuationSeparator" w:id="0">
    <w:p w:rsidR="006F19FA" w:rsidRDefault="006F19FA" w:rsidP="0034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9FA" w:rsidRDefault="006F19FA" w:rsidP="0034699A">
      <w:pPr>
        <w:spacing w:after="0" w:line="240" w:lineRule="auto"/>
      </w:pPr>
      <w:r>
        <w:separator/>
      </w:r>
    </w:p>
  </w:footnote>
  <w:footnote w:type="continuationSeparator" w:id="0">
    <w:p w:rsidR="006F19FA" w:rsidRDefault="006F19FA" w:rsidP="0034699A">
      <w:pPr>
        <w:spacing w:after="0" w:line="240" w:lineRule="auto"/>
      </w:pPr>
      <w:r>
        <w:continuationSeparator/>
      </w:r>
    </w:p>
  </w:footnote>
  <w:footnote w:id="1">
    <w:p w:rsidR="00FE028A" w:rsidRPr="005B2110" w:rsidRDefault="00FE028A">
      <w:pPr>
        <w:pStyle w:val="Textonotapie"/>
        <w:rPr>
          <w:rFonts w:ascii="Times New Roman" w:hAnsi="Times New Roman" w:cs="Times New Roman"/>
        </w:rPr>
      </w:pPr>
      <w:r w:rsidRPr="005B2110">
        <w:rPr>
          <w:rStyle w:val="Refdenotaalpie"/>
          <w:rFonts w:ascii="Times New Roman" w:hAnsi="Times New Roman" w:cs="Times New Roman"/>
        </w:rPr>
        <w:footnoteRef/>
      </w:r>
      <w:r w:rsidRPr="005B2110">
        <w:rPr>
          <w:rFonts w:ascii="Times New Roman" w:hAnsi="Times New Roman" w:cs="Times New Roman"/>
        </w:rPr>
        <w:t xml:space="preserve">   </w:t>
      </w:r>
      <w:r>
        <w:rPr>
          <w:rFonts w:ascii="Times New Roman" w:hAnsi="Times New Roman" w:cs="Times New Roman"/>
        </w:rPr>
        <w:t xml:space="preserve">Utilizamos </w:t>
      </w:r>
      <w:r w:rsidRPr="005B2110">
        <w:rPr>
          <w:rFonts w:ascii="Times New Roman" w:hAnsi="Times New Roman" w:cs="Times New Roman"/>
        </w:rPr>
        <w:t xml:space="preserve">el término </w:t>
      </w:r>
      <w:proofErr w:type="spellStart"/>
      <w:r w:rsidRPr="005B2110">
        <w:rPr>
          <w:rFonts w:ascii="Times New Roman" w:hAnsi="Times New Roman" w:cs="Times New Roman"/>
        </w:rPr>
        <w:t>agrotóxico</w:t>
      </w:r>
      <w:proofErr w:type="spellEnd"/>
      <w:r w:rsidRPr="005B2110">
        <w:rPr>
          <w:rFonts w:ascii="Times New Roman" w:hAnsi="Times New Roman" w:cs="Times New Roman"/>
        </w:rPr>
        <w:t xml:space="preserve"> para</w:t>
      </w:r>
      <w:r>
        <w:rPr>
          <w:rFonts w:ascii="Times New Roman" w:hAnsi="Times New Roman" w:cs="Times New Roman"/>
        </w:rPr>
        <w:t xml:space="preserve"> denominar</w:t>
      </w:r>
      <w:r w:rsidRPr="005B2110">
        <w:rPr>
          <w:rFonts w:ascii="Times New Roman" w:hAnsi="Times New Roman" w:cs="Times New Roman"/>
        </w:rPr>
        <w:t xml:space="preserve"> a los productos que se aplican en agricultura para controlar los factores que puedan afectar la producción. Nos referimos a dichas sustancias como agrotóxicos y no como agroquímicos porque consideramos necesario dejar explícito su carácter, ya que son productos elaborados y utilizados para generar la muerte de algún organismo y como tales presentan toxicidad.</w:t>
      </w:r>
    </w:p>
  </w:footnote>
  <w:footnote w:id="2">
    <w:p w:rsidR="00E550ED" w:rsidRDefault="00E550ED" w:rsidP="00E550ED">
      <w:pPr>
        <w:pStyle w:val="Textonotapie"/>
      </w:pPr>
      <w:r>
        <w:rPr>
          <w:rStyle w:val="Refdenotaalpie"/>
        </w:rPr>
        <w:footnoteRef/>
      </w:r>
      <w:r>
        <w:t xml:space="preserve"> </w:t>
      </w:r>
      <w:r w:rsidRPr="00E550ED">
        <w:rPr>
          <w:rFonts w:ascii="Times New Roman" w:hAnsi="Times New Roman" w:cs="Times New Roman"/>
        </w:rPr>
        <w:t>La Red de BPA ha definido a las BPA como “una manera especial de producir y procesar los</w:t>
      </w:r>
      <w:r>
        <w:rPr>
          <w:rFonts w:ascii="Times New Roman" w:hAnsi="Times New Roman" w:cs="Times New Roman"/>
        </w:rPr>
        <w:t xml:space="preserve"> </w:t>
      </w:r>
      <w:r w:rsidRPr="00E550ED">
        <w:rPr>
          <w:rFonts w:ascii="Times New Roman" w:hAnsi="Times New Roman" w:cs="Times New Roman"/>
        </w:rPr>
        <w:t xml:space="preserve">productos agrícolas, de modo que los procesos de siembra, cosecha y </w:t>
      </w:r>
      <w:proofErr w:type="spellStart"/>
      <w:r w:rsidRPr="00E550ED">
        <w:rPr>
          <w:rFonts w:ascii="Times New Roman" w:hAnsi="Times New Roman" w:cs="Times New Roman"/>
        </w:rPr>
        <w:t>poscosecha</w:t>
      </w:r>
      <w:proofErr w:type="spellEnd"/>
      <w:r w:rsidRPr="00E550ED">
        <w:rPr>
          <w:rFonts w:ascii="Times New Roman" w:hAnsi="Times New Roman" w:cs="Times New Roman"/>
        </w:rPr>
        <w:t xml:space="preserve"> de los cultivos</w:t>
      </w:r>
      <w:r>
        <w:rPr>
          <w:rFonts w:ascii="Times New Roman" w:hAnsi="Times New Roman" w:cs="Times New Roman"/>
        </w:rPr>
        <w:t xml:space="preserve"> </w:t>
      </w:r>
      <w:r w:rsidRPr="00E550ED">
        <w:rPr>
          <w:rFonts w:ascii="Times New Roman" w:hAnsi="Times New Roman" w:cs="Times New Roman"/>
        </w:rPr>
        <w:t>cumplan con los requerimientos necesarios para una producción sana, segura y amigable con el</w:t>
      </w:r>
      <w:r>
        <w:rPr>
          <w:rFonts w:ascii="Times New Roman" w:hAnsi="Times New Roman" w:cs="Times New Roman"/>
        </w:rPr>
        <w:t xml:space="preserve"> </w:t>
      </w:r>
      <w:r w:rsidRPr="00E550ED">
        <w:rPr>
          <w:rFonts w:ascii="Times New Roman" w:hAnsi="Times New Roman" w:cs="Times New Roman"/>
        </w:rPr>
        <w:t>ambiente. Así, las Buenas Prácticas Agrícolas:</w:t>
      </w:r>
      <w:r>
        <w:rPr>
          <w:rFonts w:ascii="Times New Roman" w:hAnsi="Times New Roman" w:cs="Times New Roman"/>
        </w:rPr>
        <w:t xml:space="preserve"> p</w:t>
      </w:r>
      <w:r w:rsidRPr="00E550ED">
        <w:rPr>
          <w:rFonts w:ascii="Times New Roman" w:hAnsi="Times New Roman" w:cs="Times New Roman"/>
        </w:rPr>
        <w:t>romueven que los productos agrícolas no hagan daño a la salud humana y animal ni</w:t>
      </w:r>
      <w:r>
        <w:rPr>
          <w:rFonts w:ascii="Times New Roman" w:hAnsi="Times New Roman" w:cs="Times New Roman"/>
        </w:rPr>
        <w:t xml:space="preserve"> </w:t>
      </w:r>
      <w:r w:rsidRPr="00E550ED">
        <w:rPr>
          <w:rFonts w:ascii="Times New Roman" w:hAnsi="Times New Roman" w:cs="Times New Roman"/>
        </w:rPr>
        <w:t>al medio ambiente;</w:t>
      </w:r>
      <w:r>
        <w:rPr>
          <w:rFonts w:ascii="Times New Roman" w:hAnsi="Times New Roman" w:cs="Times New Roman"/>
        </w:rPr>
        <w:t xml:space="preserve"> p</w:t>
      </w:r>
      <w:r w:rsidRPr="00E550ED">
        <w:rPr>
          <w:rFonts w:ascii="Times New Roman" w:hAnsi="Times New Roman" w:cs="Times New Roman"/>
        </w:rPr>
        <w:t>rotegen la salud y la seguridad de los trabajadores;</w:t>
      </w:r>
      <w:r>
        <w:rPr>
          <w:rFonts w:ascii="Times New Roman" w:hAnsi="Times New Roman" w:cs="Times New Roman"/>
        </w:rPr>
        <w:t xml:space="preserve"> y t</w:t>
      </w:r>
      <w:r w:rsidRPr="00E550ED">
        <w:rPr>
          <w:rFonts w:ascii="Times New Roman" w:hAnsi="Times New Roman" w:cs="Times New Roman"/>
        </w:rPr>
        <w:t>ienen en cuenta el buen uso y manejo de los insumos agrícolas.</w:t>
      </w:r>
      <w:r>
        <w:rPr>
          <w:rFonts w:ascii="Times New Roman" w:hAnsi="Times New Roman" w:cs="Times New Roman"/>
        </w:rPr>
        <w:t>”</w:t>
      </w:r>
    </w:p>
  </w:footnote>
  <w:footnote w:id="3">
    <w:p w:rsidR="00FE028A" w:rsidRPr="00455F94" w:rsidRDefault="00FE028A">
      <w:pPr>
        <w:pStyle w:val="Textonotapie"/>
        <w:rPr>
          <w:rFonts w:ascii="Times New Roman" w:hAnsi="Times New Roman" w:cs="Times New Roman"/>
        </w:rPr>
      </w:pPr>
      <w:r>
        <w:rPr>
          <w:rStyle w:val="Refdenotaalpie"/>
        </w:rPr>
        <w:footnoteRef/>
      </w:r>
      <w:r>
        <w:t xml:space="preserve"> </w:t>
      </w:r>
      <w:r w:rsidRPr="00455F94">
        <w:rPr>
          <w:rFonts w:ascii="Times New Roman" w:hAnsi="Times New Roman" w:cs="Times New Roman"/>
        </w:rPr>
        <w:t>Hace referencia al triple lavado y perforado de los envases</w:t>
      </w:r>
      <w:r>
        <w:rPr>
          <w:rFonts w:ascii="Times New Roman" w:hAnsi="Times New Roman" w:cs="Times New Roman"/>
        </w:rPr>
        <w:t xml:space="preserve">, recomendación de </w:t>
      </w:r>
      <w:r w:rsidR="00F77E5E">
        <w:rPr>
          <w:rFonts w:ascii="Times New Roman" w:hAnsi="Times New Roman" w:cs="Times New Roman"/>
        </w:rPr>
        <w:t>CASAFE, la Cámara de S</w:t>
      </w:r>
      <w:r w:rsidRPr="00455F94">
        <w:rPr>
          <w:rFonts w:ascii="Times New Roman" w:hAnsi="Times New Roman" w:cs="Times New Roman"/>
        </w:rPr>
        <w:t xml:space="preserve">anidad </w:t>
      </w:r>
      <w:r w:rsidR="00F77E5E">
        <w:rPr>
          <w:rFonts w:ascii="Times New Roman" w:hAnsi="Times New Roman" w:cs="Times New Roman"/>
        </w:rPr>
        <w:t>Agropecuaria y F</w:t>
      </w:r>
      <w:r w:rsidRPr="00455F94">
        <w:rPr>
          <w:rFonts w:ascii="Times New Roman" w:hAnsi="Times New Roman" w:cs="Times New Roman"/>
        </w:rPr>
        <w:t>ertilizantes</w:t>
      </w:r>
    </w:p>
  </w:footnote>
  <w:footnote w:id="4">
    <w:p w:rsidR="00FE028A" w:rsidRPr="008A717E" w:rsidRDefault="00FE028A" w:rsidP="00B24801">
      <w:pPr>
        <w:pStyle w:val="Textonotapie"/>
        <w:rPr>
          <w:rFonts w:ascii="Times New Roman" w:hAnsi="Times New Roman" w:cs="Times New Roman"/>
        </w:rPr>
      </w:pPr>
      <w:r w:rsidRPr="008A717E">
        <w:rPr>
          <w:rStyle w:val="Refdenotaalpie"/>
          <w:rFonts w:ascii="Times New Roman" w:hAnsi="Times New Roman" w:cs="Times New Roman"/>
        </w:rPr>
        <w:footnoteRef/>
      </w:r>
      <w:r w:rsidRPr="008A717E">
        <w:rPr>
          <w:rFonts w:ascii="Times New Roman" w:hAnsi="Times New Roman" w:cs="Times New Roman"/>
        </w:rPr>
        <w:t xml:space="preserve"> Agroempresario TV, 2016</w:t>
      </w:r>
    </w:p>
  </w:footnote>
  <w:footnote w:id="5">
    <w:p w:rsidR="003A15FD" w:rsidRPr="003A15FD" w:rsidRDefault="003A15FD" w:rsidP="003A15FD">
      <w:pPr>
        <w:pStyle w:val="Textonotapie"/>
        <w:rPr>
          <w:rFonts w:ascii="Times New Roman" w:hAnsi="Times New Roman" w:cs="Times New Roman"/>
        </w:rPr>
      </w:pPr>
      <w:r w:rsidRPr="003A15FD">
        <w:rPr>
          <w:rStyle w:val="Refdenotaalpie"/>
          <w:rFonts w:ascii="Times New Roman" w:hAnsi="Times New Roman" w:cs="Times New Roman"/>
        </w:rPr>
        <w:footnoteRef/>
      </w:r>
      <w:r w:rsidRPr="003A15FD">
        <w:rPr>
          <w:rFonts w:ascii="Times New Roman" w:hAnsi="Times New Roman" w:cs="Times New Roman"/>
        </w:rPr>
        <w:t xml:space="preserve"> </w:t>
      </w:r>
      <w:r>
        <w:rPr>
          <w:rFonts w:ascii="Times New Roman" w:hAnsi="Times New Roman" w:cs="Times New Roman"/>
        </w:rPr>
        <w:t xml:space="preserve">En las solicitadas en el diario y en los volantes de difusión firmaban las siguientes instituciones: </w:t>
      </w:r>
      <w:r w:rsidRPr="003A15FD">
        <w:rPr>
          <w:rFonts w:ascii="Times New Roman" w:hAnsi="Times New Roman" w:cs="Times New Roman"/>
        </w:rPr>
        <w:t xml:space="preserve">la Sociedad Rural de Pergamino (SRP), la Asociación Argentina de Productores de Siembra Directa (AAPRESID), la Federación Agraria Argentina (FAA), el Consorcio Regional de Experimentación Agrícola (CREA) de la región Norte de la provincia de Buenos Aires y la Confederación </w:t>
      </w:r>
      <w:proofErr w:type="spellStart"/>
      <w:r w:rsidRPr="003A15FD">
        <w:rPr>
          <w:rFonts w:ascii="Times New Roman" w:hAnsi="Times New Roman" w:cs="Times New Roman"/>
        </w:rPr>
        <w:t>Intercooperativa</w:t>
      </w:r>
      <w:proofErr w:type="spellEnd"/>
      <w:r w:rsidRPr="003A15FD">
        <w:rPr>
          <w:rFonts w:ascii="Times New Roman" w:hAnsi="Times New Roman" w:cs="Times New Roman"/>
        </w:rPr>
        <w:t xml:space="preserve"> Agropecuaria Limitada (CONINAGRO);</w:t>
      </w:r>
      <w:r>
        <w:rPr>
          <w:rFonts w:ascii="Times New Roman" w:hAnsi="Times New Roman" w:cs="Times New Roman"/>
        </w:rPr>
        <w:t xml:space="preserve"> una empresa de aplicación aérea, la </w:t>
      </w:r>
      <w:r w:rsidRPr="003A15FD">
        <w:rPr>
          <w:rFonts w:ascii="Times New Roman" w:hAnsi="Times New Roman" w:cs="Times New Roman"/>
        </w:rPr>
        <w:t xml:space="preserve">Federación de </w:t>
      </w:r>
      <w:r>
        <w:rPr>
          <w:rFonts w:ascii="Times New Roman" w:hAnsi="Times New Roman" w:cs="Times New Roman"/>
        </w:rPr>
        <w:t>D</w:t>
      </w:r>
      <w:r w:rsidRPr="003A15FD">
        <w:rPr>
          <w:rFonts w:ascii="Times New Roman" w:hAnsi="Times New Roman" w:cs="Times New Roman"/>
        </w:rPr>
        <w:t>istribuidores de Insumos Agropecuarios (</w:t>
      </w:r>
      <w:proofErr w:type="spellStart"/>
      <w:r w:rsidRPr="003A15FD">
        <w:rPr>
          <w:rFonts w:ascii="Times New Roman" w:hAnsi="Times New Roman" w:cs="Times New Roman"/>
        </w:rPr>
        <w:t>FeDIA</w:t>
      </w:r>
      <w:proofErr w:type="spellEnd"/>
      <w:r w:rsidRPr="003A15FD">
        <w:rPr>
          <w:rFonts w:ascii="Times New Roman" w:hAnsi="Times New Roman" w:cs="Times New Roman"/>
        </w:rPr>
        <w:t>);</w:t>
      </w:r>
      <w:r>
        <w:rPr>
          <w:rFonts w:ascii="Times New Roman" w:hAnsi="Times New Roman" w:cs="Times New Roman"/>
        </w:rPr>
        <w:t xml:space="preserve"> la </w:t>
      </w:r>
      <w:r w:rsidRPr="003A15FD">
        <w:rPr>
          <w:rFonts w:ascii="Times New Roman" w:hAnsi="Times New Roman" w:cs="Times New Roman"/>
        </w:rPr>
        <w:t xml:space="preserve">Universidad Nacional del Noroeste de la Provincia de Buenos Aires </w:t>
      </w:r>
      <w:r>
        <w:rPr>
          <w:rFonts w:ascii="Times New Roman" w:hAnsi="Times New Roman" w:cs="Times New Roman"/>
        </w:rPr>
        <w:t xml:space="preserve">(UNNOBA), </w:t>
      </w:r>
      <w:r w:rsidRPr="003A15FD">
        <w:rPr>
          <w:rFonts w:ascii="Times New Roman" w:hAnsi="Times New Roman" w:cs="Times New Roman"/>
        </w:rPr>
        <w:t>el Instituto Nacional de Tec</w:t>
      </w:r>
      <w:r>
        <w:rPr>
          <w:rFonts w:ascii="Times New Roman" w:hAnsi="Times New Roman" w:cs="Times New Roman"/>
        </w:rPr>
        <w:t xml:space="preserve">nología Agropecuaria (INTA); y </w:t>
      </w:r>
      <w:r w:rsidRPr="003A15FD">
        <w:rPr>
          <w:rFonts w:ascii="Times New Roman" w:hAnsi="Times New Roman" w:cs="Times New Roman"/>
        </w:rPr>
        <w:t>la Asociación de Ingenieros Agrónomos de la Provincia de Buenos Aires (AIANBA).</w:t>
      </w:r>
    </w:p>
  </w:footnote>
  <w:footnote w:id="6">
    <w:p w:rsidR="003B1831" w:rsidRPr="003B1831" w:rsidRDefault="003B1831" w:rsidP="003A15FD">
      <w:pPr>
        <w:pStyle w:val="Textonotapie"/>
        <w:rPr>
          <w:rFonts w:ascii="Times New Roman" w:hAnsi="Times New Roman" w:cs="Times New Roman"/>
        </w:rPr>
      </w:pPr>
      <w:r w:rsidRPr="003B1831">
        <w:rPr>
          <w:rStyle w:val="Refdenotaalpie"/>
          <w:rFonts w:ascii="Times New Roman" w:hAnsi="Times New Roman" w:cs="Times New Roman"/>
        </w:rPr>
        <w:footnoteRef/>
      </w:r>
      <w:r w:rsidRPr="003B1831">
        <w:rPr>
          <w:rFonts w:ascii="Times New Roman" w:hAnsi="Times New Roman" w:cs="Times New Roman"/>
        </w:rPr>
        <w:t xml:space="preserve"> El texto final promovía la creación de: una “zona de exclusión” (en la que se prohíbe fumigar): de 100 metros a partir del límite de la zona urbana y una “zona de amortiguamiento” de 500 metros a partir del fin de la zona de exclusión (en la que sólo se puede fumigar con productos clasificados por el SENASA como clase IV o banda verde).</w:t>
      </w:r>
    </w:p>
  </w:footnote>
  <w:footnote w:id="7">
    <w:p w:rsidR="00D5591E" w:rsidRDefault="00D5591E">
      <w:pPr>
        <w:pStyle w:val="Textonotapie"/>
      </w:pPr>
      <w:r>
        <w:rPr>
          <w:rStyle w:val="Refdenotaalpie"/>
        </w:rPr>
        <w:footnoteRef/>
      </w:r>
      <w:r>
        <w:t xml:space="preserve"> </w:t>
      </w:r>
      <w:r w:rsidRPr="00D5591E">
        <w:rPr>
          <w:rFonts w:ascii="Times New Roman" w:hAnsi="Times New Roman" w:cs="Times New Roman"/>
        </w:rPr>
        <w:t>Agro TV,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75EB4"/>
    <w:multiLevelType w:val="hybridMultilevel"/>
    <w:tmpl w:val="65504324"/>
    <w:lvl w:ilvl="0" w:tplc="BE8801AC">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74104D8"/>
    <w:multiLevelType w:val="hybridMultilevel"/>
    <w:tmpl w:val="D28CDD54"/>
    <w:lvl w:ilvl="0" w:tplc="851636C6">
      <w:start w:val="2"/>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5FA14E0"/>
    <w:multiLevelType w:val="hybridMultilevel"/>
    <w:tmpl w:val="5BFA0528"/>
    <w:lvl w:ilvl="0" w:tplc="13308B88">
      <w:start w:val="1"/>
      <w:numFmt w:val="decimal"/>
      <w:lvlText w:val="%1."/>
      <w:lvlJc w:val="left"/>
      <w:pPr>
        <w:ind w:left="720" w:hanging="360"/>
      </w:pPr>
      <w:rPr>
        <w:rFonts w:ascii="Times New Roman" w:hAnsi="Times New Roman" w:cs="Times New Roman" w:hint="default"/>
        <w:b/>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776955B3"/>
    <w:multiLevelType w:val="hybridMultilevel"/>
    <w:tmpl w:val="E01E6A8A"/>
    <w:lvl w:ilvl="0" w:tplc="9104B8E6">
      <w:start w:val="26"/>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DA90449"/>
    <w:multiLevelType w:val="hybridMultilevel"/>
    <w:tmpl w:val="480A26D0"/>
    <w:lvl w:ilvl="0" w:tplc="97982D3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9E"/>
    <w:rsid w:val="0001158C"/>
    <w:rsid w:val="00030A2C"/>
    <w:rsid w:val="0004354E"/>
    <w:rsid w:val="000512B9"/>
    <w:rsid w:val="00052346"/>
    <w:rsid w:val="00055D08"/>
    <w:rsid w:val="00092075"/>
    <w:rsid w:val="000938A6"/>
    <w:rsid w:val="0009530D"/>
    <w:rsid w:val="000B4265"/>
    <w:rsid w:val="000B4537"/>
    <w:rsid w:val="000E0129"/>
    <w:rsid w:val="000E0217"/>
    <w:rsid w:val="000E5929"/>
    <w:rsid w:val="000F0065"/>
    <w:rsid w:val="00127764"/>
    <w:rsid w:val="00144721"/>
    <w:rsid w:val="001514C3"/>
    <w:rsid w:val="001968D9"/>
    <w:rsid w:val="001D06CA"/>
    <w:rsid w:val="001D3F73"/>
    <w:rsid w:val="001D7B17"/>
    <w:rsid w:val="00210932"/>
    <w:rsid w:val="00227291"/>
    <w:rsid w:val="00255776"/>
    <w:rsid w:val="00255A3D"/>
    <w:rsid w:val="0026507B"/>
    <w:rsid w:val="002655E3"/>
    <w:rsid w:val="0027532B"/>
    <w:rsid w:val="002B37BA"/>
    <w:rsid w:val="002E0E32"/>
    <w:rsid w:val="002E75E1"/>
    <w:rsid w:val="002F63BF"/>
    <w:rsid w:val="00311BA7"/>
    <w:rsid w:val="0031565C"/>
    <w:rsid w:val="00324026"/>
    <w:rsid w:val="0034699A"/>
    <w:rsid w:val="003608D2"/>
    <w:rsid w:val="00386C66"/>
    <w:rsid w:val="0038790A"/>
    <w:rsid w:val="003A15FD"/>
    <w:rsid w:val="003A31F1"/>
    <w:rsid w:val="003A57D5"/>
    <w:rsid w:val="003B1831"/>
    <w:rsid w:val="003B2C25"/>
    <w:rsid w:val="003B2CDF"/>
    <w:rsid w:val="003E6739"/>
    <w:rsid w:val="00417410"/>
    <w:rsid w:val="00430529"/>
    <w:rsid w:val="004424D4"/>
    <w:rsid w:val="004454F9"/>
    <w:rsid w:val="00451361"/>
    <w:rsid w:val="00455F94"/>
    <w:rsid w:val="00463F50"/>
    <w:rsid w:val="00465D9C"/>
    <w:rsid w:val="00472263"/>
    <w:rsid w:val="0047554F"/>
    <w:rsid w:val="004876DF"/>
    <w:rsid w:val="00496CA0"/>
    <w:rsid w:val="004F55D7"/>
    <w:rsid w:val="005018DE"/>
    <w:rsid w:val="00524444"/>
    <w:rsid w:val="0053062B"/>
    <w:rsid w:val="00536AF6"/>
    <w:rsid w:val="005409AA"/>
    <w:rsid w:val="00542A25"/>
    <w:rsid w:val="00542EB2"/>
    <w:rsid w:val="00583DA0"/>
    <w:rsid w:val="00596C7C"/>
    <w:rsid w:val="005B04D9"/>
    <w:rsid w:val="005B2110"/>
    <w:rsid w:val="005C2D5B"/>
    <w:rsid w:val="005F38F1"/>
    <w:rsid w:val="005F60DF"/>
    <w:rsid w:val="0061643B"/>
    <w:rsid w:val="00640DFD"/>
    <w:rsid w:val="006831EA"/>
    <w:rsid w:val="00686074"/>
    <w:rsid w:val="00695482"/>
    <w:rsid w:val="006A2ED9"/>
    <w:rsid w:val="006B3BEB"/>
    <w:rsid w:val="006D3951"/>
    <w:rsid w:val="006E516A"/>
    <w:rsid w:val="006F19FA"/>
    <w:rsid w:val="00702D0F"/>
    <w:rsid w:val="00703892"/>
    <w:rsid w:val="007155C0"/>
    <w:rsid w:val="00732FAD"/>
    <w:rsid w:val="00757135"/>
    <w:rsid w:val="007658DE"/>
    <w:rsid w:val="007751DB"/>
    <w:rsid w:val="007D3259"/>
    <w:rsid w:val="007D3620"/>
    <w:rsid w:val="007F2BB4"/>
    <w:rsid w:val="007F735F"/>
    <w:rsid w:val="00822465"/>
    <w:rsid w:val="00833397"/>
    <w:rsid w:val="00833A9E"/>
    <w:rsid w:val="008542B8"/>
    <w:rsid w:val="00882E80"/>
    <w:rsid w:val="0089312E"/>
    <w:rsid w:val="00893BCB"/>
    <w:rsid w:val="008A717E"/>
    <w:rsid w:val="008B59B2"/>
    <w:rsid w:val="008C15B4"/>
    <w:rsid w:val="008C4A31"/>
    <w:rsid w:val="008E49C2"/>
    <w:rsid w:val="008E6FCE"/>
    <w:rsid w:val="008E775A"/>
    <w:rsid w:val="008F6158"/>
    <w:rsid w:val="00901557"/>
    <w:rsid w:val="009259A8"/>
    <w:rsid w:val="00946C6D"/>
    <w:rsid w:val="00956F59"/>
    <w:rsid w:val="00980A40"/>
    <w:rsid w:val="00993C8D"/>
    <w:rsid w:val="009B0343"/>
    <w:rsid w:val="009B32A9"/>
    <w:rsid w:val="009B5FCC"/>
    <w:rsid w:val="009B63C4"/>
    <w:rsid w:val="009B7734"/>
    <w:rsid w:val="009D42F6"/>
    <w:rsid w:val="009D5F88"/>
    <w:rsid w:val="009E1E4A"/>
    <w:rsid w:val="00A030C8"/>
    <w:rsid w:val="00A11B89"/>
    <w:rsid w:val="00A53873"/>
    <w:rsid w:val="00A654D4"/>
    <w:rsid w:val="00A72A9F"/>
    <w:rsid w:val="00A73792"/>
    <w:rsid w:val="00A77227"/>
    <w:rsid w:val="00AD6858"/>
    <w:rsid w:val="00B24801"/>
    <w:rsid w:val="00B32D5C"/>
    <w:rsid w:val="00B6714A"/>
    <w:rsid w:val="00BA5E70"/>
    <w:rsid w:val="00BB07F4"/>
    <w:rsid w:val="00BC6E14"/>
    <w:rsid w:val="00BC70E9"/>
    <w:rsid w:val="00BF4B8C"/>
    <w:rsid w:val="00C14AAC"/>
    <w:rsid w:val="00C21B3A"/>
    <w:rsid w:val="00C57A6C"/>
    <w:rsid w:val="00C96D6D"/>
    <w:rsid w:val="00CB5ACD"/>
    <w:rsid w:val="00CB631F"/>
    <w:rsid w:val="00CC640B"/>
    <w:rsid w:val="00CD4210"/>
    <w:rsid w:val="00CE41D7"/>
    <w:rsid w:val="00D02892"/>
    <w:rsid w:val="00D229A6"/>
    <w:rsid w:val="00D27F8A"/>
    <w:rsid w:val="00D35D82"/>
    <w:rsid w:val="00D5591E"/>
    <w:rsid w:val="00D7155D"/>
    <w:rsid w:val="00DA7829"/>
    <w:rsid w:val="00DE74C0"/>
    <w:rsid w:val="00DF4267"/>
    <w:rsid w:val="00E06DBD"/>
    <w:rsid w:val="00E31641"/>
    <w:rsid w:val="00E375AA"/>
    <w:rsid w:val="00E51E8B"/>
    <w:rsid w:val="00E550ED"/>
    <w:rsid w:val="00E8000B"/>
    <w:rsid w:val="00E928A0"/>
    <w:rsid w:val="00EA6A85"/>
    <w:rsid w:val="00EA7F17"/>
    <w:rsid w:val="00EB4627"/>
    <w:rsid w:val="00EB5F3D"/>
    <w:rsid w:val="00ED5C7B"/>
    <w:rsid w:val="00EE778C"/>
    <w:rsid w:val="00EF4726"/>
    <w:rsid w:val="00F0149B"/>
    <w:rsid w:val="00F16450"/>
    <w:rsid w:val="00F56738"/>
    <w:rsid w:val="00F77E5E"/>
    <w:rsid w:val="00F923AF"/>
    <w:rsid w:val="00FB466F"/>
    <w:rsid w:val="00FD698E"/>
    <w:rsid w:val="00FE02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B3934-E9D7-46C5-8363-644C1CA5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57135"/>
    <w:rPr>
      <w:color w:val="0563C1" w:themeColor="hyperlink"/>
      <w:u w:val="single"/>
    </w:rPr>
  </w:style>
  <w:style w:type="paragraph" w:styleId="Textonotapie">
    <w:name w:val="footnote text"/>
    <w:basedOn w:val="Normal"/>
    <w:link w:val="TextonotapieCar"/>
    <w:uiPriority w:val="99"/>
    <w:unhideWhenUsed/>
    <w:rsid w:val="0034699A"/>
    <w:pPr>
      <w:spacing w:after="0" w:line="240" w:lineRule="auto"/>
    </w:pPr>
    <w:rPr>
      <w:sz w:val="20"/>
      <w:szCs w:val="20"/>
    </w:rPr>
  </w:style>
  <w:style w:type="character" w:customStyle="1" w:styleId="TextonotapieCar">
    <w:name w:val="Texto nota pie Car"/>
    <w:basedOn w:val="Fuentedeprrafopredeter"/>
    <w:link w:val="Textonotapie"/>
    <w:uiPriority w:val="99"/>
    <w:rsid w:val="0034699A"/>
    <w:rPr>
      <w:sz w:val="20"/>
      <w:szCs w:val="20"/>
    </w:rPr>
  </w:style>
  <w:style w:type="character" w:styleId="Refdenotaalpie">
    <w:name w:val="footnote reference"/>
    <w:basedOn w:val="Fuentedeprrafopredeter"/>
    <w:uiPriority w:val="99"/>
    <w:semiHidden/>
    <w:unhideWhenUsed/>
    <w:rsid w:val="0034699A"/>
    <w:rPr>
      <w:vertAlign w:val="superscript"/>
    </w:rPr>
  </w:style>
  <w:style w:type="character" w:customStyle="1" w:styleId="TextonotapieCar1">
    <w:name w:val="Texto nota pie Car1"/>
    <w:uiPriority w:val="99"/>
    <w:rsid w:val="00CE41D7"/>
    <w:rPr>
      <w:lang w:val="x-none" w:eastAsia="x-none"/>
    </w:rPr>
  </w:style>
  <w:style w:type="paragraph" w:styleId="Lista">
    <w:name w:val="List"/>
    <w:basedOn w:val="Normal"/>
    <w:uiPriority w:val="99"/>
    <w:unhideWhenUsed/>
    <w:rsid w:val="00E375AA"/>
    <w:pPr>
      <w:ind w:left="283" w:hanging="283"/>
      <w:contextualSpacing/>
    </w:pPr>
  </w:style>
  <w:style w:type="paragraph" w:styleId="Prrafodelista">
    <w:name w:val="List Paragraph"/>
    <w:basedOn w:val="Normal"/>
    <w:uiPriority w:val="34"/>
    <w:qFormat/>
    <w:rsid w:val="00455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gina12.com.ar/diario/elpais/1-123111-2009-04-1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safe.org/pdf/2015/BUENAS-PRACTICAS-AGRICOLAS/BuenasPracticasAgricolas-LineamientosdeBas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6BCF8-8947-4398-9A08-B92E318C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8911</TotalTime>
  <Pages>13</Pages>
  <Words>4465</Words>
  <Characters>24560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2019-05-20T21:34:00Z</dcterms:created>
  <dcterms:modified xsi:type="dcterms:W3CDTF">2019-08-27T16:06:00Z</dcterms:modified>
</cp:coreProperties>
</file>