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033FF" w14:textId="0A9DCB32" w:rsidR="003E75C3" w:rsidRPr="00FE66D7" w:rsidRDefault="008F2F69" w:rsidP="008F2F69">
      <w:pPr>
        <w:jc w:val="center"/>
        <w:rPr>
          <w:rFonts w:ascii="Times New Roman" w:hAnsi="Times New Roman" w:cs="Times New Roman"/>
          <w:b/>
        </w:rPr>
      </w:pPr>
      <w:r w:rsidRPr="00FE66D7">
        <w:rPr>
          <w:rFonts w:ascii="Times New Roman" w:hAnsi="Times New Roman" w:cs="Times New Roman"/>
          <w:b/>
        </w:rPr>
        <w:t>ALGODÓN Y MERCADO</w:t>
      </w:r>
    </w:p>
    <w:p w14:paraId="6CF07CBA" w14:textId="7393B9FB" w:rsidR="008F2F69" w:rsidRPr="00FE66D7" w:rsidRDefault="008F2F69" w:rsidP="008F2F69">
      <w:pPr>
        <w:jc w:val="center"/>
        <w:rPr>
          <w:rFonts w:ascii="Times New Roman" w:hAnsi="Times New Roman" w:cs="Times New Roman"/>
          <w:b/>
        </w:rPr>
      </w:pPr>
      <w:r w:rsidRPr="00FE66D7">
        <w:rPr>
          <w:rFonts w:ascii="Times New Roman" w:hAnsi="Times New Roman" w:cs="Times New Roman"/>
          <w:b/>
        </w:rPr>
        <w:t>Las exportaciones de algodón de la Nueva Granada y el mercado interior de España durante el siglo XVIII</w:t>
      </w:r>
    </w:p>
    <w:p w14:paraId="10BFE77D" w14:textId="77777777" w:rsidR="003E75C3" w:rsidRPr="00FE66D7" w:rsidRDefault="003E75C3" w:rsidP="008F2F69">
      <w:pPr>
        <w:jc w:val="center"/>
        <w:rPr>
          <w:rFonts w:ascii="Times New Roman" w:hAnsi="Times New Roman" w:cs="Times New Roman"/>
          <w:b/>
          <w:color w:val="000000"/>
          <w:shd w:val="clear" w:color="auto" w:fill="FFFFFF"/>
        </w:rPr>
      </w:pPr>
    </w:p>
    <w:p w14:paraId="60EDDAE9" w14:textId="56C1B10E" w:rsidR="008F2F69" w:rsidRPr="00FE66D7" w:rsidRDefault="005F0590" w:rsidP="008F2F69">
      <w:pPr>
        <w:rPr>
          <w:rFonts w:ascii="Times New Roman" w:hAnsi="Times New Roman" w:cs="Times New Roman"/>
          <w:b/>
          <w:bCs/>
        </w:rPr>
      </w:pPr>
      <w:r>
        <w:rPr>
          <w:rFonts w:ascii="Times New Roman" w:hAnsi="Times New Roman" w:cs="Times New Roman"/>
          <w:b/>
          <w:bCs/>
          <w:color w:val="000000"/>
          <w:shd w:val="clear" w:color="auto" w:fill="FFFFFF"/>
        </w:rPr>
        <w:t xml:space="preserve">Eje 1: </w:t>
      </w:r>
      <w:r w:rsidR="008F2F69" w:rsidRPr="00FE66D7">
        <w:rPr>
          <w:rFonts w:ascii="Times New Roman" w:hAnsi="Times New Roman" w:cs="Times New Roman"/>
          <w:b/>
          <w:bCs/>
          <w:color w:val="000000"/>
          <w:shd w:val="clear" w:color="auto" w:fill="FFFFFF"/>
        </w:rPr>
        <w:t>Historia agraria y agroindustrial</w:t>
      </w:r>
      <w:r w:rsidRPr="005F0590">
        <w:rPr>
          <w:rFonts w:ascii="Helvetica" w:hAnsi="Helvetica"/>
          <w:color w:val="999999"/>
          <w:sz w:val="21"/>
          <w:szCs w:val="21"/>
          <w:shd w:val="clear" w:color="auto" w:fill="FFFFFF"/>
        </w:rPr>
        <w:t xml:space="preserve"> </w:t>
      </w:r>
    </w:p>
    <w:p w14:paraId="1FF419DA" w14:textId="1F51C7E7" w:rsidR="008F2F69" w:rsidRPr="00FE66D7" w:rsidRDefault="008F2F69" w:rsidP="008F2F69">
      <w:pPr>
        <w:rPr>
          <w:rFonts w:ascii="Times New Roman" w:hAnsi="Times New Roman" w:cs="Times New Roman"/>
        </w:rPr>
      </w:pPr>
      <w:r w:rsidRPr="00FE66D7">
        <w:rPr>
          <w:rFonts w:ascii="Times New Roman" w:hAnsi="Times New Roman" w:cs="Times New Roman"/>
        </w:rPr>
        <w:t>Martínez</w:t>
      </w:r>
      <w:r w:rsidR="00AC6C21">
        <w:rPr>
          <w:rFonts w:ascii="Times New Roman" w:hAnsi="Times New Roman" w:cs="Times New Roman"/>
        </w:rPr>
        <w:t xml:space="preserve"> </w:t>
      </w:r>
      <w:proofErr w:type="spellStart"/>
      <w:r w:rsidR="00AC6C21">
        <w:rPr>
          <w:rFonts w:ascii="Times New Roman" w:hAnsi="Times New Roman" w:cs="Times New Roman"/>
        </w:rPr>
        <w:t>Covaleda</w:t>
      </w:r>
      <w:proofErr w:type="spellEnd"/>
      <w:r w:rsidRPr="00FE66D7">
        <w:rPr>
          <w:rFonts w:ascii="Times New Roman" w:hAnsi="Times New Roman" w:cs="Times New Roman"/>
        </w:rPr>
        <w:t>, Héctor Jaime</w:t>
      </w:r>
    </w:p>
    <w:p w14:paraId="1B69CBCE" w14:textId="77777777" w:rsidR="008F2F69" w:rsidRPr="00FE66D7" w:rsidRDefault="008F2F69" w:rsidP="008F2F69">
      <w:pPr>
        <w:rPr>
          <w:rFonts w:ascii="Times New Roman" w:hAnsi="Times New Roman" w:cs="Times New Roman"/>
        </w:rPr>
      </w:pPr>
      <w:r w:rsidRPr="00FE66D7">
        <w:rPr>
          <w:rFonts w:ascii="Times New Roman" w:hAnsi="Times New Roman" w:cs="Times New Roman"/>
        </w:rPr>
        <w:t>Escuela Colombiana de Ingeniería Julio Garavito</w:t>
      </w:r>
      <w:r w:rsidRPr="00FE66D7">
        <w:rPr>
          <w:rFonts w:ascii="Times New Roman" w:hAnsi="Times New Roman" w:cs="Times New Roman"/>
        </w:rPr>
        <w:br/>
        <w:t>Programa de Economía</w:t>
      </w:r>
    </w:p>
    <w:p w14:paraId="44BC63F8" w14:textId="0EB7AADA" w:rsidR="008F2F69" w:rsidRPr="00FE66D7" w:rsidRDefault="006C4068" w:rsidP="008F2F69">
      <w:pPr>
        <w:rPr>
          <w:rFonts w:ascii="Times New Roman" w:hAnsi="Times New Roman" w:cs="Times New Roman"/>
        </w:rPr>
      </w:pPr>
      <w:hyperlink r:id="rId8" w:history="1">
        <w:r w:rsidR="008F2F69" w:rsidRPr="00FE66D7">
          <w:rPr>
            <w:rStyle w:val="Hipervnculo"/>
            <w:rFonts w:ascii="Times New Roman" w:hAnsi="Times New Roman" w:cs="Times New Roman"/>
          </w:rPr>
          <w:t>hjmartinezcovaleda@gmail.com</w:t>
        </w:r>
      </w:hyperlink>
    </w:p>
    <w:p w14:paraId="473B5BE4" w14:textId="372232BB" w:rsidR="008F2F69" w:rsidRPr="00DE5DCB" w:rsidRDefault="008F2F69" w:rsidP="008F2F69">
      <w:pPr>
        <w:rPr>
          <w:rFonts w:ascii="Times New Roman" w:hAnsi="Times New Roman" w:cs="Times New Roman"/>
        </w:rPr>
      </w:pPr>
    </w:p>
    <w:p w14:paraId="70A19058" w14:textId="09D2A731" w:rsidR="0099448D" w:rsidRDefault="00BF26D4" w:rsidP="00FE66D7">
      <w:pPr>
        <w:spacing w:line="360" w:lineRule="auto"/>
        <w:jc w:val="both"/>
        <w:rPr>
          <w:rFonts w:ascii="Times New Roman" w:hAnsi="Times New Roman" w:cs="Times New Roman"/>
          <w:lang w:val="es-ES"/>
        </w:rPr>
      </w:pPr>
      <w:r>
        <w:rPr>
          <w:rFonts w:ascii="Times New Roman" w:hAnsi="Times New Roman" w:cs="Times New Roman"/>
          <w:lang w:val="es-ES"/>
        </w:rPr>
        <w:t xml:space="preserve">Durante el último cuarto del siglo XVIII el virreinato de la Nueva Granada (hoy aproximadamente Colombia) registró un aumento mayúsculo en las exportaciones de algodón fibra cuyo receptor, como es obvio, era la Península española. De esta manera se constituyó en el principal proveedor de este producto para sostener el </w:t>
      </w:r>
      <w:r w:rsidR="00315C37">
        <w:rPr>
          <w:rFonts w:ascii="Times New Roman" w:hAnsi="Times New Roman" w:cs="Times New Roman"/>
          <w:lang w:val="es-ES"/>
        </w:rPr>
        <w:t xml:space="preserve">desarrollo de </w:t>
      </w:r>
      <w:r>
        <w:rPr>
          <w:rFonts w:ascii="Times New Roman" w:hAnsi="Times New Roman" w:cs="Times New Roman"/>
          <w:lang w:val="es-ES"/>
        </w:rPr>
        <w:t xml:space="preserve">la </w:t>
      </w:r>
      <w:r w:rsidR="00315C37">
        <w:rPr>
          <w:rFonts w:ascii="Times New Roman" w:hAnsi="Times New Roman" w:cs="Times New Roman"/>
          <w:lang w:val="es-ES"/>
        </w:rPr>
        <w:t xml:space="preserve">fabricación </w:t>
      </w:r>
      <w:r>
        <w:rPr>
          <w:rFonts w:ascii="Times New Roman" w:hAnsi="Times New Roman" w:cs="Times New Roman"/>
          <w:lang w:val="es-ES"/>
        </w:rPr>
        <w:t>de hilados de Cataluña</w:t>
      </w:r>
      <w:r w:rsidR="00315C37">
        <w:rPr>
          <w:rFonts w:ascii="Times New Roman" w:hAnsi="Times New Roman" w:cs="Times New Roman"/>
          <w:lang w:val="es-ES"/>
        </w:rPr>
        <w:t xml:space="preserve"> (España)</w:t>
      </w:r>
      <w:r>
        <w:rPr>
          <w:rFonts w:ascii="Times New Roman" w:hAnsi="Times New Roman" w:cs="Times New Roman"/>
          <w:lang w:val="es-ES"/>
        </w:rPr>
        <w:t>, que a la postre era el sector industrial más d</w:t>
      </w:r>
      <w:r w:rsidR="00B05161">
        <w:rPr>
          <w:rFonts w:ascii="Times New Roman" w:hAnsi="Times New Roman" w:cs="Times New Roman"/>
          <w:lang w:val="es-ES"/>
        </w:rPr>
        <w:t xml:space="preserve">inámico </w:t>
      </w:r>
      <w:r>
        <w:rPr>
          <w:rFonts w:ascii="Times New Roman" w:hAnsi="Times New Roman" w:cs="Times New Roman"/>
          <w:lang w:val="es-ES"/>
        </w:rPr>
        <w:t xml:space="preserve">de España. No obstante, el crecimiento y el volumen se estancó a principios del siglo XIX lo que detuvo la demanda de algodón fibra de la Nueva Granada. ¿Que explica este comportamiento? La hipótesis que aquí desarrollamos es que la debilidad del mercado interno español fue el factor fundamental que explica la detención de las exportaciones de algodón </w:t>
      </w:r>
      <w:r w:rsidR="00B05161">
        <w:rPr>
          <w:rFonts w:ascii="Times New Roman" w:hAnsi="Times New Roman" w:cs="Times New Roman"/>
          <w:lang w:val="es-ES"/>
        </w:rPr>
        <w:t xml:space="preserve">de la Nueva Granada </w:t>
      </w:r>
      <w:r>
        <w:rPr>
          <w:rFonts w:ascii="Times New Roman" w:hAnsi="Times New Roman" w:cs="Times New Roman"/>
          <w:lang w:val="es-ES"/>
        </w:rPr>
        <w:t>(entre otras razones</w:t>
      </w:r>
      <w:r w:rsidR="00B05161">
        <w:rPr>
          <w:rFonts w:ascii="Times New Roman" w:hAnsi="Times New Roman" w:cs="Times New Roman"/>
          <w:lang w:val="es-ES"/>
        </w:rPr>
        <w:t>,</w:t>
      </w:r>
      <w:r>
        <w:rPr>
          <w:rFonts w:ascii="Times New Roman" w:hAnsi="Times New Roman" w:cs="Times New Roman"/>
          <w:lang w:val="es-ES"/>
        </w:rPr>
        <w:t xml:space="preserve"> como la guerra </w:t>
      </w:r>
      <w:proofErr w:type="spellStart"/>
      <w:r>
        <w:rPr>
          <w:rFonts w:ascii="Times New Roman" w:hAnsi="Times New Roman" w:cs="Times New Roman"/>
          <w:lang w:val="es-ES"/>
        </w:rPr>
        <w:t>interimperial</w:t>
      </w:r>
      <w:proofErr w:type="spellEnd"/>
      <w:r>
        <w:rPr>
          <w:rFonts w:ascii="Times New Roman" w:hAnsi="Times New Roman" w:cs="Times New Roman"/>
          <w:lang w:val="es-ES"/>
        </w:rPr>
        <w:t>) dado que la oferta de textiles españoles (indianas) tuvo como destino mayoritario el mercado interno y no el colonial.</w:t>
      </w:r>
    </w:p>
    <w:p w14:paraId="4351C8CD" w14:textId="7164AC88" w:rsidR="00BF26D4" w:rsidRDefault="00B05161" w:rsidP="00FE66D7">
      <w:pPr>
        <w:spacing w:line="360" w:lineRule="auto"/>
        <w:jc w:val="both"/>
        <w:rPr>
          <w:rFonts w:ascii="Times New Roman" w:hAnsi="Times New Roman" w:cs="Times New Roman"/>
          <w:lang w:val="es-ES"/>
        </w:rPr>
      </w:pPr>
      <w:r>
        <w:rPr>
          <w:noProof/>
          <w:lang w:eastAsia="es-CO"/>
        </w:rPr>
        <w:drawing>
          <wp:anchor distT="0" distB="0" distL="114300" distR="114300" simplePos="0" relativeHeight="251658752" behindDoc="1" locked="0" layoutInCell="1" allowOverlap="1" wp14:editId="70DD8E61">
            <wp:simplePos x="0" y="0"/>
            <wp:positionH relativeFrom="column">
              <wp:posOffset>2828646</wp:posOffset>
            </wp:positionH>
            <wp:positionV relativeFrom="paragraph">
              <wp:posOffset>1871</wp:posOffset>
            </wp:positionV>
            <wp:extent cx="2451735" cy="1562735"/>
            <wp:effectExtent l="0" t="0" r="5715" b="0"/>
            <wp:wrapTight wrapText="bothSides">
              <wp:wrapPolygon edited="0">
                <wp:start x="0" y="0"/>
                <wp:lineTo x="0" y="21328"/>
                <wp:lineTo x="21483" y="21328"/>
                <wp:lineTo x="21483" y="0"/>
                <wp:lineTo x="0"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51735" cy="156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1206B" w:rsidRPr="00427128">
        <w:rPr>
          <w:noProof/>
          <w:lang w:eastAsia="es-CO"/>
        </w:rPr>
        <w:drawing>
          <wp:inline distT="0" distB="0" distL="0" distR="0" wp14:anchorId="1F1779CD" wp14:editId="430FA822">
            <wp:extent cx="2630866" cy="1555016"/>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4968" cy="1557441"/>
                    </a:xfrm>
                    <a:prstGeom prst="rect">
                      <a:avLst/>
                    </a:prstGeom>
                    <a:noFill/>
                    <a:ln>
                      <a:noFill/>
                    </a:ln>
                  </pic:spPr>
                </pic:pic>
              </a:graphicData>
            </a:graphic>
          </wp:inline>
        </w:drawing>
      </w:r>
    </w:p>
    <w:p w14:paraId="76972521" w14:textId="77777777" w:rsidR="00AC6C21" w:rsidRDefault="00AC6C21" w:rsidP="00FE66D7">
      <w:pPr>
        <w:spacing w:line="360" w:lineRule="auto"/>
        <w:jc w:val="both"/>
        <w:rPr>
          <w:rFonts w:ascii="Times New Roman" w:hAnsi="Times New Roman" w:cs="Times New Roman"/>
          <w:lang w:val="es-ES"/>
        </w:rPr>
      </w:pPr>
    </w:p>
    <w:p w14:paraId="3DF8B445" w14:textId="7FBC26A2" w:rsidR="005A1329" w:rsidRDefault="006460F2" w:rsidP="00FE66D7">
      <w:pPr>
        <w:spacing w:line="360" w:lineRule="auto"/>
        <w:jc w:val="both"/>
        <w:rPr>
          <w:rFonts w:ascii="Times New Roman" w:hAnsi="Times New Roman" w:cs="Times New Roman"/>
          <w:lang w:val="es-ES"/>
        </w:rPr>
      </w:pPr>
      <w:r>
        <w:rPr>
          <w:rFonts w:ascii="Times New Roman" w:hAnsi="Times New Roman" w:cs="Times New Roman"/>
          <w:lang w:val="es-ES"/>
        </w:rPr>
        <w:t>En efecto, l</w:t>
      </w:r>
      <w:r w:rsidR="001313E0" w:rsidRPr="00FE66D7">
        <w:rPr>
          <w:rFonts w:ascii="Times New Roman" w:hAnsi="Times New Roman" w:cs="Times New Roman"/>
          <w:lang w:val="es-ES"/>
        </w:rPr>
        <w:t xml:space="preserve">a dinámica del mercado peninsular y colonial era la encargada de </w:t>
      </w:r>
      <w:r w:rsidR="00015D44" w:rsidRPr="00FE66D7">
        <w:rPr>
          <w:rFonts w:ascii="Times New Roman" w:hAnsi="Times New Roman" w:cs="Times New Roman"/>
          <w:lang w:val="es-ES"/>
        </w:rPr>
        <w:t>trazar</w:t>
      </w:r>
      <w:r w:rsidR="00C71D67" w:rsidRPr="00FE66D7">
        <w:rPr>
          <w:rFonts w:ascii="Times New Roman" w:hAnsi="Times New Roman" w:cs="Times New Roman"/>
          <w:lang w:val="es-ES"/>
        </w:rPr>
        <w:t xml:space="preserve"> </w:t>
      </w:r>
      <w:r w:rsidR="001313E0" w:rsidRPr="00FE66D7">
        <w:rPr>
          <w:rFonts w:ascii="Times New Roman" w:hAnsi="Times New Roman" w:cs="Times New Roman"/>
          <w:lang w:val="es-ES"/>
        </w:rPr>
        <w:t xml:space="preserve">el rumbo de la producción agraria </w:t>
      </w:r>
      <w:r>
        <w:rPr>
          <w:rFonts w:ascii="Times New Roman" w:hAnsi="Times New Roman" w:cs="Times New Roman"/>
          <w:lang w:val="es-ES"/>
        </w:rPr>
        <w:t xml:space="preserve">e industrial del imperio español, y en específico, de la </w:t>
      </w:r>
      <w:r w:rsidR="00AC6C21">
        <w:rPr>
          <w:rFonts w:ascii="Times New Roman" w:hAnsi="Times New Roman" w:cs="Times New Roman"/>
          <w:lang w:val="es-ES"/>
        </w:rPr>
        <w:t>importante</w:t>
      </w:r>
      <w:r>
        <w:rPr>
          <w:rFonts w:ascii="Times New Roman" w:hAnsi="Times New Roman" w:cs="Times New Roman"/>
          <w:lang w:val="es-ES"/>
        </w:rPr>
        <w:t xml:space="preserve"> </w:t>
      </w:r>
      <w:r w:rsidR="00B301C2" w:rsidRPr="00FE66D7">
        <w:rPr>
          <w:rFonts w:ascii="Times New Roman" w:hAnsi="Times New Roman" w:cs="Times New Roman"/>
          <w:lang w:val="es-ES"/>
        </w:rPr>
        <w:t>industria textil</w:t>
      </w:r>
      <w:r w:rsidR="000851F0" w:rsidRPr="00FE66D7">
        <w:rPr>
          <w:rFonts w:ascii="Times New Roman" w:hAnsi="Times New Roman" w:cs="Times New Roman"/>
          <w:lang w:val="es-ES"/>
        </w:rPr>
        <w:t xml:space="preserve"> </w:t>
      </w:r>
      <w:r>
        <w:rPr>
          <w:rFonts w:ascii="Times New Roman" w:hAnsi="Times New Roman" w:cs="Times New Roman"/>
          <w:lang w:val="es-ES"/>
        </w:rPr>
        <w:t xml:space="preserve">de </w:t>
      </w:r>
      <w:r w:rsidR="000851F0" w:rsidRPr="00FE66D7">
        <w:rPr>
          <w:rFonts w:ascii="Times New Roman" w:hAnsi="Times New Roman" w:cs="Times New Roman"/>
          <w:lang w:val="es-ES"/>
        </w:rPr>
        <w:t>Cataluña</w:t>
      </w:r>
      <w:r>
        <w:rPr>
          <w:rFonts w:ascii="Times New Roman" w:hAnsi="Times New Roman" w:cs="Times New Roman"/>
          <w:lang w:val="es-ES"/>
        </w:rPr>
        <w:t>. L</w:t>
      </w:r>
      <w:r w:rsidR="00C71D67" w:rsidRPr="00FE66D7">
        <w:rPr>
          <w:rFonts w:ascii="Times New Roman" w:hAnsi="Times New Roman" w:cs="Times New Roman"/>
          <w:lang w:val="es-ES"/>
        </w:rPr>
        <w:t xml:space="preserve">a producción de algodón en rama de </w:t>
      </w:r>
      <w:r>
        <w:rPr>
          <w:rFonts w:ascii="Times New Roman" w:hAnsi="Times New Roman" w:cs="Times New Roman"/>
          <w:lang w:val="es-ES"/>
        </w:rPr>
        <w:t xml:space="preserve">las colonias </w:t>
      </w:r>
      <w:r>
        <w:rPr>
          <w:rFonts w:ascii="Times New Roman" w:hAnsi="Times New Roman" w:cs="Times New Roman"/>
          <w:lang w:val="es-ES"/>
        </w:rPr>
        <w:lastRenderedPageBreak/>
        <w:t>americanas,</w:t>
      </w:r>
      <w:r w:rsidR="00C71D67" w:rsidRPr="00FE66D7">
        <w:rPr>
          <w:rFonts w:ascii="Times New Roman" w:hAnsi="Times New Roman" w:cs="Times New Roman"/>
          <w:lang w:val="es-ES"/>
        </w:rPr>
        <w:t xml:space="preserve"> pero especialmente de Nueva Granada</w:t>
      </w:r>
      <w:r w:rsidR="001F7C20" w:rsidRPr="00FE66D7">
        <w:rPr>
          <w:rFonts w:ascii="Times New Roman" w:hAnsi="Times New Roman" w:cs="Times New Roman"/>
          <w:lang w:val="es-ES"/>
        </w:rPr>
        <w:t xml:space="preserve">, </w:t>
      </w:r>
      <w:r>
        <w:rPr>
          <w:rFonts w:ascii="Times New Roman" w:hAnsi="Times New Roman" w:cs="Times New Roman"/>
          <w:lang w:val="es-ES"/>
        </w:rPr>
        <w:t xml:space="preserve">por tanto, estaba condicionada por el comportamiento del </w:t>
      </w:r>
      <w:r w:rsidR="00C71D67" w:rsidRPr="00FE66D7">
        <w:rPr>
          <w:rFonts w:ascii="Times New Roman" w:hAnsi="Times New Roman" w:cs="Times New Roman"/>
          <w:lang w:val="es-ES"/>
        </w:rPr>
        <w:t xml:space="preserve">mercado interno </w:t>
      </w:r>
      <w:r>
        <w:rPr>
          <w:rFonts w:ascii="Times New Roman" w:hAnsi="Times New Roman" w:cs="Times New Roman"/>
          <w:lang w:val="es-ES"/>
        </w:rPr>
        <w:t xml:space="preserve">peninsular. </w:t>
      </w:r>
    </w:p>
    <w:p w14:paraId="32D2D3EE" w14:textId="46358424" w:rsidR="006460F2" w:rsidRPr="00FE66D7" w:rsidRDefault="006460F2" w:rsidP="00FE66D7">
      <w:pPr>
        <w:spacing w:line="360" w:lineRule="auto"/>
        <w:jc w:val="both"/>
        <w:rPr>
          <w:rFonts w:ascii="Times New Roman" w:hAnsi="Times New Roman" w:cs="Times New Roman"/>
          <w:lang w:val="es-ES"/>
        </w:rPr>
      </w:pPr>
    </w:p>
    <w:p w14:paraId="50A145F9" w14:textId="0EC3643D" w:rsidR="005A1329" w:rsidRPr="003C4ABA" w:rsidRDefault="001D3D8D" w:rsidP="003C4ABA">
      <w:pPr>
        <w:pStyle w:val="Textonotapie"/>
        <w:spacing w:after="0" w:line="360" w:lineRule="auto"/>
        <w:jc w:val="both"/>
        <w:rPr>
          <w:rFonts w:ascii="Times New Roman" w:eastAsiaTheme="minorHAnsi" w:hAnsi="Times New Roman"/>
          <w:sz w:val="24"/>
          <w:szCs w:val="24"/>
        </w:rPr>
      </w:pPr>
      <w:r w:rsidRPr="007C7BA0">
        <w:rPr>
          <w:rFonts w:ascii="Times New Roman" w:eastAsiaTheme="minorHAnsi" w:hAnsi="Times New Roman"/>
          <w:sz w:val="24"/>
          <w:szCs w:val="24"/>
        </w:rPr>
        <w:t xml:space="preserve">En esta perspectiva es pertinente preguntarse por las causas del crecimiento económico. </w:t>
      </w:r>
      <w:r w:rsidR="001F7C20" w:rsidRPr="007C7BA0">
        <w:rPr>
          <w:rFonts w:ascii="Times New Roman" w:eastAsiaTheme="minorHAnsi" w:hAnsi="Times New Roman"/>
          <w:sz w:val="24"/>
          <w:szCs w:val="24"/>
        </w:rPr>
        <w:t xml:space="preserve">Los economistas clásicos y algunos neoclásicos explican el crecimiento económico desde la oferta y </w:t>
      </w:r>
      <w:r w:rsidR="006460F2" w:rsidRPr="007C7BA0">
        <w:rPr>
          <w:rFonts w:ascii="Times New Roman" w:eastAsiaTheme="minorHAnsi" w:hAnsi="Times New Roman"/>
          <w:sz w:val="24"/>
          <w:szCs w:val="24"/>
        </w:rPr>
        <w:t xml:space="preserve">de </w:t>
      </w:r>
      <w:r w:rsidR="001F7C20" w:rsidRPr="007C7BA0">
        <w:rPr>
          <w:rFonts w:ascii="Times New Roman" w:eastAsiaTheme="minorHAnsi" w:hAnsi="Times New Roman"/>
          <w:sz w:val="24"/>
          <w:szCs w:val="24"/>
        </w:rPr>
        <w:t>su capacidad de combinar correctamente los diferentes factores productivos para la articulación del mercado. Si</w:t>
      </w:r>
      <w:r w:rsidR="00881A8B" w:rsidRPr="007C7BA0">
        <w:rPr>
          <w:rFonts w:ascii="Times New Roman" w:eastAsiaTheme="minorHAnsi" w:hAnsi="Times New Roman"/>
          <w:sz w:val="24"/>
          <w:szCs w:val="24"/>
        </w:rPr>
        <w:t>n</w:t>
      </w:r>
      <w:r w:rsidR="001F7C20" w:rsidRPr="007C7BA0">
        <w:rPr>
          <w:rFonts w:ascii="Times New Roman" w:eastAsiaTheme="minorHAnsi" w:hAnsi="Times New Roman"/>
          <w:sz w:val="24"/>
          <w:szCs w:val="24"/>
        </w:rPr>
        <w:t xml:space="preserve"> </w:t>
      </w:r>
      <w:r w:rsidR="00881A8B" w:rsidRPr="007C7BA0">
        <w:rPr>
          <w:rFonts w:ascii="Times New Roman" w:eastAsiaTheme="minorHAnsi" w:hAnsi="Times New Roman"/>
          <w:sz w:val="24"/>
          <w:szCs w:val="24"/>
        </w:rPr>
        <w:t>embargo,</w:t>
      </w:r>
      <w:r w:rsidR="001F7C20" w:rsidRPr="007C7BA0">
        <w:rPr>
          <w:rFonts w:ascii="Times New Roman" w:eastAsiaTheme="minorHAnsi" w:hAnsi="Times New Roman"/>
          <w:sz w:val="24"/>
          <w:szCs w:val="24"/>
        </w:rPr>
        <w:t xml:space="preserve"> </w:t>
      </w:r>
      <w:r w:rsidR="006460F2" w:rsidRPr="007C7BA0">
        <w:rPr>
          <w:rFonts w:ascii="Times New Roman" w:eastAsiaTheme="minorHAnsi" w:hAnsi="Times New Roman"/>
          <w:sz w:val="24"/>
          <w:szCs w:val="24"/>
        </w:rPr>
        <w:t>otros</w:t>
      </w:r>
      <w:r w:rsidR="00881A8B" w:rsidRPr="007C7BA0">
        <w:rPr>
          <w:rFonts w:ascii="Times New Roman" w:eastAsiaTheme="minorHAnsi" w:hAnsi="Times New Roman"/>
          <w:sz w:val="24"/>
          <w:szCs w:val="24"/>
        </w:rPr>
        <w:t xml:space="preserve"> autores han demostra</w:t>
      </w:r>
      <w:r w:rsidR="006460F2" w:rsidRPr="007C7BA0">
        <w:rPr>
          <w:rFonts w:ascii="Times New Roman" w:eastAsiaTheme="minorHAnsi" w:hAnsi="Times New Roman"/>
          <w:sz w:val="24"/>
          <w:szCs w:val="24"/>
        </w:rPr>
        <w:t xml:space="preserve">do </w:t>
      </w:r>
      <w:r w:rsidR="00881A8B" w:rsidRPr="007C7BA0">
        <w:rPr>
          <w:rFonts w:ascii="Times New Roman" w:eastAsiaTheme="minorHAnsi" w:hAnsi="Times New Roman"/>
          <w:sz w:val="24"/>
          <w:szCs w:val="24"/>
        </w:rPr>
        <w:t>c</w:t>
      </w:r>
      <w:r w:rsidR="007C73F5" w:rsidRPr="007C7BA0">
        <w:rPr>
          <w:rFonts w:ascii="Times New Roman" w:eastAsiaTheme="minorHAnsi" w:hAnsi="Times New Roman"/>
          <w:sz w:val="24"/>
          <w:szCs w:val="24"/>
        </w:rPr>
        <w:t>ó</w:t>
      </w:r>
      <w:r w:rsidR="00881A8B" w:rsidRPr="007C7BA0">
        <w:rPr>
          <w:rFonts w:ascii="Times New Roman" w:eastAsiaTheme="minorHAnsi" w:hAnsi="Times New Roman"/>
          <w:sz w:val="24"/>
          <w:szCs w:val="24"/>
        </w:rPr>
        <w:t xml:space="preserve">mo </w:t>
      </w:r>
      <w:r w:rsidR="007C73F5" w:rsidRPr="007C7BA0">
        <w:rPr>
          <w:rFonts w:ascii="Times New Roman" w:eastAsiaTheme="minorHAnsi" w:hAnsi="Times New Roman"/>
          <w:sz w:val="24"/>
          <w:szCs w:val="24"/>
        </w:rPr>
        <w:t>la producción de bienes de consumo está</w:t>
      </w:r>
      <w:r w:rsidR="00881A8B" w:rsidRPr="007C7BA0">
        <w:rPr>
          <w:rFonts w:ascii="Times New Roman" w:eastAsiaTheme="minorHAnsi" w:hAnsi="Times New Roman"/>
          <w:sz w:val="24"/>
          <w:szCs w:val="24"/>
        </w:rPr>
        <w:t xml:space="preserve"> determinad</w:t>
      </w:r>
      <w:r w:rsidR="007C73F5" w:rsidRPr="007C7BA0">
        <w:rPr>
          <w:rFonts w:ascii="Times New Roman" w:eastAsiaTheme="minorHAnsi" w:hAnsi="Times New Roman"/>
          <w:sz w:val="24"/>
          <w:szCs w:val="24"/>
        </w:rPr>
        <w:t>a</w:t>
      </w:r>
      <w:r w:rsidR="00881A8B" w:rsidRPr="007C7BA0">
        <w:rPr>
          <w:rFonts w:ascii="Times New Roman" w:eastAsiaTheme="minorHAnsi" w:hAnsi="Times New Roman"/>
          <w:sz w:val="24"/>
          <w:szCs w:val="24"/>
        </w:rPr>
        <w:t xml:space="preserve"> por la demanda. </w:t>
      </w:r>
      <w:proofErr w:type="spellStart"/>
      <w:r w:rsidR="00881A8B" w:rsidRPr="007C7BA0">
        <w:rPr>
          <w:rFonts w:ascii="Times New Roman" w:eastAsiaTheme="minorHAnsi" w:hAnsi="Times New Roman"/>
          <w:sz w:val="24"/>
          <w:szCs w:val="24"/>
        </w:rPr>
        <w:t>Lauchi</w:t>
      </w:r>
      <w:r w:rsidR="006460F2" w:rsidRPr="007C7BA0">
        <w:rPr>
          <w:rFonts w:ascii="Times New Roman" w:eastAsiaTheme="minorHAnsi" w:hAnsi="Times New Roman"/>
          <w:sz w:val="24"/>
          <w:szCs w:val="24"/>
        </w:rPr>
        <w:t>n</w:t>
      </w:r>
      <w:proofErr w:type="spellEnd"/>
      <w:r w:rsidR="00881A8B" w:rsidRPr="007C7BA0">
        <w:rPr>
          <w:rFonts w:ascii="Times New Roman" w:eastAsiaTheme="minorHAnsi" w:hAnsi="Times New Roman"/>
          <w:sz w:val="24"/>
          <w:szCs w:val="24"/>
        </w:rPr>
        <w:t xml:space="preserve"> </w:t>
      </w:r>
      <w:proofErr w:type="spellStart"/>
      <w:r w:rsidR="00881A8B" w:rsidRPr="007C7BA0">
        <w:rPr>
          <w:rFonts w:ascii="Times New Roman" w:eastAsiaTheme="minorHAnsi" w:hAnsi="Times New Roman"/>
          <w:sz w:val="24"/>
          <w:szCs w:val="24"/>
        </w:rPr>
        <w:t>Cur</w:t>
      </w:r>
      <w:r w:rsidR="006460F2" w:rsidRPr="007C7BA0">
        <w:rPr>
          <w:rFonts w:ascii="Times New Roman" w:eastAsiaTheme="minorHAnsi" w:hAnsi="Times New Roman"/>
          <w:sz w:val="24"/>
          <w:szCs w:val="24"/>
        </w:rPr>
        <w:t>r</w:t>
      </w:r>
      <w:r w:rsidR="00881A8B" w:rsidRPr="007C7BA0">
        <w:rPr>
          <w:rFonts w:ascii="Times New Roman" w:eastAsiaTheme="minorHAnsi" w:hAnsi="Times New Roman"/>
          <w:sz w:val="24"/>
          <w:szCs w:val="24"/>
        </w:rPr>
        <w:t>ie</w:t>
      </w:r>
      <w:proofErr w:type="spellEnd"/>
      <w:r w:rsidR="00881A8B" w:rsidRPr="007C7BA0">
        <w:rPr>
          <w:rFonts w:ascii="Times New Roman" w:eastAsiaTheme="minorHAnsi" w:hAnsi="Times New Roman"/>
          <w:sz w:val="24"/>
          <w:szCs w:val="24"/>
        </w:rPr>
        <w:t xml:space="preserve">, </w:t>
      </w:r>
      <w:r w:rsidR="00EE6054" w:rsidRPr="007C7BA0">
        <w:rPr>
          <w:rFonts w:ascii="Times New Roman" w:eastAsiaTheme="minorHAnsi" w:hAnsi="Times New Roman"/>
          <w:sz w:val="24"/>
          <w:szCs w:val="24"/>
        </w:rPr>
        <w:t xml:space="preserve">por ejemplo, sustenta que la restricción más </w:t>
      </w:r>
      <w:r w:rsidR="000851F0" w:rsidRPr="007C7BA0">
        <w:rPr>
          <w:rFonts w:ascii="Times New Roman" w:eastAsiaTheme="minorHAnsi" w:hAnsi="Times New Roman"/>
          <w:sz w:val="24"/>
          <w:szCs w:val="24"/>
        </w:rPr>
        <w:t>significativa para</w:t>
      </w:r>
      <w:r w:rsidR="00EE6054" w:rsidRPr="007C7BA0">
        <w:rPr>
          <w:rFonts w:ascii="Times New Roman" w:eastAsiaTheme="minorHAnsi" w:hAnsi="Times New Roman"/>
          <w:sz w:val="24"/>
          <w:szCs w:val="24"/>
        </w:rPr>
        <w:t xml:space="preserve"> el desarrollo de una economía nacional (que depende de otras variables limitantes) es la deficiencia de la “demanda efectiva real” y no la oferta</w:t>
      </w:r>
      <w:r w:rsidR="007C7BA0">
        <w:rPr>
          <w:rFonts w:ascii="Times New Roman" w:eastAsiaTheme="minorHAnsi" w:hAnsi="Times New Roman"/>
          <w:sz w:val="24"/>
          <w:szCs w:val="24"/>
        </w:rPr>
        <w:t>.</w:t>
      </w:r>
      <w:r w:rsidR="007C7BA0" w:rsidRPr="007C7BA0">
        <w:rPr>
          <w:rFonts w:ascii="Times New Roman" w:eastAsiaTheme="minorHAnsi" w:hAnsi="Times New Roman"/>
          <w:sz w:val="24"/>
          <w:szCs w:val="24"/>
        </w:rPr>
        <w:t xml:space="preserve"> </w:t>
      </w:r>
      <w:r w:rsidR="007C73F5" w:rsidRPr="007C7BA0">
        <w:rPr>
          <w:rFonts w:ascii="Times New Roman" w:eastAsiaTheme="minorHAnsi" w:hAnsi="Times New Roman"/>
          <w:sz w:val="24"/>
          <w:szCs w:val="24"/>
        </w:rPr>
        <w:t>L</w:t>
      </w:r>
      <w:r w:rsidR="00EE6054" w:rsidRPr="007C7BA0">
        <w:rPr>
          <w:rFonts w:ascii="Times New Roman" w:eastAsiaTheme="minorHAnsi" w:hAnsi="Times New Roman"/>
          <w:sz w:val="24"/>
          <w:szCs w:val="24"/>
        </w:rPr>
        <w:t xml:space="preserve">a introducción de algunos factores al proceso de producción son solo una consecuencia </w:t>
      </w:r>
      <w:r w:rsidR="009C5DCC" w:rsidRPr="007C7BA0">
        <w:rPr>
          <w:rFonts w:ascii="Times New Roman" w:eastAsiaTheme="minorHAnsi" w:hAnsi="Times New Roman"/>
          <w:sz w:val="24"/>
          <w:szCs w:val="24"/>
        </w:rPr>
        <w:t>y no</w:t>
      </w:r>
      <w:r w:rsidR="00EE6054" w:rsidRPr="007C7BA0">
        <w:rPr>
          <w:rFonts w:ascii="Times New Roman" w:eastAsiaTheme="minorHAnsi" w:hAnsi="Times New Roman"/>
          <w:sz w:val="24"/>
          <w:szCs w:val="24"/>
        </w:rPr>
        <w:t xml:space="preserve"> una causa del mismo</w:t>
      </w:r>
      <w:r w:rsidR="007C7BA0" w:rsidRPr="007C7BA0">
        <w:rPr>
          <w:rFonts w:ascii="Times New Roman" w:eastAsiaTheme="minorHAnsi" w:hAnsi="Times New Roman"/>
          <w:sz w:val="24"/>
          <w:szCs w:val="24"/>
        </w:rPr>
        <w:t xml:space="preserve"> (</w:t>
      </w:r>
      <w:proofErr w:type="spellStart"/>
      <w:r w:rsidR="007C7BA0" w:rsidRPr="007C7BA0">
        <w:rPr>
          <w:rFonts w:ascii="Times New Roman" w:eastAsiaTheme="minorHAnsi" w:hAnsi="Times New Roman"/>
          <w:sz w:val="24"/>
          <w:szCs w:val="24"/>
        </w:rPr>
        <w:t>Currie</w:t>
      </w:r>
      <w:proofErr w:type="spellEnd"/>
      <w:r w:rsidR="007C7BA0" w:rsidRPr="007C7BA0">
        <w:rPr>
          <w:rFonts w:ascii="Times New Roman" w:eastAsiaTheme="minorHAnsi" w:hAnsi="Times New Roman"/>
          <w:sz w:val="24"/>
          <w:szCs w:val="24"/>
        </w:rPr>
        <w:t xml:space="preserve"> y </w:t>
      </w:r>
      <w:proofErr w:type="spellStart"/>
      <w:r w:rsidR="007C7BA0" w:rsidRPr="007C7BA0">
        <w:rPr>
          <w:rFonts w:ascii="Times New Roman" w:eastAsiaTheme="minorHAnsi" w:hAnsi="Times New Roman"/>
          <w:sz w:val="24"/>
          <w:szCs w:val="24"/>
        </w:rPr>
        <w:t>Sandilands</w:t>
      </w:r>
      <w:proofErr w:type="spellEnd"/>
      <w:r w:rsidR="007C7BA0" w:rsidRPr="007C7BA0">
        <w:rPr>
          <w:rFonts w:ascii="Times New Roman" w:eastAsiaTheme="minorHAnsi" w:hAnsi="Times New Roman"/>
          <w:sz w:val="24"/>
          <w:szCs w:val="24"/>
        </w:rPr>
        <w:t xml:space="preserve">, 2013, pp.96-97). </w:t>
      </w:r>
      <w:r w:rsidR="006460F2" w:rsidRPr="007C7BA0">
        <w:rPr>
          <w:rFonts w:ascii="Times New Roman" w:eastAsiaTheme="minorHAnsi" w:hAnsi="Times New Roman"/>
          <w:sz w:val="24"/>
          <w:szCs w:val="24"/>
        </w:rPr>
        <w:t xml:space="preserve"> </w:t>
      </w:r>
      <w:r w:rsidR="00EE6054" w:rsidRPr="007C7BA0">
        <w:rPr>
          <w:rFonts w:ascii="Times New Roman" w:eastAsiaTheme="minorHAnsi" w:hAnsi="Times New Roman"/>
          <w:sz w:val="24"/>
          <w:szCs w:val="24"/>
        </w:rPr>
        <w:t xml:space="preserve">De </w:t>
      </w:r>
      <w:proofErr w:type="spellStart"/>
      <w:r w:rsidR="00EE6054" w:rsidRPr="007C7BA0">
        <w:rPr>
          <w:rFonts w:ascii="Times New Roman" w:eastAsiaTheme="minorHAnsi" w:hAnsi="Times New Roman"/>
          <w:sz w:val="24"/>
          <w:szCs w:val="24"/>
        </w:rPr>
        <w:t>Vries</w:t>
      </w:r>
      <w:proofErr w:type="spellEnd"/>
      <w:r w:rsidR="007C7BA0" w:rsidRPr="007C7BA0">
        <w:rPr>
          <w:rFonts w:ascii="Times New Roman" w:eastAsiaTheme="minorHAnsi" w:hAnsi="Times New Roman"/>
          <w:sz w:val="24"/>
          <w:szCs w:val="24"/>
        </w:rPr>
        <w:t xml:space="preserve"> (Torras y </w:t>
      </w:r>
      <w:proofErr w:type="spellStart"/>
      <w:r w:rsidR="007C7BA0" w:rsidRPr="007C7BA0">
        <w:rPr>
          <w:rFonts w:ascii="Times New Roman" w:eastAsiaTheme="minorHAnsi" w:hAnsi="Times New Roman"/>
          <w:sz w:val="24"/>
          <w:szCs w:val="24"/>
        </w:rPr>
        <w:t>Yun</w:t>
      </w:r>
      <w:proofErr w:type="spellEnd"/>
      <w:r w:rsidR="007C7BA0" w:rsidRPr="007C7BA0">
        <w:rPr>
          <w:rFonts w:ascii="Times New Roman" w:eastAsiaTheme="minorHAnsi" w:hAnsi="Times New Roman"/>
          <w:sz w:val="24"/>
          <w:szCs w:val="24"/>
        </w:rPr>
        <w:t xml:space="preserve">, 2003, pp. 21, 30, 31), </w:t>
      </w:r>
      <w:r w:rsidR="00EE6054" w:rsidRPr="007C7BA0">
        <w:rPr>
          <w:rFonts w:ascii="Times New Roman" w:eastAsiaTheme="minorHAnsi" w:hAnsi="Times New Roman"/>
          <w:sz w:val="24"/>
          <w:szCs w:val="24"/>
        </w:rPr>
        <w:t>explic</w:t>
      </w:r>
      <w:r w:rsidR="007C73F5" w:rsidRPr="007C7BA0">
        <w:rPr>
          <w:rFonts w:ascii="Times New Roman" w:eastAsiaTheme="minorHAnsi" w:hAnsi="Times New Roman"/>
          <w:sz w:val="24"/>
          <w:szCs w:val="24"/>
        </w:rPr>
        <w:t>ó</w:t>
      </w:r>
      <w:r w:rsidR="00EE6054" w:rsidRPr="007C7BA0">
        <w:rPr>
          <w:rFonts w:ascii="Times New Roman" w:eastAsiaTheme="minorHAnsi" w:hAnsi="Times New Roman"/>
          <w:sz w:val="24"/>
          <w:szCs w:val="24"/>
        </w:rPr>
        <w:t xml:space="preserve"> </w:t>
      </w:r>
      <w:r w:rsidR="00315C37">
        <w:rPr>
          <w:rFonts w:ascii="Times New Roman" w:eastAsiaTheme="minorHAnsi" w:hAnsi="Times New Roman"/>
          <w:sz w:val="24"/>
          <w:szCs w:val="24"/>
        </w:rPr>
        <w:t xml:space="preserve">en su momento como </w:t>
      </w:r>
      <w:r w:rsidR="00EE6054" w:rsidRPr="007C7BA0">
        <w:rPr>
          <w:rFonts w:ascii="Times New Roman" w:eastAsiaTheme="minorHAnsi" w:hAnsi="Times New Roman"/>
          <w:sz w:val="24"/>
          <w:szCs w:val="24"/>
        </w:rPr>
        <w:t xml:space="preserve">el aumento de la producción de bienes de consumo (especialmente </w:t>
      </w:r>
      <w:r w:rsidR="00515EF5" w:rsidRPr="007C7BA0">
        <w:rPr>
          <w:rFonts w:ascii="Times New Roman" w:eastAsiaTheme="minorHAnsi" w:hAnsi="Times New Roman"/>
          <w:sz w:val="24"/>
          <w:szCs w:val="24"/>
        </w:rPr>
        <w:t xml:space="preserve">de </w:t>
      </w:r>
      <w:r w:rsidR="00EE6054" w:rsidRPr="007C7BA0">
        <w:rPr>
          <w:rFonts w:ascii="Times New Roman" w:eastAsiaTheme="minorHAnsi" w:hAnsi="Times New Roman"/>
          <w:sz w:val="24"/>
          <w:szCs w:val="24"/>
        </w:rPr>
        <w:t>textiles) en Europa</w:t>
      </w:r>
      <w:r w:rsidR="00515EF5" w:rsidRPr="007C7BA0">
        <w:rPr>
          <w:rFonts w:ascii="Times New Roman" w:eastAsiaTheme="minorHAnsi" w:hAnsi="Times New Roman"/>
          <w:sz w:val="24"/>
          <w:szCs w:val="24"/>
        </w:rPr>
        <w:t>,</w:t>
      </w:r>
      <w:r w:rsidR="00EE6054" w:rsidRPr="007C7BA0">
        <w:rPr>
          <w:rFonts w:ascii="Times New Roman" w:eastAsiaTheme="minorHAnsi" w:hAnsi="Times New Roman"/>
          <w:sz w:val="24"/>
          <w:szCs w:val="24"/>
        </w:rPr>
        <w:t xml:space="preserve"> a finales de siglo XVIII</w:t>
      </w:r>
      <w:r w:rsidR="00515EF5" w:rsidRPr="007C7BA0">
        <w:rPr>
          <w:rFonts w:ascii="Times New Roman" w:eastAsiaTheme="minorHAnsi" w:hAnsi="Times New Roman"/>
          <w:sz w:val="24"/>
          <w:szCs w:val="24"/>
        </w:rPr>
        <w:t>,</w:t>
      </w:r>
      <w:r w:rsidR="00EE6054" w:rsidRPr="007C7BA0">
        <w:rPr>
          <w:rFonts w:ascii="Times New Roman" w:eastAsiaTheme="minorHAnsi" w:hAnsi="Times New Roman"/>
          <w:sz w:val="24"/>
          <w:szCs w:val="24"/>
        </w:rPr>
        <w:t xml:space="preserve"> </w:t>
      </w:r>
      <w:r w:rsidR="00315C37">
        <w:rPr>
          <w:rFonts w:ascii="Times New Roman" w:eastAsiaTheme="minorHAnsi" w:hAnsi="Times New Roman"/>
          <w:sz w:val="24"/>
          <w:szCs w:val="24"/>
        </w:rPr>
        <w:t xml:space="preserve">fue </w:t>
      </w:r>
      <w:r w:rsidR="00EE6054" w:rsidRPr="007C7BA0">
        <w:rPr>
          <w:rFonts w:ascii="Times New Roman" w:eastAsiaTheme="minorHAnsi" w:hAnsi="Times New Roman"/>
          <w:sz w:val="24"/>
          <w:szCs w:val="24"/>
        </w:rPr>
        <w:t xml:space="preserve">el efecto </w:t>
      </w:r>
      <w:r w:rsidR="00315C37">
        <w:rPr>
          <w:rFonts w:ascii="Times New Roman" w:eastAsiaTheme="minorHAnsi" w:hAnsi="Times New Roman"/>
          <w:sz w:val="24"/>
          <w:szCs w:val="24"/>
        </w:rPr>
        <w:t xml:space="preserve">de </w:t>
      </w:r>
      <w:r w:rsidR="00EE6054" w:rsidRPr="007C7BA0">
        <w:rPr>
          <w:rFonts w:ascii="Times New Roman" w:eastAsiaTheme="minorHAnsi" w:hAnsi="Times New Roman"/>
          <w:sz w:val="24"/>
          <w:szCs w:val="24"/>
        </w:rPr>
        <w:t>la</w:t>
      </w:r>
      <w:r w:rsidR="009C5DCC" w:rsidRPr="007C7BA0">
        <w:rPr>
          <w:rFonts w:ascii="Times New Roman" w:eastAsiaTheme="minorHAnsi" w:hAnsi="Times New Roman"/>
          <w:sz w:val="24"/>
          <w:szCs w:val="24"/>
        </w:rPr>
        <w:t>s</w:t>
      </w:r>
      <w:r w:rsidR="00EE6054" w:rsidRPr="007C7BA0">
        <w:rPr>
          <w:rFonts w:ascii="Times New Roman" w:eastAsiaTheme="minorHAnsi" w:hAnsi="Times New Roman"/>
          <w:sz w:val="24"/>
          <w:szCs w:val="24"/>
        </w:rPr>
        <w:t xml:space="preserve"> variaciones de la demanda</w:t>
      </w:r>
      <w:r w:rsidR="007C73F5" w:rsidRPr="007C7BA0">
        <w:rPr>
          <w:rFonts w:ascii="Times New Roman" w:eastAsiaTheme="minorHAnsi" w:hAnsi="Times New Roman"/>
          <w:sz w:val="24"/>
          <w:szCs w:val="24"/>
        </w:rPr>
        <w:t>,</w:t>
      </w:r>
      <w:r w:rsidR="00EE6054" w:rsidRPr="007C7BA0">
        <w:rPr>
          <w:rFonts w:ascii="Times New Roman" w:eastAsiaTheme="minorHAnsi" w:hAnsi="Times New Roman"/>
          <w:sz w:val="24"/>
          <w:szCs w:val="24"/>
        </w:rPr>
        <w:t xml:space="preserve"> </w:t>
      </w:r>
      <w:r w:rsidR="00315C37">
        <w:rPr>
          <w:rFonts w:ascii="Times New Roman" w:eastAsiaTheme="minorHAnsi" w:hAnsi="Times New Roman"/>
          <w:sz w:val="24"/>
          <w:szCs w:val="24"/>
        </w:rPr>
        <w:t xml:space="preserve">situación que se registró </w:t>
      </w:r>
      <w:r w:rsidR="00EE6054" w:rsidRPr="007C7BA0">
        <w:rPr>
          <w:rFonts w:ascii="Times New Roman" w:eastAsiaTheme="minorHAnsi" w:hAnsi="Times New Roman"/>
          <w:sz w:val="24"/>
          <w:szCs w:val="24"/>
        </w:rPr>
        <w:t>pese a la reducción de los salarios reales</w:t>
      </w:r>
      <w:r w:rsidR="00515EF5" w:rsidRPr="007C7BA0">
        <w:rPr>
          <w:rFonts w:ascii="Times New Roman" w:eastAsiaTheme="minorHAnsi" w:hAnsi="Times New Roman"/>
          <w:sz w:val="24"/>
          <w:szCs w:val="24"/>
        </w:rPr>
        <w:t>.</w:t>
      </w:r>
      <w:r w:rsidR="003C4ABA">
        <w:rPr>
          <w:rFonts w:ascii="Times New Roman" w:eastAsiaTheme="minorHAnsi" w:hAnsi="Times New Roman"/>
          <w:sz w:val="24"/>
          <w:szCs w:val="24"/>
        </w:rPr>
        <w:t xml:space="preserve"> </w:t>
      </w:r>
      <w:r w:rsidR="001E31D3" w:rsidRPr="003C4ABA">
        <w:rPr>
          <w:rFonts w:ascii="Times New Roman" w:eastAsiaTheme="minorHAnsi" w:hAnsi="Times New Roman"/>
          <w:sz w:val="24"/>
          <w:szCs w:val="24"/>
        </w:rPr>
        <w:t xml:space="preserve">El valor absoluto y el crecimiento de la demanda puede provenir de dos fuentes: del mercado interno y del mercado internacional. Aquí nos concentramos en el primero. </w:t>
      </w:r>
      <w:r w:rsidR="00DF3B0F" w:rsidRPr="003C4ABA">
        <w:rPr>
          <w:rFonts w:ascii="Times New Roman" w:eastAsiaTheme="minorHAnsi" w:hAnsi="Times New Roman"/>
          <w:sz w:val="24"/>
          <w:szCs w:val="24"/>
        </w:rPr>
        <w:t>El desarrollo de un mercado interno es indispensable para la industrialización.</w:t>
      </w:r>
    </w:p>
    <w:p w14:paraId="4F8F5F15" w14:textId="77777777" w:rsidR="00B41753" w:rsidRPr="00FE66D7" w:rsidRDefault="00B41753" w:rsidP="00FE66D7">
      <w:pPr>
        <w:spacing w:line="360" w:lineRule="auto"/>
        <w:jc w:val="both"/>
        <w:rPr>
          <w:rFonts w:ascii="Times New Roman" w:eastAsia="Times New Roman" w:hAnsi="Times New Roman" w:cs="Times New Roman"/>
          <w:lang w:eastAsia="es-ES_tradnl"/>
        </w:rPr>
      </w:pPr>
    </w:p>
    <w:p w14:paraId="006633D0" w14:textId="38AB4773" w:rsidR="00194358" w:rsidRPr="00F53896" w:rsidRDefault="00F53896" w:rsidP="00FE66D7">
      <w:pPr>
        <w:spacing w:line="360" w:lineRule="auto"/>
        <w:jc w:val="both"/>
        <w:rPr>
          <w:rFonts w:ascii="Times New Roman" w:eastAsia="Times New Roman" w:hAnsi="Times New Roman" w:cs="Times New Roman"/>
          <w:lang w:eastAsia="es-ES_tradnl"/>
        </w:rPr>
      </w:pPr>
      <w:r w:rsidRPr="00F53896">
        <w:rPr>
          <w:rFonts w:ascii="Times New Roman" w:eastAsia="Times New Roman" w:hAnsi="Times New Roman" w:cs="Times New Roman"/>
          <w:lang w:eastAsia="es-ES_tradnl"/>
        </w:rPr>
        <w:t xml:space="preserve">En la España del siglo XVIII existían dos problemas fundamentales que impedían la conformación de un mercado interno dinámico y por tanto de la expansión auto sostenible de la producción real: la baja movilidad de los recursos productivos y la ineficiente asignación de los mismos. Esto condujo a un problema de baja demanda efectiva. El sector agrícola se constituía en un problema para el desarrollo del mercado interno por dos razones: en primer lugar, la ineficiente distribución de la propiedad territorial, altamente concentrada, inducía a una baja utilización de la misma en las actividades productivas, toda vez que impedía la penetración del capital en el campo. En segundo lugar, la forma de uso de la mano de obra existente, que fijaba al trabajador a la tierra, lo aislaba del mercado de trabajo y reducía su movilidad; adicionalmente, mediante el pago de altas rentas del suelo, </w:t>
      </w:r>
      <w:r w:rsidRPr="00F53896">
        <w:rPr>
          <w:rFonts w:ascii="Times New Roman" w:eastAsia="Times New Roman" w:hAnsi="Times New Roman" w:cs="Times New Roman"/>
          <w:lang w:eastAsia="es-ES_tradnl"/>
        </w:rPr>
        <w:lastRenderedPageBreak/>
        <w:t>usualmente en especie, al propietario de la tierra les extraía a los campesinos todo el excedente económico lo que condujo a una restricción de la demanda de bienes industriales desde el campo y aislaba a este sector del mercado monetario.</w:t>
      </w:r>
    </w:p>
    <w:p w14:paraId="1DE0EB42" w14:textId="77777777" w:rsidR="00F53896" w:rsidRPr="00FE66D7" w:rsidRDefault="00F53896" w:rsidP="00FE66D7">
      <w:pPr>
        <w:spacing w:line="360" w:lineRule="auto"/>
        <w:jc w:val="both"/>
        <w:rPr>
          <w:rFonts w:ascii="Times New Roman" w:eastAsia="Times New Roman" w:hAnsi="Times New Roman" w:cs="Times New Roman"/>
          <w:lang w:eastAsia="es-ES_tradnl"/>
        </w:rPr>
      </w:pPr>
    </w:p>
    <w:p w14:paraId="13BA8E57" w14:textId="59826445" w:rsidR="00EE5AB5" w:rsidRPr="00FE66D7" w:rsidRDefault="00194358" w:rsidP="00FE66D7">
      <w:pPr>
        <w:spacing w:line="360" w:lineRule="auto"/>
        <w:jc w:val="both"/>
        <w:rPr>
          <w:rFonts w:ascii="Times New Roman" w:eastAsia="Times New Roman" w:hAnsi="Times New Roman" w:cs="Times New Roman"/>
          <w:lang w:eastAsia="es-ES_tradnl"/>
        </w:rPr>
      </w:pPr>
      <w:r w:rsidRPr="00FE66D7">
        <w:rPr>
          <w:rFonts w:ascii="Times New Roman" w:eastAsia="Times New Roman" w:hAnsi="Times New Roman" w:cs="Times New Roman"/>
          <w:lang w:eastAsia="es-ES_tradnl"/>
        </w:rPr>
        <w:t>Es importante destacar como la econom</w:t>
      </w:r>
      <w:r w:rsidR="000851F0" w:rsidRPr="00FE66D7">
        <w:rPr>
          <w:rFonts w:ascii="Times New Roman" w:eastAsia="Times New Roman" w:hAnsi="Times New Roman" w:cs="Times New Roman"/>
          <w:lang w:eastAsia="es-ES_tradnl"/>
        </w:rPr>
        <w:t>í</w:t>
      </w:r>
      <w:r w:rsidRPr="00FE66D7">
        <w:rPr>
          <w:rFonts w:ascii="Times New Roman" w:eastAsia="Times New Roman" w:hAnsi="Times New Roman" w:cs="Times New Roman"/>
          <w:lang w:eastAsia="es-ES_tradnl"/>
        </w:rPr>
        <w:t>a española depend</w:t>
      </w:r>
      <w:r w:rsidR="004F19A4" w:rsidRPr="00FE66D7">
        <w:rPr>
          <w:rFonts w:ascii="Times New Roman" w:eastAsia="Times New Roman" w:hAnsi="Times New Roman" w:cs="Times New Roman"/>
          <w:lang w:eastAsia="es-ES_tradnl"/>
        </w:rPr>
        <w:t>í</w:t>
      </w:r>
      <w:r w:rsidRPr="00FE66D7">
        <w:rPr>
          <w:rFonts w:ascii="Times New Roman" w:eastAsia="Times New Roman" w:hAnsi="Times New Roman" w:cs="Times New Roman"/>
          <w:lang w:eastAsia="es-ES_tradnl"/>
        </w:rPr>
        <w:t>a principalmente del sector agrario</w:t>
      </w:r>
      <w:r w:rsidR="001E427A">
        <w:rPr>
          <w:rFonts w:ascii="Times New Roman" w:eastAsia="Times New Roman" w:hAnsi="Times New Roman" w:cs="Times New Roman"/>
          <w:lang w:eastAsia="es-ES_tradnl"/>
        </w:rPr>
        <w:t>. C</w:t>
      </w:r>
      <w:r w:rsidR="003041B9" w:rsidRPr="00FE66D7">
        <w:rPr>
          <w:rFonts w:ascii="Times New Roman" w:eastAsia="Times New Roman" w:hAnsi="Times New Roman" w:cs="Times New Roman"/>
          <w:lang w:eastAsia="es-ES_tradnl"/>
        </w:rPr>
        <w:t>omo sostiene Josep Fontana</w:t>
      </w:r>
      <w:r w:rsidR="00D41751" w:rsidRPr="00D41751">
        <w:rPr>
          <w:rFonts w:ascii="Times New Roman" w:eastAsia="Times New Roman" w:hAnsi="Times New Roman" w:cs="Times New Roman"/>
          <w:lang w:eastAsia="es-ES_tradnl"/>
        </w:rPr>
        <w:t xml:space="preserve"> (1978, pp.53-56),</w:t>
      </w:r>
      <w:r w:rsidR="003041B9" w:rsidRPr="00FE66D7">
        <w:rPr>
          <w:rFonts w:ascii="Times New Roman" w:eastAsia="Times New Roman" w:hAnsi="Times New Roman" w:cs="Times New Roman"/>
          <w:lang w:eastAsia="es-ES_tradnl"/>
        </w:rPr>
        <w:t xml:space="preserve"> para el año de 1767 el 65% de la población econ</w:t>
      </w:r>
      <w:r w:rsidR="004F19A4" w:rsidRPr="00FE66D7">
        <w:rPr>
          <w:rFonts w:ascii="Times New Roman" w:eastAsia="Times New Roman" w:hAnsi="Times New Roman" w:cs="Times New Roman"/>
          <w:lang w:eastAsia="es-ES_tradnl"/>
        </w:rPr>
        <w:t>ó</w:t>
      </w:r>
      <w:r w:rsidR="003041B9" w:rsidRPr="00FE66D7">
        <w:rPr>
          <w:rFonts w:ascii="Times New Roman" w:eastAsia="Times New Roman" w:hAnsi="Times New Roman" w:cs="Times New Roman"/>
          <w:lang w:eastAsia="es-ES_tradnl"/>
        </w:rPr>
        <w:t>micamente activa se agrupaba en la agricultura</w:t>
      </w:r>
      <w:r w:rsidR="004F19A4" w:rsidRPr="00FE66D7">
        <w:rPr>
          <w:rFonts w:ascii="Times New Roman" w:eastAsia="Times New Roman" w:hAnsi="Times New Roman" w:cs="Times New Roman"/>
          <w:lang w:eastAsia="es-ES_tradnl"/>
        </w:rPr>
        <w:t>,</w:t>
      </w:r>
      <w:r w:rsidR="003041B9" w:rsidRPr="00FE66D7">
        <w:rPr>
          <w:rFonts w:ascii="Times New Roman" w:eastAsia="Times New Roman" w:hAnsi="Times New Roman" w:cs="Times New Roman"/>
          <w:lang w:eastAsia="es-ES_tradnl"/>
        </w:rPr>
        <w:t xml:space="preserve"> donde la propiedad de tierras estaba distribuida entre las comunidades religiosas y la nobleza que obten</w:t>
      </w:r>
      <w:r w:rsidR="004F19A4" w:rsidRPr="00FE66D7">
        <w:rPr>
          <w:rFonts w:ascii="Times New Roman" w:eastAsia="Times New Roman" w:hAnsi="Times New Roman" w:cs="Times New Roman"/>
          <w:lang w:eastAsia="es-ES_tradnl"/>
        </w:rPr>
        <w:t>í</w:t>
      </w:r>
      <w:r w:rsidR="003041B9" w:rsidRPr="00FE66D7">
        <w:rPr>
          <w:rFonts w:ascii="Times New Roman" w:eastAsia="Times New Roman" w:hAnsi="Times New Roman" w:cs="Times New Roman"/>
          <w:lang w:eastAsia="es-ES_tradnl"/>
        </w:rPr>
        <w:t>an sus riquezas gracias al proceso de arrendamiento o subarrendamiento por una renta (muchas veces en especie).</w:t>
      </w:r>
      <w:r w:rsidR="009E3125">
        <w:rPr>
          <w:rFonts w:ascii="Times New Roman" w:eastAsia="Times New Roman" w:hAnsi="Times New Roman" w:cs="Times New Roman"/>
          <w:lang w:eastAsia="es-ES_tradnl"/>
        </w:rPr>
        <w:t xml:space="preserve"> </w:t>
      </w:r>
      <w:r w:rsidR="00C93135" w:rsidRPr="00FE66D7">
        <w:rPr>
          <w:rFonts w:ascii="Times New Roman" w:eastAsia="Times New Roman" w:hAnsi="Times New Roman" w:cs="Times New Roman"/>
          <w:lang w:eastAsia="es-ES_tradnl"/>
        </w:rPr>
        <w:t>Las rentas crec</w:t>
      </w:r>
      <w:r w:rsidR="004F19A4" w:rsidRPr="00FE66D7">
        <w:rPr>
          <w:rFonts w:ascii="Times New Roman" w:eastAsia="Times New Roman" w:hAnsi="Times New Roman" w:cs="Times New Roman"/>
          <w:lang w:eastAsia="es-ES_tradnl"/>
        </w:rPr>
        <w:t>í</w:t>
      </w:r>
      <w:r w:rsidR="00C93135" w:rsidRPr="00FE66D7">
        <w:rPr>
          <w:rFonts w:ascii="Times New Roman" w:eastAsia="Times New Roman" w:hAnsi="Times New Roman" w:cs="Times New Roman"/>
          <w:lang w:eastAsia="es-ES_tradnl"/>
        </w:rPr>
        <w:t xml:space="preserve">an en proporciones tan altas que sobrepasaban la inflación y el precio del trigo, por lo que no </w:t>
      </w:r>
      <w:r w:rsidR="004F19A4" w:rsidRPr="00FE66D7">
        <w:rPr>
          <w:rFonts w:ascii="Times New Roman" w:eastAsia="Times New Roman" w:hAnsi="Times New Roman" w:cs="Times New Roman"/>
          <w:lang w:eastAsia="es-ES_tradnl"/>
        </w:rPr>
        <w:t>existían</w:t>
      </w:r>
      <w:r w:rsidR="00C93135" w:rsidRPr="00FE66D7">
        <w:rPr>
          <w:rFonts w:ascii="Times New Roman" w:eastAsia="Times New Roman" w:hAnsi="Times New Roman" w:cs="Times New Roman"/>
          <w:lang w:eastAsia="es-ES_tradnl"/>
        </w:rPr>
        <w:t xml:space="preserve"> est</w:t>
      </w:r>
      <w:r w:rsidR="004F19A4" w:rsidRPr="00FE66D7">
        <w:rPr>
          <w:rFonts w:ascii="Times New Roman" w:eastAsia="Times New Roman" w:hAnsi="Times New Roman" w:cs="Times New Roman"/>
          <w:lang w:eastAsia="es-ES_tradnl"/>
        </w:rPr>
        <w:t>í</w:t>
      </w:r>
      <w:r w:rsidR="00C93135" w:rsidRPr="00FE66D7">
        <w:rPr>
          <w:rFonts w:ascii="Times New Roman" w:eastAsia="Times New Roman" w:hAnsi="Times New Roman" w:cs="Times New Roman"/>
          <w:lang w:eastAsia="es-ES_tradnl"/>
        </w:rPr>
        <w:t xml:space="preserve">mulos </w:t>
      </w:r>
      <w:r w:rsidR="00EE5AB5" w:rsidRPr="00FE66D7">
        <w:rPr>
          <w:rFonts w:ascii="Times New Roman" w:eastAsia="Times New Roman" w:hAnsi="Times New Roman" w:cs="Times New Roman"/>
          <w:lang w:eastAsia="es-ES_tradnl"/>
        </w:rPr>
        <w:t>para</w:t>
      </w:r>
      <w:r w:rsidR="00C93135" w:rsidRPr="00FE66D7">
        <w:rPr>
          <w:rFonts w:ascii="Times New Roman" w:eastAsia="Times New Roman" w:hAnsi="Times New Roman" w:cs="Times New Roman"/>
          <w:lang w:eastAsia="es-ES_tradnl"/>
        </w:rPr>
        <w:t xml:space="preserve"> incrementar la productividad de sus actividades</w:t>
      </w:r>
      <w:r w:rsidR="00444B2E" w:rsidRPr="00FE66D7">
        <w:rPr>
          <w:rFonts w:ascii="Times New Roman" w:eastAsia="Times New Roman" w:hAnsi="Times New Roman" w:cs="Times New Roman"/>
          <w:lang w:eastAsia="es-ES_tradnl"/>
        </w:rPr>
        <w:t xml:space="preserve"> o ampliar las fronteras a la producción industrial.</w:t>
      </w:r>
      <w:r w:rsidR="00C93135" w:rsidRPr="00FE66D7">
        <w:rPr>
          <w:rFonts w:ascii="Times New Roman" w:eastAsia="Times New Roman" w:hAnsi="Times New Roman" w:cs="Times New Roman"/>
          <w:lang w:eastAsia="es-ES_tradnl"/>
        </w:rPr>
        <w:t xml:space="preserve"> </w:t>
      </w:r>
      <w:r w:rsidR="00EE5AB5" w:rsidRPr="00FE66D7">
        <w:rPr>
          <w:rFonts w:ascii="Times New Roman" w:eastAsia="Times New Roman" w:hAnsi="Times New Roman" w:cs="Times New Roman"/>
          <w:lang w:eastAsia="es-ES_tradnl"/>
        </w:rPr>
        <w:t xml:space="preserve">En el sector rural de la </w:t>
      </w:r>
      <w:r w:rsidR="004F19A4" w:rsidRPr="00FE66D7">
        <w:rPr>
          <w:rFonts w:ascii="Times New Roman" w:eastAsia="Times New Roman" w:hAnsi="Times New Roman" w:cs="Times New Roman"/>
          <w:lang w:eastAsia="es-ES_tradnl"/>
        </w:rPr>
        <w:t>P</w:t>
      </w:r>
      <w:r w:rsidR="00EE5AB5" w:rsidRPr="00FE66D7">
        <w:rPr>
          <w:rFonts w:ascii="Times New Roman" w:eastAsia="Times New Roman" w:hAnsi="Times New Roman" w:cs="Times New Roman"/>
          <w:lang w:eastAsia="es-ES_tradnl"/>
        </w:rPr>
        <w:t>en</w:t>
      </w:r>
      <w:r w:rsidR="004F19A4" w:rsidRPr="00FE66D7">
        <w:rPr>
          <w:rFonts w:ascii="Times New Roman" w:eastAsia="Times New Roman" w:hAnsi="Times New Roman" w:cs="Times New Roman"/>
          <w:lang w:eastAsia="es-ES_tradnl"/>
        </w:rPr>
        <w:t>í</w:t>
      </w:r>
      <w:r w:rsidR="00EE5AB5" w:rsidRPr="00FE66D7">
        <w:rPr>
          <w:rFonts w:ascii="Times New Roman" w:eastAsia="Times New Roman" w:hAnsi="Times New Roman" w:cs="Times New Roman"/>
          <w:lang w:eastAsia="es-ES_tradnl"/>
        </w:rPr>
        <w:t xml:space="preserve">nsula </w:t>
      </w:r>
      <w:r w:rsidR="00C93135" w:rsidRPr="00FE66D7">
        <w:rPr>
          <w:rFonts w:ascii="Times New Roman" w:eastAsia="Times New Roman" w:hAnsi="Times New Roman" w:cs="Times New Roman"/>
          <w:lang w:eastAsia="es-ES_tradnl"/>
        </w:rPr>
        <w:t xml:space="preserve">donde primaban los trabajadores que </w:t>
      </w:r>
      <w:r w:rsidR="004F19A4" w:rsidRPr="00FE66D7">
        <w:rPr>
          <w:rFonts w:ascii="Times New Roman" w:eastAsia="Times New Roman" w:hAnsi="Times New Roman" w:cs="Times New Roman"/>
          <w:lang w:eastAsia="es-ES_tradnl"/>
        </w:rPr>
        <w:t>vivían</w:t>
      </w:r>
      <w:r w:rsidR="00C93135" w:rsidRPr="00FE66D7">
        <w:rPr>
          <w:rFonts w:ascii="Times New Roman" w:eastAsia="Times New Roman" w:hAnsi="Times New Roman" w:cs="Times New Roman"/>
          <w:lang w:eastAsia="es-ES_tradnl"/>
        </w:rPr>
        <w:t xml:space="preserve"> al </w:t>
      </w:r>
      <w:r w:rsidR="000C4AE7" w:rsidRPr="00FE66D7">
        <w:rPr>
          <w:rFonts w:ascii="Times New Roman" w:eastAsia="Times New Roman" w:hAnsi="Times New Roman" w:cs="Times New Roman"/>
          <w:lang w:eastAsia="es-ES_tradnl"/>
        </w:rPr>
        <w:t>límite</w:t>
      </w:r>
      <w:r w:rsidR="00C93135" w:rsidRPr="00FE66D7">
        <w:rPr>
          <w:rFonts w:ascii="Times New Roman" w:eastAsia="Times New Roman" w:hAnsi="Times New Roman" w:cs="Times New Roman"/>
          <w:lang w:eastAsia="es-ES_tradnl"/>
        </w:rPr>
        <w:t xml:space="preserve"> de la subsistencia por su</w:t>
      </w:r>
      <w:r w:rsidR="00444B2E" w:rsidRPr="00FE66D7">
        <w:rPr>
          <w:rFonts w:ascii="Times New Roman" w:eastAsia="Times New Roman" w:hAnsi="Times New Roman" w:cs="Times New Roman"/>
          <w:lang w:eastAsia="es-ES_tradnl"/>
        </w:rPr>
        <w:t xml:space="preserve"> </w:t>
      </w:r>
      <w:r w:rsidR="00EE5AB5" w:rsidRPr="00FE66D7">
        <w:rPr>
          <w:rFonts w:ascii="Times New Roman" w:eastAsia="Times New Roman" w:hAnsi="Times New Roman" w:cs="Times New Roman"/>
          <w:lang w:eastAsia="es-ES_tradnl"/>
        </w:rPr>
        <w:t>baja productividad y la</w:t>
      </w:r>
      <w:r w:rsidR="00C93135" w:rsidRPr="00FE66D7">
        <w:rPr>
          <w:rFonts w:ascii="Times New Roman" w:eastAsia="Times New Roman" w:hAnsi="Times New Roman" w:cs="Times New Roman"/>
          <w:lang w:eastAsia="es-ES_tradnl"/>
        </w:rPr>
        <w:t xml:space="preserve"> </w:t>
      </w:r>
      <w:r w:rsidR="004F19A4" w:rsidRPr="00FE66D7">
        <w:rPr>
          <w:rFonts w:ascii="Times New Roman" w:eastAsia="Times New Roman" w:hAnsi="Times New Roman" w:cs="Times New Roman"/>
          <w:lang w:eastAsia="es-ES_tradnl"/>
        </w:rPr>
        <w:t>escasez</w:t>
      </w:r>
      <w:r w:rsidR="00EE5AB5" w:rsidRPr="00FE66D7">
        <w:rPr>
          <w:rFonts w:ascii="Times New Roman" w:eastAsia="Times New Roman" w:hAnsi="Times New Roman" w:cs="Times New Roman"/>
          <w:lang w:eastAsia="es-ES_tradnl"/>
        </w:rPr>
        <w:t xml:space="preserve"> de sus remuneraciones</w:t>
      </w:r>
      <w:r w:rsidR="00444B2E" w:rsidRPr="00FE66D7">
        <w:rPr>
          <w:rFonts w:ascii="Times New Roman" w:eastAsia="Times New Roman" w:hAnsi="Times New Roman" w:cs="Times New Roman"/>
          <w:lang w:eastAsia="es-ES_tradnl"/>
        </w:rPr>
        <w:t>,</w:t>
      </w:r>
      <w:r w:rsidR="00EE5AB5" w:rsidRPr="00FE66D7">
        <w:rPr>
          <w:rFonts w:ascii="Times New Roman" w:eastAsia="Times New Roman" w:hAnsi="Times New Roman" w:cs="Times New Roman"/>
          <w:lang w:eastAsia="es-ES_tradnl"/>
        </w:rPr>
        <w:t xml:space="preserve"> la demanda de bienes de consumo estaba segmentada, </w:t>
      </w:r>
      <w:r w:rsidR="004F19A4" w:rsidRPr="00FE66D7">
        <w:rPr>
          <w:rFonts w:ascii="Times New Roman" w:eastAsia="Times New Roman" w:hAnsi="Times New Roman" w:cs="Times New Roman"/>
          <w:lang w:eastAsia="es-ES_tradnl"/>
        </w:rPr>
        <w:t xml:space="preserve">era </w:t>
      </w:r>
      <w:r w:rsidR="00EE5AB5" w:rsidRPr="00FE66D7">
        <w:rPr>
          <w:rFonts w:ascii="Times New Roman" w:eastAsia="Times New Roman" w:hAnsi="Times New Roman" w:cs="Times New Roman"/>
          <w:lang w:eastAsia="es-ES_tradnl"/>
        </w:rPr>
        <w:t>baja y poco din</w:t>
      </w:r>
      <w:r w:rsidR="004F19A4" w:rsidRPr="00FE66D7">
        <w:rPr>
          <w:rFonts w:ascii="Times New Roman" w:eastAsia="Times New Roman" w:hAnsi="Times New Roman" w:cs="Times New Roman"/>
          <w:lang w:eastAsia="es-ES_tradnl"/>
        </w:rPr>
        <w:t>á</w:t>
      </w:r>
      <w:r w:rsidR="00EE5AB5" w:rsidRPr="00FE66D7">
        <w:rPr>
          <w:rFonts w:ascii="Times New Roman" w:eastAsia="Times New Roman" w:hAnsi="Times New Roman" w:cs="Times New Roman"/>
          <w:lang w:eastAsia="es-ES_tradnl"/>
        </w:rPr>
        <w:t>mica</w:t>
      </w:r>
      <w:r w:rsidR="004F19A4" w:rsidRPr="00FE66D7">
        <w:rPr>
          <w:rFonts w:ascii="Times New Roman" w:eastAsia="Times New Roman" w:hAnsi="Times New Roman" w:cs="Times New Roman"/>
          <w:lang w:eastAsia="es-ES_tradnl"/>
        </w:rPr>
        <w:t>,</w:t>
      </w:r>
      <w:r w:rsidR="00EE5AB5" w:rsidRPr="00FE66D7">
        <w:rPr>
          <w:rFonts w:ascii="Times New Roman" w:eastAsia="Times New Roman" w:hAnsi="Times New Roman" w:cs="Times New Roman"/>
          <w:lang w:eastAsia="es-ES_tradnl"/>
        </w:rPr>
        <w:t xml:space="preserve"> </w:t>
      </w:r>
      <w:r w:rsidR="009805A6" w:rsidRPr="00FE66D7">
        <w:rPr>
          <w:rFonts w:ascii="Times New Roman" w:eastAsia="Times New Roman" w:hAnsi="Times New Roman" w:cs="Times New Roman"/>
          <w:lang w:eastAsia="es-ES_tradnl"/>
        </w:rPr>
        <w:t>razón por la cual</w:t>
      </w:r>
      <w:r w:rsidR="00EE5AB5" w:rsidRPr="00FE66D7">
        <w:rPr>
          <w:rFonts w:ascii="Times New Roman" w:eastAsia="Times New Roman" w:hAnsi="Times New Roman" w:cs="Times New Roman"/>
          <w:lang w:eastAsia="es-ES_tradnl"/>
        </w:rPr>
        <w:t xml:space="preserve"> no entraba </w:t>
      </w:r>
      <w:r w:rsidR="004F19A4" w:rsidRPr="00FE66D7">
        <w:rPr>
          <w:rFonts w:ascii="Times New Roman" w:eastAsia="Times New Roman" w:hAnsi="Times New Roman" w:cs="Times New Roman"/>
          <w:lang w:eastAsia="es-ES_tradnl"/>
        </w:rPr>
        <w:t xml:space="preserve">dentro </w:t>
      </w:r>
      <w:r w:rsidR="00B301C2" w:rsidRPr="00FE66D7">
        <w:rPr>
          <w:rFonts w:ascii="Times New Roman" w:eastAsia="Times New Roman" w:hAnsi="Times New Roman" w:cs="Times New Roman"/>
          <w:lang w:eastAsia="es-ES_tradnl"/>
        </w:rPr>
        <w:t>d</w:t>
      </w:r>
      <w:r w:rsidR="00EE5AB5" w:rsidRPr="00FE66D7">
        <w:rPr>
          <w:rFonts w:ascii="Times New Roman" w:eastAsia="Times New Roman" w:hAnsi="Times New Roman" w:cs="Times New Roman"/>
          <w:lang w:eastAsia="es-ES_tradnl"/>
        </w:rPr>
        <w:t>el mercado monetario</w:t>
      </w:r>
      <w:r w:rsidR="00DF3B0F">
        <w:rPr>
          <w:rFonts w:ascii="Times New Roman" w:eastAsia="Times New Roman" w:hAnsi="Times New Roman" w:cs="Times New Roman"/>
          <w:lang w:eastAsia="es-ES_tradnl"/>
        </w:rPr>
        <w:t>,</w:t>
      </w:r>
      <w:r w:rsidR="00EE5AB5" w:rsidRPr="00FE66D7">
        <w:rPr>
          <w:rFonts w:ascii="Times New Roman" w:eastAsia="Times New Roman" w:hAnsi="Times New Roman" w:cs="Times New Roman"/>
          <w:lang w:eastAsia="es-ES_tradnl"/>
        </w:rPr>
        <w:t xml:space="preserve"> </w:t>
      </w:r>
      <w:r w:rsidR="00444B2E" w:rsidRPr="00FE66D7">
        <w:rPr>
          <w:rFonts w:ascii="Times New Roman" w:eastAsia="Times New Roman" w:hAnsi="Times New Roman" w:cs="Times New Roman"/>
          <w:lang w:eastAsia="es-ES_tradnl"/>
        </w:rPr>
        <w:t xml:space="preserve">mientras que el </w:t>
      </w:r>
      <w:r w:rsidR="004F19A4" w:rsidRPr="00FE66D7">
        <w:rPr>
          <w:rFonts w:ascii="Times New Roman" w:eastAsia="Times New Roman" w:hAnsi="Times New Roman" w:cs="Times New Roman"/>
          <w:lang w:eastAsia="es-ES_tradnl"/>
        </w:rPr>
        <w:t xml:space="preserve">sector </w:t>
      </w:r>
      <w:r w:rsidR="00444B2E" w:rsidRPr="00FE66D7">
        <w:rPr>
          <w:rFonts w:ascii="Times New Roman" w:eastAsia="Times New Roman" w:hAnsi="Times New Roman" w:cs="Times New Roman"/>
          <w:lang w:eastAsia="es-ES_tradnl"/>
        </w:rPr>
        <w:t xml:space="preserve">urbano compraba </w:t>
      </w:r>
      <w:r w:rsidR="00B301C2" w:rsidRPr="00FE66D7">
        <w:rPr>
          <w:rFonts w:ascii="Times New Roman" w:eastAsia="Times New Roman" w:hAnsi="Times New Roman" w:cs="Times New Roman"/>
          <w:lang w:eastAsia="es-ES_tradnl"/>
        </w:rPr>
        <w:t xml:space="preserve">sus bienes </w:t>
      </w:r>
      <w:r w:rsidR="00444B2E" w:rsidRPr="00FE66D7">
        <w:rPr>
          <w:rFonts w:ascii="Times New Roman" w:eastAsia="Times New Roman" w:hAnsi="Times New Roman" w:cs="Times New Roman"/>
          <w:lang w:eastAsia="es-ES_tradnl"/>
        </w:rPr>
        <w:t>a extranjeros</w:t>
      </w:r>
      <w:r w:rsidR="00EE5AB5" w:rsidRPr="00FE66D7">
        <w:rPr>
          <w:rFonts w:ascii="Times New Roman" w:eastAsia="Times New Roman" w:hAnsi="Times New Roman" w:cs="Times New Roman"/>
          <w:lang w:eastAsia="es-ES_tradnl"/>
        </w:rPr>
        <w:t>.</w:t>
      </w:r>
      <w:r w:rsidR="00444B2E" w:rsidRPr="00FE66D7">
        <w:rPr>
          <w:rFonts w:ascii="Times New Roman" w:eastAsia="Times New Roman" w:hAnsi="Times New Roman" w:cs="Times New Roman"/>
          <w:lang w:eastAsia="es-ES_tradnl"/>
        </w:rPr>
        <w:t xml:space="preserve"> </w:t>
      </w:r>
      <w:r w:rsidR="00857A75" w:rsidRPr="00857A75">
        <w:rPr>
          <w:rFonts w:ascii="Times New Roman" w:eastAsia="Times New Roman" w:hAnsi="Times New Roman" w:cs="Times New Roman"/>
          <w:lang w:eastAsia="es-ES_tradnl"/>
        </w:rPr>
        <w:t>En este entorno, la demanda de bienes de consumo masivo era poco dinámica, la demanda efectiva se veía afectada y segmentada. Había una excesiva parte de la población dedicada a la agricultura, con baja productividad y con muy bajos ingresos. De esta manera se sustraía a una parte significativa de la población de la Península para la formación de un mercado interno dinámico y auto sostenido.</w:t>
      </w:r>
    </w:p>
    <w:p w14:paraId="76F34B36" w14:textId="77777777" w:rsidR="00444B2E" w:rsidRPr="00FE66D7" w:rsidRDefault="00444B2E" w:rsidP="00FE66D7">
      <w:pPr>
        <w:spacing w:line="360" w:lineRule="auto"/>
        <w:jc w:val="both"/>
        <w:rPr>
          <w:rFonts w:ascii="Times New Roman" w:eastAsia="Times New Roman" w:hAnsi="Times New Roman" w:cs="Times New Roman"/>
          <w:lang w:eastAsia="es-ES_tradnl"/>
        </w:rPr>
      </w:pPr>
    </w:p>
    <w:p w14:paraId="6E994BE1" w14:textId="7EBFC038" w:rsidR="00EE5AB5" w:rsidRPr="00FE66D7" w:rsidRDefault="00DF3B0F" w:rsidP="00FE66D7">
      <w:pPr>
        <w:spacing w:line="360" w:lineRule="auto"/>
        <w:jc w:val="both"/>
        <w:rPr>
          <w:rFonts w:ascii="Times New Roman" w:eastAsia="Times New Roman" w:hAnsi="Times New Roman" w:cs="Times New Roman"/>
          <w:lang w:eastAsia="es-ES_tradnl"/>
        </w:rPr>
      </w:pPr>
      <w:r>
        <w:rPr>
          <w:rFonts w:ascii="Times New Roman" w:eastAsia="Times New Roman" w:hAnsi="Times New Roman" w:cs="Times New Roman"/>
          <w:lang w:eastAsia="es-ES_tradnl"/>
        </w:rPr>
        <w:t>La</w:t>
      </w:r>
      <w:r w:rsidR="00444B2E" w:rsidRPr="00FE66D7">
        <w:rPr>
          <w:rFonts w:ascii="Times New Roman" w:eastAsia="Times New Roman" w:hAnsi="Times New Roman" w:cs="Times New Roman"/>
          <w:lang w:eastAsia="es-ES_tradnl"/>
        </w:rPr>
        <w:t xml:space="preserve"> existencia de la ganader</w:t>
      </w:r>
      <w:r w:rsidR="004F19A4" w:rsidRPr="00FE66D7">
        <w:rPr>
          <w:rFonts w:ascii="Times New Roman" w:eastAsia="Times New Roman" w:hAnsi="Times New Roman" w:cs="Times New Roman"/>
          <w:lang w:eastAsia="es-ES_tradnl"/>
        </w:rPr>
        <w:t>ía</w:t>
      </w:r>
      <w:r w:rsidR="00444B2E" w:rsidRPr="00FE66D7">
        <w:rPr>
          <w:rFonts w:ascii="Times New Roman" w:eastAsia="Times New Roman" w:hAnsi="Times New Roman" w:cs="Times New Roman"/>
          <w:lang w:eastAsia="es-ES_tradnl"/>
        </w:rPr>
        <w:t xml:space="preserve">, </w:t>
      </w:r>
      <w:r w:rsidR="00837DD7" w:rsidRPr="00FE66D7">
        <w:rPr>
          <w:rFonts w:ascii="Times New Roman" w:eastAsia="Times New Roman" w:hAnsi="Times New Roman" w:cs="Times New Roman"/>
          <w:lang w:eastAsia="es-ES_tradnl"/>
        </w:rPr>
        <w:t xml:space="preserve">la </w:t>
      </w:r>
      <w:r w:rsidR="00444B2E" w:rsidRPr="00FE66D7">
        <w:rPr>
          <w:rFonts w:ascii="Times New Roman" w:eastAsia="Times New Roman" w:hAnsi="Times New Roman" w:cs="Times New Roman"/>
          <w:lang w:eastAsia="es-ES_tradnl"/>
        </w:rPr>
        <w:t xml:space="preserve">demanda exterior de lana fina y la imposición de privilegios por parte de los nobles conformaban el gran problema </w:t>
      </w:r>
      <w:r w:rsidR="00837DD7" w:rsidRPr="00FE66D7">
        <w:rPr>
          <w:rFonts w:ascii="Times New Roman" w:eastAsia="Times New Roman" w:hAnsi="Times New Roman" w:cs="Times New Roman"/>
          <w:lang w:eastAsia="es-ES_tradnl"/>
        </w:rPr>
        <w:t>en</w:t>
      </w:r>
      <w:r w:rsidR="00444B2E" w:rsidRPr="00FE66D7">
        <w:rPr>
          <w:rFonts w:ascii="Times New Roman" w:eastAsia="Times New Roman" w:hAnsi="Times New Roman" w:cs="Times New Roman"/>
          <w:lang w:eastAsia="es-ES_tradnl"/>
        </w:rPr>
        <w:t xml:space="preserve"> la </w:t>
      </w:r>
      <w:r w:rsidR="004F19A4" w:rsidRPr="00FE66D7">
        <w:rPr>
          <w:rFonts w:ascii="Times New Roman" w:eastAsia="Times New Roman" w:hAnsi="Times New Roman" w:cs="Times New Roman"/>
          <w:lang w:eastAsia="es-ES_tradnl"/>
        </w:rPr>
        <w:t>P</w:t>
      </w:r>
      <w:r w:rsidR="00444B2E" w:rsidRPr="00FE66D7">
        <w:rPr>
          <w:rFonts w:ascii="Times New Roman" w:eastAsia="Times New Roman" w:hAnsi="Times New Roman" w:cs="Times New Roman"/>
          <w:lang w:eastAsia="es-ES_tradnl"/>
        </w:rPr>
        <w:t>en</w:t>
      </w:r>
      <w:r w:rsidR="004F19A4" w:rsidRPr="00FE66D7">
        <w:rPr>
          <w:rFonts w:ascii="Times New Roman" w:eastAsia="Times New Roman" w:hAnsi="Times New Roman" w:cs="Times New Roman"/>
          <w:lang w:eastAsia="es-ES_tradnl"/>
        </w:rPr>
        <w:t>í</w:t>
      </w:r>
      <w:r w:rsidR="00444B2E" w:rsidRPr="00FE66D7">
        <w:rPr>
          <w:rFonts w:ascii="Times New Roman" w:eastAsia="Times New Roman" w:hAnsi="Times New Roman" w:cs="Times New Roman"/>
          <w:lang w:eastAsia="es-ES_tradnl"/>
        </w:rPr>
        <w:t>nsula para el desarrollo económico</w:t>
      </w:r>
      <w:r w:rsidR="00837DD7" w:rsidRPr="00FE66D7">
        <w:rPr>
          <w:rFonts w:ascii="Times New Roman" w:eastAsia="Times New Roman" w:hAnsi="Times New Roman" w:cs="Times New Roman"/>
          <w:lang w:eastAsia="es-ES_tradnl"/>
        </w:rPr>
        <w:t>. E</w:t>
      </w:r>
      <w:r w:rsidR="00DC2B0E" w:rsidRPr="00FE66D7">
        <w:rPr>
          <w:rFonts w:ascii="Times New Roman" w:eastAsia="Times New Roman" w:hAnsi="Times New Roman" w:cs="Times New Roman"/>
          <w:lang w:eastAsia="es-ES_tradnl"/>
        </w:rPr>
        <w:t xml:space="preserve">n España </w:t>
      </w:r>
      <w:r>
        <w:rPr>
          <w:rFonts w:ascii="Times New Roman" w:eastAsia="Times New Roman" w:hAnsi="Times New Roman" w:cs="Times New Roman"/>
          <w:lang w:eastAsia="es-ES_tradnl"/>
        </w:rPr>
        <w:t>la t</w:t>
      </w:r>
      <w:r w:rsidR="00837DD7" w:rsidRPr="00FE66D7">
        <w:rPr>
          <w:rFonts w:ascii="Times New Roman" w:eastAsia="Times New Roman" w:hAnsi="Times New Roman" w:cs="Times New Roman"/>
          <w:lang w:eastAsia="es-ES_tradnl"/>
        </w:rPr>
        <w:t>ierra destinad</w:t>
      </w:r>
      <w:r>
        <w:rPr>
          <w:rFonts w:ascii="Times New Roman" w:eastAsia="Times New Roman" w:hAnsi="Times New Roman" w:cs="Times New Roman"/>
          <w:lang w:eastAsia="es-ES_tradnl"/>
        </w:rPr>
        <w:t>a</w:t>
      </w:r>
      <w:r w:rsidR="00837DD7" w:rsidRPr="00FE66D7">
        <w:rPr>
          <w:rFonts w:ascii="Times New Roman" w:eastAsia="Times New Roman" w:hAnsi="Times New Roman" w:cs="Times New Roman"/>
          <w:lang w:eastAsia="es-ES_tradnl"/>
        </w:rPr>
        <w:t xml:space="preserve"> a la </w:t>
      </w:r>
      <w:r w:rsidR="00DC2B0E" w:rsidRPr="00FE66D7">
        <w:rPr>
          <w:rFonts w:ascii="Times New Roman" w:eastAsia="Times New Roman" w:hAnsi="Times New Roman" w:cs="Times New Roman"/>
          <w:lang w:eastAsia="es-ES_tradnl"/>
        </w:rPr>
        <w:t>ganadería</w:t>
      </w:r>
      <w:r w:rsidR="00837DD7" w:rsidRPr="00FE66D7">
        <w:rPr>
          <w:rFonts w:ascii="Times New Roman" w:eastAsia="Times New Roman" w:hAnsi="Times New Roman" w:cs="Times New Roman"/>
          <w:lang w:eastAsia="es-ES_tradnl"/>
        </w:rPr>
        <w:t xml:space="preserve"> era ineficiente frente al uso que se </w:t>
      </w:r>
      <w:r w:rsidR="00DC2B0E" w:rsidRPr="00FE66D7">
        <w:rPr>
          <w:rFonts w:ascii="Times New Roman" w:eastAsia="Times New Roman" w:hAnsi="Times New Roman" w:cs="Times New Roman"/>
          <w:lang w:eastAsia="es-ES_tradnl"/>
        </w:rPr>
        <w:t>podía</w:t>
      </w:r>
      <w:r w:rsidR="00837DD7" w:rsidRPr="00FE66D7">
        <w:rPr>
          <w:rFonts w:ascii="Times New Roman" w:eastAsia="Times New Roman" w:hAnsi="Times New Roman" w:cs="Times New Roman"/>
          <w:lang w:eastAsia="es-ES_tradnl"/>
        </w:rPr>
        <w:t xml:space="preserve"> hacer de ella con la agricultura, pues </w:t>
      </w:r>
      <w:r w:rsidR="004F19A4" w:rsidRPr="00FE66D7">
        <w:rPr>
          <w:rFonts w:ascii="Times New Roman" w:eastAsia="Times New Roman" w:hAnsi="Times New Roman" w:cs="Times New Roman"/>
          <w:lang w:eastAsia="es-ES_tradnl"/>
        </w:rPr>
        <w:t xml:space="preserve">requería </w:t>
      </w:r>
      <w:r w:rsidR="00837DD7" w:rsidRPr="00FE66D7">
        <w:rPr>
          <w:rFonts w:ascii="Times New Roman" w:eastAsia="Times New Roman" w:hAnsi="Times New Roman" w:cs="Times New Roman"/>
          <w:lang w:eastAsia="es-ES_tradnl"/>
        </w:rPr>
        <w:t xml:space="preserve">casi el doble de extensión de tierra para sostener la misma cantidad de ganado lanar que </w:t>
      </w:r>
      <w:r w:rsidR="00DC2B0E" w:rsidRPr="00FE66D7">
        <w:rPr>
          <w:rFonts w:ascii="Times New Roman" w:eastAsia="Times New Roman" w:hAnsi="Times New Roman" w:cs="Times New Roman"/>
          <w:lang w:eastAsia="es-ES_tradnl"/>
        </w:rPr>
        <w:t xml:space="preserve">en </w:t>
      </w:r>
      <w:r w:rsidR="00837DD7" w:rsidRPr="00FE66D7">
        <w:rPr>
          <w:rFonts w:ascii="Times New Roman" w:eastAsia="Times New Roman" w:hAnsi="Times New Roman" w:cs="Times New Roman"/>
          <w:lang w:eastAsia="es-ES_tradnl"/>
        </w:rPr>
        <w:t>Gran Bretaña</w:t>
      </w:r>
      <w:r w:rsidR="001333F0">
        <w:rPr>
          <w:rFonts w:ascii="Times New Roman" w:eastAsia="Times New Roman" w:hAnsi="Times New Roman" w:cs="Times New Roman"/>
          <w:lang w:eastAsia="es-ES_tradnl"/>
        </w:rPr>
        <w:t>. D</w:t>
      </w:r>
      <w:r w:rsidR="00DC2B0E" w:rsidRPr="00FE66D7">
        <w:rPr>
          <w:rFonts w:ascii="Times New Roman" w:eastAsia="Times New Roman" w:hAnsi="Times New Roman" w:cs="Times New Roman"/>
          <w:lang w:eastAsia="es-ES_tradnl"/>
        </w:rPr>
        <w:t>e ahí que</w:t>
      </w:r>
      <w:r w:rsidR="00F546E5" w:rsidRPr="00FE66D7">
        <w:rPr>
          <w:rFonts w:ascii="Times New Roman" w:eastAsia="Times New Roman" w:hAnsi="Times New Roman" w:cs="Times New Roman"/>
          <w:lang w:eastAsia="es-ES_tradnl"/>
        </w:rPr>
        <w:t xml:space="preserve"> </w:t>
      </w:r>
      <w:r w:rsidR="001333F0">
        <w:rPr>
          <w:rFonts w:ascii="Times New Roman" w:eastAsia="Times New Roman" w:hAnsi="Times New Roman" w:cs="Times New Roman"/>
          <w:lang w:eastAsia="es-ES_tradnl"/>
        </w:rPr>
        <w:t xml:space="preserve">la lana </w:t>
      </w:r>
      <w:r>
        <w:rPr>
          <w:rFonts w:ascii="Times New Roman" w:eastAsia="Times New Roman" w:hAnsi="Times New Roman" w:cs="Times New Roman"/>
          <w:lang w:eastAsia="es-ES_tradnl"/>
        </w:rPr>
        <w:t xml:space="preserve">fuera </w:t>
      </w:r>
      <w:r w:rsidR="00F546E5" w:rsidRPr="00FE66D7">
        <w:rPr>
          <w:rFonts w:ascii="Times New Roman" w:eastAsia="Times New Roman" w:hAnsi="Times New Roman" w:cs="Times New Roman"/>
          <w:lang w:eastAsia="es-ES_tradnl"/>
        </w:rPr>
        <w:t>exportada casi en su totalidad</w:t>
      </w:r>
      <w:r w:rsidR="001333F0">
        <w:rPr>
          <w:rFonts w:ascii="Times New Roman" w:eastAsia="Times New Roman" w:hAnsi="Times New Roman" w:cs="Times New Roman"/>
          <w:lang w:eastAsia="es-ES_tradnl"/>
        </w:rPr>
        <w:t>,</w:t>
      </w:r>
      <w:r w:rsidR="00F546E5" w:rsidRPr="00FE66D7">
        <w:rPr>
          <w:rFonts w:ascii="Times New Roman" w:eastAsia="Times New Roman" w:hAnsi="Times New Roman" w:cs="Times New Roman"/>
          <w:lang w:eastAsia="es-ES_tradnl"/>
        </w:rPr>
        <w:t xml:space="preserve"> lo que </w:t>
      </w:r>
      <w:r w:rsidR="002569D3" w:rsidRPr="00FE66D7">
        <w:rPr>
          <w:rFonts w:ascii="Times New Roman" w:eastAsia="Times New Roman" w:hAnsi="Times New Roman" w:cs="Times New Roman"/>
          <w:lang w:eastAsia="es-ES_tradnl"/>
        </w:rPr>
        <w:t>impedía</w:t>
      </w:r>
      <w:r w:rsidR="00F546E5" w:rsidRPr="00FE66D7">
        <w:rPr>
          <w:rFonts w:ascii="Times New Roman" w:eastAsia="Times New Roman" w:hAnsi="Times New Roman" w:cs="Times New Roman"/>
          <w:lang w:eastAsia="es-ES_tradnl"/>
        </w:rPr>
        <w:t xml:space="preserve"> </w:t>
      </w:r>
      <w:r w:rsidR="002569D3">
        <w:rPr>
          <w:rFonts w:ascii="Times New Roman" w:eastAsia="Times New Roman" w:hAnsi="Times New Roman" w:cs="Times New Roman"/>
          <w:lang w:eastAsia="es-ES_tradnl"/>
        </w:rPr>
        <w:t xml:space="preserve">el desarrollo </w:t>
      </w:r>
      <w:r w:rsidR="00F546E5" w:rsidRPr="00FE66D7">
        <w:rPr>
          <w:rFonts w:ascii="Times New Roman" w:eastAsia="Times New Roman" w:hAnsi="Times New Roman" w:cs="Times New Roman"/>
          <w:lang w:eastAsia="es-ES_tradnl"/>
        </w:rPr>
        <w:t xml:space="preserve">de </w:t>
      </w:r>
      <w:r w:rsidR="002569D3">
        <w:rPr>
          <w:rFonts w:ascii="Times New Roman" w:eastAsia="Times New Roman" w:hAnsi="Times New Roman" w:cs="Times New Roman"/>
          <w:lang w:eastAsia="es-ES_tradnl"/>
        </w:rPr>
        <w:t xml:space="preserve">una </w:t>
      </w:r>
      <w:r w:rsidR="00F546E5" w:rsidRPr="00FE66D7">
        <w:rPr>
          <w:rFonts w:ascii="Times New Roman" w:eastAsia="Times New Roman" w:hAnsi="Times New Roman" w:cs="Times New Roman"/>
          <w:lang w:eastAsia="es-ES_tradnl"/>
        </w:rPr>
        <w:t>industria textil en el país</w:t>
      </w:r>
      <w:r w:rsidR="00C4011E" w:rsidRPr="00FE66D7">
        <w:rPr>
          <w:rFonts w:ascii="Times New Roman" w:eastAsia="Times New Roman" w:hAnsi="Times New Roman" w:cs="Times New Roman"/>
          <w:lang w:eastAsia="es-ES_tradnl"/>
        </w:rPr>
        <w:t xml:space="preserve"> </w:t>
      </w:r>
      <w:r w:rsidR="001333F0">
        <w:rPr>
          <w:rFonts w:ascii="Times New Roman" w:eastAsia="Times New Roman" w:hAnsi="Times New Roman" w:cs="Times New Roman"/>
          <w:lang w:eastAsia="es-ES_tradnl"/>
        </w:rPr>
        <w:t xml:space="preserve">y, </w:t>
      </w:r>
      <w:r w:rsidR="00C4011E" w:rsidRPr="00FE66D7">
        <w:rPr>
          <w:rFonts w:ascii="Times New Roman" w:eastAsia="Times New Roman" w:hAnsi="Times New Roman" w:cs="Times New Roman"/>
          <w:lang w:eastAsia="es-ES_tradnl"/>
        </w:rPr>
        <w:t>e</w:t>
      </w:r>
      <w:r w:rsidR="00F546E5" w:rsidRPr="00FE66D7">
        <w:rPr>
          <w:rFonts w:ascii="Times New Roman" w:eastAsia="Times New Roman" w:hAnsi="Times New Roman" w:cs="Times New Roman"/>
          <w:lang w:eastAsia="es-ES_tradnl"/>
        </w:rPr>
        <w:t>n consecuencia</w:t>
      </w:r>
      <w:r w:rsidR="001333F0">
        <w:rPr>
          <w:rFonts w:ascii="Times New Roman" w:eastAsia="Times New Roman" w:hAnsi="Times New Roman" w:cs="Times New Roman"/>
          <w:lang w:eastAsia="es-ES_tradnl"/>
        </w:rPr>
        <w:t>,</w:t>
      </w:r>
      <w:r w:rsidR="00F546E5" w:rsidRPr="00FE66D7">
        <w:rPr>
          <w:rFonts w:ascii="Times New Roman" w:eastAsia="Times New Roman" w:hAnsi="Times New Roman" w:cs="Times New Roman"/>
          <w:lang w:eastAsia="es-ES_tradnl"/>
        </w:rPr>
        <w:t xml:space="preserve"> España </w:t>
      </w:r>
      <w:r w:rsidR="00B301C2" w:rsidRPr="00FE66D7">
        <w:rPr>
          <w:rFonts w:ascii="Times New Roman" w:eastAsia="Times New Roman" w:hAnsi="Times New Roman" w:cs="Times New Roman"/>
          <w:lang w:eastAsia="es-ES_tradnl"/>
        </w:rPr>
        <w:t>debió</w:t>
      </w:r>
      <w:r w:rsidR="00F546E5" w:rsidRPr="00FE66D7">
        <w:rPr>
          <w:rFonts w:ascii="Times New Roman" w:eastAsia="Times New Roman" w:hAnsi="Times New Roman" w:cs="Times New Roman"/>
          <w:lang w:eastAsia="es-ES_tradnl"/>
        </w:rPr>
        <w:t xml:space="preserve"> importar los tejidos para su consumo</w:t>
      </w:r>
      <w:r w:rsidR="00DC2B0E" w:rsidRPr="00FE66D7">
        <w:rPr>
          <w:rFonts w:ascii="Times New Roman" w:eastAsia="Times New Roman" w:hAnsi="Times New Roman" w:cs="Times New Roman"/>
          <w:lang w:eastAsia="es-ES_tradnl"/>
        </w:rPr>
        <w:t>.</w:t>
      </w:r>
    </w:p>
    <w:p w14:paraId="2CFFF23C" w14:textId="2061EFCA" w:rsidR="00C4011E" w:rsidRPr="00FE66D7" w:rsidRDefault="00C4011E" w:rsidP="00FE66D7">
      <w:pPr>
        <w:spacing w:line="360" w:lineRule="auto"/>
        <w:jc w:val="both"/>
        <w:rPr>
          <w:rFonts w:ascii="Times New Roman" w:eastAsia="Times New Roman" w:hAnsi="Times New Roman" w:cs="Times New Roman"/>
          <w:lang w:eastAsia="es-ES_tradnl"/>
        </w:rPr>
      </w:pPr>
    </w:p>
    <w:p w14:paraId="5637230B" w14:textId="6D290D2C" w:rsidR="00CB1936" w:rsidRPr="00FE66D7" w:rsidRDefault="00CB1936" w:rsidP="00FE66D7">
      <w:pPr>
        <w:spacing w:line="360" w:lineRule="auto"/>
        <w:jc w:val="both"/>
        <w:rPr>
          <w:rFonts w:ascii="Times New Roman" w:eastAsia="Times New Roman" w:hAnsi="Times New Roman" w:cs="Times New Roman"/>
          <w:lang w:eastAsia="es-ES_tradnl"/>
        </w:rPr>
      </w:pPr>
      <w:r w:rsidRPr="00FE66D7">
        <w:rPr>
          <w:rFonts w:ascii="Times New Roman" w:eastAsia="Times New Roman" w:hAnsi="Times New Roman" w:cs="Times New Roman"/>
          <w:lang w:eastAsia="es-ES_tradnl"/>
        </w:rPr>
        <w:lastRenderedPageBreak/>
        <w:t>Con el fin de contrarrestar el hecho de que numerosos campesinos al sur de España no poseían tierras y gran parte del territorio estaba destinado a la ganadería</w:t>
      </w:r>
      <w:r w:rsidR="00DC2B0E" w:rsidRPr="00FE66D7">
        <w:rPr>
          <w:rFonts w:ascii="Times New Roman" w:eastAsia="Times New Roman" w:hAnsi="Times New Roman" w:cs="Times New Roman"/>
          <w:lang w:eastAsia="es-ES_tradnl"/>
        </w:rPr>
        <w:t xml:space="preserve"> </w:t>
      </w:r>
      <w:r w:rsidRPr="00FE66D7">
        <w:rPr>
          <w:rFonts w:ascii="Times New Roman" w:eastAsia="Times New Roman" w:hAnsi="Times New Roman" w:cs="Times New Roman"/>
          <w:lang w:eastAsia="es-ES_tradnl"/>
        </w:rPr>
        <w:t>se pensó en una reforma agraria que nunca lleg</w:t>
      </w:r>
      <w:r w:rsidR="004F19A4" w:rsidRPr="00FE66D7">
        <w:rPr>
          <w:rFonts w:ascii="Times New Roman" w:eastAsia="Times New Roman" w:hAnsi="Times New Roman" w:cs="Times New Roman"/>
          <w:lang w:eastAsia="es-ES_tradnl"/>
        </w:rPr>
        <w:t>ó</w:t>
      </w:r>
      <w:r w:rsidRPr="00FE66D7">
        <w:rPr>
          <w:rFonts w:ascii="Times New Roman" w:eastAsia="Times New Roman" w:hAnsi="Times New Roman" w:cs="Times New Roman"/>
          <w:lang w:eastAsia="es-ES_tradnl"/>
        </w:rPr>
        <w:t xml:space="preserve"> </w:t>
      </w:r>
      <w:r w:rsidR="00B301C2" w:rsidRPr="00FE66D7">
        <w:rPr>
          <w:rFonts w:ascii="Times New Roman" w:eastAsia="Times New Roman" w:hAnsi="Times New Roman" w:cs="Times New Roman"/>
          <w:lang w:eastAsia="es-ES_tradnl"/>
        </w:rPr>
        <w:t>a realizarse</w:t>
      </w:r>
      <w:r w:rsidR="00184ABA">
        <w:rPr>
          <w:rFonts w:ascii="Times New Roman" w:eastAsia="Times New Roman" w:hAnsi="Times New Roman" w:cs="Times New Roman"/>
          <w:lang w:eastAsia="es-ES_tradnl"/>
        </w:rPr>
        <w:t>. A</w:t>
      </w:r>
      <w:r w:rsidRPr="00FE66D7">
        <w:rPr>
          <w:rFonts w:ascii="Times New Roman" w:eastAsia="Times New Roman" w:hAnsi="Times New Roman" w:cs="Times New Roman"/>
          <w:lang w:eastAsia="es-ES_tradnl"/>
        </w:rPr>
        <w:t xml:space="preserve">unque </w:t>
      </w:r>
      <w:r w:rsidR="002569D3">
        <w:rPr>
          <w:rFonts w:ascii="Times New Roman" w:eastAsia="Times New Roman" w:hAnsi="Times New Roman" w:cs="Times New Roman"/>
          <w:lang w:eastAsia="es-ES_tradnl"/>
        </w:rPr>
        <w:t xml:space="preserve">la </w:t>
      </w:r>
      <w:r w:rsidRPr="00FE66D7">
        <w:rPr>
          <w:rFonts w:ascii="Times New Roman" w:eastAsia="Times New Roman" w:hAnsi="Times New Roman" w:cs="Times New Roman"/>
          <w:lang w:eastAsia="es-ES_tradnl"/>
        </w:rPr>
        <w:t xml:space="preserve">movilidad </w:t>
      </w:r>
      <w:r w:rsidR="00184ABA">
        <w:rPr>
          <w:rFonts w:ascii="Times New Roman" w:eastAsia="Times New Roman" w:hAnsi="Times New Roman" w:cs="Times New Roman"/>
          <w:lang w:eastAsia="es-ES_tradnl"/>
        </w:rPr>
        <w:t xml:space="preserve">del uso del suelo </w:t>
      </w:r>
      <w:r w:rsidRPr="00FE66D7">
        <w:rPr>
          <w:rFonts w:ascii="Times New Roman" w:eastAsia="Times New Roman" w:hAnsi="Times New Roman" w:cs="Times New Roman"/>
          <w:lang w:eastAsia="es-ES_tradnl"/>
        </w:rPr>
        <w:t>continu</w:t>
      </w:r>
      <w:r w:rsidR="004F19A4" w:rsidRPr="00FE66D7">
        <w:rPr>
          <w:rFonts w:ascii="Times New Roman" w:eastAsia="Times New Roman" w:hAnsi="Times New Roman" w:cs="Times New Roman"/>
          <w:lang w:eastAsia="es-ES_tradnl"/>
        </w:rPr>
        <w:t>ó</w:t>
      </w:r>
      <w:r w:rsidR="00184ABA">
        <w:rPr>
          <w:rFonts w:ascii="Times New Roman" w:eastAsia="Times New Roman" w:hAnsi="Times New Roman" w:cs="Times New Roman"/>
          <w:lang w:eastAsia="es-ES_tradnl"/>
        </w:rPr>
        <w:t xml:space="preserve"> siendo escas</w:t>
      </w:r>
      <w:r w:rsidRPr="00FE66D7">
        <w:rPr>
          <w:rFonts w:ascii="Times New Roman" w:eastAsia="Times New Roman" w:hAnsi="Times New Roman" w:cs="Times New Roman"/>
          <w:lang w:eastAsia="es-ES_tradnl"/>
        </w:rPr>
        <w:t>a</w:t>
      </w:r>
      <w:r w:rsidR="00184ABA">
        <w:rPr>
          <w:rFonts w:ascii="Times New Roman" w:eastAsia="Times New Roman" w:hAnsi="Times New Roman" w:cs="Times New Roman"/>
          <w:lang w:eastAsia="es-ES_tradnl"/>
        </w:rPr>
        <w:t xml:space="preserve"> se </w:t>
      </w:r>
      <w:r w:rsidRPr="00FE66D7">
        <w:rPr>
          <w:rFonts w:ascii="Times New Roman" w:eastAsia="Times New Roman" w:hAnsi="Times New Roman" w:cs="Times New Roman"/>
          <w:lang w:eastAsia="es-ES_tradnl"/>
        </w:rPr>
        <w:t>cambi</w:t>
      </w:r>
      <w:r w:rsidR="004F19A4" w:rsidRPr="00FE66D7">
        <w:rPr>
          <w:rFonts w:ascii="Times New Roman" w:eastAsia="Times New Roman" w:hAnsi="Times New Roman" w:cs="Times New Roman"/>
          <w:lang w:eastAsia="es-ES_tradnl"/>
        </w:rPr>
        <w:t>ó</w:t>
      </w:r>
      <w:r w:rsidRPr="00FE66D7">
        <w:rPr>
          <w:rFonts w:ascii="Times New Roman" w:eastAsia="Times New Roman" w:hAnsi="Times New Roman" w:cs="Times New Roman"/>
          <w:lang w:eastAsia="es-ES_tradnl"/>
        </w:rPr>
        <w:t xml:space="preserve"> la actividad que practicaban sobre ella</w:t>
      </w:r>
      <w:r w:rsidR="00DC2B0E" w:rsidRPr="00FE66D7">
        <w:rPr>
          <w:rFonts w:ascii="Times New Roman" w:eastAsia="Times New Roman" w:hAnsi="Times New Roman" w:cs="Times New Roman"/>
          <w:lang w:eastAsia="es-ES_tradnl"/>
        </w:rPr>
        <w:t>:</w:t>
      </w:r>
      <w:r w:rsidRPr="00FE66D7">
        <w:rPr>
          <w:rFonts w:ascii="Times New Roman" w:eastAsia="Times New Roman" w:hAnsi="Times New Roman" w:cs="Times New Roman"/>
          <w:lang w:eastAsia="es-ES_tradnl"/>
        </w:rPr>
        <w:t xml:space="preserve"> de la ganadería al cultivo</w:t>
      </w:r>
      <w:r w:rsidR="00DC2B0E" w:rsidRPr="00FE66D7">
        <w:rPr>
          <w:rFonts w:ascii="Times New Roman" w:eastAsia="Times New Roman" w:hAnsi="Times New Roman" w:cs="Times New Roman"/>
          <w:lang w:eastAsia="es-ES_tradnl"/>
        </w:rPr>
        <w:t>,</w:t>
      </w:r>
      <w:r w:rsidRPr="00FE66D7">
        <w:rPr>
          <w:rFonts w:ascii="Times New Roman" w:eastAsia="Times New Roman" w:hAnsi="Times New Roman" w:cs="Times New Roman"/>
          <w:lang w:eastAsia="es-ES_tradnl"/>
        </w:rPr>
        <w:t xml:space="preserve"> </w:t>
      </w:r>
      <w:r w:rsidR="00184ABA">
        <w:rPr>
          <w:rFonts w:ascii="Times New Roman" w:eastAsia="Times New Roman" w:hAnsi="Times New Roman" w:cs="Times New Roman"/>
          <w:lang w:eastAsia="es-ES_tradnl"/>
        </w:rPr>
        <w:t xml:space="preserve">lo que </w:t>
      </w:r>
      <w:r w:rsidR="00184ABA" w:rsidRPr="00FE66D7">
        <w:rPr>
          <w:rFonts w:ascii="Times New Roman" w:eastAsia="Times New Roman" w:hAnsi="Times New Roman" w:cs="Times New Roman"/>
          <w:lang w:eastAsia="es-ES_tradnl"/>
        </w:rPr>
        <w:t>gener</w:t>
      </w:r>
      <w:r w:rsidR="00184ABA">
        <w:rPr>
          <w:rFonts w:ascii="Times New Roman" w:eastAsia="Times New Roman" w:hAnsi="Times New Roman" w:cs="Times New Roman"/>
          <w:lang w:eastAsia="es-ES_tradnl"/>
        </w:rPr>
        <w:t xml:space="preserve">ó </w:t>
      </w:r>
      <w:r w:rsidRPr="00FE66D7">
        <w:rPr>
          <w:rFonts w:ascii="Times New Roman" w:eastAsia="Times New Roman" w:hAnsi="Times New Roman" w:cs="Times New Roman"/>
          <w:lang w:eastAsia="es-ES_tradnl"/>
        </w:rPr>
        <w:t>enfrentamientos entre los dos sectores</w:t>
      </w:r>
      <w:r w:rsidR="00184ABA">
        <w:rPr>
          <w:rFonts w:ascii="Times New Roman" w:eastAsia="Times New Roman" w:hAnsi="Times New Roman" w:cs="Times New Roman"/>
          <w:lang w:eastAsia="es-ES_tradnl"/>
        </w:rPr>
        <w:t xml:space="preserve">, en una coyuntura donde se incrementó la </w:t>
      </w:r>
      <w:r w:rsidRPr="00FE66D7">
        <w:rPr>
          <w:rFonts w:ascii="Times New Roman" w:eastAsia="Times New Roman" w:hAnsi="Times New Roman" w:cs="Times New Roman"/>
          <w:lang w:eastAsia="es-ES_tradnl"/>
        </w:rPr>
        <w:t xml:space="preserve">demanda de carnes y </w:t>
      </w:r>
      <w:r w:rsidR="00CB4D9E">
        <w:rPr>
          <w:rFonts w:ascii="Times New Roman" w:eastAsia="Times New Roman" w:hAnsi="Times New Roman" w:cs="Times New Roman"/>
          <w:lang w:eastAsia="es-ES_tradnl"/>
        </w:rPr>
        <w:t xml:space="preserve">donde </w:t>
      </w:r>
      <w:r w:rsidRPr="00FE66D7">
        <w:rPr>
          <w:rFonts w:ascii="Times New Roman" w:eastAsia="Times New Roman" w:hAnsi="Times New Roman" w:cs="Times New Roman"/>
          <w:lang w:eastAsia="es-ES_tradnl"/>
        </w:rPr>
        <w:t xml:space="preserve">la inflación de sus precios terminaría resolviéndose gracias a </w:t>
      </w:r>
      <w:r w:rsidR="00DC2B0E" w:rsidRPr="00FE66D7">
        <w:rPr>
          <w:rFonts w:ascii="Times New Roman" w:eastAsia="Times New Roman" w:hAnsi="Times New Roman" w:cs="Times New Roman"/>
          <w:lang w:eastAsia="es-ES_tradnl"/>
        </w:rPr>
        <w:t xml:space="preserve">la </w:t>
      </w:r>
      <w:r w:rsidRPr="00FE66D7">
        <w:rPr>
          <w:rFonts w:ascii="Times New Roman" w:eastAsia="Times New Roman" w:hAnsi="Times New Roman" w:cs="Times New Roman"/>
          <w:lang w:eastAsia="es-ES_tradnl"/>
        </w:rPr>
        <w:t>roturación de nuevas áreas.</w:t>
      </w:r>
    </w:p>
    <w:p w14:paraId="1C48454C" w14:textId="77777777" w:rsidR="00CB1936" w:rsidRPr="00FE66D7" w:rsidRDefault="00CB1936" w:rsidP="00FE66D7">
      <w:pPr>
        <w:spacing w:line="360" w:lineRule="auto"/>
        <w:jc w:val="both"/>
        <w:rPr>
          <w:rFonts w:ascii="Times New Roman" w:eastAsia="Times New Roman" w:hAnsi="Times New Roman" w:cs="Times New Roman"/>
          <w:lang w:eastAsia="es-ES_tradnl"/>
        </w:rPr>
      </w:pPr>
    </w:p>
    <w:p w14:paraId="71FCA66F" w14:textId="5D8C778F" w:rsidR="00C4011E" w:rsidRPr="00FE66D7" w:rsidRDefault="00CB1936" w:rsidP="00FE66D7">
      <w:pPr>
        <w:spacing w:line="360" w:lineRule="auto"/>
        <w:jc w:val="both"/>
        <w:rPr>
          <w:rFonts w:ascii="Times New Roman" w:eastAsia="Times New Roman" w:hAnsi="Times New Roman" w:cs="Times New Roman"/>
          <w:lang w:eastAsia="es-ES_tradnl"/>
        </w:rPr>
      </w:pPr>
      <w:r w:rsidRPr="00FE66D7">
        <w:rPr>
          <w:rFonts w:ascii="Times New Roman" w:eastAsia="Times New Roman" w:hAnsi="Times New Roman" w:cs="Times New Roman"/>
          <w:lang w:eastAsia="es-ES_tradnl"/>
        </w:rPr>
        <w:t xml:space="preserve">El mercado interno peninsular no contaba con la demanda suficiente para ampliar su industria </w:t>
      </w:r>
      <w:r w:rsidR="009E3125">
        <w:rPr>
          <w:rFonts w:ascii="Times New Roman" w:eastAsia="Times New Roman" w:hAnsi="Times New Roman" w:cs="Times New Roman"/>
          <w:lang w:eastAsia="es-ES_tradnl"/>
        </w:rPr>
        <w:t xml:space="preserve">e incluso </w:t>
      </w:r>
      <w:r w:rsidR="00856B69">
        <w:rPr>
          <w:rFonts w:ascii="Times New Roman" w:eastAsia="Times New Roman" w:hAnsi="Times New Roman" w:cs="Times New Roman"/>
          <w:lang w:eastAsia="es-ES_tradnl"/>
        </w:rPr>
        <w:t xml:space="preserve">su agricultura. De hecho, </w:t>
      </w:r>
      <w:r w:rsidR="00856B69" w:rsidRPr="00FE66D7">
        <w:rPr>
          <w:rFonts w:ascii="Times New Roman" w:eastAsia="Times New Roman" w:hAnsi="Times New Roman" w:cs="Times New Roman"/>
          <w:lang w:eastAsia="es-ES_tradnl"/>
        </w:rPr>
        <w:t>la oferta</w:t>
      </w:r>
      <w:r w:rsidR="00856B69">
        <w:rPr>
          <w:rFonts w:ascii="Times New Roman" w:eastAsia="Times New Roman" w:hAnsi="Times New Roman" w:cs="Times New Roman"/>
          <w:lang w:eastAsia="es-ES_tradnl"/>
        </w:rPr>
        <w:t xml:space="preserve"> de granos peninsular, estimulada por el aumento de los </w:t>
      </w:r>
      <w:r w:rsidR="00C4011E" w:rsidRPr="00FE66D7">
        <w:rPr>
          <w:rFonts w:ascii="Times New Roman" w:eastAsia="Times New Roman" w:hAnsi="Times New Roman" w:cs="Times New Roman"/>
          <w:lang w:eastAsia="es-ES_tradnl"/>
        </w:rPr>
        <w:t>precio</w:t>
      </w:r>
      <w:r w:rsidR="00856B69">
        <w:rPr>
          <w:rFonts w:ascii="Times New Roman" w:eastAsia="Times New Roman" w:hAnsi="Times New Roman" w:cs="Times New Roman"/>
          <w:lang w:eastAsia="es-ES_tradnl"/>
        </w:rPr>
        <w:t>s</w:t>
      </w:r>
      <w:r w:rsidR="00C4011E" w:rsidRPr="00FE66D7">
        <w:rPr>
          <w:rFonts w:ascii="Times New Roman" w:eastAsia="Times New Roman" w:hAnsi="Times New Roman" w:cs="Times New Roman"/>
          <w:lang w:eastAsia="es-ES_tradnl"/>
        </w:rPr>
        <w:t xml:space="preserve"> de los productos agr</w:t>
      </w:r>
      <w:r w:rsidR="00E764F3" w:rsidRPr="00FE66D7">
        <w:rPr>
          <w:rFonts w:ascii="Times New Roman" w:eastAsia="Times New Roman" w:hAnsi="Times New Roman" w:cs="Times New Roman"/>
          <w:lang w:eastAsia="es-ES_tradnl"/>
        </w:rPr>
        <w:t>í</w:t>
      </w:r>
      <w:r w:rsidR="00C4011E" w:rsidRPr="00FE66D7">
        <w:rPr>
          <w:rFonts w:ascii="Times New Roman" w:eastAsia="Times New Roman" w:hAnsi="Times New Roman" w:cs="Times New Roman"/>
          <w:lang w:eastAsia="es-ES_tradnl"/>
        </w:rPr>
        <w:t>colas</w:t>
      </w:r>
      <w:r w:rsidR="00856B69">
        <w:rPr>
          <w:rFonts w:ascii="Times New Roman" w:eastAsia="Times New Roman" w:hAnsi="Times New Roman" w:cs="Times New Roman"/>
          <w:lang w:eastAsia="es-ES_tradnl"/>
        </w:rPr>
        <w:t xml:space="preserve">, </w:t>
      </w:r>
      <w:r w:rsidR="00C4011E" w:rsidRPr="00FE66D7">
        <w:rPr>
          <w:rFonts w:ascii="Times New Roman" w:eastAsia="Times New Roman" w:hAnsi="Times New Roman" w:cs="Times New Roman"/>
          <w:lang w:eastAsia="es-ES_tradnl"/>
        </w:rPr>
        <w:t xml:space="preserve">no se dio por un aumento en la productividad, sino por la </w:t>
      </w:r>
      <w:r w:rsidR="003E75C3" w:rsidRPr="00FE66D7">
        <w:rPr>
          <w:rFonts w:ascii="Times New Roman" w:eastAsia="Times New Roman" w:hAnsi="Times New Roman" w:cs="Times New Roman"/>
          <w:lang w:eastAsia="es-ES_tradnl"/>
        </w:rPr>
        <w:t>expansión</w:t>
      </w:r>
      <w:r w:rsidR="00C4011E" w:rsidRPr="00FE66D7">
        <w:rPr>
          <w:rFonts w:ascii="Times New Roman" w:eastAsia="Times New Roman" w:hAnsi="Times New Roman" w:cs="Times New Roman"/>
          <w:lang w:eastAsia="es-ES_tradnl"/>
        </w:rPr>
        <w:t xml:space="preserve"> de</w:t>
      </w:r>
      <w:r w:rsidR="00856B69">
        <w:rPr>
          <w:rFonts w:ascii="Times New Roman" w:eastAsia="Times New Roman" w:hAnsi="Times New Roman" w:cs="Times New Roman"/>
          <w:lang w:eastAsia="es-ES_tradnl"/>
        </w:rPr>
        <w:t xml:space="preserve">l área dedicada a los </w:t>
      </w:r>
      <w:r w:rsidR="003E75C3" w:rsidRPr="00FE66D7">
        <w:rPr>
          <w:rFonts w:ascii="Times New Roman" w:eastAsia="Times New Roman" w:hAnsi="Times New Roman" w:cs="Times New Roman"/>
          <w:lang w:eastAsia="es-ES_tradnl"/>
        </w:rPr>
        <w:t>cultivos</w:t>
      </w:r>
      <w:r w:rsidR="00856B69">
        <w:rPr>
          <w:rFonts w:ascii="Times New Roman" w:eastAsia="Times New Roman" w:hAnsi="Times New Roman" w:cs="Times New Roman"/>
          <w:lang w:eastAsia="es-ES_tradnl"/>
        </w:rPr>
        <w:t>. S</w:t>
      </w:r>
      <w:r w:rsidR="00C4011E" w:rsidRPr="00FE66D7">
        <w:rPr>
          <w:rFonts w:ascii="Times New Roman" w:eastAsia="Times New Roman" w:hAnsi="Times New Roman" w:cs="Times New Roman"/>
          <w:lang w:eastAsia="es-ES_tradnl"/>
        </w:rPr>
        <w:t>us proporciones no mostraron mayor cambio en la din</w:t>
      </w:r>
      <w:r w:rsidR="00E764F3" w:rsidRPr="00FE66D7">
        <w:rPr>
          <w:rFonts w:ascii="Times New Roman" w:eastAsia="Times New Roman" w:hAnsi="Times New Roman" w:cs="Times New Roman"/>
          <w:lang w:eastAsia="es-ES_tradnl"/>
        </w:rPr>
        <w:t>á</w:t>
      </w:r>
      <w:r w:rsidR="00C4011E" w:rsidRPr="00FE66D7">
        <w:rPr>
          <w:rFonts w:ascii="Times New Roman" w:eastAsia="Times New Roman" w:hAnsi="Times New Roman" w:cs="Times New Roman"/>
          <w:lang w:eastAsia="es-ES_tradnl"/>
        </w:rPr>
        <w:t xml:space="preserve">mica del mercado </w:t>
      </w:r>
      <w:r w:rsidR="00856B69">
        <w:rPr>
          <w:rFonts w:ascii="Times New Roman" w:eastAsia="Times New Roman" w:hAnsi="Times New Roman" w:cs="Times New Roman"/>
          <w:lang w:eastAsia="es-ES_tradnl"/>
        </w:rPr>
        <w:t xml:space="preserve">dado que </w:t>
      </w:r>
      <w:r w:rsidR="00C4011E" w:rsidRPr="00FE66D7">
        <w:rPr>
          <w:rFonts w:ascii="Times New Roman" w:eastAsia="Times New Roman" w:hAnsi="Times New Roman" w:cs="Times New Roman"/>
          <w:lang w:eastAsia="es-ES_tradnl"/>
        </w:rPr>
        <w:t xml:space="preserve">sus ingresos </w:t>
      </w:r>
      <w:r w:rsidR="00856B69" w:rsidRPr="00FE66D7">
        <w:rPr>
          <w:rFonts w:ascii="Times New Roman" w:eastAsia="Times New Roman" w:hAnsi="Times New Roman" w:cs="Times New Roman"/>
          <w:lang w:eastAsia="es-ES_tradnl"/>
        </w:rPr>
        <w:t>cubri</w:t>
      </w:r>
      <w:r w:rsidR="00856B69">
        <w:rPr>
          <w:rFonts w:ascii="Times New Roman" w:eastAsia="Times New Roman" w:hAnsi="Times New Roman" w:cs="Times New Roman"/>
          <w:lang w:eastAsia="es-ES_tradnl"/>
        </w:rPr>
        <w:t xml:space="preserve">eron solo </w:t>
      </w:r>
      <w:r w:rsidR="00C4011E" w:rsidRPr="00FE66D7">
        <w:rPr>
          <w:rFonts w:ascii="Times New Roman" w:eastAsia="Times New Roman" w:hAnsi="Times New Roman" w:cs="Times New Roman"/>
          <w:lang w:eastAsia="es-ES_tradnl"/>
        </w:rPr>
        <w:t xml:space="preserve">un pequeño aumento en la compra de productos no </w:t>
      </w:r>
      <w:r w:rsidR="002A3DEF" w:rsidRPr="00FE66D7">
        <w:rPr>
          <w:rFonts w:ascii="Times New Roman" w:eastAsia="Times New Roman" w:hAnsi="Times New Roman" w:cs="Times New Roman"/>
          <w:lang w:eastAsia="es-ES_tradnl"/>
        </w:rPr>
        <w:t>agrícolas</w:t>
      </w:r>
      <w:r w:rsidR="00856B69">
        <w:rPr>
          <w:rFonts w:ascii="Times New Roman" w:eastAsia="Times New Roman" w:hAnsi="Times New Roman" w:cs="Times New Roman"/>
          <w:lang w:eastAsia="es-ES_tradnl"/>
        </w:rPr>
        <w:t>. L</w:t>
      </w:r>
      <w:r w:rsidR="00F71D02" w:rsidRPr="00FE66D7">
        <w:rPr>
          <w:rFonts w:ascii="Times New Roman" w:eastAsia="Times New Roman" w:hAnsi="Times New Roman" w:cs="Times New Roman"/>
          <w:lang w:eastAsia="es-ES_tradnl"/>
        </w:rPr>
        <w:t xml:space="preserve">a falta de movilidad de los factores productivos y la inelasticidad de la demanda </w:t>
      </w:r>
      <w:r w:rsidR="00E764F3" w:rsidRPr="00FE66D7">
        <w:rPr>
          <w:rFonts w:ascii="Times New Roman" w:eastAsia="Times New Roman" w:hAnsi="Times New Roman" w:cs="Times New Roman"/>
          <w:lang w:eastAsia="es-ES_tradnl"/>
        </w:rPr>
        <w:t>impedían</w:t>
      </w:r>
      <w:r w:rsidR="00F71D02" w:rsidRPr="00FE66D7">
        <w:rPr>
          <w:rFonts w:ascii="Times New Roman" w:eastAsia="Times New Roman" w:hAnsi="Times New Roman" w:cs="Times New Roman"/>
          <w:lang w:eastAsia="es-ES_tradnl"/>
        </w:rPr>
        <w:t xml:space="preserve"> el desarrollo del sector.</w:t>
      </w:r>
    </w:p>
    <w:p w14:paraId="5848732A" w14:textId="77777777" w:rsidR="00D82CA8" w:rsidRDefault="00D82CA8" w:rsidP="00FE66D7">
      <w:pPr>
        <w:spacing w:line="360" w:lineRule="auto"/>
        <w:jc w:val="both"/>
        <w:rPr>
          <w:rFonts w:ascii="Times New Roman" w:hAnsi="Times New Roman" w:cs="Times New Roman"/>
        </w:rPr>
      </w:pPr>
    </w:p>
    <w:p w14:paraId="0489EAD6" w14:textId="2973E7D7" w:rsidR="00F71D02" w:rsidRDefault="00D82CA8" w:rsidP="000773C3">
      <w:pPr>
        <w:spacing w:line="360" w:lineRule="auto"/>
        <w:jc w:val="both"/>
        <w:rPr>
          <w:rFonts w:ascii="Times New Roman" w:hAnsi="Times New Roman" w:cs="Times New Roman"/>
        </w:rPr>
      </w:pPr>
      <w:r>
        <w:rPr>
          <w:rFonts w:ascii="Times New Roman" w:hAnsi="Times New Roman" w:cs="Times New Roman"/>
        </w:rPr>
        <w:t xml:space="preserve">En consecuencia, </w:t>
      </w:r>
      <w:r w:rsidRPr="00FE66D7">
        <w:rPr>
          <w:rFonts w:ascii="Times New Roman" w:hAnsi="Times New Roman" w:cs="Times New Roman"/>
        </w:rPr>
        <w:t>la concentración de la tierra</w:t>
      </w:r>
      <w:r>
        <w:rPr>
          <w:rFonts w:ascii="Times New Roman" w:hAnsi="Times New Roman" w:cs="Times New Roman"/>
        </w:rPr>
        <w:t>, el m</w:t>
      </w:r>
      <w:r w:rsidRPr="00FE66D7">
        <w:rPr>
          <w:rFonts w:ascii="Times New Roman" w:hAnsi="Times New Roman" w:cs="Times New Roman"/>
        </w:rPr>
        <w:t xml:space="preserve">al uso </w:t>
      </w:r>
      <w:r>
        <w:rPr>
          <w:rFonts w:ascii="Times New Roman" w:hAnsi="Times New Roman" w:cs="Times New Roman"/>
        </w:rPr>
        <w:t>de la tierra, la n</w:t>
      </w:r>
      <w:r w:rsidRPr="00FE66D7">
        <w:rPr>
          <w:rFonts w:ascii="Times New Roman" w:hAnsi="Times New Roman" w:cs="Times New Roman"/>
        </w:rPr>
        <w:t xml:space="preserve">o utilización para cultivos, la falta de tecnologías y la poca eficiencia productiva, </w:t>
      </w:r>
      <w:r>
        <w:rPr>
          <w:rFonts w:ascii="Times New Roman" w:hAnsi="Times New Roman" w:cs="Times New Roman"/>
        </w:rPr>
        <w:t xml:space="preserve">se sumaban para que la </w:t>
      </w:r>
      <w:r w:rsidRPr="00FE66D7">
        <w:rPr>
          <w:rFonts w:ascii="Times New Roman" w:hAnsi="Times New Roman" w:cs="Times New Roman"/>
        </w:rPr>
        <w:t xml:space="preserve">producción </w:t>
      </w:r>
      <w:r>
        <w:rPr>
          <w:rFonts w:ascii="Times New Roman" w:hAnsi="Times New Roman" w:cs="Times New Roman"/>
        </w:rPr>
        <w:t xml:space="preserve">agropecuaria </w:t>
      </w:r>
      <w:r w:rsidRPr="00FE66D7">
        <w:rPr>
          <w:rFonts w:ascii="Times New Roman" w:hAnsi="Times New Roman" w:cs="Times New Roman"/>
        </w:rPr>
        <w:t xml:space="preserve">no </w:t>
      </w:r>
      <w:r>
        <w:rPr>
          <w:rFonts w:ascii="Times New Roman" w:hAnsi="Times New Roman" w:cs="Times New Roman"/>
        </w:rPr>
        <w:t xml:space="preserve">fuera </w:t>
      </w:r>
      <w:r w:rsidRPr="00FE66D7">
        <w:rPr>
          <w:rFonts w:ascii="Times New Roman" w:hAnsi="Times New Roman" w:cs="Times New Roman"/>
        </w:rPr>
        <w:t>capaz de cubrir la demanda interna de alimentos</w:t>
      </w:r>
      <w:r>
        <w:rPr>
          <w:rFonts w:ascii="Times New Roman" w:hAnsi="Times New Roman" w:cs="Times New Roman"/>
        </w:rPr>
        <w:t xml:space="preserve">, razón por la cual se recurría permanentemente a </w:t>
      </w:r>
      <w:r w:rsidRPr="00FE66D7">
        <w:rPr>
          <w:rFonts w:ascii="Times New Roman" w:hAnsi="Times New Roman" w:cs="Times New Roman"/>
        </w:rPr>
        <w:t xml:space="preserve">importar bienes de consumo básico. </w:t>
      </w:r>
      <w:r w:rsidR="000773C3" w:rsidRPr="00FE66D7">
        <w:rPr>
          <w:rFonts w:ascii="Times New Roman" w:hAnsi="Times New Roman" w:cs="Times New Roman"/>
        </w:rPr>
        <w:t>Pese a que la concentración de la tierra era uno de sus grandes inconvenientes a finales del siglo XVIII, la propiedad territorial se fue desligando de las relaciones de señorío y servidumbre</w:t>
      </w:r>
      <w:r w:rsidR="000773C3">
        <w:rPr>
          <w:rFonts w:ascii="Times New Roman" w:hAnsi="Times New Roman" w:cs="Times New Roman"/>
        </w:rPr>
        <w:t>. Si bien</w:t>
      </w:r>
      <w:r w:rsidRPr="00FE66D7">
        <w:rPr>
          <w:rFonts w:ascii="Times New Roman" w:hAnsi="Times New Roman" w:cs="Times New Roman"/>
        </w:rPr>
        <w:t xml:space="preserve"> España se vio encaminada a la destrucción de su propio sistema de economía campesina y a la migración de las formas de abastecimiento del campo a la ciudad, no necesariamente se pasó a una economía moderna o a un desarrollo económico importante, más bien parecía el proceso de emancipación a la explotación feudal</w:t>
      </w:r>
      <w:r w:rsidR="00722AE1">
        <w:rPr>
          <w:rFonts w:ascii="Times New Roman" w:hAnsi="Times New Roman" w:cs="Times New Roman"/>
        </w:rPr>
        <w:t xml:space="preserve">. </w:t>
      </w:r>
    </w:p>
    <w:p w14:paraId="7B40557C" w14:textId="6E1C77F8" w:rsidR="00D82CA8" w:rsidRDefault="00D82CA8" w:rsidP="00FE66D7">
      <w:pPr>
        <w:spacing w:line="360" w:lineRule="auto"/>
        <w:jc w:val="both"/>
        <w:rPr>
          <w:rFonts w:ascii="Times New Roman" w:hAnsi="Times New Roman" w:cs="Times New Roman"/>
        </w:rPr>
      </w:pPr>
    </w:p>
    <w:p w14:paraId="5CA45E12" w14:textId="7399AB40" w:rsidR="0063428D" w:rsidRDefault="00765D68" w:rsidP="00FE66D7">
      <w:pPr>
        <w:spacing w:line="360" w:lineRule="auto"/>
        <w:jc w:val="both"/>
        <w:rPr>
          <w:rFonts w:ascii="Times New Roman" w:hAnsi="Times New Roman" w:cs="Times New Roman"/>
        </w:rPr>
      </w:pPr>
      <w:r w:rsidRPr="00FE66D7">
        <w:rPr>
          <w:rFonts w:ascii="Times New Roman" w:hAnsi="Times New Roman" w:cs="Times New Roman"/>
        </w:rPr>
        <w:t>Como es de esperarse</w:t>
      </w:r>
      <w:r w:rsidR="00D12ED6">
        <w:rPr>
          <w:rFonts w:ascii="Times New Roman" w:hAnsi="Times New Roman" w:cs="Times New Roman"/>
        </w:rPr>
        <w:t>,</w:t>
      </w:r>
      <w:r w:rsidRPr="00FE66D7">
        <w:rPr>
          <w:rFonts w:ascii="Times New Roman" w:hAnsi="Times New Roman" w:cs="Times New Roman"/>
        </w:rPr>
        <w:t xml:space="preserve"> el </w:t>
      </w:r>
      <w:r w:rsidR="00BC0DC0" w:rsidRPr="00FE66D7">
        <w:rPr>
          <w:rFonts w:ascii="Times New Roman" w:hAnsi="Times New Roman" w:cs="Times New Roman"/>
        </w:rPr>
        <w:t>tr</w:t>
      </w:r>
      <w:r w:rsidR="00E764F3" w:rsidRPr="00FE66D7">
        <w:rPr>
          <w:rFonts w:ascii="Times New Roman" w:hAnsi="Times New Roman" w:cs="Times New Roman"/>
        </w:rPr>
        <w:t>á</w:t>
      </w:r>
      <w:r w:rsidR="00BC0DC0" w:rsidRPr="00FE66D7">
        <w:rPr>
          <w:rFonts w:ascii="Times New Roman" w:hAnsi="Times New Roman" w:cs="Times New Roman"/>
        </w:rPr>
        <w:t>nsito</w:t>
      </w:r>
      <w:r w:rsidRPr="00FE66D7">
        <w:rPr>
          <w:rFonts w:ascii="Times New Roman" w:hAnsi="Times New Roman" w:cs="Times New Roman"/>
        </w:rPr>
        <w:t xml:space="preserve"> de la población rural a la vida urbana </w:t>
      </w:r>
      <w:r w:rsidR="00876F3F">
        <w:rPr>
          <w:rFonts w:ascii="Times New Roman" w:hAnsi="Times New Roman" w:cs="Times New Roman"/>
        </w:rPr>
        <w:t>fue</w:t>
      </w:r>
      <w:r w:rsidRPr="00FE66D7">
        <w:rPr>
          <w:rFonts w:ascii="Times New Roman" w:hAnsi="Times New Roman" w:cs="Times New Roman"/>
        </w:rPr>
        <w:t xml:space="preserve"> tedioso</w:t>
      </w:r>
      <w:r w:rsidR="00BC0DC0" w:rsidRPr="00FE66D7">
        <w:rPr>
          <w:rFonts w:ascii="Times New Roman" w:hAnsi="Times New Roman" w:cs="Times New Roman"/>
        </w:rPr>
        <w:t xml:space="preserve">, demorado </w:t>
      </w:r>
      <w:r w:rsidRPr="00FE66D7">
        <w:rPr>
          <w:rFonts w:ascii="Times New Roman" w:hAnsi="Times New Roman" w:cs="Times New Roman"/>
        </w:rPr>
        <w:t>y de sufrimiento individual</w:t>
      </w:r>
      <w:r w:rsidR="00D347CD" w:rsidRPr="00FE66D7">
        <w:rPr>
          <w:rFonts w:ascii="Times New Roman" w:hAnsi="Times New Roman" w:cs="Times New Roman"/>
        </w:rPr>
        <w:t>,</w:t>
      </w:r>
      <w:r w:rsidRPr="00FE66D7">
        <w:rPr>
          <w:rFonts w:ascii="Times New Roman" w:hAnsi="Times New Roman" w:cs="Times New Roman"/>
        </w:rPr>
        <w:t xml:space="preserve"> </w:t>
      </w:r>
      <w:r w:rsidR="00D12ED6">
        <w:rPr>
          <w:rFonts w:ascii="Times New Roman" w:hAnsi="Times New Roman" w:cs="Times New Roman"/>
        </w:rPr>
        <w:t xml:space="preserve">acompañado, </w:t>
      </w:r>
      <w:r w:rsidRPr="00FE66D7">
        <w:rPr>
          <w:rFonts w:ascii="Times New Roman" w:hAnsi="Times New Roman" w:cs="Times New Roman"/>
        </w:rPr>
        <w:t>generalmente</w:t>
      </w:r>
      <w:r w:rsidR="00D12ED6">
        <w:rPr>
          <w:rFonts w:ascii="Times New Roman" w:hAnsi="Times New Roman" w:cs="Times New Roman"/>
        </w:rPr>
        <w:t xml:space="preserve">, de </w:t>
      </w:r>
      <w:r w:rsidR="00BC0DC0" w:rsidRPr="00FE66D7">
        <w:rPr>
          <w:rFonts w:ascii="Times New Roman" w:hAnsi="Times New Roman" w:cs="Times New Roman"/>
        </w:rPr>
        <w:t>condiciones de pobreza y atra</w:t>
      </w:r>
      <w:r w:rsidR="00E764F3" w:rsidRPr="00FE66D7">
        <w:rPr>
          <w:rFonts w:ascii="Times New Roman" w:hAnsi="Times New Roman" w:cs="Times New Roman"/>
        </w:rPr>
        <w:t>s</w:t>
      </w:r>
      <w:r w:rsidR="00BC0DC0" w:rsidRPr="00FE66D7">
        <w:rPr>
          <w:rFonts w:ascii="Times New Roman" w:hAnsi="Times New Roman" w:cs="Times New Roman"/>
        </w:rPr>
        <w:t>o econ</w:t>
      </w:r>
      <w:r w:rsidR="00E764F3" w:rsidRPr="00FE66D7">
        <w:rPr>
          <w:rFonts w:ascii="Times New Roman" w:hAnsi="Times New Roman" w:cs="Times New Roman"/>
        </w:rPr>
        <w:t>ó</w:t>
      </w:r>
      <w:r w:rsidR="00BC0DC0" w:rsidRPr="00FE66D7">
        <w:rPr>
          <w:rFonts w:ascii="Times New Roman" w:hAnsi="Times New Roman" w:cs="Times New Roman"/>
        </w:rPr>
        <w:t>mico</w:t>
      </w:r>
      <w:r w:rsidR="00D12ED6">
        <w:rPr>
          <w:rFonts w:ascii="Times New Roman" w:hAnsi="Times New Roman" w:cs="Times New Roman"/>
        </w:rPr>
        <w:t xml:space="preserve">. Si bien la </w:t>
      </w:r>
      <w:r w:rsidR="00BC0DC0" w:rsidRPr="00FE66D7">
        <w:rPr>
          <w:rFonts w:ascii="Times New Roman" w:hAnsi="Times New Roman" w:cs="Times New Roman"/>
        </w:rPr>
        <w:t>separación</w:t>
      </w:r>
      <w:r w:rsidR="00D12ED6">
        <w:rPr>
          <w:rFonts w:ascii="Times New Roman" w:hAnsi="Times New Roman" w:cs="Times New Roman"/>
        </w:rPr>
        <w:t xml:space="preserve"> de los </w:t>
      </w:r>
      <w:r w:rsidR="00D12ED6" w:rsidRPr="00FE66D7">
        <w:rPr>
          <w:rFonts w:ascii="Times New Roman" w:hAnsi="Times New Roman" w:cs="Times New Roman"/>
        </w:rPr>
        <w:t xml:space="preserve">medios de trabajo y </w:t>
      </w:r>
      <w:r w:rsidR="00D12ED6">
        <w:rPr>
          <w:rFonts w:ascii="Times New Roman" w:hAnsi="Times New Roman" w:cs="Times New Roman"/>
        </w:rPr>
        <w:t xml:space="preserve">de </w:t>
      </w:r>
      <w:r w:rsidR="00D12ED6" w:rsidRPr="00FE66D7">
        <w:rPr>
          <w:rFonts w:ascii="Times New Roman" w:hAnsi="Times New Roman" w:cs="Times New Roman"/>
        </w:rPr>
        <w:lastRenderedPageBreak/>
        <w:t>subsistencia</w:t>
      </w:r>
      <w:r w:rsidR="00D12ED6">
        <w:rPr>
          <w:rFonts w:ascii="Times New Roman" w:hAnsi="Times New Roman" w:cs="Times New Roman"/>
        </w:rPr>
        <w:t xml:space="preserve"> de </w:t>
      </w:r>
      <w:r w:rsidR="00BC0DC0" w:rsidRPr="00FE66D7">
        <w:rPr>
          <w:rFonts w:ascii="Times New Roman" w:hAnsi="Times New Roman" w:cs="Times New Roman"/>
        </w:rPr>
        <w:t>los trabajadores</w:t>
      </w:r>
      <w:r w:rsidR="00D12ED6">
        <w:rPr>
          <w:rFonts w:ascii="Times New Roman" w:hAnsi="Times New Roman" w:cs="Times New Roman"/>
        </w:rPr>
        <w:t xml:space="preserve"> directos es una condición para el tránsito a una sociedad moderna, esto no parece suficiente si</w:t>
      </w:r>
      <w:r w:rsidR="009E3125">
        <w:rPr>
          <w:rFonts w:ascii="Times New Roman" w:hAnsi="Times New Roman" w:cs="Times New Roman"/>
        </w:rPr>
        <w:t xml:space="preserve"> </w:t>
      </w:r>
      <w:r w:rsidR="00D12ED6">
        <w:rPr>
          <w:rFonts w:ascii="Times New Roman" w:hAnsi="Times New Roman" w:cs="Times New Roman"/>
        </w:rPr>
        <w:t>no se encuentra quien los incorpore en un nuevo proceso productivo. Es necesario que e</w:t>
      </w:r>
      <w:r w:rsidR="00BC0DC0" w:rsidRPr="00FE66D7">
        <w:rPr>
          <w:rFonts w:ascii="Times New Roman" w:hAnsi="Times New Roman" w:cs="Times New Roman"/>
        </w:rPr>
        <w:t>l patrimonio-dinero</w:t>
      </w:r>
      <w:r w:rsidR="00D12ED6">
        <w:rPr>
          <w:rFonts w:ascii="Times New Roman" w:hAnsi="Times New Roman" w:cs="Times New Roman"/>
        </w:rPr>
        <w:t xml:space="preserve">, propiedad de </w:t>
      </w:r>
      <w:r w:rsidR="00BC0DC0" w:rsidRPr="00FE66D7">
        <w:rPr>
          <w:rFonts w:ascii="Times New Roman" w:hAnsi="Times New Roman" w:cs="Times New Roman"/>
        </w:rPr>
        <w:t>terratenientes, comerciantes o cualquier otro posee</w:t>
      </w:r>
      <w:r w:rsidR="00D347CD" w:rsidRPr="00FE66D7">
        <w:rPr>
          <w:rFonts w:ascii="Times New Roman" w:hAnsi="Times New Roman" w:cs="Times New Roman"/>
        </w:rPr>
        <w:t>dor</w:t>
      </w:r>
      <w:r w:rsidR="00D12ED6">
        <w:rPr>
          <w:rFonts w:ascii="Times New Roman" w:hAnsi="Times New Roman" w:cs="Times New Roman"/>
        </w:rPr>
        <w:t>,</w:t>
      </w:r>
      <w:r w:rsidRPr="00FE66D7">
        <w:rPr>
          <w:rFonts w:ascii="Times New Roman" w:hAnsi="Times New Roman" w:cs="Times New Roman"/>
        </w:rPr>
        <w:t xml:space="preserve"> </w:t>
      </w:r>
      <w:r w:rsidR="00D12ED6">
        <w:rPr>
          <w:rFonts w:ascii="Times New Roman" w:hAnsi="Times New Roman" w:cs="Times New Roman"/>
        </w:rPr>
        <w:t>esté</w:t>
      </w:r>
      <w:r w:rsidR="0063428D" w:rsidRPr="00FE66D7">
        <w:rPr>
          <w:rFonts w:ascii="Times New Roman" w:hAnsi="Times New Roman" w:cs="Times New Roman"/>
        </w:rPr>
        <w:t xml:space="preserve"> en disposición </w:t>
      </w:r>
      <w:r w:rsidR="00876F3F">
        <w:rPr>
          <w:rFonts w:ascii="Times New Roman" w:hAnsi="Times New Roman" w:cs="Times New Roman"/>
        </w:rPr>
        <w:t xml:space="preserve">y quiera </w:t>
      </w:r>
      <w:r w:rsidR="00D12ED6">
        <w:rPr>
          <w:rFonts w:ascii="Times New Roman" w:hAnsi="Times New Roman" w:cs="Times New Roman"/>
        </w:rPr>
        <w:t xml:space="preserve">invertirse </w:t>
      </w:r>
      <w:r w:rsidR="00AD421D">
        <w:rPr>
          <w:rFonts w:ascii="Times New Roman" w:hAnsi="Times New Roman" w:cs="Times New Roman"/>
        </w:rPr>
        <w:t xml:space="preserve">en la </w:t>
      </w:r>
      <w:r w:rsidR="0063428D" w:rsidRPr="00FE66D7">
        <w:rPr>
          <w:rFonts w:ascii="Times New Roman" w:hAnsi="Times New Roman" w:cs="Times New Roman"/>
        </w:rPr>
        <w:t xml:space="preserve">compra </w:t>
      </w:r>
      <w:r w:rsidR="00AD421D">
        <w:rPr>
          <w:rFonts w:ascii="Times New Roman" w:hAnsi="Times New Roman" w:cs="Times New Roman"/>
        </w:rPr>
        <w:t xml:space="preserve">de </w:t>
      </w:r>
      <w:r w:rsidR="0063428D" w:rsidRPr="00FE66D7">
        <w:rPr>
          <w:rFonts w:ascii="Times New Roman" w:hAnsi="Times New Roman" w:cs="Times New Roman"/>
        </w:rPr>
        <w:t>fuerza viva de trabajo</w:t>
      </w:r>
      <w:r w:rsidR="00D12ED6">
        <w:rPr>
          <w:rFonts w:ascii="Times New Roman" w:hAnsi="Times New Roman" w:cs="Times New Roman"/>
        </w:rPr>
        <w:t xml:space="preserve">. </w:t>
      </w:r>
    </w:p>
    <w:p w14:paraId="00AA25E4" w14:textId="77777777" w:rsidR="00D12ED6" w:rsidRPr="00FE66D7" w:rsidRDefault="00D12ED6" w:rsidP="00FE66D7">
      <w:pPr>
        <w:spacing w:line="360" w:lineRule="auto"/>
        <w:jc w:val="both"/>
        <w:rPr>
          <w:rFonts w:ascii="Times New Roman" w:hAnsi="Times New Roman" w:cs="Times New Roman"/>
        </w:rPr>
      </w:pPr>
    </w:p>
    <w:p w14:paraId="6B27DD98" w14:textId="2ADFF8EB" w:rsidR="00823380" w:rsidRDefault="006218C8" w:rsidP="00823380">
      <w:pPr>
        <w:spacing w:line="360" w:lineRule="auto"/>
        <w:jc w:val="both"/>
        <w:rPr>
          <w:rFonts w:ascii="Arial" w:hAnsi="Arial" w:cs="Arial"/>
        </w:rPr>
      </w:pPr>
      <w:r w:rsidRPr="00FE66D7">
        <w:rPr>
          <w:rFonts w:ascii="Times New Roman" w:hAnsi="Times New Roman" w:cs="Times New Roman"/>
        </w:rPr>
        <w:t>El tamaño y la din</w:t>
      </w:r>
      <w:r w:rsidR="00E764F3" w:rsidRPr="00FE66D7">
        <w:rPr>
          <w:rFonts w:ascii="Times New Roman" w:hAnsi="Times New Roman" w:cs="Times New Roman"/>
        </w:rPr>
        <w:t>á</w:t>
      </w:r>
      <w:r w:rsidRPr="00FE66D7">
        <w:rPr>
          <w:rFonts w:ascii="Times New Roman" w:hAnsi="Times New Roman" w:cs="Times New Roman"/>
        </w:rPr>
        <w:t xml:space="preserve">mica del mercado interior de la </w:t>
      </w:r>
      <w:r w:rsidR="00E764F3" w:rsidRPr="00FE66D7">
        <w:rPr>
          <w:rFonts w:ascii="Times New Roman" w:hAnsi="Times New Roman" w:cs="Times New Roman"/>
        </w:rPr>
        <w:t>P</w:t>
      </w:r>
      <w:r w:rsidRPr="00FE66D7">
        <w:rPr>
          <w:rFonts w:ascii="Times New Roman" w:hAnsi="Times New Roman" w:cs="Times New Roman"/>
        </w:rPr>
        <w:t>en</w:t>
      </w:r>
      <w:r w:rsidR="00E764F3" w:rsidRPr="00FE66D7">
        <w:rPr>
          <w:rFonts w:ascii="Times New Roman" w:hAnsi="Times New Roman" w:cs="Times New Roman"/>
        </w:rPr>
        <w:t>í</w:t>
      </w:r>
      <w:r w:rsidRPr="00FE66D7">
        <w:rPr>
          <w:rFonts w:ascii="Times New Roman" w:hAnsi="Times New Roman" w:cs="Times New Roman"/>
        </w:rPr>
        <w:t xml:space="preserve">nsula española no </w:t>
      </w:r>
      <w:r w:rsidR="00E764F3" w:rsidRPr="00FE66D7">
        <w:rPr>
          <w:rFonts w:ascii="Times New Roman" w:hAnsi="Times New Roman" w:cs="Times New Roman"/>
        </w:rPr>
        <w:t>absorbió</w:t>
      </w:r>
      <w:r w:rsidRPr="00FE66D7">
        <w:rPr>
          <w:rFonts w:ascii="Times New Roman" w:hAnsi="Times New Roman" w:cs="Times New Roman"/>
        </w:rPr>
        <w:t xml:space="preserve"> de manera productiva la mano de obra liberada por el campo, por lo que la </w:t>
      </w:r>
      <w:r w:rsidR="00796CB1" w:rsidRPr="00FE66D7">
        <w:rPr>
          <w:rFonts w:ascii="Times New Roman" w:hAnsi="Times New Roman" w:cs="Times New Roman"/>
        </w:rPr>
        <w:t>incapacidad de absorber la fuerza</w:t>
      </w:r>
      <w:r w:rsidRPr="00FE66D7">
        <w:rPr>
          <w:rFonts w:ascii="Times New Roman" w:hAnsi="Times New Roman" w:cs="Times New Roman"/>
        </w:rPr>
        <w:t xml:space="preserve"> de trabajo </w:t>
      </w:r>
      <w:r w:rsidR="00796CB1" w:rsidRPr="00FE66D7">
        <w:rPr>
          <w:rFonts w:ascii="Times New Roman" w:hAnsi="Times New Roman" w:cs="Times New Roman"/>
        </w:rPr>
        <w:t>en t</w:t>
      </w:r>
      <w:r w:rsidR="00E764F3" w:rsidRPr="00FE66D7">
        <w:rPr>
          <w:rFonts w:ascii="Times New Roman" w:hAnsi="Times New Roman" w:cs="Times New Roman"/>
        </w:rPr>
        <w:t>é</w:t>
      </w:r>
      <w:r w:rsidR="00796CB1" w:rsidRPr="00FE66D7">
        <w:rPr>
          <w:rFonts w:ascii="Times New Roman" w:hAnsi="Times New Roman" w:cs="Times New Roman"/>
        </w:rPr>
        <w:t xml:space="preserve">rminos remunerativos </w:t>
      </w:r>
      <w:r w:rsidRPr="00FE66D7">
        <w:rPr>
          <w:rFonts w:ascii="Times New Roman" w:hAnsi="Times New Roman" w:cs="Times New Roman"/>
        </w:rPr>
        <w:t>se fue co</w:t>
      </w:r>
      <w:r w:rsidR="00796CB1" w:rsidRPr="00FE66D7">
        <w:rPr>
          <w:rFonts w:ascii="Times New Roman" w:hAnsi="Times New Roman" w:cs="Times New Roman"/>
        </w:rPr>
        <w:t>n</w:t>
      </w:r>
      <w:r w:rsidRPr="00FE66D7">
        <w:rPr>
          <w:rFonts w:ascii="Times New Roman" w:hAnsi="Times New Roman" w:cs="Times New Roman"/>
        </w:rPr>
        <w:t>virtiendo en uno de los grandes problemas para el desarrollo econ</w:t>
      </w:r>
      <w:r w:rsidR="00E764F3" w:rsidRPr="00FE66D7">
        <w:rPr>
          <w:rFonts w:ascii="Times New Roman" w:hAnsi="Times New Roman" w:cs="Times New Roman"/>
        </w:rPr>
        <w:t>ó</w:t>
      </w:r>
      <w:r w:rsidRPr="00FE66D7">
        <w:rPr>
          <w:rFonts w:ascii="Times New Roman" w:hAnsi="Times New Roman" w:cs="Times New Roman"/>
        </w:rPr>
        <w:t xml:space="preserve">mico </w:t>
      </w:r>
      <w:r w:rsidR="00F91805" w:rsidRPr="00FE66D7">
        <w:rPr>
          <w:rFonts w:ascii="Times New Roman" w:hAnsi="Times New Roman" w:cs="Times New Roman"/>
        </w:rPr>
        <w:t xml:space="preserve">que </w:t>
      </w:r>
      <w:r w:rsidR="003F5DCA" w:rsidRPr="00FE66D7">
        <w:rPr>
          <w:rFonts w:ascii="Times New Roman" w:hAnsi="Times New Roman" w:cs="Times New Roman"/>
        </w:rPr>
        <w:t>dejaba a la población e</w:t>
      </w:r>
      <w:r w:rsidR="00286624">
        <w:rPr>
          <w:rFonts w:ascii="Times New Roman" w:hAnsi="Times New Roman" w:cs="Times New Roman"/>
        </w:rPr>
        <w:t>n condiciones de vida miserable</w:t>
      </w:r>
      <w:r w:rsidR="003F5DCA" w:rsidRPr="00FE66D7">
        <w:rPr>
          <w:rFonts w:ascii="Times New Roman" w:hAnsi="Times New Roman" w:cs="Times New Roman"/>
        </w:rPr>
        <w:t xml:space="preserve">. El aumento en la población rural </w:t>
      </w:r>
      <w:r w:rsidR="00E90F58">
        <w:rPr>
          <w:rFonts w:ascii="Times New Roman" w:hAnsi="Times New Roman" w:cs="Times New Roman"/>
        </w:rPr>
        <w:t xml:space="preserve">disponible </w:t>
      </w:r>
      <w:r w:rsidR="003F5DCA" w:rsidRPr="00FE66D7">
        <w:rPr>
          <w:rFonts w:ascii="Times New Roman" w:hAnsi="Times New Roman" w:cs="Times New Roman"/>
        </w:rPr>
        <w:t>no necesariamente estimul</w:t>
      </w:r>
      <w:r w:rsidR="00E764F3" w:rsidRPr="00FE66D7">
        <w:rPr>
          <w:rFonts w:ascii="Times New Roman" w:hAnsi="Times New Roman" w:cs="Times New Roman"/>
        </w:rPr>
        <w:t>ó</w:t>
      </w:r>
      <w:r w:rsidR="003F5DCA" w:rsidRPr="00FE66D7">
        <w:rPr>
          <w:rFonts w:ascii="Times New Roman" w:hAnsi="Times New Roman" w:cs="Times New Roman"/>
        </w:rPr>
        <w:t xml:space="preserve"> una mayor demanda de bienes agr</w:t>
      </w:r>
      <w:r w:rsidR="00E764F3" w:rsidRPr="00FE66D7">
        <w:rPr>
          <w:rFonts w:ascii="Times New Roman" w:hAnsi="Times New Roman" w:cs="Times New Roman"/>
        </w:rPr>
        <w:t>í</w:t>
      </w:r>
      <w:r w:rsidR="003F5DCA" w:rsidRPr="00FE66D7">
        <w:rPr>
          <w:rFonts w:ascii="Times New Roman" w:hAnsi="Times New Roman" w:cs="Times New Roman"/>
        </w:rPr>
        <w:t>colas e industriales</w:t>
      </w:r>
      <w:r w:rsidR="00E90F58">
        <w:rPr>
          <w:rFonts w:ascii="Times New Roman" w:hAnsi="Times New Roman" w:cs="Times New Roman"/>
        </w:rPr>
        <w:t>;</w:t>
      </w:r>
      <w:r w:rsidR="003F5DCA" w:rsidRPr="00FE66D7">
        <w:rPr>
          <w:rFonts w:ascii="Times New Roman" w:hAnsi="Times New Roman" w:cs="Times New Roman"/>
        </w:rPr>
        <w:t xml:space="preserve"> para </w:t>
      </w:r>
      <w:r w:rsidR="00E90F58">
        <w:rPr>
          <w:rFonts w:ascii="Times New Roman" w:hAnsi="Times New Roman" w:cs="Times New Roman"/>
        </w:rPr>
        <w:t xml:space="preserve">que </w:t>
      </w:r>
      <w:r w:rsidR="003F5DCA" w:rsidRPr="00FE66D7">
        <w:rPr>
          <w:rFonts w:ascii="Times New Roman" w:hAnsi="Times New Roman" w:cs="Times New Roman"/>
        </w:rPr>
        <w:t xml:space="preserve">esto </w:t>
      </w:r>
      <w:r w:rsidR="00E764F3" w:rsidRPr="00FE66D7">
        <w:rPr>
          <w:rFonts w:ascii="Times New Roman" w:hAnsi="Times New Roman" w:cs="Times New Roman"/>
        </w:rPr>
        <w:t xml:space="preserve">sucediera </w:t>
      </w:r>
      <w:r w:rsidR="003F5DCA" w:rsidRPr="00FE66D7">
        <w:rPr>
          <w:rFonts w:ascii="Times New Roman" w:hAnsi="Times New Roman" w:cs="Times New Roman"/>
        </w:rPr>
        <w:t>se requer</w:t>
      </w:r>
      <w:r w:rsidR="00E764F3" w:rsidRPr="00FE66D7">
        <w:rPr>
          <w:rFonts w:ascii="Times New Roman" w:hAnsi="Times New Roman" w:cs="Times New Roman"/>
        </w:rPr>
        <w:t xml:space="preserve">ía </w:t>
      </w:r>
      <w:r w:rsidR="003F5DCA" w:rsidRPr="00FE66D7">
        <w:rPr>
          <w:rFonts w:ascii="Times New Roman" w:hAnsi="Times New Roman" w:cs="Times New Roman"/>
        </w:rPr>
        <w:t>de empleos remunerativos</w:t>
      </w:r>
      <w:r w:rsidR="00E90F58">
        <w:rPr>
          <w:rFonts w:ascii="Times New Roman" w:hAnsi="Times New Roman" w:cs="Times New Roman"/>
        </w:rPr>
        <w:t xml:space="preserve">. De esta manera, se perdió </w:t>
      </w:r>
      <w:r w:rsidR="003F5DCA" w:rsidRPr="00FE66D7">
        <w:rPr>
          <w:rFonts w:ascii="Times New Roman" w:hAnsi="Times New Roman" w:cs="Times New Roman"/>
        </w:rPr>
        <w:t>la oportunidad de aumentar la productividad media y el desarrollo interno</w:t>
      </w:r>
      <w:r w:rsidR="00E90F58">
        <w:rPr>
          <w:rFonts w:ascii="Times New Roman" w:hAnsi="Times New Roman" w:cs="Times New Roman"/>
        </w:rPr>
        <w:t>; esto</w:t>
      </w:r>
      <w:r w:rsidR="003F5DCA" w:rsidRPr="00FE66D7">
        <w:rPr>
          <w:rFonts w:ascii="Times New Roman" w:hAnsi="Times New Roman" w:cs="Times New Roman"/>
        </w:rPr>
        <w:t xml:space="preserve"> por la falta de una demanda efectiva en relación con la oferta potencial del producto y no </w:t>
      </w:r>
      <w:r w:rsidR="00E90F58">
        <w:rPr>
          <w:rFonts w:ascii="Times New Roman" w:hAnsi="Times New Roman" w:cs="Times New Roman"/>
        </w:rPr>
        <w:t xml:space="preserve">por </w:t>
      </w:r>
      <w:r w:rsidR="003F5DCA" w:rsidRPr="00FE66D7">
        <w:rPr>
          <w:rFonts w:ascii="Times New Roman" w:hAnsi="Times New Roman" w:cs="Times New Roman"/>
        </w:rPr>
        <w:t>la falta de capital</w:t>
      </w:r>
      <w:r w:rsidR="00145148">
        <w:rPr>
          <w:rFonts w:ascii="Times New Roman" w:hAnsi="Times New Roman" w:cs="Times New Roman"/>
        </w:rPr>
        <w:t>-dinero</w:t>
      </w:r>
      <w:r w:rsidR="003F5DCA" w:rsidRPr="00FE66D7">
        <w:rPr>
          <w:rFonts w:ascii="Times New Roman" w:hAnsi="Times New Roman" w:cs="Times New Roman"/>
        </w:rPr>
        <w:t>.</w:t>
      </w:r>
      <w:r w:rsidR="00823380" w:rsidRPr="00823380">
        <w:rPr>
          <w:rFonts w:ascii="Arial" w:hAnsi="Arial" w:cs="Arial"/>
        </w:rPr>
        <w:t xml:space="preserve"> </w:t>
      </w:r>
    </w:p>
    <w:p w14:paraId="6D5D23F6" w14:textId="77777777" w:rsidR="00EA1115" w:rsidRDefault="00EA1115" w:rsidP="00823380">
      <w:pPr>
        <w:spacing w:line="360" w:lineRule="auto"/>
        <w:jc w:val="both"/>
        <w:rPr>
          <w:rFonts w:ascii="Arial" w:hAnsi="Arial" w:cs="Arial"/>
        </w:rPr>
      </w:pPr>
    </w:p>
    <w:p w14:paraId="370274AD" w14:textId="296C4332" w:rsidR="00823380" w:rsidRDefault="00EA1115" w:rsidP="00823380">
      <w:pPr>
        <w:spacing w:line="360" w:lineRule="auto"/>
        <w:jc w:val="both"/>
        <w:rPr>
          <w:rFonts w:ascii="Times New Roman" w:hAnsi="Times New Roman" w:cs="Times New Roman"/>
        </w:rPr>
      </w:pPr>
      <w:r w:rsidRPr="00722AE1">
        <w:rPr>
          <w:rFonts w:ascii="Times New Roman" w:hAnsi="Times New Roman" w:cs="Times New Roman"/>
        </w:rPr>
        <w:t xml:space="preserve">El problema agrario español a finales del siglo XVIII, entonces, debe definirse en función del desarrollo del sector urbano e industrial, y no ya no tanto en función del desarrollo agrícola, que ya estaba más o menos resuelto. Los problemas ya no se encontraban en el sector agrícola, en los problemas característicos de ese sector, como la falta de movilidad del trabajo, la concentración de la propiedad territorial o el dualismo tecnológico. Las características del desarrollo urbano e industrial se habían convertido en un problema para el desarrollo agrícola. Como sostiene </w:t>
      </w:r>
      <w:proofErr w:type="spellStart"/>
      <w:r w:rsidRPr="00722AE1">
        <w:rPr>
          <w:rFonts w:ascii="Times New Roman" w:hAnsi="Times New Roman" w:cs="Times New Roman"/>
        </w:rPr>
        <w:t>Currie</w:t>
      </w:r>
      <w:proofErr w:type="spellEnd"/>
      <w:r w:rsidRPr="00722AE1">
        <w:rPr>
          <w:rFonts w:ascii="Times New Roman" w:hAnsi="Times New Roman" w:cs="Times New Roman"/>
        </w:rPr>
        <w:t xml:space="preserve"> (1974, p.61), “el escaso grado de industrialización –o mejor dicho la proporción relativamente pequeña de los ocupados productivamente en la industria manufacturera- se asocia con el carácter y la magnitud del mercado”.</w:t>
      </w:r>
    </w:p>
    <w:p w14:paraId="395A9F32" w14:textId="77777777" w:rsidR="00553687" w:rsidRPr="00722AE1" w:rsidRDefault="00553687" w:rsidP="00823380">
      <w:pPr>
        <w:spacing w:line="360" w:lineRule="auto"/>
        <w:jc w:val="both"/>
        <w:rPr>
          <w:rFonts w:ascii="Times New Roman" w:hAnsi="Times New Roman" w:cs="Times New Roman"/>
        </w:rPr>
      </w:pPr>
    </w:p>
    <w:p w14:paraId="5E91FD8B" w14:textId="77777777" w:rsidR="00722AE1" w:rsidRPr="00FE66D7" w:rsidRDefault="00823380" w:rsidP="00722AE1">
      <w:pPr>
        <w:spacing w:line="360" w:lineRule="auto"/>
        <w:jc w:val="both"/>
        <w:rPr>
          <w:rFonts w:ascii="Times New Roman" w:eastAsia="Times New Roman" w:hAnsi="Times New Roman" w:cs="Times New Roman"/>
          <w:lang w:eastAsia="es-ES_tradnl"/>
        </w:rPr>
      </w:pPr>
      <w:r w:rsidRPr="00823380">
        <w:rPr>
          <w:rFonts w:ascii="Times New Roman" w:hAnsi="Times New Roman" w:cs="Times New Roman"/>
        </w:rPr>
        <w:t xml:space="preserve">El mercado interno de la Península era raquítico, aunque venía en expansión y consolidación. La población durante el siglo XVIII aumentó en más del 38%, pasando de 7.6 millones en 1717 a 10.5 millones de habitantes en 1797 (Lynch, 2010, p.177), </w:t>
      </w:r>
      <w:r w:rsidRPr="00823380">
        <w:rPr>
          <w:rFonts w:ascii="Times New Roman" w:hAnsi="Times New Roman" w:cs="Times New Roman"/>
        </w:rPr>
        <w:lastRenderedPageBreak/>
        <w:t>crecimiento que afectó en especial a los núcleos urbanos (</w:t>
      </w:r>
      <w:proofErr w:type="spellStart"/>
      <w:r w:rsidRPr="00823380">
        <w:rPr>
          <w:rFonts w:ascii="Times New Roman" w:hAnsi="Times New Roman" w:cs="Times New Roman"/>
        </w:rPr>
        <w:t>Anes</w:t>
      </w:r>
      <w:proofErr w:type="spellEnd"/>
      <w:r w:rsidRPr="00823380">
        <w:rPr>
          <w:rFonts w:ascii="Times New Roman" w:hAnsi="Times New Roman" w:cs="Times New Roman"/>
        </w:rPr>
        <w:t xml:space="preserve">, 1972, pp. 14-15, 100; Domínguez, 2005, pp.180-183). Una parte de la población rural migró hacia las ciudades ya fuera porque fueron expulsados por los propietarios de la tierra o en búsqueda de alternativas de trabajo más remunerativas y por el poder atractivo de la ciudad. Las migraciones tanto a las ciudades como a América fue la válvula de escape de los campesinos (Lynch, 2010, p.179; Domínguez, 2005, pp.200-201). </w:t>
      </w:r>
      <w:r w:rsidR="00722AE1" w:rsidRPr="00722AE1">
        <w:rPr>
          <w:rFonts w:ascii="Times New Roman" w:hAnsi="Times New Roman" w:cs="Times New Roman"/>
          <w:lang w:val="es-ES"/>
        </w:rPr>
        <w:t>El problema agrario cedió y se desplazó a un problema urbano.</w:t>
      </w:r>
      <w:r w:rsidR="00722AE1" w:rsidRPr="003C4ABA">
        <w:rPr>
          <w:rFonts w:ascii="Times New Roman" w:hAnsi="Times New Roman" w:cs="Times New Roman"/>
          <w:lang w:val="es-ES"/>
        </w:rPr>
        <w:t xml:space="preserve"> </w:t>
      </w:r>
    </w:p>
    <w:p w14:paraId="79196C98" w14:textId="77777777" w:rsidR="003F5DCA" w:rsidRPr="00FE66D7" w:rsidRDefault="003F5DCA" w:rsidP="00FE66D7">
      <w:pPr>
        <w:spacing w:line="360" w:lineRule="auto"/>
        <w:jc w:val="both"/>
        <w:rPr>
          <w:rFonts w:ascii="Times New Roman" w:hAnsi="Times New Roman" w:cs="Times New Roman"/>
        </w:rPr>
      </w:pPr>
    </w:p>
    <w:p w14:paraId="5F67FB7A" w14:textId="7A1FCE9C" w:rsidR="003F5DCA" w:rsidRPr="00FE66D7" w:rsidRDefault="003F5DCA" w:rsidP="00FE66D7">
      <w:pPr>
        <w:spacing w:line="360" w:lineRule="auto"/>
        <w:jc w:val="both"/>
        <w:rPr>
          <w:rFonts w:ascii="Times New Roman" w:hAnsi="Times New Roman" w:cs="Times New Roman"/>
        </w:rPr>
      </w:pPr>
      <w:r w:rsidRPr="00FE66D7">
        <w:rPr>
          <w:rFonts w:ascii="Times New Roman" w:hAnsi="Times New Roman" w:cs="Times New Roman"/>
        </w:rPr>
        <w:t>Autores como Anes (1972)</w:t>
      </w:r>
      <w:r w:rsidR="00C44F66" w:rsidRPr="00FE66D7">
        <w:rPr>
          <w:rFonts w:ascii="Times New Roman" w:hAnsi="Times New Roman" w:cs="Times New Roman"/>
        </w:rPr>
        <w:t xml:space="preserve"> explican el crecimiento </w:t>
      </w:r>
      <w:r w:rsidR="001A38FF" w:rsidRPr="00FE66D7">
        <w:rPr>
          <w:rFonts w:ascii="Times New Roman" w:hAnsi="Times New Roman" w:cs="Times New Roman"/>
        </w:rPr>
        <w:t>agrícola</w:t>
      </w:r>
      <w:r w:rsidRPr="00FE66D7">
        <w:rPr>
          <w:rFonts w:ascii="Times New Roman" w:hAnsi="Times New Roman" w:cs="Times New Roman"/>
        </w:rPr>
        <w:t xml:space="preserve"> </w:t>
      </w:r>
      <w:r w:rsidR="002D27F2">
        <w:rPr>
          <w:rFonts w:ascii="Times New Roman" w:hAnsi="Times New Roman" w:cs="Times New Roman"/>
        </w:rPr>
        <w:t xml:space="preserve">registrado en la segunda mitad del siglo XVIII en España </w:t>
      </w:r>
      <w:r w:rsidR="00C44F66" w:rsidRPr="00FE66D7">
        <w:rPr>
          <w:rFonts w:ascii="Times New Roman" w:hAnsi="Times New Roman" w:cs="Times New Roman"/>
        </w:rPr>
        <w:t xml:space="preserve">en </w:t>
      </w:r>
      <w:r w:rsidR="001A38FF" w:rsidRPr="00FE66D7">
        <w:rPr>
          <w:rFonts w:ascii="Times New Roman" w:hAnsi="Times New Roman" w:cs="Times New Roman"/>
        </w:rPr>
        <w:t>términos</w:t>
      </w:r>
      <w:r w:rsidR="00C44F66" w:rsidRPr="00FE66D7">
        <w:rPr>
          <w:rFonts w:ascii="Times New Roman" w:hAnsi="Times New Roman" w:cs="Times New Roman"/>
        </w:rPr>
        <w:t xml:space="preserve"> </w:t>
      </w:r>
      <w:r w:rsidR="001A38FF" w:rsidRPr="00FE66D7">
        <w:rPr>
          <w:rFonts w:ascii="Times New Roman" w:hAnsi="Times New Roman" w:cs="Times New Roman"/>
        </w:rPr>
        <w:t>demográficos</w:t>
      </w:r>
      <w:r w:rsidR="00E27382">
        <w:rPr>
          <w:rFonts w:ascii="Times New Roman" w:hAnsi="Times New Roman" w:cs="Times New Roman"/>
        </w:rPr>
        <w:t>,</w:t>
      </w:r>
      <w:r w:rsidR="00C44F66" w:rsidRPr="00FE66D7">
        <w:rPr>
          <w:rFonts w:ascii="Times New Roman" w:hAnsi="Times New Roman" w:cs="Times New Roman"/>
        </w:rPr>
        <w:t xml:space="preserve"> por el aumento de la población, lo que no parece convicente en t</w:t>
      </w:r>
      <w:r w:rsidR="00E764F3" w:rsidRPr="00FE66D7">
        <w:rPr>
          <w:rFonts w:ascii="Times New Roman" w:hAnsi="Times New Roman" w:cs="Times New Roman"/>
        </w:rPr>
        <w:t>é</w:t>
      </w:r>
      <w:r w:rsidR="00C44F66" w:rsidRPr="00FE66D7">
        <w:rPr>
          <w:rFonts w:ascii="Times New Roman" w:hAnsi="Times New Roman" w:cs="Times New Roman"/>
        </w:rPr>
        <w:t>rminos de demanda efectiva</w:t>
      </w:r>
      <w:r w:rsidR="00E27382">
        <w:rPr>
          <w:rFonts w:ascii="Times New Roman" w:hAnsi="Times New Roman" w:cs="Times New Roman"/>
        </w:rPr>
        <w:t>. C</w:t>
      </w:r>
      <w:r w:rsidR="00B301C2" w:rsidRPr="00FE66D7">
        <w:rPr>
          <w:rFonts w:ascii="Times New Roman" w:hAnsi="Times New Roman" w:cs="Times New Roman"/>
        </w:rPr>
        <w:t xml:space="preserve">omo </w:t>
      </w:r>
      <w:r w:rsidR="00E27382">
        <w:rPr>
          <w:rFonts w:ascii="Times New Roman" w:hAnsi="Times New Roman" w:cs="Times New Roman"/>
        </w:rPr>
        <w:t xml:space="preserve">sostiene </w:t>
      </w:r>
      <w:proofErr w:type="spellStart"/>
      <w:r w:rsidR="00C44F66" w:rsidRPr="00FE66D7">
        <w:rPr>
          <w:rFonts w:ascii="Times New Roman" w:hAnsi="Times New Roman" w:cs="Times New Roman"/>
        </w:rPr>
        <w:t>Allyn</w:t>
      </w:r>
      <w:proofErr w:type="spellEnd"/>
      <w:r w:rsidR="00C44F66" w:rsidRPr="00FE66D7">
        <w:rPr>
          <w:rFonts w:ascii="Times New Roman" w:hAnsi="Times New Roman" w:cs="Times New Roman"/>
        </w:rPr>
        <w:t xml:space="preserve"> Young (1928)</w:t>
      </w:r>
      <w:r w:rsidR="00E27382">
        <w:rPr>
          <w:rFonts w:ascii="Times New Roman" w:hAnsi="Times New Roman" w:cs="Times New Roman"/>
        </w:rPr>
        <w:t>,</w:t>
      </w:r>
      <w:r w:rsidR="00C44F66" w:rsidRPr="00FE66D7">
        <w:rPr>
          <w:rFonts w:ascii="Times New Roman" w:hAnsi="Times New Roman" w:cs="Times New Roman"/>
        </w:rPr>
        <w:t xml:space="preserve"> lo realmente importante no es el n</w:t>
      </w:r>
      <w:r w:rsidR="00F53896">
        <w:rPr>
          <w:rFonts w:ascii="Times New Roman" w:hAnsi="Times New Roman" w:cs="Times New Roman"/>
        </w:rPr>
        <w:t>úme</w:t>
      </w:r>
      <w:r w:rsidR="00C44F66" w:rsidRPr="00FE66D7">
        <w:rPr>
          <w:rFonts w:ascii="Times New Roman" w:hAnsi="Times New Roman" w:cs="Times New Roman"/>
        </w:rPr>
        <w:t>ro de demandantes sino la capacidad de aquellos para adquirir bienes de consu</w:t>
      </w:r>
      <w:r w:rsidR="00CB1936" w:rsidRPr="00FE66D7">
        <w:rPr>
          <w:rFonts w:ascii="Times New Roman" w:hAnsi="Times New Roman" w:cs="Times New Roman"/>
        </w:rPr>
        <w:t>mo cuando</w:t>
      </w:r>
      <w:r w:rsidR="00C44F66" w:rsidRPr="00FE66D7">
        <w:rPr>
          <w:rFonts w:ascii="Times New Roman" w:hAnsi="Times New Roman" w:cs="Times New Roman"/>
        </w:rPr>
        <w:t xml:space="preserve"> </w:t>
      </w:r>
      <w:r w:rsidR="00CB1936" w:rsidRPr="00FE66D7">
        <w:rPr>
          <w:rFonts w:ascii="Times New Roman" w:hAnsi="Times New Roman" w:cs="Times New Roman"/>
        </w:rPr>
        <w:t>la</w:t>
      </w:r>
      <w:r w:rsidR="00C44F66" w:rsidRPr="00FE66D7">
        <w:rPr>
          <w:rFonts w:ascii="Times New Roman" w:hAnsi="Times New Roman" w:cs="Times New Roman"/>
        </w:rPr>
        <w:t xml:space="preserve"> respuesta productiva</w:t>
      </w:r>
      <w:r w:rsidR="00CB1936" w:rsidRPr="00FE66D7">
        <w:rPr>
          <w:rFonts w:ascii="Times New Roman" w:hAnsi="Times New Roman" w:cs="Times New Roman"/>
        </w:rPr>
        <w:t xml:space="preserve"> del sistema</w:t>
      </w:r>
      <w:r w:rsidR="00C44F66" w:rsidRPr="00FE66D7">
        <w:rPr>
          <w:rFonts w:ascii="Times New Roman" w:hAnsi="Times New Roman" w:cs="Times New Roman"/>
        </w:rPr>
        <w:t xml:space="preserve"> </w:t>
      </w:r>
      <w:r w:rsidR="00CB1936" w:rsidRPr="00FE66D7">
        <w:rPr>
          <w:rFonts w:ascii="Times New Roman" w:hAnsi="Times New Roman" w:cs="Times New Roman"/>
        </w:rPr>
        <w:t>también</w:t>
      </w:r>
      <w:r w:rsidR="00C44F66" w:rsidRPr="00FE66D7">
        <w:rPr>
          <w:rFonts w:ascii="Times New Roman" w:hAnsi="Times New Roman" w:cs="Times New Roman"/>
        </w:rPr>
        <w:t xml:space="preserve"> es alta</w:t>
      </w:r>
      <w:r w:rsidR="00F25F24" w:rsidRPr="00FE66D7">
        <w:rPr>
          <w:rFonts w:ascii="Times New Roman" w:hAnsi="Times New Roman" w:cs="Times New Roman"/>
        </w:rPr>
        <w:t xml:space="preserve">. </w:t>
      </w:r>
      <w:r w:rsidR="001D3D8D">
        <w:rPr>
          <w:rFonts w:ascii="Times New Roman" w:hAnsi="Times New Roman" w:cs="Times New Roman"/>
        </w:rPr>
        <w:t xml:space="preserve">De hecho, desde </w:t>
      </w:r>
      <w:r w:rsidR="00F25F24" w:rsidRPr="00FE66D7">
        <w:rPr>
          <w:rFonts w:ascii="Times New Roman" w:hAnsi="Times New Roman" w:cs="Times New Roman"/>
        </w:rPr>
        <w:t xml:space="preserve">el año </w:t>
      </w:r>
      <w:r w:rsidR="00F25F24" w:rsidRPr="001D3D8D">
        <w:rPr>
          <w:rFonts w:ascii="Times New Roman" w:hAnsi="Times New Roman" w:cs="Times New Roman"/>
        </w:rPr>
        <w:t xml:space="preserve">de </w:t>
      </w:r>
      <w:r w:rsidR="001D3D8D" w:rsidRPr="001D3D8D">
        <w:rPr>
          <w:rFonts w:ascii="Times New Roman" w:hAnsi="Times New Roman" w:cs="Times New Roman"/>
        </w:rPr>
        <w:t>17</w:t>
      </w:r>
      <w:r w:rsidR="00F25F24" w:rsidRPr="001D3D8D">
        <w:rPr>
          <w:rFonts w:ascii="Times New Roman" w:hAnsi="Times New Roman" w:cs="Times New Roman"/>
        </w:rPr>
        <w:t xml:space="preserve">59 </w:t>
      </w:r>
      <w:r w:rsidR="001A38FF" w:rsidRPr="00FE66D7">
        <w:rPr>
          <w:rFonts w:ascii="Times New Roman" w:hAnsi="Times New Roman" w:cs="Times New Roman"/>
        </w:rPr>
        <w:t>en España</w:t>
      </w:r>
      <w:r w:rsidR="001D3D8D">
        <w:rPr>
          <w:rFonts w:ascii="Times New Roman" w:hAnsi="Times New Roman" w:cs="Times New Roman"/>
        </w:rPr>
        <w:t>,</w:t>
      </w:r>
      <w:r w:rsidR="001A38FF" w:rsidRPr="00FE66D7">
        <w:rPr>
          <w:rFonts w:ascii="Times New Roman" w:hAnsi="Times New Roman" w:cs="Times New Roman"/>
        </w:rPr>
        <w:t xml:space="preserve"> el aumento de </w:t>
      </w:r>
      <w:r w:rsidR="00F25F24" w:rsidRPr="00FE66D7">
        <w:rPr>
          <w:rFonts w:ascii="Times New Roman" w:hAnsi="Times New Roman" w:cs="Times New Roman"/>
        </w:rPr>
        <w:t xml:space="preserve">los precios </w:t>
      </w:r>
      <w:r w:rsidR="001A38FF" w:rsidRPr="00FE66D7">
        <w:rPr>
          <w:rFonts w:ascii="Times New Roman" w:hAnsi="Times New Roman" w:cs="Times New Roman"/>
        </w:rPr>
        <w:t>en bienes de consumo, pero en especial del</w:t>
      </w:r>
      <w:r w:rsidR="00F25F24" w:rsidRPr="00FE66D7">
        <w:rPr>
          <w:rFonts w:ascii="Times New Roman" w:hAnsi="Times New Roman" w:cs="Times New Roman"/>
        </w:rPr>
        <w:t xml:space="preserve"> trigo</w:t>
      </w:r>
      <w:r w:rsidR="001D3D8D">
        <w:rPr>
          <w:rFonts w:ascii="Times New Roman" w:hAnsi="Times New Roman" w:cs="Times New Roman"/>
        </w:rPr>
        <w:t>,</w:t>
      </w:r>
      <w:r w:rsidR="00F25F24" w:rsidRPr="00FE66D7">
        <w:rPr>
          <w:rFonts w:ascii="Times New Roman" w:hAnsi="Times New Roman" w:cs="Times New Roman"/>
        </w:rPr>
        <w:t xml:space="preserve"> obedeció</w:t>
      </w:r>
      <w:r w:rsidR="001D3D8D">
        <w:rPr>
          <w:rFonts w:ascii="Times New Roman" w:hAnsi="Times New Roman" w:cs="Times New Roman"/>
        </w:rPr>
        <w:t>,</w:t>
      </w:r>
      <w:r w:rsidR="00F25F24" w:rsidRPr="00FE66D7">
        <w:rPr>
          <w:rFonts w:ascii="Times New Roman" w:hAnsi="Times New Roman" w:cs="Times New Roman"/>
        </w:rPr>
        <w:t xml:space="preserve"> en gran medida</w:t>
      </w:r>
      <w:r w:rsidR="001D3D8D">
        <w:rPr>
          <w:rFonts w:ascii="Times New Roman" w:hAnsi="Times New Roman" w:cs="Times New Roman"/>
        </w:rPr>
        <w:t>,</w:t>
      </w:r>
      <w:r w:rsidR="00F25F24" w:rsidRPr="00FE66D7">
        <w:rPr>
          <w:rFonts w:ascii="Times New Roman" w:hAnsi="Times New Roman" w:cs="Times New Roman"/>
        </w:rPr>
        <w:t xml:space="preserve"> a los problemas de distribución </w:t>
      </w:r>
      <w:r w:rsidR="001A38FF" w:rsidRPr="00FE66D7">
        <w:rPr>
          <w:rFonts w:ascii="Times New Roman" w:hAnsi="Times New Roman" w:cs="Times New Roman"/>
        </w:rPr>
        <w:t>o</w:t>
      </w:r>
      <w:r w:rsidR="00F25F24" w:rsidRPr="00FE66D7">
        <w:rPr>
          <w:rFonts w:ascii="Times New Roman" w:hAnsi="Times New Roman" w:cs="Times New Roman"/>
        </w:rPr>
        <w:t xml:space="preserve"> de malas cosechas</w:t>
      </w:r>
      <w:r w:rsidR="00C44F66" w:rsidRPr="00FE66D7">
        <w:rPr>
          <w:rFonts w:ascii="Times New Roman" w:hAnsi="Times New Roman" w:cs="Times New Roman"/>
        </w:rPr>
        <w:t xml:space="preserve"> </w:t>
      </w:r>
      <w:r w:rsidR="001A38FF" w:rsidRPr="00FE66D7">
        <w:rPr>
          <w:rFonts w:ascii="Times New Roman" w:hAnsi="Times New Roman" w:cs="Times New Roman"/>
        </w:rPr>
        <w:t xml:space="preserve">que intentaron solventarse por medio de la expansión en términos de área de los cultivos, al mismo tiempo que los trabajadores agrícolas asalariados vieron la reducción de sus salarios reales </w:t>
      </w:r>
      <w:r w:rsidR="00883D9F" w:rsidRPr="00FE66D7">
        <w:rPr>
          <w:rFonts w:ascii="Times New Roman" w:hAnsi="Times New Roman" w:cs="Times New Roman"/>
        </w:rPr>
        <w:t>prácticamente en todo el territorio de España.</w:t>
      </w:r>
    </w:p>
    <w:p w14:paraId="15B7EFE2" w14:textId="77777777" w:rsidR="001A38FF" w:rsidRPr="00FE66D7" w:rsidRDefault="001A38FF" w:rsidP="00FE66D7">
      <w:pPr>
        <w:spacing w:line="360" w:lineRule="auto"/>
        <w:jc w:val="both"/>
        <w:rPr>
          <w:rFonts w:ascii="Times New Roman" w:hAnsi="Times New Roman" w:cs="Times New Roman"/>
        </w:rPr>
      </w:pPr>
    </w:p>
    <w:p w14:paraId="788BD510" w14:textId="13DA764B" w:rsidR="007B3FDC" w:rsidRPr="00FE66D7" w:rsidRDefault="00883D9F" w:rsidP="00FE66D7">
      <w:pPr>
        <w:spacing w:line="360" w:lineRule="auto"/>
        <w:jc w:val="both"/>
        <w:rPr>
          <w:rFonts w:ascii="Times New Roman" w:hAnsi="Times New Roman" w:cs="Times New Roman"/>
        </w:rPr>
      </w:pPr>
      <w:r w:rsidRPr="00FE66D7">
        <w:rPr>
          <w:rFonts w:ascii="Times New Roman" w:hAnsi="Times New Roman" w:cs="Times New Roman"/>
        </w:rPr>
        <w:t>Los salarios en</w:t>
      </w:r>
      <w:r w:rsidR="00B301C2" w:rsidRPr="00FE66D7">
        <w:rPr>
          <w:rFonts w:ascii="Times New Roman" w:hAnsi="Times New Roman" w:cs="Times New Roman"/>
        </w:rPr>
        <w:t xml:space="preserve"> la península, especialmente en Cataluña</w:t>
      </w:r>
      <w:r w:rsidR="009E3125">
        <w:rPr>
          <w:rFonts w:ascii="Times New Roman" w:hAnsi="Times New Roman" w:cs="Times New Roman"/>
        </w:rPr>
        <w:t>,</w:t>
      </w:r>
      <w:r w:rsidRPr="00FE66D7">
        <w:rPr>
          <w:rFonts w:ascii="Times New Roman" w:hAnsi="Times New Roman" w:cs="Times New Roman"/>
        </w:rPr>
        <w:t xml:space="preserve"> se </w:t>
      </w:r>
      <w:r w:rsidR="001D3D8D">
        <w:rPr>
          <w:rFonts w:ascii="Times New Roman" w:hAnsi="Times New Roman" w:cs="Times New Roman"/>
        </w:rPr>
        <w:t>ubicaron</w:t>
      </w:r>
      <w:r w:rsidRPr="00FE66D7">
        <w:rPr>
          <w:rFonts w:ascii="Times New Roman" w:hAnsi="Times New Roman" w:cs="Times New Roman"/>
        </w:rPr>
        <w:t xml:space="preserve"> por debajo del nivel alcanzado </w:t>
      </w:r>
      <w:r w:rsidR="001D3D8D">
        <w:rPr>
          <w:rFonts w:ascii="Times New Roman" w:hAnsi="Times New Roman" w:cs="Times New Roman"/>
        </w:rPr>
        <w:t xml:space="preserve">por </w:t>
      </w:r>
      <w:r w:rsidRPr="00FE66D7">
        <w:rPr>
          <w:rFonts w:ascii="Times New Roman" w:hAnsi="Times New Roman" w:cs="Times New Roman"/>
        </w:rPr>
        <w:t>los precios</w:t>
      </w:r>
      <w:r w:rsidR="00F53896">
        <w:rPr>
          <w:rFonts w:ascii="Times New Roman" w:hAnsi="Times New Roman" w:cs="Times New Roman"/>
        </w:rPr>
        <w:t xml:space="preserve"> de los productos básicos</w:t>
      </w:r>
      <w:r w:rsidR="001D3D8D">
        <w:rPr>
          <w:rFonts w:ascii="Times New Roman" w:hAnsi="Times New Roman" w:cs="Times New Roman"/>
        </w:rPr>
        <w:t>,</w:t>
      </w:r>
      <w:r w:rsidRPr="00FE66D7">
        <w:rPr>
          <w:rFonts w:ascii="Times New Roman" w:hAnsi="Times New Roman" w:cs="Times New Roman"/>
        </w:rPr>
        <w:t xml:space="preserve"> casi hasta finales del siglo XVIII</w:t>
      </w:r>
      <w:r w:rsidR="001D3D8D">
        <w:rPr>
          <w:rFonts w:ascii="Times New Roman" w:hAnsi="Times New Roman" w:cs="Times New Roman"/>
        </w:rPr>
        <w:t>,</w:t>
      </w:r>
      <w:r w:rsidRPr="00FE66D7">
        <w:rPr>
          <w:rFonts w:ascii="Times New Roman" w:hAnsi="Times New Roman" w:cs="Times New Roman"/>
        </w:rPr>
        <w:t xml:space="preserve"> lo que </w:t>
      </w:r>
      <w:r w:rsidR="009E3125">
        <w:rPr>
          <w:rFonts w:ascii="Times New Roman" w:hAnsi="Times New Roman" w:cs="Times New Roman"/>
        </w:rPr>
        <w:t xml:space="preserve">afectaba </w:t>
      </w:r>
      <w:r w:rsidRPr="00FE66D7">
        <w:rPr>
          <w:rFonts w:ascii="Times New Roman" w:hAnsi="Times New Roman" w:cs="Times New Roman"/>
        </w:rPr>
        <w:t xml:space="preserve">el mercado de bienes </w:t>
      </w:r>
      <w:r w:rsidR="009E3125">
        <w:rPr>
          <w:rFonts w:ascii="Times New Roman" w:hAnsi="Times New Roman" w:cs="Times New Roman"/>
        </w:rPr>
        <w:t>p</w:t>
      </w:r>
      <w:r w:rsidRPr="00FE66D7">
        <w:rPr>
          <w:rFonts w:ascii="Times New Roman" w:hAnsi="Times New Roman" w:cs="Times New Roman"/>
        </w:rPr>
        <w:t xml:space="preserve">or la falta de </w:t>
      </w:r>
      <w:r w:rsidR="009E3125">
        <w:rPr>
          <w:rFonts w:ascii="Times New Roman" w:hAnsi="Times New Roman" w:cs="Times New Roman"/>
        </w:rPr>
        <w:t xml:space="preserve">ingreso </w:t>
      </w:r>
      <w:r w:rsidRPr="00FE66D7">
        <w:rPr>
          <w:rFonts w:ascii="Times New Roman" w:hAnsi="Times New Roman" w:cs="Times New Roman"/>
        </w:rPr>
        <w:t>de los trabajadores</w:t>
      </w:r>
      <w:r w:rsidR="001D3D8D">
        <w:rPr>
          <w:rFonts w:ascii="Times New Roman" w:hAnsi="Times New Roman" w:cs="Times New Roman"/>
        </w:rPr>
        <w:t>;</w:t>
      </w:r>
      <w:r w:rsidRPr="00FE66D7">
        <w:rPr>
          <w:rFonts w:ascii="Times New Roman" w:hAnsi="Times New Roman" w:cs="Times New Roman"/>
        </w:rPr>
        <w:t xml:space="preserve"> si</w:t>
      </w:r>
      <w:r w:rsidR="00D347CD" w:rsidRPr="00FE66D7">
        <w:rPr>
          <w:rFonts w:ascii="Times New Roman" w:hAnsi="Times New Roman" w:cs="Times New Roman"/>
        </w:rPr>
        <w:t>n</w:t>
      </w:r>
      <w:r w:rsidRPr="00FE66D7">
        <w:rPr>
          <w:rFonts w:ascii="Times New Roman" w:hAnsi="Times New Roman" w:cs="Times New Roman"/>
        </w:rPr>
        <w:t xml:space="preserve"> embargo, a partir de la segunda mitad del siglo se experiment</w:t>
      </w:r>
      <w:r w:rsidR="00E2585C" w:rsidRPr="00FE66D7">
        <w:rPr>
          <w:rFonts w:ascii="Times New Roman" w:hAnsi="Times New Roman" w:cs="Times New Roman"/>
        </w:rPr>
        <w:t>ó</w:t>
      </w:r>
      <w:r w:rsidRPr="00FE66D7">
        <w:rPr>
          <w:rFonts w:ascii="Times New Roman" w:hAnsi="Times New Roman" w:cs="Times New Roman"/>
        </w:rPr>
        <w:t xml:space="preserve"> la menor brecha entre salarios reales y precios. Esto sin tener en cuenta que para los catalanes era más </w:t>
      </w:r>
      <w:r w:rsidR="00331AD7" w:rsidRPr="00FE66D7">
        <w:rPr>
          <w:rFonts w:ascii="Times New Roman" w:hAnsi="Times New Roman" w:cs="Times New Roman"/>
        </w:rPr>
        <w:t>favorable</w:t>
      </w:r>
      <w:r w:rsidRPr="00FE66D7">
        <w:rPr>
          <w:rFonts w:ascii="Times New Roman" w:hAnsi="Times New Roman" w:cs="Times New Roman"/>
        </w:rPr>
        <w:t xml:space="preserve"> el trigo </w:t>
      </w:r>
      <w:r w:rsidR="00827E76">
        <w:rPr>
          <w:rFonts w:ascii="Times New Roman" w:hAnsi="Times New Roman" w:cs="Times New Roman"/>
        </w:rPr>
        <w:t xml:space="preserve">importado de Francia </w:t>
      </w:r>
      <w:r w:rsidRPr="00FE66D7">
        <w:rPr>
          <w:rFonts w:ascii="Times New Roman" w:hAnsi="Times New Roman" w:cs="Times New Roman"/>
        </w:rPr>
        <w:t>que el producido internamente</w:t>
      </w:r>
      <w:r w:rsidR="00827E76">
        <w:rPr>
          <w:rFonts w:ascii="Times New Roman" w:hAnsi="Times New Roman" w:cs="Times New Roman"/>
        </w:rPr>
        <w:t xml:space="preserve">, esto por </w:t>
      </w:r>
      <w:r w:rsidRPr="00FE66D7">
        <w:rPr>
          <w:rFonts w:ascii="Times New Roman" w:hAnsi="Times New Roman" w:cs="Times New Roman"/>
        </w:rPr>
        <w:t xml:space="preserve">ser constante, de acceso directo y más barato. </w:t>
      </w:r>
    </w:p>
    <w:p w14:paraId="396A3A88" w14:textId="77777777" w:rsidR="002A3DEF" w:rsidRPr="00FE66D7" w:rsidRDefault="002A3DEF" w:rsidP="00FE66D7">
      <w:pPr>
        <w:spacing w:line="360" w:lineRule="auto"/>
        <w:jc w:val="both"/>
        <w:rPr>
          <w:rFonts w:ascii="Times New Roman" w:hAnsi="Times New Roman" w:cs="Times New Roman"/>
        </w:rPr>
      </w:pPr>
    </w:p>
    <w:p w14:paraId="6013AFB7" w14:textId="3F58B46F" w:rsidR="00EA64C6" w:rsidRPr="00FE66D7" w:rsidRDefault="00B301C2" w:rsidP="00FE66D7">
      <w:pPr>
        <w:spacing w:line="360" w:lineRule="auto"/>
        <w:jc w:val="both"/>
        <w:rPr>
          <w:rFonts w:ascii="Times New Roman" w:hAnsi="Times New Roman" w:cs="Times New Roman"/>
        </w:rPr>
      </w:pPr>
      <w:r w:rsidRPr="00FE66D7">
        <w:rPr>
          <w:rFonts w:ascii="Times New Roman" w:hAnsi="Times New Roman" w:cs="Times New Roman"/>
        </w:rPr>
        <w:t>Como explica</w:t>
      </w:r>
      <w:r w:rsidR="002A3DEF" w:rsidRPr="00FE66D7">
        <w:rPr>
          <w:rFonts w:ascii="Times New Roman" w:hAnsi="Times New Roman" w:cs="Times New Roman"/>
        </w:rPr>
        <w:t xml:space="preserve"> Luis </w:t>
      </w:r>
      <w:proofErr w:type="spellStart"/>
      <w:r w:rsidR="002A3DEF" w:rsidRPr="00FE66D7">
        <w:rPr>
          <w:rFonts w:ascii="Times New Roman" w:hAnsi="Times New Roman" w:cs="Times New Roman"/>
        </w:rPr>
        <w:t>Gabadón</w:t>
      </w:r>
      <w:proofErr w:type="spellEnd"/>
      <w:r w:rsidR="002A3DEF" w:rsidRPr="00FE66D7">
        <w:rPr>
          <w:rFonts w:ascii="Times New Roman" w:hAnsi="Times New Roman" w:cs="Times New Roman"/>
        </w:rPr>
        <w:t xml:space="preserve"> en el año 1787</w:t>
      </w:r>
      <w:r w:rsidRPr="00FE66D7">
        <w:rPr>
          <w:rFonts w:ascii="Times New Roman" w:hAnsi="Times New Roman" w:cs="Times New Roman"/>
        </w:rPr>
        <w:t>,</w:t>
      </w:r>
      <w:r w:rsidR="00E2585C" w:rsidRPr="00FE66D7">
        <w:rPr>
          <w:rFonts w:ascii="Times New Roman" w:hAnsi="Times New Roman" w:cs="Times New Roman"/>
        </w:rPr>
        <w:t xml:space="preserve"> </w:t>
      </w:r>
      <w:r w:rsidR="001D3D8D">
        <w:rPr>
          <w:rFonts w:ascii="Times New Roman" w:hAnsi="Times New Roman" w:cs="Times New Roman"/>
        </w:rPr>
        <w:t>e</w:t>
      </w:r>
      <w:r w:rsidR="002A3DEF" w:rsidRPr="00FE66D7">
        <w:rPr>
          <w:rFonts w:ascii="Times New Roman" w:hAnsi="Times New Roman" w:cs="Times New Roman"/>
        </w:rPr>
        <w:t xml:space="preserve">l crecimiento industrial era </w:t>
      </w:r>
      <w:r w:rsidRPr="00FE66D7">
        <w:rPr>
          <w:rFonts w:ascii="Times New Roman" w:hAnsi="Times New Roman" w:cs="Times New Roman"/>
        </w:rPr>
        <w:t>limitado</w:t>
      </w:r>
      <w:r w:rsidR="00ED47CE">
        <w:rPr>
          <w:rFonts w:ascii="Times New Roman" w:hAnsi="Times New Roman" w:cs="Times New Roman"/>
        </w:rPr>
        <w:t xml:space="preserve"> por “</w:t>
      </w:r>
      <w:r w:rsidR="002A3DEF" w:rsidRPr="00FE66D7">
        <w:rPr>
          <w:rFonts w:ascii="Times New Roman" w:hAnsi="Times New Roman" w:cs="Times New Roman"/>
        </w:rPr>
        <w:t xml:space="preserve">la falta de aplicación de gentes de España, pues al no haber la suficiente industria, no hay los </w:t>
      </w:r>
      <w:r w:rsidR="002A3DEF" w:rsidRPr="00FE66D7">
        <w:rPr>
          <w:rFonts w:ascii="Times New Roman" w:hAnsi="Times New Roman" w:cs="Times New Roman"/>
        </w:rPr>
        <w:lastRenderedPageBreak/>
        <w:t>consumidores”, o que “el origen y raíz inmediatos de todo daño, en general, es la falta de industria y aplicación útil”</w:t>
      </w:r>
      <w:r w:rsidR="00EA64C6" w:rsidRPr="00FE66D7">
        <w:rPr>
          <w:rFonts w:ascii="Times New Roman" w:hAnsi="Times New Roman" w:cs="Times New Roman"/>
        </w:rPr>
        <w:t xml:space="preserve"> y </w:t>
      </w:r>
      <w:r w:rsidR="00E2585C" w:rsidRPr="00FE66D7">
        <w:rPr>
          <w:rFonts w:ascii="Times New Roman" w:hAnsi="Times New Roman" w:cs="Times New Roman"/>
        </w:rPr>
        <w:t>representaba</w:t>
      </w:r>
      <w:r w:rsidR="00EA64C6" w:rsidRPr="00FE66D7">
        <w:rPr>
          <w:rFonts w:ascii="Times New Roman" w:hAnsi="Times New Roman" w:cs="Times New Roman"/>
        </w:rPr>
        <w:t xml:space="preserve"> la principal causa de decadencia en la agricultura</w:t>
      </w:r>
      <w:r w:rsidR="002A3DEF" w:rsidRPr="00FE66D7">
        <w:rPr>
          <w:rFonts w:ascii="Times New Roman" w:hAnsi="Times New Roman" w:cs="Times New Roman"/>
        </w:rPr>
        <w:t xml:space="preserve">. En consecuencia, el problema ya no era la sujeción de la fuerza laboral al campo, típico de un régimen señorial, sino que las alternativas de ocupación para esa fuerza eran escasas, dado que en la economía urbana no se había desarrollado “la industria y aplicación útil”. </w:t>
      </w:r>
      <w:r w:rsidR="00823380">
        <w:rPr>
          <w:rFonts w:ascii="Times New Roman" w:hAnsi="Times New Roman" w:cs="Times New Roman"/>
        </w:rPr>
        <w:t xml:space="preserve">Por esta razón </w:t>
      </w:r>
      <w:r w:rsidR="00EA64C6" w:rsidRPr="00FE66D7">
        <w:rPr>
          <w:rFonts w:ascii="Times New Roman" w:hAnsi="Times New Roman" w:cs="Times New Roman"/>
        </w:rPr>
        <w:t>el crecimiento de la población urbana y el desarrollo industrial centrado en la periferia de España, especialmente en Cataluña</w:t>
      </w:r>
      <w:r w:rsidR="00823380">
        <w:rPr>
          <w:rFonts w:ascii="Times New Roman" w:hAnsi="Times New Roman" w:cs="Times New Roman"/>
        </w:rPr>
        <w:t>,</w:t>
      </w:r>
      <w:r w:rsidR="00EA64C6" w:rsidRPr="00FE66D7">
        <w:rPr>
          <w:rFonts w:ascii="Times New Roman" w:hAnsi="Times New Roman" w:cs="Times New Roman"/>
        </w:rPr>
        <w:t xml:space="preserve"> supuso una mayor demanda de productos, insumos y una demanda creciente de mano de obra para la manufactura. </w:t>
      </w:r>
    </w:p>
    <w:p w14:paraId="11EAC888" w14:textId="77777777" w:rsidR="00F53896" w:rsidRDefault="00F53896" w:rsidP="00F53896">
      <w:pPr>
        <w:spacing w:line="360" w:lineRule="auto"/>
        <w:jc w:val="both"/>
        <w:rPr>
          <w:rFonts w:ascii="Times New Roman" w:hAnsi="Times New Roman" w:cs="Times New Roman"/>
        </w:rPr>
      </w:pPr>
    </w:p>
    <w:p w14:paraId="1847C2D7" w14:textId="31462FAF" w:rsidR="00F53896" w:rsidRDefault="00F53896" w:rsidP="00F53896">
      <w:pPr>
        <w:spacing w:line="360" w:lineRule="auto"/>
        <w:jc w:val="both"/>
        <w:rPr>
          <w:rFonts w:ascii="Arial" w:hAnsi="Arial" w:cs="Arial"/>
        </w:rPr>
      </w:pPr>
      <w:r w:rsidRPr="00F53896">
        <w:rPr>
          <w:rFonts w:ascii="Times New Roman" w:hAnsi="Times New Roman" w:cs="Times New Roman"/>
        </w:rPr>
        <w:t>Pese a lo anterior, el crecimiento de la población urbana y el desarrollo industrial focalizado en la periferia de España (en especial en Cataluña), supuso una mayor demanda de productos, insumos y una demanda creciente de mano de obra para la manufactura. Esto significó un cambio sustancial con respecto al pasado cercano, dado que esa mano de obra empleada fue utilizada en forma más productiva, sin disminuir la producción agrícola, por lo que se obtuvo una ganancia neta en el ingreso real de la economía, y un uso más eficiente de la mano de obra. Así la producción industrial hubiera sido ineficiente, ella era preferible a la ausencia de toda producción.</w:t>
      </w:r>
      <w:r>
        <w:rPr>
          <w:rFonts w:ascii="Arial" w:hAnsi="Arial" w:cs="Arial"/>
        </w:rPr>
        <w:t xml:space="preserve">  </w:t>
      </w:r>
    </w:p>
    <w:p w14:paraId="6CA00D89" w14:textId="53342D1D" w:rsidR="002D27F2" w:rsidRDefault="002D27F2" w:rsidP="00F53896">
      <w:pPr>
        <w:spacing w:line="360" w:lineRule="auto"/>
        <w:jc w:val="both"/>
        <w:rPr>
          <w:rFonts w:ascii="Arial" w:hAnsi="Arial" w:cs="Arial"/>
        </w:rPr>
      </w:pPr>
    </w:p>
    <w:p w14:paraId="43625256" w14:textId="77777777" w:rsidR="002D27F2" w:rsidRDefault="002D27F2" w:rsidP="002D27F2">
      <w:pPr>
        <w:spacing w:line="360" w:lineRule="auto"/>
        <w:jc w:val="both"/>
        <w:rPr>
          <w:rFonts w:ascii="Times New Roman" w:hAnsi="Times New Roman" w:cs="Times New Roman"/>
        </w:rPr>
      </w:pPr>
      <w:r w:rsidRPr="002D27F2">
        <w:rPr>
          <w:rFonts w:ascii="Times New Roman" w:hAnsi="Times New Roman" w:cs="Times New Roman"/>
        </w:rPr>
        <w:t xml:space="preserve">Otro elemento fundamental que podría explicar la débil demanda de España es el supuesto de un fraccionamiento regional y desintegración territorial y económica. Si bien es cierto que las regiones se mantenían relativamente aisladas parece existir evidencia que confirma la hipótesis de la existencia de un mercado interno único e integrado. Una forma de comprobarlo es analizando el comportamiento de los precios y salarios de los diferentes sectores y regiones. Si ellos tienden a converger es una evidencia empírica la existencia de un mercado interno único en la Península. </w:t>
      </w:r>
    </w:p>
    <w:p w14:paraId="13B3A48E" w14:textId="61062264" w:rsidR="002D27F2" w:rsidRPr="002D27F2" w:rsidRDefault="002D27F2" w:rsidP="002D27F2">
      <w:pPr>
        <w:spacing w:line="360" w:lineRule="auto"/>
        <w:jc w:val="both"/>
        <w:rPr>
          <w:rFonts w:ascii="Times New Roman" w:hAnsi="Times New Roman" w:cs="Times New Roman"/>
        </w:rPr>
      </w:pPr>
      <w:r w:rsidRPr="002D27F2">
        <w:rPr>
          <w:rFonts w:ascii="Times New Roman" w:hAnsi="Times New Roman" w:cs="Times New Roman"/>
        </w:rPr>
        <w:t xml:space="preserve"> </w:t>
      </w:r>
    </w:p>
    <w:p w14:paraId="67FB1974" w14:textId="1DBA2091" w:rsidR="00EA64C6" w:rsidRPr="00FE66D7" w:rsidRDefault="00EA64C6" w:rsidP="00FE66D7">
      <w:pPr>
        <w:spacing w:line="360" w:lineRule="auto"/>
        <w:jc w:val="both"/>
        <w:rPr>
          <w:rFonts w:ascii="Times New Roman" w:hAnsi="Times New Roman" w:cs="Times New Roman"/>
        </w:rPr>
      </w:pPr>
      <w:r w:rsidRPr="00FE66D7">
        <w:rPr>
          <w:rFonts w:ascii="Times New Roman" w:hAnsi="Times New Roman" w:cs="Times New Roman"/>
        </w:rPr>
        <w:t xml:space="preserve">Como se observa </w:t>
      </w:r>
      <w:r w:rsidR="00575FE7" w:rsidRPr="00FE66D7">
        <w:rPr>
          <w:rFonts w:ascii="Times New Roman" w:hAnsi="Times New Roman" w:cs="Times New Roman"/>
        </w:rPr>
        <w:t>en el siguiente gr</w:t>
      </w:r>
      <w:r w:rsidR="00E2585C" w:rsidRPr="00FE66D7">
        <w:rPr>
          <w:rFonts w:ascii="Times New Roman" w:hAnsi="Times New Roman" w:cs="Times New Roman"/>
        </w:rPr>
        <w:t>á</w:t>
      </w:r>
      <w:r w:rsidR="00575FE7" w:rsidRPr="00FE66D7">
        <w:rPr>
          <w:rFonts w:ascii="Times New Roman" w:hAnsi="Times New Roman" w:cs="Times New Roman"/>
        </w:rPr>
        <w:t xml:space="preserve">fico </w:t>
      </w:r>
      <w:r w:rsidRPr="00FE66D7">
        <w:rPr>
          <w:rFonts w:ascii="Times New Roman" w:hAnsi="Times New Roman" w:cs="Times New Roman"/>
        </w:rPr>
        <w:t xml:space="preserve">los precios agrícolas </w:t>
      </w:r>
      <w:r w:rsidR="00451578">
        <w:rPr>
          <w:rFonts w:ascii="Times New Roman" w:hAnsi="Times New Roman" w:cs="Times New Roman"/>
        </w:rPr>
        <w:t xml:space="preserve">y no agrícolas </w:t>
      </w:r>
      <w:r w:rsidRPr="00FE66D7">
        <w:rPr>
          <w:rFonts w:ascii="Times New Roman" w:hAnsi="Times New Roman" w:cs="Times New Roman"/>
        </w:rPr>
        <w:t>mantuvieron</w:t>
      </w:r>
      <w:r w:rsidR="00451578">
        <w:rPr>
          <w:rFonts w:ascii="Times New Roman" w:hAnsi="Times New Roman" w:cs="Times New Roman"/>
        </w:rPr>
        <w:t xml:space="preserve"> un comportamiento similar, aunque los primeros </w:t>
      </w:r>
      <w:r w:rsidRPr="00FE66D7">
        <w:rPr>
          <w:rFonts w:ascii="Times New Roman" w:hAnsi="Times New Roman" w:cs="Times New Roman"/>
        </w:rPr>
        <w:t>por encima de los no agrícolas</w:t>
      </w:r>
      <w:r w:rsidR="00451578">
        <w:rPr>
          <w:rFonts w:ascii="Times New Roman" w:hAnsi="Times New Roman" w:cs="Times New Roman"/>
        </w:rPr>
        <w:t xml:space="preserve"> desde la segunda mitad del siglo XVIII.</w:t>
      </w:r>
      <w:r w:rsidRPr="00FE66D7">
        <w:rPr>
          <w:rFonts w:ascii="Times New Roman" w:hAnsi="Times New Roman" w:cs="Times New Roman"/>
        </w:rPr>
        <w:t xml:space="preserve"> </w:t>
      </w:r>
      <w:r w:rsidR="00451578">
        <w:rPr>
          <w:rFonts w:ascii="Times New Roman" w:hAnsi="Times New Roman" w:cs="Times New Roman"/>
        </w:rPr>
        <w:t xml:space="preserve">Desde 1726 se registró un aumento sostenido de todos los precios. </w:t>
      </w:r>
    </w:p>
    <w:p w14:paraId="48C9AEE7" w14:textId="3F4161B8" w:rsidR="00EA64C6" w:rsidRPr="00FE66D7" w:rsidRDefault="00575FE7"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lastRenderedPageBreak/>
        <w:drawing>
          <wp:inline distT="0" distB="0" distL="0" distR="0" wp14:anchorId="4686E5BE" wp14:editId="08C1FF82">
            <wp:extent cx="3858142" cy="18317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65840" cy="1835357"/>
                    </a:xfrm>
                    <a:prstGeom prst="rect">
                      <a:avLst/>
                    </a:prstGeom>
                    <a:noFill/>
                    <a:ln>
                      <a:noFill/>
                    </a:ln>
                  </pic:spPr>
                </pic:pic>
              </a:graphicData>
            </a:graphic>
          </wp:inline>
        </w:drawing>
      </w:r>
    </w:p>
    <w:p w14:paraId="340C4EF0" w14:textId="77777777" w:rsidR="000C4AE7" w:rsidRPr="00FE66D7" w:rsidRDefault="000C4AE7" w:rsidP="00FE66D7">
      <w:pPr>
        <w:spacing w:line="360" w:lineRule="auto"/>
        <w:jc w:val="center"/>
        <w:rPr>
          <w:rFonts w:ascii="Times New Roman" w:hAnsi="Times New Roman" w:cs="Times New Roman"/>
        </w:rPr>
      </w:pPr>
    </w:p>
    <w:p w14:paraId="573D10D9" w14:textId="6307D7C0" w:rsidR="000C4AE7" w:rsidRPr="00FE66D7" w:rsidRDefault="00451578" w:rsidP="00FE66D7">
      <w:pPr>
        <w:spacing w:line="360" w:lineRule="auto"/>
        <w:jc w:val="both"/>
        <w:rPr>
          <w:rFonts w:ascii="Times New Roman" w:hAnsi="Times New Roman" w:cs="Times New Roman"/>
        </w:rPr>
      </w:pPr>
      <w:r>
        <w:rPr>
          <w:rFonts w:ascii="Times New Roman" w:hAnsi="Times New Roman" w:cs="Times New Roman"/>
        </w:rPr>
        <w:t xml:space="preserve">Este incremento sostenido de los precios afectó el ingreso de los </w:t>
      </w:r>
      <w:r w:rsidR="000C4AE7" w:rsidRPr="00FE66D7">
        <w:rPr>
          <w:rFonts w:ascii="Times New Roman" w:hAnsi="Times New Roman" w:cs="Times New Roman"/>
        </w:rPr>
        <w:t>trabajadores agrícolas y no agrícolas asalariados</w:t>
      </w:r>
      <w:r>
        <w:rPr>
          <w:rFonts w:ascii="Times New Roman" w:hAnsi="Times New Roman" w:cs="Times New Roman"/>
        </w:rPr>
        <w:t xml:space="preserve">, esto es un descenso de los salarios reales.  </w:t>
      </w:r>
      <w:r w:rsidR="000C4AE7" w:rsidRPr="00FE66D7">
        <w:rPr>
          <w:rFonts w:ascii="Times New Roman" w:hAnsi="Times New Roman" w:cs="Times New Roman"/>
        </w:rPr>
        <w:t xml:space="preserve">Gráficamente se </w:t>
      </w:r>
      <w:r w:rsidRPr="00FE66D7">
        <w:rPr>
          <w:rFonts w:ascii="Times New Roman" w:hAnsi="Times New Roman" w:cs="Times New Roman"/>
        </w:rPr>
        <w:t>analizan los</w:t>
      </w:r>
      <w:r w:rsidR="000C4AE7" w:rsidRPr="00FE66D7">
        <w:rPr>
          <w:rFonts w:ascii="Times New Roman" w:hAnsi="Times New Roman" w:cs="Times New Roman"/>
        </w:rPr>
        <w:t xml:space="preserve"> índices de precios del trigo y los salarios para Castilla la Nueva. La separación es más notoria en la segunda mitad de la década de los sesenta y a partir de 1785.</w:t>
      </w:r>
    </w:p>
    <w:p w14:paraId="097B55F3" w14:textId="77777777" w:rsidR="000C4AE7" w:rsidRPr="00FE66D7" w:rsidRDefault="000C4AE7" w:rsidP="00FE66D7">
      <w:pPr>
        <w:spacing w:line="360" w:lineRule="auto"/>
        <w:jc w:val="both"/>
        <w:rPr>
          <w:rFonts w:ascii="Times New Roman" w:hAnsi="Times New Roman" w:cs="Times New Roman"/>
        </w:rPr>
      </w:pPr>
    </w:p>
    <w:p w14:paraId="5B9CF4F0" w14:textId="30E93C51" w:rsidR="000C4AE7" w:rsidRPr="00FE66D7" w:rsidRDefault="000C4AE7"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drawing>
          <wp:inline distT="0" distB="0" distL="0" distR="0" wp14:anchorId="2F6D74BA" wp14:editId="75028BDE">
            <wp:extent cx="3562141" cy="1834515"/>
            <wp:effectExtent l="0" t="0" r="63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1423" cy="1839295"/>
                    </a:xfrm>
                    <a:prstGeom prst="rect">
                      <a:avLst/>
                    </a:prstGeom>
                    <a:noFill/>
                    <a:ln>
                      <a:noFill/>
                    </a:ln>
                  </pic:spPr>
                </pic:pic>
              </a:graphicData>
            </a:graphic>
          </wp:inline>
        </w:drawing>
      </w:r>
    </w:p>
    <w:p w14:paraId="1D2BE898" w14:textId="77777777" w:rsidR="00451578" w:rsidRDefault="00451578" w:rsidP="00FE66D7">
      <w:pPr>
        <w:spacing w:line="360" w:lineRule="auto"/>
        <w:jc w:val="both"/>
        <w:rPr>
          <w:rFonts w:ascii="Arial" w:hAnsi="Arial" w:cs="Arial"/>
        </w:rPr>
      </w:pPr>
    </w:p>
    <w:p w14:paraId="7EBBB495" w14:textId="05AD2533" w:rsidR="000C4AE7" w:rsidRPr="00FE66D7" w:rsidRDefault="00B90D04" w:rsidP="00FE66D7">
      <w:pPr>
        <w:spacing w:line="360" w:lineRule="auto"/>
        <w:jc w:val="both"/>
        <w:rPr>
          <w:rFonts w:ascii="Times New Roman" w:hAnsi="Times New Roman" w:cs="Times New Roman"/>
        </w:rPr>
      </w:pPr>
      <w:proofErr w:type="spellStart"/>
      <w:r w:rsidRPr="00451578">
        <w:rPr>
          <w:rFonts w:ascii="Times New Roman" w:hAnsi="Times New Roman" w:cs="Times New Roman"/>
        </w:rPr>
        <w:t>Anes</w:t>
      </w:r>
      <w:proofErr w:type="spellEnd"/>
      <w:r w:rsidRPr="00451578">
        <w:rPr>
          <w:rFonts w:ascii="Times New Roman" w:hAnsi="Times New Roman" w:cs="Times New Roman"/>
        </w:rPr>
        <w:t xml:space="preserve"> (1972) sostiene que esto ocurrió en toda España con la excepción de Cataluña, apreciación que parece incorrecta. En efecto, a</w:t>
      </w:r>
      <w:r w:rsidR="000C4AE7" w:rsidRPr="00FE66D7">
        <w:rPr>
          <w:rFonts w:ascii="Times New Roman" w:hAnsi="Times New Roman" w:cs="Times New Roman"/>
        </w:rPr>
        <w:t xml:space="preserve">nalizando el comportamiento de los salarios urbanos en Madrid y Barcelona recopilados por E.J. Hamilton y sintetizados por Vilar (1993, pp.220-221) se puede </w:t>
      </w:r>
      <w:r w:rsidR="00451578" w:rsidRPr="00FE66D7">
        <w:rPr>
          <w:rFonts w:ascii="Times New Roman" w:hAnsi="Times New Roman" w:cs="Times New Roman"/>
        </w:rPr>
        <w:t>inferir que</w:t>
      </w:r>
      <w:r w:rsidR="000C4AE7" w:rsidRPr="00FE66D7">
        <w:rPr>
          <w:rFonts w:ascii="Times New Roman" w:hAnsi="Times New Roman" w:cs="Times New Roman"/>
        </w:rPr>
        <w:t xml:space="preserve"> entre 1774 (año donde prácticamente son iguales en su índice) y 1798, los salarios en la primera ciudad solo se incrementaron en </w:t>
      </w:r>
      <w:r w:rsidR="00451578" w:rsidRPr="00FE66D7">
        <w:rPr>
          <w:rFonts w:ascii="Times New Roman" w:hAnsi="Times New Roman" w:cs="Times New Roman"/>
        </w:rPr>
        <w:t>un 9</w:t>
      </w:r>
      <w:r w:rsidR="000C4AE7" w:rsidRPr="00FE66D7">
        <w:rPr>
          <w:rFonts w:ascii="Times New Roman" w:hAnsi="Times New Roman" w:cs="Times New Roman"/>
        </w:rPr>
        <w:t xml:space="preserve">%, mientras que en Barcelona lo hicieron en un 85%, contrario a la afirmación de </w:t>
      </w:r>
      <w:proofErr w:type="spellStart"/>
      <w:r w:rsidR="000C4AE7" w:rsidRPr="00FE66D7">
        <w:rPr>
          <w:rFonts w:ascii="Times New Roman" w:hAnsi="Times New Roman" w:cs="Times New Roman"/>
        </w:rPr>
        <w:t>Anes</w:t>
      </w:r>
      <w:proofErr w:type="spellEnd"/>
      <w:r w:rsidR="000C4AE7" w:rsidRPr="00FE66D7">
        <w:rPr>
          <w:rFonts w:ascii="Times New Roman" w:hAnsi="Times New Roman" w:cs="Times New Roman"/>
        </w:rPr>
        <w:t xml:space="preserve"> (1972) sobre la incidencia de estos hechos en toda España con excepción de Cataluña.</w:t>
      </w:r>
      <w:r w:rsidR="00451578">
        <w:rPr>
          <w:rFonts w:ascii="Times New Roman" w:hAnsi="Times New Roman" w:cs="Times New Roman"/>
        </w:rPr>
        <w:t xml:space="preserve"> Puede existir una diferencia de </w:t>
      </w:r>
      <w:r w:rsidR="0065275C">
        <w:rPr>
          <w:rFonts w:ascii="Times New Roman" w:hAnsi="Times New Roman" w:cs="Times New Roman"/>
        </w:rPr>
        <w:t>magnitud,</w:t>
      </w:r>
      <w:r w:rsidR="00451578">
        <w:rPr>
          <w:rFonts w:ascii="Times New Roman" w:hAnsi="Times New Roman" w:cs="Times New Roman"/>
        </w:rPr>
        <w:t xml:space="preserve"> pero no de tendencia. </w:t>
      </w:r>
    </w:p>
    <w:p w14:paraId="2002C7A8" w14:textId="12421547" w:rsidR="000C4AE7" w:rsidRPr="00FE66D7" w:rsidRDefault="000C4AE7"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lastRenderedPageBreak/>
        <w:drawing>
          <wp:inline distT="0" distB="0" distL="0" distR="0" wp14:anchorId="3FF6C37E" wp14:editId="7BBFDF5B">
            <wp:extent cx="3491803" cy="1625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97907" cy="1628442"/>
                    </a:xfrm>
                    <a:prstGeom prst="rect">
                      <a:avLst/>
                    </a:prstGeom>
                    <a:noFill/>
                    <a:ln>
                      <a:noFill/>
                    </a:ln>
                  </pic:spPr>
                </pic:pic>
              </a:graphicData>
            </a:graphic>
          </wp:inline>
        </w:drawing>
      </w:r>
    </w:p>
    <w:p w14:paraId="30556E9E" w14:textId="77777777" w:rsidR="00451578" w:rsidRDefault="00451578" w:rsidP="00FE66D7">
      <w:pPr>
        <w:spacing w:line="360" w:lineRule="auto"/>
        <w:jc w:val="both"/>
        <w:rPr>
          <w:rFonts w:ascii="Times New Roman" w:hAnsi="Times New Roman" w:cs="Times New Roman"/>
        </w:rPr>
      </w:pPr>
    </w:p>
    <w:p w14:paraId="0BED87BA" w14:textId="7D9CBFDD" w:rsidR="007E2201" w:rsidRDefault="00451578" w:rsidP="00FE66D7">
      <w:pPr>
        <w:spacing w:line="360" w:lineRule="auto"/>
        <w:jc w:val="both"/>
        <w:rPr>
          <w:rFonts w:ascii="Arial" w:hAnsi="Arial" w:cs="Arial"/>
        </w:rPr>
      </w:pPr>
      <w:r>
        <w:rPr>
          <w:rFonts w:ascii="Times New Roman" w:hAnsi="Times New Roman" w:cs="Times New Roman"/>
        </w:rPr>
        <w:t xml:space="preserve">De hecho, como lo demuestra </w:t>
      </w:r>
      <w:r w:rsidR="000C4AE7" w:rsidRPr="00FE66D7">
        <w:rPr>
          <w:rFonts w:ascii="Times New Roman" w:hAnsi="Times New Roman" w:cs="Times New Roman"/>
        </w:rPr>
        <w:t>Vilar (1993, p.231), los salarios catalanes, al igual que en otros sitios de la Península, permanecieron hasta finales del siglo XVIII por debajo del nivel alcanzado en lo</w:t>
      </w:r>
      <w:r w:rsidR="007E2201" w:rsidRPr="00FE66D7">
        <w:rPr>
          <w:rFonts w:ascii="Times New Roman" w:hAnsi="Times New Roman" w:cs="Times New Roman"/>
        </w:rPr>
        <w:t>s precios</w:t>
      </w:r>
      <w:r w:rsidR="00962AE2">
        <w:rPr>
          <w:rFonts w:ascii="Times New Roman" w:hAnsi="Times New Roman" w:cs="Times New Roman"/>
        </w:rPr>
        <w:t>;</w:t>
      </w:r>
      <w:r w:rsidR="007E2201" w:rsidRPr="00FE66D7">
        <w:rPr>
          <w:rFonts w:ascii="Times New Roman" w:hAnsi="Times New Roman" w:cs="Times New Roman"/>
        </w:rPr>
        <w:t xml:space="preserve"> incluso en Barcelona no solo se mantuvieron por debajo de los precios del trigo interno (de Castilla la Nueva) sino también, aunque en un menor nivel, por debajo del trigo importado de Francia</w:t>
      </w:r>
      <w:r>
        <w:rPr>
          <w:rFonts w:ascii="Times New Roman" w:hAnsi="Times New Roman" w:cs="Times New Roman"/>
        </w:rPr>
        <w:t>, país de donde se proveían de ese importante producto agrícola</w:t>
      </w:r>
      <w:r w:rsidR="007E2201" w:rsidRPr="00FE66D7">
        <w:rPr>
          <w:rFonts w:ascii="Times New Roman" w:hAnsi="Times New Roman" w:cs="Times New Roman"/>
        </w:rPr>
        <w:t>.</w:t>
      </w:r>
      <w:r w:rsidR="00B90D04" w:rsidRPr="00B90D04">
        <w:rPr>
          <w:rFonts w:ascii="Arial" w:hAnsi="Arial" w:cs="Arial"/>
        </w:rPr>
        <w:t xml:space="preserve"> </w:t>
      </w:r>
    </w:p>
    <w:p w14:paraId="6387B94D" w14:textId="313389F5" w:rsidR="00630D67" w:rsidRPr="00FE66D7" w:rsidRDefault="00630D67"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drawing>
          <wp:inline distT="0" distB="0" distL="0" distR="0" wp14:anchorId="68DCBA61" wp14:editId="61073AD7">
            <wp:extent cx="3446585" cy="1638935"/>
            <wp:effectExtent l="0" t="0" r="190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66688" cy="1648494"/>
                    </a:xfrm>
                    <a:prstGeom prst="rect">
                      <a:avLst/>
                    </a:prstGeom>
                    <a:noFill/>
                    <a:ln>
                      <a:noFill/>
                    </a:ln>
                  </pic:spPr>
                </pic:pic>
              </a:graphicData>
            </a:graphic>
          </wp:inline>
        </w:drawing>
      </w:r>
    </w:p>
    <w:p w14:paraId="57CFFC62" w14:textId="77777777" w:rsidR="00033B41" w:rsidRPr="00451578" w:rsidRDefault="00033B41" w:rsidP="00451578">
      <w:pPr>
        <w:spacing w:line="360" w:lineRule="auto"/>
        <w:jc w:val="both"/>
        <w:rPr>
          <w:rFonts w:ascii="Times New Roman" w:hAnsi="Times New Roman" w:cs="Times New Roman"/>
        </w:rPr>
      </w:pPr>
      <w:r w:rsidRPr="00451578">
        <w:rPr>
          <w:rFonts w:ascii="Times New Roman" w:hAnsi="Times New Roman" w:cs="Times New Roman"/>
        </w:rPr>
        <w:t xml:space="preserve">El error de </w:t>
      </w:r>
      <w:proofErr w:type="spellStart"/>
      <w:r w:rsidRPr="00451578">
        <w:rPr>
          <w:rFonts w:ascii="Times New Roman" w:hAnsi="Times New Roman" w:cs="Times New Roman"/>
        </w:rPr>
        <w:t>Anes</w:t>
      </w:r>
      <w:proofErr w:type="spellEnd"/>
      <w:r w:rsidRPr="00451578">
        <w:rPr>
          <w:rFonts w:ascii="Times New Roman" w:hAnsi="Times New Roman" w:cs="Times New Roman"/>
        </w:rPr>
        <w:t xml:space="preserve"> (1972) parece obedecer a que considera que Cataluña, y en particular Barcelona, tenía pocos vasos comunicantes con el resto de la Península, que la región catalana no hacía parte de la dinámica del mercado interno peninsular. Esto no parece ser cierto. Para comprobarlo hacemos unos análisis de series de tiempo entre las cifras de los salarios de Barcelona, los salarios de Madrid, los precios del trigo interno (de Castilla la Nueva) y del trigo importado (precio de Francia). Con este ejercicio pretendemos revelar si esas variables seguían la misma senda de comportamiento y, en consecuencia, mostrar evidencia estadística sobre la existencia o no de un “mercado único” en la Península, esto es, que, pese a las restricciones de todo orden en el proceso de producción y comercialización, esas variables (salarios y precios agrícolas) se formaban por el patrón de </w:t>
      </w:r>
      <w:r w:rsidRPr="00451578">
        <w:rPr>
          <w:rFonts w:ascii="Times New Roman" w:hAnsi="Times New Roman" w:cs="Times New Roman"/>
        </w:rPr>
        <w:lastRenderedPageBreak/>
        <w:t xml:space="preserve">comportamiento de la economía peninsular en su conjunto y no solo de cada región en particular. </w:t>
      </w:r>
    </w:p>
    <w:p w14:paraId="0F00F3E3" w14:textId="77777777" w:rsidR="00033B41" w:rsidRDefault="00033B41" w:rsidP="00FE66D7">
      <w:pPr>
        <w:spacing w:line="360" w:lineRule="auto"/>
        <w:jc w:val="both"/>
        <w:rPr>
          <w:rFonts w:ascii="Times New Roman" w:hAnsi="Times New Roman" w:cs="Times New Roman"/>
        </w:rPr>
      </w:pPr>
    </w:p>
    <w:p w14:paraId="4429F950" w14:textId="0E4C6456" w:rsidR="008F2F69" w:rsidRPr="00FE66D7" w:rsidRDefault="007B3FDC" w:rsidP="00FE66D7">
      <w:pPr>
        <w:spacing w:line="360" w:lineRule="auto"/>
        <w:jc w:val="both"/>
        <w:rPr>
          <w:rFonts w:ascii="Times New Roman" w:hAnsi="Times New Roman" w:cs="Times New Roman"/>
        </w:rPr>
      </w:pPr>
      <w:r w:rsidRPr="00FE66D7">
        <w:rPr>
          <w:rFonts w:ascii="Times New Roman" w:hAnsi="Times New Roman" w:cs="Times New Roman"/>
        </w:rPr>
        <w:t xml:space="preserve">Aunque se creía que Cataluña y en especial Barcelona tenían pocos vasos comunicantes con el mercado de producción interna, al analizar </w:t>
      </w:r>
      <w:r w:rsidR="00E2585C" w:rsidRPr="00FE66D7">
        <w:rPr>
          <w:rFonts w:ascii="Times New Roman" w:hAnsi="Times New Roman" w:cs="Times New Roman"/>
        </w:rPr>
        <w:t>la serie del tiempo</w:t>
      </w:r>
      <w:r w:rsidR="000C37D6" w:rsidRPr="00FE66D7">
        <w:rPr>
          <w:rFonts w:ascii="Times New Roman" w:hAnsi="Times New Roman" w:cs="Times New Roman"/>
        </w:rPr>
        <w:t xml:space="preserve"> e</w:t>
      </w:r>
      <w:r w:rsidRPr="00FE66D7">
        <w:rPr>
          <w:rFonts w:ascii="Times New Roman" w:hAnsi="Times New Roman" w:cs="Times New Roman"/>
        </w:rPr>
        <w:t xml:space="preserve">ntre las cifras de los salarios de Barcelona, los salarios de Madrid, los precios del trigo interno (de Castilla la Nueva) y del trigo importado (precio de Francia) mediante las pruebas de </w:t>
      </w:r>
      <w:proofErr w:type="spellStart"/>
      <w:r w:rsidRPr="00FE66D7">
        <w:rPr>
          <w:rFonts w:ascii="Times New Roman" w:hAnsi="Times New Roman" w:cs="Times New Roman"/>
        </w:rPr>
        <w:t>cointegración</w:t>
      </w:r>
      <w:proofErr w:type="spellEnd"/>
      <w:r w:rsidRPr="00FE66D7">
        <w:rPr>
          <w:rFonts w:ascii="Times New Roman" w:hAnsi="Times New Roman" w:cs="Times New Roman"/>
        </w:rPr>
        <w:t xml:space="preserve"> de </w:t>
      </w:r>
      <w:proofErr w:type="spellStart"/>
      <w:r w:rsidRPr="00FE66D7">
        <w:rPr>
          <w:rFonts w:ascii="Times New Roman" w:hAnsi="Times New Roman" w:cs="Times New Roman"/>
        </w:rPr>
        <w:t>Engle</w:t>
      </w:r>
      <w:proofErr w:type="spellEnd"/>
      <w:r w:rsidRPr="00FE66D7">
        <w:rPr>
          <w:rFonts w:ascii="Times New Roman" w:hAnsi="Times New Roman" w:cs="Times New Roman"/>
        </w:rPr>
        <w:t xml:space="preserve"> y </w:t>
      </w:r>
      <w:proofErr w:type="spellStart"/>
      <w:r w:rsidRPr="00FE66D7">
        <w:rPr>
          <w:rFonts w:ascii="Times New Roman" w:hAnsi="Times New Roman" w:cs="Times New Roman"/>
        </w:rPr>
        <w:t>Granger</w:t>
      </w:r>
      <w:proofErr w:type="spellEnd"/>
      <w:r w:rsidRPr="00FE66D7">
        <w:rPr>
          <w:rFonts w:ascii="Times New Roman" w:hAnsi="Times New Roman" w:cs="Times New Roman"/>
        </w:rPr>
        <w:t xml:space="preserve"> (1982) y el test de cointegración de Johansen (1991), podemos corroborar que dicha consideración no es del todo cierta.</w:t>
      </w:r>
      <w:r w:rsidR="008F2F69" w:rsidRPr="00FE66D7">
        <w:rPr>
          <w:rFonts w:ascii="Times New Roman" w:hAnsi="Times New Roman" w:cs="Times New Roman"/>
        </w:rPr>
        <w:t xml:space="preserve"> </w:t>
      </w:r>
      <w:r w:rsidR="008F2F69" w:rsidRPr="0065275C">
        <w:rPr>
          <w:rFonts w:ascii="Times New Roman" w:hAnsi="Times New Roman" w:cs="Times New Roman"/>
        </w:rPr>
        <w:t xml:space="preserve">Los resultados </w:t>
      </w:r>
      <w:r w:rsidR="003E75C3" w:rsidRPr="0065275C">
        <w:rPr>
          <w:rFonts w:ascii="Times New Roman" w:hAnsi="Times New Roman" w:cs="Times New Roman"/>
        </w:rPr>
        <w:t>mostraron</w:t>
      </w:r>
      <w:r w:rsidR="008F2F69" w:rsidRPr="0065275C">
        <w:rPr>
          <w:rFonts w:ascii="Times New Roman" w:hAnsi="Times New Roman" w:cs="Times New Roman"/>
        </w:rPr>
        <w:t xml:space="preserve"> que la hipótesis nula de que </w:t>
      </w:r>
      <w:r w:rsidR="008F2F69" w:rsidRPr="0065275C">
        <w:rPr>
          <w:rFonts w:ascii="Times New Roman" w:hAnsi="Times New Roman" w:cs="Times New Roman"/>
          <w:i/>
        </w:rPr>
        <w:t>no</w:t>
      </w:r>
      <w:r w:rsidR="008F2F69" w:rsidRPr="0065275C">
        <w:rPr>
          <w:rFonts w:ascii="Times New Roman" w:hAnsi="Times New Roman" w:cs="Times New Roman"/>
        </w:rPr>
        <w:t xml:space="preserve"> existe ninguna relación de integración y de por los menos tres, se rechaza.</w:t>
      </w:r>
      <w:r w:rsidR="008F2F69" w:rsidRPr="00962AE2">
        <w:rPr>
          <w:rFonts w:ascii="Times New Roman" w:hAnsi="Times New Roman" w:cs="Times New Roman"/>
          <w:color w:val="FF0000"/>
        </w:rPr>
        <w:t xml:space="preserve"> </w:t>
      </w:r>
      <w:r w:rsidR="008F2F69" w:rsidRPr="00FE66D7">
        <w:rPr>
          <w:rFonts w:ascii="Times New Roman" w:hAnsi="Times New Roman" w:cs="Times New Roman"/>
        </w:rPr>
        <w:t>Por consiguiente, se puede concluir que los resultados muestran la existencia de una relación de equilibrio de largo plazo entre los salarios de Barcelona y los de Madrid y al mismo tiempo una relación de equilibrio entre los índices de precios del trigo de Francia y los de Castilla la Nueva</w:t>
      </w:r>
      <w:r w:rsidR="00D347CD" w:rsidRPr="00FE66D7">
        <w:rPr>
          <w:rFonts w:ascii="Times New Roman" w:hAnsi="Times New Roman" w:cs="Times New Roman"/>
        </w:rPr>
        <w:t>,</w:t>
      </w:r>
      <w:r w:rsidR="008F2F69" w:rsidRPr="00FE66D7">
        <w:rPr>
          <w:rFonts w:ascii="Times New Roman" w:hAnsi="Times New Roman" w:cs="Times New Roman"/>
        </w:rPr>
        <w:t xml:space="preserve"> donde </w:t>
      </w:r>
      <w:r w:rsidR="0065275C">
        <w:rPr>
          <w:rFonts w:ascii="Times New Roman" w:hAnsi="Times New Roman" w:cs="Times New Roman"/>
        </w:rPr>
        <w:t xml:space="preserve">con el </w:t>
      </w:r>
      <w:r w:rsidR="008F2F69" w:rsidRPr="00FE66D7">
        <w:rPr>
          <w:rFonts w:ascii="Times New Roman" w:hAnsi="Times New Roman" w:cs="Times New Roman"/>
        </w:rPr>
        <w:t>transcurrir de los años</w:t>
      </w:r>
      <w:r w:rsidR="00BA24B4" w:rsidRPr="00FE66D7">
        <w:rPr>
          <w:rFonts w:ascii="Times New Roman" w:hAnsi="Times New Roman" w:cs="Times New Roman"/>
        </w:rPr>
        <w:t>,</w:t>
      </w:r>
      <w:r w:rsidR="008F2F69" w:rsidRPr="00FE66D7">
        <w:rPr>
          <w:rFonts w:ascii="Times New Roman" w:hAnsi="Times New Roman" w:cs="Times New Roman"/>
        </w:rPr>
        <w:t xml:space="preserve"> los salarios y los precios han evolucionado tendencialmente de manera similar. Esto nos induce a pensar que existía un “mercado único” peninsular, un mercado interno relativamente consolidado, donde el comportamiento de una variable importante (salarios o precios) de una región (Cataluña o Madrid) tenía fuertes incidencias sobre las demás. Es importante resaltar, que para la serie de salarios de Barcelona se presenta un quiebre de la serie en el año de 1784, inducido posiblemente por la presencia de un cambio estructural relacionado con la reapertura comercial derivada del fin de la guerra entre España e Inglaterra (1778-1783) y el verdadero despegue de la hilatura manual en Barcelona.</w:t>
      </w:r>
    </w:p>
    <w:p w14:paraId="1491CE9A" w14:textId="1EDB1803" w:rsidR="00DE5DCB" w:rsidRDefault="00DE5DCB" w:rsidP="00FE66D7">
      <w:pPr>
        <w:spacing w:line="360" w:lineRule="auto"/>
        <w:jc w:val="both"/>
        <w:rPr>
          <w:rFonts w:ascii="Times New Roman" w:hAnsi="Times New Roman" w:cs="Times New Roman"/>
        </w:rPr>
      </w:pPr>
    </w:p>
    <w:p w14:paraId="5DFF11E8" w14:textId="2AB1A110" w:rsidR="00630D67" w:rsidRPr="00FE66D7" w:rsidRDefault="0065275C" w:rsidP="00FE66D7">
      <w:pPr>
        <w:spacing w:line="360" w:lineRule="auto"/>
        <w:jc w:val="both"/>
        <w:rPr>
          <w:rFonts w:ascii="Times New Roman" w:hAnsi="Times New Roman" w:cs="Times New Roman"/>
        </w:rPr>
      </w:pPr>
      <w:r>
        <w:rPr>
          <w:rFonts w:ascii="Times New Roman" w:hAnsi="Times New Roman" w:cs="Times New Roman"/>
        </w:rPr>
        <w:t xml:space="preserve">Veamos con más detalle este hallazgo.  En el gráfico </w:t>
      </w:r>
      <w:r w:rsidRPr="0065275C">
        <w:rPr>
          <w:rFonts w:ascii="Times New Roman" w:hAnsi="Times New Roman" w:cs="Times New Roman"/>
        </w:rPr>
        <w:t xml:space="preserve">siguiente </w:t>
      </w:r>
      <w:r w:rsidR="00630D67" w:rsidRPr="0065275C">
        <w:rPr>
          <w:rFonts w:ascii="Times New Roman" w:hAnsi="Times New Roman" w:cs="Times New Roman"/>
        </w:rPr>
        <w:t>se presenta</w:t>
      </w:r>
      <w:r w:rsidR="00630D67" w:rsidRPr="00FE66D7">
        <w:rPr>
          <w:rFonts w:ascii="Times New Roman" w:hAnsi="Times New Roman" w:cs="Times New Roman"/>
        </w:rPr>
        <w:t xml:space="preserve"> la evolución del logaritmo del índice de salarios de Barcelona y el de Madrid durante el lapso 1737 y 1800. La tendencia general de las dos series, exhiben un comportamiento paralelo hasta el año 1784. A partir de ese año las dos series se distancian</w:t>
      </w:r>
      <w:r w:rsidR="000C37D6" w:rsidRPr="00FE66D7">
        <w:rPr>
          <w:rFonts w:ascii="Times New Roman" w:hAnsi="Times New Roman" w:cs="Times New Roman"/>
        </w:rPr>
        <w:t>,</w:t>
      </w:r>
      <w:r w:rsidR="00630D67" w:rsidRPr="00FE66D7">
        <w:rPr>
          <w:rFonts w:ascii="Times New Roman" w:hAnsi="Times New Roman" w:cs="Times New Roman"/>
        </w:rPr>
        <w:t xml:space="preserve"> al par</w:t>
      </w:r>
      <w:r w:rsidR="000C37D6" w:rsidRPr="00FE66D7">
        <w:rPr>
          <w:rFonts w:ascii="Times New Roman" w:hAnsi="Times New Roman" w:cs="Times New Roman"/>
        </w:rPr>
        <w:t>ecer existe un cambio de nivel (</w:t>
      </w:r>
      <w:r w:rsidR="00630D67" w:rsidRPr="00FE66D7">
        <w:rPr>
          <w:rFonts w:ascii="Times New Roman" w:hAnsi="Times New Roman" w:cs="Times New Roman"/>
        </w:rPr>
        <w:t>pendiente</w:t>
      </w:r>
      <w:r w:rsidR="000C37D6" w:rsidRPr="00FE66D7">
        <w:rPr>
          <w:rFonts w:ascii="Times New Roman" w:hAnsi="Times New Roman" w:cs="Times New Roman"/>
        </w:rPr>
        <w:t>)</w:t>
      </w:r>
      <w:r w:rsidR="00630D67" w:rsidRPr="00FE66D7">
        <w:rPr>
          <w:rFonts w:ascii="Times New Roman" w:hAnsi="Times New Roman" w:cs="Times New Roman"/>
        </w:rPr>
        <w:t xml:space="preserve"> en la serie de salarios</w:t>
      </w:r>
      <w:r w:rsidR="00BA24B4" w:rsidRPr="00FE66D7">
        <w:rPr>
          <w:rFonts w:ascii="Times New Roman" w:hAnsi="Times New Roman" w:cs="Times New Roman"/>
        </w:rPr>
        <w:t xml:space="preserve"> </w:t>
      </w:r>
      <w:r w:rsidR="00630D67" w:rsidRPr="00FE66D7">
        <w:rPr>
          <w:rFonts w:ascii="Times New Roman" w:hAnsi="Times New Roman" w:cs="Times New Roman"/>
        </w:rPr>
        <w:t>de Barcelona, que podría estar afectado por un cambio estructural.</w:t>
      </w:r>
    </w:p>
    <w:p w14:paraId="2C9151E2" w14:textId="77777777" w:rsidR="00630D67" w:rsidRPr="00FE66D7" w:rsidRDefault="00630D67" w:rsidP="00FE66D7">
      <w:pPr>
        <w:spacing w:line="360" w:lineRule="auto"/>
        <w:jc w:val="both"/>
        <w:rPr>
          <w:rFonts w:ascii="Times New Roman" w:hAnsi="Times New Roman" w:cs="Times New Roman"/>
        </w:rPr>
      </w:pPr>
    </w:p>
    <w:p w14:paraId="33E62808" w14:textId="35E49AFE" w:rsidR="00630D67" w:rsidRPr="00FE66D7" w:rsidRDefault="0065275C" w:rsidP="00FE66D7">
      <w:pPr>
        <w:spacing w:line="360" w:lineRule="auto"/>
        <w:jc w:val="center"/>
        <w:rPr>
          <w:rFonts w:ascii="Times New Roman" w:hAnsi="Times New Roman" w:cs="Times New Roman"/>
          <w:b/>
        </w:rPr>
      </w:pPr>
      <w:r w:rsidRPr="00FE66D7">
        <w:rPr>
          <w:rFonts w:ascii="Times New Roman" w:hAnsi="Times New Roman" w:cs="Times New Roman"/>
          <w:b/>
        </w:rPr>
        <w:object w:dxaOrig="5985" w:dyaOrig="3210" w14:anchorId="1F9A8E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14.75pt" o:ole="">
            <v:imagedata r:id="rId15" o:title=""/>
          </v:shape>
          <o:OLEObject Type="Embed" ProgID="EViews.Workfile.2" ShapeID="_x0000_i1025" DrawAspect="Content" ObjectID="_1628256247" r:id="rId16"/>
        </w:object>
      </w:r>
    </w:p>
    <w:p w14:paraId="5BE06500" w14:textId="77777777" w:rsidR="00630D67" w:rsidRPr="00FE66D7" w:rsidRDefault="00630D67" w:rsidP="00FE66D7">
      <w:pPr>
        <w:spacing w:line="360" w:lineRule="auto"/>
        <w:jc w:val="center"/>
        <w:rPr>
          <w:rFonts w:ascii="Times New Roman" w:hAnsi="Times New Roman" w:cs="Times New Roman"/>
          <w:b/>
        </w:rPr>
      </w:pPr>
    </w:p>
    <w:p w14:paraId="3779C74F" w14:textId="03FD1E6E" w:rsidR="00630D67" w:rsidRPr="00FE66D7" w:rsidRDefault="00620F27" w:rsidP="00FE66D7">
      <w:pPr>
        <w:spacing w:line="360" w:lineRule="auto"/>
        <w:jc w:val="both"/>
        <w:rPr>
          <w:rFonts w:ascii="Times New Roman" w:hAnsi="Times New Roman" w:cs="Times New Roman"/>
        </w:rPr>
      </w:pPr>
      <w:r w:rsidRPr="00FE66D7">
        <w:rPr>
          <w:rFonts w:ascii="Times New Roman" w:hAnsi="Times New Roman" w:cs="Times New Roman"/>
        </w:rPr>
        <w:t xml:space="preserve">A su vez </w:t>
      </w:r>
      <w:r w:rsidR="00630D67" w:rsidRPr="00FE66D7">
        <w:rPr>
          <w:rFonts w:ascii="Times New Roman" w:hAnsi="Times New Roman" w:cs="Times New Roman"/>
        </w:rPr>
        <w:t xml:space="preserve">el comportamiento de los precios del trigo en el mercado mundial (Francia) y en el mercado interno (Castilla la Nueva), </w:t>
      </w:r>
      <w:r w:rsidRPr="00FE66D7">
        <w:rPr>
          <w:rFonts w:ascii="Times New Roman" w:hAnsi="Times New Roman" w:cs="Times New Roman"/>
        </w:rPr>
        <w:t>presenta</w:t>
      </w:r>
      <w:r w:rsidR="00630D67" w:rsidRPr="00FE66D7">
        <w:rPr>
          <w:rFonts w:ascii="Times New Roman" w:hAnsi="Times New Roman" w:cs="Times New Roman"/>
        </w:rPr>
        <w:t xml:space="preserve"> un comportamiento positivo entre</w:t>
      </w:r>
      <w:r w:rsidRPr="00FE66D7">
        <w:rPr>
          <w:rFonts w:ascii="Times New Roman" w:hAnsi="Times New Roman" w:cs="Times New Roman"/>
        </w:rPr>
        <w:t xml:space="preserve"> las mismas, lo cual sugiere</w:t>
      </w:r>
      <w:r w:rsidR="00630D67" w:rsidRPr="00FE66D7">
        <w:rPr>
          <w:rFonts w:ascii="Times New Roman" w:hAnsi="Times New Roman" w:cs="Times New Roman"/>
        </w:rPr>
        <w:t xml:space="preserve"> una relación de equilibrio de largo plazo entre estas dos variables. </w:t>
      </w:r>
      <w:r w:rsidR="000C37D6" w:rsidRPr="00FE66D7">
        <w:rPr>
          <w:rFonts w:ascii="Times New Roman" w:hAnsi="Times New Roman" w:cs="Times New Roman"/>
        </w:rPr>
        <w:t xml:space="preserve">Esto </w:t>
      </w:r>
      <w:r w:rsidRPr="00FE66D7">
        <w:rPr>
          <w:rFonts w:ascii="Times New Roman" w:hAnsi="Times New Roman" w:cs="Times New Roman"/>
        </w:rPr>
        <w:t>quiere decir que de cierta forma</w:t>
      </w:r>
      <w:r w:rsidR="00630D67" w:rsidRPr="00FE66D7">
        <w:rPr>
          <w:rFonts w:ascii="Times New Roman" w:hAnsi="Times New Roman" w:cs="Times New Roman"/>
        </w:rPr>
        <w:t xml:space="preserve"> los precios del trigo importado se transmitían al mercado interno peninsular. </w:t>
      </w:r>
    </w:p>
    <w:p w14:paraId="4A8F8BAA" w14:textId="7A59BFF2" w:rsidR="00630D67" w:rsidRPr="00FE66D7" w:rsidRDefault="0065275C" w:rsidP="00FE66D7">
      <w:pPr>
        <w:spacing w:line="360" w:lineRule="auto"/>
        <w:jc w:val="center"/>
        <w:rPr>
          <w:rFonts w:ascii="Times New Roman" w:hAnsi="Times New Roman" w:cs="Times New Roman"/>
        </w:rPr>
      </w:pPr>
      <w:r w:rsidRPr="00FE66D7">
        <w:rPr>
          <w:rFonts w:ascii="Times New Roman" w:hAnsi="Times New Roman" w:cs="Times New Roman"/>
        </w:rPr>
        <w:object w:dxaOrig="5820" w:dyaOrig="3105" w14:anchorId="543D8904">
          <v:shape id="_x0000_i1026" type="#_x0000_t75" style="width:271.5pt;height:128.25pt" o:ole="">
            <v:imagedata r:id="rId17" o:title=""/>
          </v:shape>
          <o:OLEObject Type="Embed" ProgID="EViews.Workfile.2" ShapeID="_x0000_i1026" DrawAspect="Content" ObjectID="_1628256248" r:id="rId18"/>
        </w:object>
      </w:r>
    </w:p>
    <w:p w14:paraId="48597FCF" w14:textId="77777777" w:rsidR="006F1057" w:rsidRPr="00FE66D7" w:rsidRDefault="006F1057" w:rsidP="00FE66D7">
      <w:pPr>
        <w:spacing w:line="360" w:lineRule="auto"/>
        <w:jc w:val="both"/>
        <w:rPr>
          <w:rFonts w:ascii="Times New Roman" w:hAnsi="Times New Roman" w:cs="Times New Roman"/>
        </w:rPr>
      </w:pPr>
    </w:p>
    <w:p w14:paraId="662676DF" w14:textId="6025A70A" w:rsidR="00280F84" w:rsidRPr="00FE66D7" w:rsidRDefault="00620F27" w:rsidP="00FE66D7">
      <w:pPr>
        <w:spacing w:line="360" w:lineRule="auto"/>
        <w:jc w:val="both"/>
        <w:rPr>
          <w:rFonts w:ascii="Times New Roman" w:hAnsi="Times New Roman" w:cs="Times New Roman"/>
        </w:rPr>
      </w:pPr>
      <w:r w:rsidRPr="00FE66D7">
        <w:rPr>
          <w:rFonts w:ascii="Times New Roman" w:hAnsi="Times New Roman" w:cs="Times New Roman"/>
        </w:rPr>
        <w:t xml:space="preserve">Estos </w:t>
      </w:r>
      <w:r w:rsidR="00630D67" w:rsidRPr="00FE66D7">
        <w:rPr>
          <w:rFonts w:ascii="Times New Roman" w:hAnsi="Times New Roman" w:cs="Times New Roman"/>
        </w:rPr>
        <w:t xml:space="preserve"> resultados no permiten determinar específicamente cuales son las variables </w:t>
      </w:r>
      <w:proofErr w:type="spellStart"/>
      <w:r w:rsidR="00630D67" w:rsidRPr="00FE66D7">
        <w:rPr>
          <w:rFonts w:ascii="Times New Roman" w:hAnsi="Times New Roman" w:cs="Times New Roman"/>
        </w:rPr>
        <w:t>cointegradas</w:t>
      </w:r>
      <w:proofErr w:type="spellEnd"/>
      <w:r w:rsidRPr="00FE66D7">
        <w:rPr>
          <w:rFonts w:ascii="Times New Roman" w:hAnsi="Times New Roman" w:cs="Times New Roman"/>
        </w:rPr>
        <w:t xml:space="preserve"> por lo que </w:t>
      </w:r>
      <w:r w:rsidR="00630D67" w:rsidRPr="00FE66D7">
        <w:rPr>
          <w:rFonts w:ascii="Times New Roman" w:hAnsi="Times New Roman" w:cs="Times New Roman"/>
        </w:rPr>
        <w:t xml:space="preserve">se utiliza la metodología sugerida por </w:t>
      </w:r>
      <w:proofErr w:type="spellStart"/>
      <w:r w:rsidR="00630D67" w:rsidRPr="00FE66D7">
        <w:rPr>
          <w:rFonts w:ascii="Times New Roman" w:hAnsi="Times New Roman" w:cs="Times New Roman"/>
        </w:rPr>
        <w:t>Engle</w:t>
      </w:r>
      <w:proofErr w:type="spellEnd"/>
      <w:r w:rsidR="00630D67" w:rsidRPr="00FE66D7">
        <w:rPr>
          <w:rFonts w:ascii="Times New Roman" w:hAnsi="Times New Roman" w:cs="Times New Roman"/>
        </w:rPr>
        <w:t xml:space="preserve"> y </w:t>
      </w:r>
      <w:proofErr w:type="spellStart"/>
      <w:r w:rsidR="00630D67" w:rsidRPr="00FE66D7">
        <w:rPr>
          <w:rFonts w:ascii="Times New Roman" w:hAnsi="Times New Roman" w:cs="Times New Roman"/>
        </w:rPr>
        <w:t>Gra</w:t>
      </w:r>
      <w:r w:rsidRPr="00FE66D7">
        <w:rPr>
          <w:rFonts w:ascii="Times New Roman" w:hAnsi="Times New Roman" w:cs="Times New Roman"/>
        </w:rPr>
        <w:t>nger</w:t>
      </w:r>
      <w:proofErr w:type="spellEnd"/>
      <w:r w:rsidRPr="00FE66D7">
        <w:rPr>
          <w:rFonts w:ascii="Times New Roman" w:hAnsi="Times New Roman" w:cs="Times New Roman"/>
        </w:rPr>
        <w:t xml:space="preserve">. En el siguiente </w:t>
      </w:r>
      <w:r w:rsidR="00630D67" w:rsidRPr="00FE66D7">
        <w:rPr>
          <w:rFonts w:ascii="Times New Roman" w:hAnsi="Times New Roman" w:cs="Times New Roman"/>
        </w:rPr>
        <w:t xml:space="preserve">cuadro </w:t>
      </w:r>
      <w:r w:rsidRPr="00FE66D7">
        <w:rPr>
          <w:rFonts w:ascii="Times New Roman" w:hAnsi="Times New Roman" w:cs="Times New Roman"/>
        </w:rPr>
        <w:t>se muestran los resultados para las</w:t>
      </w:r>
      <w:r w:rsidR="00630D67" w:rsidRPr="00FE66D7">
        <w:rPr>
          <w:rFonts w:ascii="Times New Roman" w:hAnsi="Times New Roman" w:cs="Times New Roman"/>
        </w:rPr>
        <w:t xml:space="preserve"> variables de análisis.</w:t>
      </w:r>
    </w:p>
    <w:p w14:paraId="20956626" w14:textId="4EECFCFD" w:rsidR="00630D67" w:rsidRPr="00FE66D7" w:rsidRDefault="00630D67"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drawing>
          <wp:inline distT="0" distB="0" distL="0" distR="0" wp14:anchorId="659E4412" wp14:editId="677DD28D">
            <wp:extent cx="4895697" cy="1368904"/>
            <wp:effectExtent l="0" t="0" r="63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1489" cy="1370524"/>
                    </a:xfrm>
                    <a:prstGeom prst="rect">
                      <a:avLst/>
                    </a:prstGeom>
                    <a:noFill/>
                    <a:ln>
                      <a:noFill/>
                    </a:ln>
                  </pic:spPr>
                </pic:pic>
              </a:graphicData>
            </a:graphic>
          </wp:inline>
        </w:drawing>
      </w:r>
    </w:p>
    <w:p w14:paraId="5C2FCAF7" w14:textId="7426DEB3" w:rsidR="00620F27" w:rsidRPr="00FE66D7" w:rsidRDefault="00630D67" w:rsidP="00FE66D7">
      <w:pPr>
        <w:spacing w:line="360" w:lineRule="auto"/>
        <w:jc w:val="both"/>
        <w:rPr>
          <w:rFonts w:ascii="Times New Roman" w:hAnsi="Times New Roman" w:cs="Times New Roman"/>
        </w:rPr>
      </w:pPr>
      <w:r w:rsidRPr="00FE66D7">
        <w:rPr>
          <w:rFonts w:ascii="Times New Roman" w:hAnsi="Times New Roman" w:cs="Times New Roman"/>
        </w:rPr>
        <w:t xml:space="preserve">La prueba </w:t>
      </w:r>
      <w:r w:rsidR="00620F27" w:rsidRPr="00FE66D7">
        <w:rPr>
          <w:rFonts w:ascii="Times New Roman" w:hAnsi="Times New Roman" w:cs="Times New Roman"/>
        </w:rPr>
        <w:t xml:space="preserve">sostiene dos hipótesis, la nula considera </w:t>
      </w:r>
      <w:r w:rsidRPr="00FE66D7">
        <w:rPr>
          <w:rFonts w:ascii="Times New Roman" w:hAnsi="Times New Roman" w:cs="Times New Roman"/>
        </w:rPr>
        <w:t xml:space="preserve">que los residuos estimados en la primera etapa de las ecuaciones </w:t>
      </w:r>
      <w:proofErr w:type="spellStart"/>
      <w:r w:rsidRPr="00FE66D7">
        <w:rPr>
          <w:rFonts w:ascii="Times New Roman" w:hAnsi="Times New Roman" w:cs="Times New Roman"/>
        </w:rPr>
        <w:t>cointegrantes</w:t>
      </w:r>
      <w:proofErr w:type="spellEnd"/>
      <w:r w:rsidRPr="00FE66D7">
        <w:rPr>
          <w:rFonts w:ascii="Times New Roman" w:hAnsi="Times New Roman" w:cs="Times New Roman"/>
        </w:rPr>
        <w:t xml:space="preserve"> no son estacionarios</w:t>
      </w:r>
      <w:r w:rsidR="00620F27" w:rsidRPr="00FE66D7">
        <w:rPr>
          <w:rFonts w:ascii="Times New Roman" w:hAnsi="Times New Roman" w:cs="Times New Roman"/>
        </w:rPr>
        <w:t xml:space="preserve">, mientras que la hipótesis </w:t>
      </w:r>
      <w:r w:rsidR="00620F27" w:rsidRPr="00FE66D7">
        <w:rPr>
          <w:rFonts w:ascii="Times New Roman" w:hAnsi="Times New Roman" w:cs="Times New Roman"/>
        </w:rPr>
        <w:lastRenderedPageBreak/>
        <w:t>alternativa considera que si lo son, es decir que existe una relación de equilibrio</w:t>
      </w:r>
      <w:r w:rsidRPr="00FE66D7">
        <w:rPr>
          <w:rFonts w:ascii="Times New Roman" w:hAnsi="Times New Roman" w:cs="Times New Roman"/>
        </w:rPr>
        <w:t>. El orden de las ecuaciones estimadas fue el siguiente: i). Precios de trigo de Francia en función de precio del trigo en Nueva Castilla, de los salarios de Barcelona y los de Madrid; ii). Precios de trigo de Castilla la Nueva en función de precio del trigo en Francia, de los salarios de Barcelona y los de Madrid; iii). Salarios de Barcelona en función de salarios de Madrid, precios de trigo Francia y de Nueva Castilla y iv). Salarios de Madrid en función de salarios de Barcelona, precios de trigo Francia y de Nueva Castilla.</w:t>
      </w:r>
    </w:p>
    <w:p w14:paraId="6CAB25D8" w14:textId="77777777" w:rsidR="00280F84" w:rsidRPr="00FE66D7" w:rsidRDefault="00280F84" w:rsidP="00FE66D7">
      <w:pPr>
        <w:spacing w:line="360" w:lineRule="auto"/>
        <w:jc w:val="both"/>
        <w:rPr>
          <w:rFonts w:ascii="Times New Roman" w:hAnsi="Times New Roman" w:cs="Times New Roman"/>
        </w:rPr>
      </w:pPr>
    </w:p>
    <w:p w14:paraId="1E7C796D" w14:textId="61034B0E" w:rsidR="00630D67" w:rsidRDefault="00630D67" w:rsidP="00FE66D7">
      <w:pPr>
        <w:spacing w:line="360" w:lineRule="auto"/>
        <w:jc w:val="both"/>
        <w:rPr>
          <w:rFonts w:ascii="Times New Roman" w:hAnsi="Times New Roman" w:cs="Times New Roman"/>
        </w:rPr>
      </w:pPr>
      <w:r w:rsidRPr="00FE66D7">
        <w:rPr>
          <w:rFonts w:ascii="Times New Roman" w:hAnsi="Times New Roman" w:cs="Times New Roman"/>
        </w:rPr>
        <w:t xml:space="preserve"> Los resultados muestran que se rechaza la hipótesis nula indicando que existe una relación de equilibrio de largo plazo en todas las cuatro variables, al igual que una cointegración entre los precios del trigo importado y peninsular, entre los salarios de Barcelona y Madrid, y entre los precios del trigo y los salarios de Barcelona y Madrid. </w:t>
      </w:r>
    </w:p>
    <w:p w14:paraId="56633E23" w14:textId="77777777" w:rsidR="0065275C" w:rsidRPr="00FE66D7" w:rsidRDefault="0065275C" w:rsidP="00FE66D7">
      <w:pPr>
        <w:spacing w:line="360" w:lineRule="auto"/>
        <w:jc w:val="both"/>
        <w:rPr>
          <w:rFonts w:ascii="Times New Roman" w:hAnsi="Times New Roman" w:cs="Times New Roman"/>
        </w:rPr>
      </w:pPr>
    </w:p>
    <w:p w14:paraId="7A3A6DE3" w14:textId="30D0B4E8" w:rsidR="00612FD1" w:rsidRPr="0065275C" w:rsidRDefault="00AA447E" w:rsidP="00FE66D7">
      <w:pPr>
        <w:spacing w:line="360" w:lineRule="auto"/>
        <w:jc w:val="both"/>
        <w:rPr>
          <w:rFonts w:ascii="Times New Roman" w:hAnsi="Times New Roman" w:cs="Times New Roman"/>
        </w:rPr>
      </w:pPr>
      <w:r w:rsidRPr="0065275C">
        <w:rPr>
          <w:rFonts w:ascii="Times New Roman" w:hAnsi="Times New Roman" w:cs="Times New Roman"/>
        </w:rPr>
        <w:t>Esto nos indica que existía una convergencia de las variables económicas en la península, esto es la realidad de la presencia de un mercado interno “único” que, aunque débil y pequeño, se consolidaba cada vez más a lo largo de todo el espacio peninsular. Esto sucedía pese a las diferencias de desarrollo regional y productivo y a la falta de vías de comunicación que las integrara. Esta consolidación fue probablemente jalonada por la región más dinámica de la península</w:t>
      </w:r>
      <w:r w:rsidR="0065275C">
        <w:rPr>
          <w:rFonts w:ascii="Times New Roman" w:hAnsi="Times New Roman" w:cs="Times New Roman"/>
        </w:rPr>
        <w:t xml:space="preserve"> (Cataluña)</w:t>
      </w:r>
      <w:r w:rsidRPr="0065275C">
        <w:rPr>
          <w:rFonts w:ascii="Times New Roman" w:hAnsi="Times New Roman" w:cs="Times New Roman"/>
        </w:rPr>
        <w:t>. En consecuencia, la dinámica del mercado interno peninsular pudo estar condicionado fuertemente por la evolución de las transformaciones productivas y sociales de regiones como Cataluña, en especial por el comportamiento del moderno sector textil.</w:t>
      </w:r>
    </w:p>
    <w:p w14:paraId="212D7F48" w14:textId="77777777" w:rsidR="00AA447E" w:rsidRPr="00FE66D7" w:rsidRDefault="00AA447E" w:rsidP="00DC687F">
      <w:pPr>
        <w:spacing w:line="360" w:lineRule="auto"/>
        <w:jc w:val="both"/>
        <w:rPr>
          <w:rFonts w:ascii="Times New Roman" w:hAnsi="Times New Roman" w:cs="Times New Roman"/>
        </w:rPr>
      </w:pPr>
    </w:p>
    <w:p w14:paraId="10423356" w14:textId="673799BE" w:rsidR="00B66015" w:rsidRDefault="00B66015" w:rsidP="00DC687F">
      <w:pPr>
        <w:spacing w:line="360" w:lineRule="auto"/>
        <w:jc w:val="both"/>
        <w:rPr>
          <w:rFonts w:ascii="Times New Roman" w:hAnsi="Times New Roman" w:cs="Times New Roman"/>
        </w:rPr>
      </w:pPr>
      <w:r w:rsidRPr="00DC687F">
        <w:rPr>
          <w:rFonts w:ascii="Times New Roman" w:hAnsi="Times New Roman" w:cs="Times New Roman"/>
        </w:rPr>
        <w:t>Los bajos salarios reales, más pronunciados en el interior de la Península que en Cataluña, tuvieron efectos diferenciales en el desarrollo regional. Como afirma Pierre Vilar, la relación negativa entre precios y salarios al permitir la ampliación de los beneficios industriales</w:t>
      </w:r>
      <w:r w:rsidRPr="00DC687F">
        <w:rPr>
          <w:rStyle w:val="Refdenotaalpie"/>
          <w:rFonts w:ascii="Calibri" w:eastAsia="Times New Roman" w:hAnsi="Calibri"/>
          <w:sz w:val="20"/>
          <w:szCs w:val="20"/>
          <w:lang w:val="es-ES"/>
        </w:rPr>
        <w:footnoteReference w:id="1"/>
      </w:r>
      <w:r w:rsidRPr="00DC687F">
        <w:rPr>
          <w:rStyle w:val="Refdenotaalpie"/>
          <w:rFonts w:ascii="Calibri" w:eastAsia="Times New Roman" w:hAnsi="Calibri"/>
          <w:sz w:val="20"/>
          <w:szCs w:val="20"/>
          <w:lang w:val="es-ES"/>
        </w:rPr>
        <w:t xml:space="preserve"> </w:t>
      </w:r>
      <w:r w:rsidRPr="00DC687F">
        <w:rPr>
          <w:rFonts w:ascii="Times New Roman" w:hAnsi="Times New Roman" w:cs="Times New Roman"/>
        </w:rPr>
        <w:t xml:space="preserve">logra explicar el nacimiento de la industria metalúrgica vasca y la “revolución </w:t>
      </w:r>
      <w:r w:rsidRPr="00DC687F">
        <w:rPr>
          <w:rFonts w:ascii="Times New Roman" w:hAnsi="Times New Roman" w:cs="Times New Roman"/>
        </w:rPr>
        <w:lastRenderedPageBreak/>
        <w:t xml:space="preserve">algodonera catalana”, entre otras, al facilitar el proceso de acumulación de capital (Vilar, 1993, p.231, 184). No obstante, es bastante probable que en el resto de España la industrialización no tuviera como causa el mismo estímulo que en Cataluña. </w:t>
      </w:r>
    </w:p>
    <w:p w14:paraId="076CD9FC" w14:textId="77777777" w:rsidR="00DC687F" w:rsidRPr="00DC687F" w:rsidRDefault="00DC687F" w:rsidP="00B66015">
      <w:pPr>
        <w:jc w:val="both"/>
        <w:rPr>
          <w:rFonts w:ascii="Times New Roman" w:hAnsi="Times New Roman" w:cs="Times New Roman"/>
        </w:rPr>
      </w:pPr>
    </w:p>
    <w:p w14:paraId="5A8E28B9" w14:textId="6D508F9F" w:rsidR="00DC687F" w:rsidRDefault="00280F84" w:rsidP="00FE66D7">
      <w:pPr>
        <w:spacing w:line="360" w:lineRule="auto"/>
        <w:jc w:val="both"/>
        <w:rPr>
          <w:rFonts w:ascii="Times New Roman" w:hAnsi="Times New Roman" w:cs="Times New Roman"/>
        </w:rPr>
      </w:pPr>
      <w:r w:rsidRPr="00FE66D7">
        <w:rPr>
          <w:rFonts w:ascii="Times New Roman" w:hAnsi="Times New Roman" w:cs="Times New Roman"/>
        </w:rPr>
        <w:t>Cuando los precios están muy por encima de los salarios, y la brecha se amplía, no existen incentivos para el cambio técnico, pues éste busca reemplazar trabajo, lo que podría explicar porque los salarios reales fueron descendentes en Madrid durante todo el siglo XVIII en la medida en que los precios del trigo crecieron en forma más que proporcional al crecimiento de los salarios nominales, razón que es compatible con la explicación de Vilar sobre la ampliación de los beneficios de los industriales.</w:t>
      </w:r>
      <w:r w:rsidR="00371ECE" w:rsidRPr="00371ECE">
        <w:rPr>
          <w:rFonts w:ascii="Times New Roman" w:hAnsi="Times New Roman" w:cs="Times New Roman"/>
        </w:rPr>
        <w:t xml:space="preserve"> Estas industrias se mantuvieron mientras duró la “inflación de beneficios” y tal vez acompañada de bajos niveles de productividad, por las razones que expone E. J. Hamilton (1984, p.51) para el caso de Inglaterra. Cuando los precios están muy por encima de los salarios, y la brecha se amplía, no existen incentivos para el cambio técnico, pues éste busca reemplazar trabajo. Es por esa razón que la Revolución Industrial en Inglaterra se retrasó al ocasionar un bajo salario relativo.</w:t>
      </w:r>
    </w:p>
    <w:p w14:paraId="62DA9781" w14:textId="1E80EB4A" w:rsidR="00DC687F" w:rsidRDefault="00371ECE" w:rsidP="00371ECE">
      <w:pPr>
        <w:spacing w:line="360" w:lineRule="auto"/>
        <w:jc w:val="center"/>
        <w:rPr>
          <w:rFonts w:ascii="Times New Roman" w:hAnsi="Times New Roman" w:cs="Times New Roman"/>
        </w:rPr>
      </w:pPr>
      <w:r w:rsidRPr="00FE66D7">
        <w:rPr>
          <w:rFonts w:ascii="Times New Roman" w:hAnsi="Times New Roman" w:cs="Times New Roman"/>
          <w:noProof/>
          <w:lang w:eastAsia="es-CO"/>
        </w:rPr>
        <w:drawing>
          <wp:inline distT="0" distB="0" distL="0" distR="0" wp14:anchorId="52CF47B4" wp14:editId="6CF79EF3">
            <wp:extent cx="2703007" cy="1563370"/>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09606" cy="1567187"/>
                    </a:xfrm>
                    <a:prstGeom prst="rect">
                      <a:avLst/>
                    </a:prstGeom>
                    <a:noFill/>
                    <a:ln>
                      <a:noFill/>
                    </a:ln>
                  </pic:spPr>
                </pic:pic>
              </a:graphicData>
            </a:graphic>
          </wp:inline>
        </w:drawing>
      </w:r>
    </w:p>
    <w:p w14:paraId="6C5A56A7" w14:textId="5097299E" w:rsidR="00825603" w:rsidRPr="00FE66D7" w:rsidRDefault="00371ECE" w:rsidP="00825603">
      <w:pPr>
        <w:pStyle w:val="Sinespaciado"/>
        <w:spacing w:line="360" w:lineRule="auto"/>
        <w:jc w:val="both"/>
        <w:rPr>
          <w:rFonts w:ascii="Times New Roman" w:hAnsi="Times New Roman" w:cs="Times New Roman"/>
        </w:rPr>
      </w:pPr>
      <w:r w:rsidRPr="00825603">
        <w:rPr>
          <w:rFonts w:ascii="Times New Roman" w:hAnsi="Times New Roman" w:cs="Times New Roman"/>
        </w:rPr>
        <w:t>El caso de Barcelona parece diferente. Si</w:t>
      </w:r>
      <w:r w:rsidR="00280F84" w:rsidRPr="00825603">
        <w:rPr>
          <w:rFonts w:ascii="Times New Roman" w:hAnsi="Times New Roman" w:cs="Times New Roman"/>
        </w:rPr>
        <w:t xml:space="preserve"> </w:t>
      </w:r>
      <w:r w:rsidR="00825603">
        <w:rPr>
          <w:rFonts w:ascii="Times New Roman" w:hAnsi="Times New Roman" w:cs="Times New Roman"/>
        </w:rPr>
        <w:t xml:space="preserve">bien </w:t>
      </w:r>
      <w:r w:rsidR="00280F84" w:rsidRPr="00825603">
        <w:rPr>
          <w:rFonts w:ascii="Times New Roman" w:hAnsi="Times New Roman" w:cs="Times New Roman"/>
        </w:rPr>
        <w:t xml:space="preserve">los salarios reales </w:t>
      </w:r>
      <w:r w:rsidR="00825603" w:rsidRPr="00825603">
        <w:rPr>
          <w:rFonts w:ascii="Times New Roman" w:hAnsi="Times New Roman" w:cs="Times New Roman"/>
        </w:rPr>
        <w:t xml:space="preserve">se mantuvieron a la baja hasta finales de la década de los sesenta del siglo XVIII, </w:t>
      </w:r>
      <w:r w:rsidR="00825603">
        <w:rPr>
          <w:rFonts w:ascii="Times New Roman" w:hAnsi="Times New Roman" w:cs="Times New Roman"/>
        </w:rPr>
        <w:t xml:space="preserve">a </w:t>
      </w:r>
      <w:r w:rsidR="00825603" w:rsidRPr="00825603">
        <w:rPr>
          <w:rFonts w:ascii="Times New Roman" w:hAnsi="Times New Roman" w:cs="Times New Roman"/>
        </w:rPr>
        <w:t xml:space="preserve">partir de 1770 ellos se incrementaron en forma notoria, lo que debió afectar los beneficios industriales. Si bien esta situación podía afectar la acumulación de capital, toda vez que disminuía las ganancias, éstas se vieron compensadas por el mejoramiento técnico que reemplazó mano de obra en sus operaciones. Esto se hace evidente en el sector textil catalán a finales del </w:t>
      </w:r>
      <w:r w:rsidR="00825603" w:rsidRPr="00825603">
        <w:rPr>
          <w:rFonts w:ascii="Times New Roman" w:hAnsi="Times New Roman" w:cs="Times New Roman"/>
        </w:rPr>
        <w:lastRenderedPageBreak/>
        <w:t>siglo. Por otra parte, al mejorar los salarios reales la demanda de bienes salarios, dentro de ellas las prendas de vestir, tuvieron un ascenso importante y una diversificación de la demanda.</w:t>
      </w:r>
    </w:p>
    <w:p w14:paraId="20AC4ACD" w14:textId="77777777" w:rsidR="00280F84" w:rsidRPr="00FE66D7" w:rsidRDefault="00280F84" w:rsidP="00FE66D7">
      <w:pPr>
        <w:spacing w:line="360" w:lineRule="auto"/>
        <w:jc w:val="both"/>
        <w:rPr>
          <w:rFonts w:ascii="Times New Roman" w:hAnsi="Times New Roman" w:cs="Times New Roman"/>
        </w:rPr>
      </w:pPr>
    </w:p>
    <w:p w14:paraId="37C6C945" w14:textId="77777777" w:rsidR="0098307A" w:rsidRDefault="00770FDD" w:rsidP="00FE66D7">
      <w:pPr>
        <w:spacing w:line="360" w:lineRule="auto"/>
        <w:jc w:val="both"/>
        <w:rPr>
          <w:rFonts w:ascii="Times New Roman" w:hAnsi="Times New Roman" w:cs="Times New Roman"/>
        </w:rPr>
      </w:pPr>
      <w:r w:rsidRPr="00FE66D7">
        <w:rPr>
          <w:rFonts w:ascii="Times New Roman" w:hAnsi="Times New Roman" w:cs="Times New Roman"/>
        </w:rPr>
        <w:t>En el siguiente cuadro se observa c</w:t>
      </w:r>
      <w:r w:rsidR="00BA24B4" w:rsidRPr="00FE66D7">
        <w:rPr>
          <w:rFonts w:ascii="Times New Roman" w:hAnsi="Times New Roman" w:cs="Times New Roman"/>
        </w:rPr>
        <w:t>ó</w:t>
      </w:r>
      <w:r w:rsidRPr="00FE66D7">
        <w:rPr>
          <w:rFonts w:ascii="Times New Roman" w:hAnsi="Times New Roman" w:cs="Times New Roman"/>
        </w:rPr>
        <w:t>mo</w:t>
      </w:r>
      <w:r w:rsidRPr="00FE66D7">
        <w:rPr>
          <w:rFonts w:ascii="Times New Roman" w:hAnsi="Times New Roman" w:cs="Times New Roman"/>
          <w:color w:val="FF0000"/>
        </w:rPr>
        <w:t xml:space="preserve"> </w:t>
      </w:r>
      <w:r w:rsidRPr="00FE66D7">
        <w:rPr>
          <w:rFonts w:ascii="Times New Roman" w:hAnsi="Times New Roman" w:cs="Times New Roman"/>
        </w:rPr>
        <w:t>los salarios en Barcelona para la segunda mitad del siglo XVIII crecieron un 79% cifra un tanto inferior al crecimiento de los precios del pan que fue del 91% y cercano al precio del trigo importado que aumentó entre esos dos lapsos en un 75%. No obstante, como se aprecia en el mismo cuadro hasta el año 1790 los salarios estuvieron por debajo de los precios del trigo importado.</w:t>
      </w:r>
    </w:p>
    <w:p w14:paraId="500346C8" w14:textId="31A5915F" w:rsidR="00770FDD" w:rsidRPr="00FE66D7" w:rsidRDefault="00770FDD" w:rsidP="00FE66D7">
      <w:pPr>
        <w:spacing w:line="360" w:lineRule="auto"/>
        <w:jc w:val="both"/>
        <w:rPr>
          <w:rFonts w:ascii="Times New Roman" w:hAnsi="Times New Roman" w:cs="Times New Roman"/>
        </w:rPr>
      </w:pPr>
      <w:r w:rsidRPr="00FE66D7">
        <w:rPr>
          <w:rFonts w:ascii="Times New Roman" w:hAnsi="Times New Roman" w:cs="Times New Roman"/>
        </w:rPr>
        <w:t xml:space="preserve"> </w:t>
      </w:r>
    </w:p>
    <w:p w14:paraId="7B35215D" w14:textId="6FD0456B" w:rsidR="00770FDD" w:rsidRPr="00FE66D7" w:rsidRDefault="00770FDD" w:rsidP="00FE66D7">
      <w:pPr>
        <w:spacing w:line="360" w:lineRule="auto"/>
        <w:jc w:val="both"/>
        <w:rPr>
          <w:rFonts w:ascii="Times New Roman" w:hAnsi="Times New Roman" w:cs="Times New Roman"/>
        </w:rPr>
      </w:pPr>
      <w:r w:rsidRPr="00FE66D7">
        <w:rPr>
          <w:rFonts w:ascii="Times New Roman" w:hAnsi="Times New Roman" w:cs="Times New Roman"/>
          <w:noProof/>
          <w:lang w:eastAsia="es-CO"/>
        </w:rPr>
        <w:drawing>
          <wp:inline distT="0" distB="0" distL="0" distR="0" wp14:anchorId="08195CA1" wp14:editId="40935929">
            <wp:extent cx="5098415" cy="2048510"/>
            <wp:effectExtent l="0" t="0" r="6985" b="889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98415" cy="2048510"/>
                    </a:xfrm>
                    <a:prstGeom prst="rect">
                      <a:avLst/>
                    </a:prstGeom>
                    <a:noFill/>
                    <a:ln>
                      <a:noFill/>
                    </a:ln>
                  </pic:spPr>
                </pic:pic>
              </a:graphicData>
            </a:graphic>
          </wp:inline>
        </w:drawing>
      </w:r>
    </w:p>
    <w:p w14:paraId="6E64F245" w14:textId="77777777" w:rsidR="00770FDD" w:rsidRPr="00FE66D7" w:rsidRDefault="00770FDD" w:rsidP="00FE66D7">
      <w:pPr>
        <w:spacing w:line="360" w:lineRule="auto"/>
        <w:jc w:val="both"/>
        <w:rPr>
          <w:rFonts w:ascii="Times New Roman" w:hAnsi="Times New Roman" w:cs="Times New Roman"/>
        </w:rPr>
      </w:pPr>
    </w:p>
    <w:p w14:paraId="3CA48536" w14:textId="4E1EC308" w:rsidR="00E52468" w:rsidRPr="00FE66D7" w:rsidRDefault="00770FDD" w:rsidP="00FE66D7">
      <w:pPr>
        <w:spacing w:line="360" w:lineRule="auto"/>
        <w:jc w:val="both"/>
        <w:rPr>
          <w:rFonts w:ascii="Times New Roman" w:hAnsi="Times New Roman" w:cs="Times New Roman"/>
        </w:rPr>
      </w:pPr>
      <w:r w:rsidRPr="00FE66D7">
        <w:rPr>
          <w:rFonts w:ascii="Times New Roman" w:hAnsi="Times New Roman" w:cs="Times New Roman"/>
        </w:rPr>
        <w:t>En este caso los beneficios dependían de los precios de las materias primas, los precios de los bienes manufacturados por las empresas y, en especial, por la productividad del trabajo más que por la magnitud del salario real.</w:t>
      </w:r>
      <w:r w:rsidR="00825603">
        <w:rPr>
          <w:rFonts w:ascii="Times New Roman" w:hAnsi="Times New Roman" w:cs="Times New Roman"/>
        </w:rPr>
        <w:t xml:space="preserve"> De hecho, s</w:t>
      </w:r>
      <w:r w:rsidR="00E52468" w:rsidRPr="00FE66D7">
        <w:rPr>
          <w:rFonts w:ascii="Times New Roman" w:hAnsi="Times New Roman" w:cs="Times New Roman"/>
        </w:rPr>
        <w:t xml:space="preserve">egún las cifras de Lidia Torras (2002), las indianas “autóctonas” en Barcelona disminuyeron en términos nominales </w:t>
      </w:r>
      <w:r w:rsidR="00FF579C" w:rsidRPr="00FE66D7">
        <w:rPr>
          <w:rFonts w:ascii="Times New Roman" w:hAnsi="Times New Roman" w:cs="Times New Roman"/>
        </w:rPr>
        <w:t>un</w:t>
      </w:r>
      <w:r w:rsidR="00E52468" w:rsidRPr="00FE66D7">
        <w:rPr>
          <w:rFonts w:ascii="Times New Roman" w:hAnsi="Times New Roman" w:cs="Times New Roman"/>
        </w:rPr>
        <w:t xml:space="preserve"> 28%</w:t>
      </w:r>
      <w:r w:rsidR="00781622" w:rsidRPr="00FE66D7">
        <w:rPr>
          <w:rFonts w:ascii="Times New Roman" w:hAnsi="Times New Roman" w:cs="Times New Roman"/>
        </w:rPr>
        <w:t xml:space="preserve">, por lo que se puede predecir </w:t>
      </w:r>
      <w:r w:rsidR="00E52468" w:rsidRPr="00FE66D7">
        <w:rPr>
          <w:rFonts w:ascii="Times New Roman" w:hAnsi="Times New Roman" w:cs="Times New Roman"/>
        </w:rPr>
        <w:t>la existencia de una importante ganancia de productividad de la ind</w:t>
      </w:r>
      <w:r w:rsidR="000C37D6" w:rsidRPr="00FE66D7">
        <w:rPr>
          <w:rFonts w:ascii="Times New Roman" w:hAnsi="Times New Roman" w:cs="Times New Roman"/>
        </w:rPr>
        <w:t>ustria textil (telas e indianas</w:t>
      </w:r>
      <w:r w:rsidR="00BA24B4" w:rsidRPr="00FE66D7">
        <w:rPr>
          <w:rFonts w:ascii="Times New Roman" w:hAnsi="Times New Roman" w:cs="Times New Roman"/>
        </w:rPr>
        <w:t>)</w:t>
      </w:r>
      <w:r w:rsidR="00E52468" w:rsidRPr="00FE66D7">
        <w:rPr>
          <w:rFonts w:ascii="Times New Roman" w:hAnsi="Times New Roman" w:cs="Times New Roman"/>
        </w:rPr>
        <w:t xml:space="preserve">, </w:t>
      </w:r>
      <w:r w:rsidR="00781622" w:rsidRPr="00FE66D7">
        <w:rPr>
          <w:rFonts w:ascii="Times New Roman" w:hAnsi="Times New Roman" w:cs="Times New Roman"/>
        </w:rPr>
        <w:t xml:space="preserve">a tal punto que </w:t>
      </w:r>
      <w:r w:rsidR="00E52468" w:rsidRPr="00FE66D7">
        <w:rPr>
          <w:rFonts w:ascii="Times New Roman" w:hAnsi="Times New Roman" w:cs="Times New Roman"/>
        </w:rPr>
        <w:t>logró superar el aumento de los salarios nominales y el crecimiento del precio del algodón en</w:t>
      </w:r>
      <w:r w:rsidR="00781622" w:rsidRPr="00FE66D7">
        <w:rPr>
          <w:rFonts w:ascii="Times New Roman" w:hAnsi="Times New Roman" w:cs="Times New Roman"/>
        </w:rPr>
        <w:t xml:space="preserve"> la</w:t>
      </w:r>
      <w:r w:rsidR="00E52468" w:rsidRPr="00FE66D7">
        <w:rPr>
          <w:rFonts w:ascii="Times New Roman" w:hAnsi="Times New Roman" w:cs="Times New Roman"/>
        </w:rPr>
        <w:t xml:space="preserve"> rama </w:t>
      </w:r>
      <w:r w:rsidR="00781622" w:rsidRPr="00FE66D7">
        <w:rPr>
          <w:rFonts w:ascii="Times New Roman" w:hAnsi="Times New Roman" w:cs="Times New Roman"/>
        </w:rPr>
        <w:t xml:space="preserve">de los bienes </w:t>
      </w:r>
      <w:r w:rsidR="00E52468" w:rsidRPr="00FE66D7">
        <w:rPr>
          <w:rFonts w:ascii="Times New Roman" w:hAnsi="Times New Roman" w:cs="Times New Roman"/>
        </w:rPr>
        <w:t>importado</w:t>
      </w:r>
      <w:r w:rsidR="00781622" w:rsidRPr="00FE66D7">
        <w:rPr>
          <w:rFonts w:ascii="Times New Roman" w:hAnsi="Times New Roman" w:cs="Times New Roman"/>
        </w:rPr>
        <w:t>s</w:t>
      </w:r>
      <w:r w:rsidR="00E52468" w:rsidRPr="00FE66D7">
        <w:rPr>
          <w:rFonts w:ascii="Times New Roman" w:hAnsi="Times New Roman" w:cs="Times New Roman"/>
        </w:rPr>
        <w:t xml:space="preserve">, que </w:t>
      </w:r>
      <w:r w:rsidR="00781622" w:rsidRPr="00FE66D7">
        <w:rPr>
          <w:rFonts w:ascii="Times New Roman" w:hAnsi="Times New Roman" w:cs="Times New Roman"/>
        </w:rPr>
        <w:t>conformaban las dos variables de mayor peso en la</w:t>
      </w:r>
      <w:r w:rsidR="00E52468" w:rsidRPr="00FE66D7">
        <w:rPr>
          <w:rFonts w:ascii="Times New Roman" w:hAnsi="Times New Roman" w:cs="Times New Roman"/>
        </w:rPr>
        <w:t xml:space="preserve"> estructura de costos de las indianas.</w:t>
      </w:r>
    </w:p>
    <w:p w14:paraId="55ADD5DC" w14:textId="77777777" w:rsidR="00770FDD" w:rsidRPr="00FE66D7" w:rsidRDefault="00770FDD" w:rsidP="00FE66D7">
      <w:pPr>
        <w:spacing w:line="360" w:lineRule="auto"/>
        <w:jc w:val="both"/>
        <w:rPr>
          <w:rFonts w:ascii="Times New Roman" w:hAnsi="Times New Roman" w:cs="Times New Roman"/>
        </w:rPr>
      </w:pPr>
    </w:p>
    <w:p w14:paraId="08F242CD" w14:textId="77777777" w:rsidR="00770FDD" w:rsidRPr="00FE66D7" w:rsidRDefault="00770FDD" w:rsidP="00FE66D7">
      <w:pPr>
        <w:spacing w:line="360" w:lineRule="auto"/>
        <w:jc w:val="both"/>
        <w:rPr>
          <w:rFonts w:ascii="Times New Roman" w:hAnsi="Times New Roman" w:cs="Times New Roman"/>
        </w:rPr>
      </w:pPr>
    </w:p>
    <w:p w14:paraId="0A509ABE" w14:textId="12F17F50" w:rsidR="00770FDD" w:rsidRPr="00FE66D7" w:rsidRDefault="00770FDD" w:rsidP="00FE66D7">
      <w:pPr>
        <w:spacing w:line="360" w:lineRule="auto"/>
        <w:jc w:val="center"/>
        <w:rPr>
          <w:rFonts w:ascii="Times New Roman" w:hAnsi="Times New Roman" w:cs="Times New Roman"/>
        </w:rPr>
      </w:pPr>
      <w:r w:rsidRPr="00FE66D7">
        <w:rPr>
          <w:rFonts w:ascii="Times New Roman" w:hAnsi="Times New Roman" w:cs="Times New Roman"/>
          <w:noProof/>
          <w:lang w:eastAsia="es-CO"/>
        </w:rPr>
        <w:lastRenderedPageBreak/>
        <w:drawing>
          <wp:inline distT="0" distB="0" distL="0" distR="0" wp14:anchorId="514D1582" wp14:editId="0F37D4BC">
            <wp:extent cx="2567940" cy="1851025"/>
            <wp:effectExtent l="0" t="0" r="381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67940" cy="1851025"/>
                    </a:xfrm>
                    <a:prstGeom prst="rect">
                      <a:avLst/>
                    </a:prstGeom>
                    <a:noFill/>
                    <a:ln>
                      <a:noFill/>
                    </a:ln>
                  </pic:spPr>
                </pic:pic>
              </a:graphicData>
            </a:graphic>
          </wp:inline>
        </w:drawing>
      </w:r>
      <w:r w:rsidRPr="00FE66D7">
        <w:rPr>
          <w:rFonts w:ascii="Times New Roman" w:hAnsi="Times New Roman" w:cs="Times New Roman"/>
          <w:noProof/>
          <w:lang w:eastAsia="es-CO"/>
        </w:rPr>
        <w:drawing>
          <wp:inline distT="0" distB="0" distL="0" distR="0" wp14:anchorId="7E6AF79D" wp14:editId="3212B689">
            <wp:extent cx="2333625" cy="1851025"/>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33625" cy="1851025"/>
                    </a:xfrm>
                    <a:prstGeom prst="rect">
                      <a:avLst/>
                    </a:prstGeom>
                    <a:noFill/>
                    <a:ln>
                      <a:noFill/>
                    </a:ln>
                  </pic:spPr>
                </pic:pic>
              </a:graphicData>
            </a:graphic>
          </wp:inline>
        </w:drawing>
      </w:r>
    </w:p>
    <w:p w14:paraId="34843865" w14:textId="77777777" w:rsidR="00781622" w:rsidRPr="00FE66D7" w:rsidRDefault="00781622" w:rsidP="00FE66D7">
      <w:pPr>
        <w:spacing w:line="360" w:lineRule="auto"/>
        <w:jc w:val="both"/>
        <w:rPr>
          <w:rFonts w:ascii="Times New Roman" w:hAnsi="Times New Roman" w:cs="Times New Roman"/>
        </w:rPr>
      </w:pPr>
    </w:p>
    <w:p w14:paraId="06AC3008" w14:textId="0D2CE373" w:rsidR="00781622" w:rsidRPr="00FE66D7" w:rsidRDefault="00E52468" w:rsidP="00FE66D7">
      <w:pPr>
        <w:spacing w:line="360" w:lineRule="auto"/>
        <w:jc w:val="both"/>
        <w:rPr>
          <w:rFonts w:ascii="Times New Roman" w:hAnsi="Times New Roman" w:cs="Times New Roman"/>
        </w:rPr>
      </w:pPr>
      <w:r w:rsidRPr="00FE66D7">
        <w:rPr>
          <w:rFonts w:ascii="Times New Roman" w:hAnsi="Times New Roman" w:cs="Times New Roman"/>
        </w:rPr>
        <w:t xml:space="preserve">La modernización </w:t>
      </w:r>
      <w:r w:rsidR="00781622" w:rsidRPr="00FE66D7">
        <w:rPr>
          <w:rFonts w:ascii="Times New Roman" w:hAnsi="Times New Roman" w:cs="Times New Roman"/>
        </w:rPr>
        <w:t>estaba</w:t>
      </w:r>
      <w:r w:rsidRPr="00FE66D7">
        <w:rPr>
          <w:rFonts w:ascii="Times New Roman" w:hAnsi="Times New Roman" w:cs="Times New Roman"/>
        </w:rPr>
        <w:t xml:space="preserve"> representada por el cambio técnico en los procesos de producción industrial. De hecho, es la época de la introducción y construcción en Barcelona de las máquinas de hilar mecánicas inglesas</w:t>
      </w:r>
      <w:r w:rsidR="00781622" w:rsidRPr="00FE66D7">
        <w:rPr>
          <w:rFonts w:ascii="Times New Roman" w:hAnsi="Times New Roman" w:cs="Times New Roman"/>
        </w:rPr>
        <w:t xml:space="preserve">. Con el crecimiento </w:t>
      </w:r>
      <w:r w:rsidRPr="00FE66D7">
        <w:rPr>
          <w:rFonts w:ascii="Times New Roman" w:hAnsi="Times New Roman" w:cs="Times New Roman"/>
        </w:rPr>
        <w:t>de los pequeños talleres de indianas</w:t>
      </w:r>
      <w:r w:rsidR="00781622" w:rsidRPr="00FE66D7">
        <w:rPr>
          <w:rFonts w:ascii="Times New Roman" w:hAnsi="Times New Roman" w:cs="Times New Roman"/>
        </w:rPr>
        <w:t xml:space="preserve"> </w:t>
      </w:r>
      <w:r w:rsidR="00612FD1" w:rsidRPr="00FE66D7">
        <w:rPr>
          <w:rFonts w:ascii="Times New Roman" w:hAnsi="Times New Roman" w:cs="Times New Roman"/>
        </w:rPr>
        <w:t>surgier</w:t>
      </w:r>
      <w:r w:rsidR="00781622" w:rsidRPr="00FE66D7">
        <w:rPr>
          <w:rFonts w:ascii="Times New Roman" w:hAnsi="Times New Roman" w:cs="Times New Roman"/>
        </w:rPr>
        <w:t>on problemas</w:t>
      </w:r>
      <w:r w:rsidRPr="00FE66D7">
        <w:rPr>
          <w:rFonts w:ascii="Times New Roman" w:hAnsi="Times New Roman" w:cs="Times New Roman"/>
        </w:rPr>
        <w:t xml:space="preserve"> laborales </w:t>
      </w:r>
      <w:r w:rsidR="00612FD1" w:rsidRPr="00FE66D7">
        <w:rPr>
          <w:rFonts w:ascii="Times New Roman" w:hAnsi="Times New Roman" w:cs="Times New Roman"/>
        </w:rPr>
        <w:t xml:space="preserve">en los espacios de producción de hilado </w:t>
      </w:r>
      <w:r w:rsidRPr="00FE66D7">
        <w:rPr>
          <w:rFonts w:ascii="Times New Roman" w:hAnsi="Times New Roman" w:cs="Times New Roman"/>
        </w:rPr>
        <w:t>doméstic</w:t>
      </w:r>
      <w:r w:rsidR="00612FD1" w:rsidRPr="00FE66D7">
        <w:rPr>
          <w:rFonts w:ascii="Times New Roman" w:hAnsi="Times New Roman" w:cs="Times New Roman"/>
        </w:rPr>
        <w:t>o</w:t>
      </w:r>
      <w:r w:rsidRPr="00FE66D7">
        <w:rPr>
          <w:rFonts w:ascii="Times New Roman" w:hAnsi="Times New Roman" w:cs="Times New Roman"/>
        </w:rPr>
        <w:t>s</w:t>
      </w:r>
      <w:r w:rsidR="00BA24B4" w:rsidRPr="00FE66D7">
        <w:rPr>
          <w:rFonts w:ascii="Times New Roman" w:hAnsi="Times New Roman" w:cs="Times New Roman"/>
        </w:rPr>
        <w:t>,</w:t>
      </w:r>
      <w:r w:rsidRPr="00FE66D7">
        <w:rPr>
          <w:rFonts w:ascii="Times New Roman" w:hAnsi="Times New Roman" w:cs="Times New Roman"/>
        </w:rPr>
        <w:t xml:space="preserve"> </w:t>
      </w:r>
      <w:r w:rsidR="00781622" w:rsidRPr="00FE66D7">
        <w:rPr>
          <w:rFonts w:ascii="Times New Roman" w:hAnsi="Times New Roman" w:cs="Times New Roman"/>
        </w:rPr>
        <w:t>por</w:t>
      </w:r>
      <w:r w:rsidRPr="00FE66D7">
        <w:rPr>
          <w:rFonts w:ascii="Times New Roman" w:hAnsi="Times New Roman" w:cs="Times New Roman"/>
        </w:rPr>
        <w:t xml:space="preserve"> el aumento de salarios</w:t>
      </w:r>
      <w:r w:rsidR="00612FD1" w:rsidRPr="00FE66D7">
        <w:rPr>
          <w:rFonts w:ascii="Times New Roman" w:hAnsi="Times New Roman" w:cs="Times New Roman"/>
        </w:rPr>
        <w:t xml:space="preserve"> y la dificultad </w:t>
      </w:r>
      <w:r w:rsidR="00FF579C" w:rsidRPr="00FE66D7">
        <w:rPr>
          <w:rFonts w:ascii="Times New Roman" w:hAnsi="Times New Roman" w:cs="Times New Roman"/>
        </w:rPr>
        <w:t>de</w:t>
      </w:r>
      <w:r w:rsidR="00612FD1" w:rsidRPr="00FE66D7">
        <w:rPr>
          <w:rFonts w:ascii="Times New Roman" w:hAnsi="Times New Roman" w:cs="Times New Roman"/>
        </w:rPr>
        <w:t xml:space="preserve"> mantenerlos abiertos</w:t>
      </w:r>
      <w:r w:rsidR="00781622" w:rsidRPr="00FE66D7">
        <w:rPr>
          <w:rFonts w:ascii="Times New Roman" w:hAnsi="Times New Roman" w:cs="Times New Roman"/>
        </w:rPr>
        <w:t>.</w:t>
      </w:r>
    </w:p>
    <w:p w14:paraId="03551A57" w14:textId="77777777" w:rsidR="00612FD1" w:rsidRPr="00FE66D7" w:rsidRDefault="00612FD1" w:rsidP="00FE66D7">
      <w:pPr>
        <w:spacing w:line="360" w:lineRule="auto"/>
        <w:jc w:val="both"/>
        <w:rPr>
          <w:rFonts w:ascii="Times New Roman" w:hAnsi="Times New Roman" w:cs="Times New Roman"/>
        </w:rPr>
      </w:pPr>
    </w:p>
    <w:p w14:paraId="12681F5B" w14:textId="3F9EB947" w:rsidR="00C50FDB" w:rsidRPr="00825603" w:rsidRDefault="00612FD1" w:rsidP="00825603">
      <w:pPr>
        <w:spacing w:line="360" w:lineRule="auto"/>
        <w:jc w:val="both"/>
        <w:rPr>
          <w:rFonts w:ascii="Times New Roman" w:hAnsi="Times New Roman" w:cs="Times New Roman"/>
        </w:rPr>
      </w:pPr>
      <w:r w:rsidRPr="00FE66D7">
        <w:rPr>
          <w:rFonts w:ascii="Times New Roman" w:hAnsi="Times New Roman" w:cs="Times New Roman"/>
        </w:rPr>
        <w:t>L</w:t>
      </w:r>
      <w:r w:rsidR="00E52468" w:rsidRPr="00FE66D7">
        <w:rPr>
          <w:rFonts w:ascii="Times New Roman" w:hAnsi="Times New Roman" w:cs="Times New Roman"/>
        </w:rPr>
        <w:t xml:space="preserve">as máquinas de hilar </w:t>
      </w:r>
      <w:r w:rsidRPr="00FE66D7">
        <w:rPr>
          <w:rFonts w:ascii="Times New Roman" w:hAnsi="Times New Roman" w:cs="Times New Roman"/>
        </w:rPr>
        <w:t>que introdujeron a Cataluña para el año de 1784 y los expertos británicos en hilatura y construcción de máquinas que</w:t>
      </w:r>
      <w:r w:rsidR="00E52468" w:rsidRPr="00FE66D7">
        <w:rPr>
          <w:rFonts w:ascii="Times New Roman" w:hAnsi="Times New Roman" w:cs="Times New Roman"/>
        </w:rPr>
        <w:t xml:space="preserve"> llevaron a Barcelona</w:t>
      </w:r>
      <w:r w:rsidRPr="00FE66D7">
        <w:rPr>
          <w:rFonts w:ascii="Times New Roman" w:hAnsi="Times New Roman" w:cs="Times New Roman"/>
        </w:rPr>
        <w:t xml:space="preserve"> en </w:t>
      </w:r>
      <w:r w:rsidR="00C46ECC" w:rsidRPr="00FE66D7">
        <w:rPr>
          <w:rFonts w:ascii="Times New Roman" w:hAnsi="Times New Roman" w:cs="Times New Roman"/>
        </w:rPr>
        <w:t>1789, permitieron</w:t>
      </w:r>
      <w:r w:rsidR="00E52468" w:rsidRPr="00FE66D7">
        <w:rPr>
          <w:rFonts w:ascii="Times New Roman" w:hAnsi="Times New Roman" w:cs="Times New Roman"/>
        </w:rPr>
        <w:t xml:space="preserve"> constitu</w:t>
      </w:r>
      <w:r w:rsidRPr="00FE66D7">
        <w:rPr>
          <w:rFonts w:ascii="Times New Roman" w:hAnsi="Times New Roman" w:cs="Times New Roman"/>
        </w:rPr>
        <w:t>ir</w:t>
      </w:r>
      <w:r w:rsidR="00E52468" w:rsidRPr="00FE66D7">
        <w:rPr>
          <w:rFonts w:ascii="Times New Roman" w:hAnsi="Times New Roman" w:cs="Times New Roman"/>
        </w:rPr>
        <w:t xml:space="preserve"> una sociedad de la que formaron parte los directores de la Compañía de Hilados</w:t>
      </w:r>
      <w:r w:rsidRPr="00FE66D7">
        <w:rPr>
          <w:rFonts w:ascii="Times New Roman" w:hAnsi="Times New Roman" w:cs="Times New Roman"/>
        </w:rPr>
        <w:t xml:space="preserve"> para que</w:t>
      </w:r>
      <w:r w:rsidR="00E52468" w:rsidRPr="00FE66D7">
        <w:rPr>
          <w:rFonts w:ascii="Times New Roman" w:hAnsi="Times New Roman" w:cs="Times New Roman"/>
        </w:rPr>
        <w:t xml:space="preserve"> posteriormente se introdu</w:t>
      </w:r>
      <w:r w:rsidRPr="00FE66D7">
        <w:rPr>
          <w:rFonts w:ascii="Times New Roman" w:hAnsi="Times New Roman" w:cs="Times New Roman"/>
        </w:rPr>
        <w:t>jeran</w:t>
      </w:r>
      <w:r w:rsidR="00E52468" w:rsidRPr="00FE66D7">
        <w:rPr>
          <w:rFonts w:ascii="Times New Roman" w:hAnsi="Times New Roman" w:cs="Times New Roman"/>
        </w:rPr>
        <w:t xml:space="preserve"> las máquinas continuas y las Bergadanas en 1792, que fue una adaptación de las máquinas de </w:t>
      </w:r>
      <w:proofErr w:type="spellStart"/>
      <w:r w:rsidR="00E52468" w:rsidRPr="00FE66D7">
        <w:rPr>
          <w:rFonts w:ascii="Times New Roman" w:hAnsi="Times New Roman" w:cs="Times New Roman"/>
        </w:rPr>
        <w:t>Hargreaves</w:t>
      </w:r>
      <w:proofErr w:type="spellEnd"/>
      <w:r w:rsidR="0031428E" w:rsidRPr="00FE66D7">
        <w:rPr>
          <w:rFonts w:ascii="Times New Roman" w:hAnsi="Times New Roman" w:cs="Times New Roman"/>
        </w:rPr>
        <w:t>.</w:t>
      </w:r>
      <w:r w:rsidR="00825603">
        <w:rPr>
          <w:rFonts w:ascii="Times New Roman" w:hAnsi="Times New Roman" w:cs="Times New Roman"/>
        </w:rPr>
        <w:t xml:space="preserve"> </w:t>
      </w:r>
      <w:r w:rsidR="00C50FDB" w:rsidRPr="00825603">
        <w:rPr>
          <w:rFonts w:ascii="Times New Roman" w:hAnsi="Times New Roman" w:cs="Times New Roman"/>
        </w:rPr>
        <w:t xml:space="preserve">Como lo plantea Hamilton (1984, p. 52) cuando se registra una presión de la demanda sobre los métodos de producción se estimula la adopción de nuevas técnicas productivas.   </w:t>
      </w:r>
    </w:p>
    <w:p w14:paraId="7B05D7A3" w14:textId="2A2E8A38" w:rsidR="000B58A9" w:rsidRPr="00FE66D7" w:rsidRDefault="000B58A9" w:rsidP="00FE66D7">
      <w:pPr>
        <w:spacing w:line="360" w:lineRule="auto"/>
        <w:jc w:val="both"/>
        <w:rPr>
          <w:rFonts w:ascii="Times New Roman" w:hAnsi="Times New Roman" w:cs="Times New Roman"/>
        </w:rPr>
      </w:pPr>
    </w:p>
    <w:p w14:paraId="1632C533" w14:textId="237D8A7F" w:rsidR="000B58A9" w:rsidRPr="00825603" w:rsidRDefault="000B58A9" w:rsidP="00FE66D7">
      <w:pPr>
        <w:spacing w:line="360" w:lineRule="auto"/>
        <w:jc w:val="both"/>
        <w:rPr>
          <w:rFonts w:ascii="Times New Roman" w:hAnsi="Times New Roman" w:cs="Times New Roman"/>
        </w:rPr>
      </w:pPr>
      <w:r w:rsidRPr="00FE66D7">
        <w:rPr>
          <w:rFonts w:ascii="Times New Roman" w:hAnsi="Times New Roman" w:cs="Times New Roman"/>
        </w:rPr>
        <w:t xml:space="preserve">Entre el año de 1750 y 1808 la demanda peninsular de productos manufactureros también aumentó, pues hubo un auge de la agricultura que aumento la demanda de trabajo manufacturero, pero desafortunadamente se dio en forma extensiva, es decir, mediante la incorporación de una mayor área bajo cultivo, sin inversión intensiva, provocó un aumento de la renta y el precio de la tierra </w:t>
      </w:r>
      <w:r w:rsidR="00BA24B4" w:rsidRPr="00FE66D7">
        <w:rPr>
          <w:rFonts w:ascii="Times New Roman" w:hAnsi="Times New Roman" w:cs="Times New Roman"/>
        </w:rPr>
        <w:t xml:space="preserve">sumándose </w:t>
      </w:r>
      <w:r w:rsidRPr="00FE66D7">
        <w:rPr>
          <w:rFonts w:ascii="Times New Roman" w:hAnsi="Times New Roman" w:cs="Times New Roman"/>
        </w:rPr>
        <w:t>al gasto improductivo de los ingresos de los propietarios en sus lugares de residencia</w:t>
      </w:r>
      <w:r w:rsidR="00BA24B4" w:rsidRPr="00FE66D7">
        <w:rPr>
          <w:rFonts w:ascii="Times New Roman" w:hAnsi="Times New Roman" w:cs="Times New Roman"/>
        </w:rPr>
        <w:t>l, ya qu</w:t>
      </w:r>
      <w:r w:rsidRPr="00FE66D7">
        <w:rPr>
          <w:rFonts w:ascii="Times New Roman" w:hAnsi="Times New Roman" w:cs="Times New Roman"/>
        </w:rPr>
        <w:t>e los nobles del centro y sur de la Península además de ausentarse del campo y de participar directamente de cualquier actividad productiva se dedicaron a despilfarrar</w:t>
      </w:r>
      <w:r w:rsidR="00FF579C" w:rsidRPr="00FE66D7">
        <w:rPr>
          <w:rFonts w:ascii="Times New Roman" w:hAnsi="Times New Roman" w:cs="Times New Roman"/>
        </w:rPr>
        <w:t xml:space="preserve"> su capital </w:t>
      </w:r>
      <w:r w:rsidRPr="00FE66D7">
        <w:rPr>
          <w:rFonts w:ascii="Times New Roman" w:hAnsi="Times New Roman" w:cs="Times New Roman"/>
        </w:rPr>
        <w:t xml:space="preserve">en la ciudad, mientras que otra parte del </w:t>
      </w:r>
      <w:r w:rsidRPr="00FE66D7">
        <w:rPr>
          <w:rFonts w:ascii="Times New Roman" w:hAnsi="Times New Roman" w:cs="Times New Roman"/>
        </w:rPr>
        <w:lastRenderedPageBreak/>
        <w:t xml:space="preserve">ingreso fue acumulado por el clero en su papel de receptor de rentas en dinero o especie, derechos señoriales y diezmos, donde ambos actores reinvirtieron en la adquisición de tierras concentrando </w:t>
      </w:r>
      <w:r w:rsidR="00825603" w:rsidRPr="00FE66D7">
        <w:rPr>
          <w:rFonts w:ascii="Times New Roman" w:hAnsi="Times New Roman" w:cs="Times New Roman"/>
        </w:rPr>
        <w:t>aún</w:t>
      </w:r>
      <w:r w:rsidRPr="00FE66D7">
        <w:rPr>
          <w:rFonts w:ascii="Times New Roman" w:hAnsi="Times New Roman" w:cs="Times New Roman"/>
        </w:rPr>
        <w:t xml:space="preserve"> más la</w:t>
      </w:r>
      <w:r w:rsidR="00825603">
        <w:rPr>
          <w:rFonts w:ascii="Times New Roman" w:hAnsi="Times New Roman" w:cs="Times New Roman"/>
        </w:rPr>
        <w:t xml:space="preserve"> propiedad. </w:t>
      </w:r>
      <w:r w:rsidRPr="00825603">
        <w:rPr>
          <w:rFonts w:ascii="Times New Roman" w:hAnsi="Times New Roman" w:cs="Times New Roman"/>
        </w:rPr>
        <w:t xml:space="preserve"> </w:t>
      </w:r>
      <w:r w:rsidR="00825603" w:rsidRPr="00825603">
        <w:rPr>
          <w:rFonts w:ascii="Times New Roman" w:hAnsi="Times New Roman" w:cs="Times New Roman"/>
        </w:rPr>
        <w:t xml:space="preserve">Esto fue un limitante para la expansión del mercado interno y por tanto de demanda de bines como los textiles y del algodón de la Nueva Granada. </w:t>
      </w:r>
    </w:p>
    <w:p w14:paraId="0799C846" w14:textId="77777777" w:rsidR="0099448D" w:rsidRPr="00FE66D7" w:rsidRDefault="0099448D" w:rsidP="00FE66D7">
      <w:pPr>
        <w:spacing w:line="360" w:lineRule="auto"/>
        <w:jc w:val="both"/>
        <w:rPr>
          <w:rFonts w:ascii="Times New Roman" w:hAnsi="Times New Roman" w:cs="Times New Roman"/>
        </w:rPr>
      </w:pPr>
    </w:p>
    <w:p w14:paraId="5D29F5E6" w14:textId="6A019E0F" w:rsidR="0099448D" w:rsidRPr="00FE66D7" w:rsidRDefault="0099448D" w:rsidP="00FE66D7">
      <w:pPr>
        <w:spacing w:line="360" w:lineRule="auto"/>
        <w:jc w:val="both"/>
        <w:rPr>
          <w:rFonts w:ascii="Times New Roman" w:hAnsi="Times New Roman" w:cs="Times New Roman"/>
        </w:rPr>
      </w:pPr>
      <w:r w:rsidRPr="00FE66D7">
        <w:rPr>
          <w:rFonts w:ascii="Times New Roman" w:hAnsi="Times New Roman" w:cs="Times New Roman"/>
        </w:rPr>
        <w:t xml:space="preserve">Las características del desarrollo agrario explican la dinámica productiva de Barcelona y Cataluña como lo sugiere Guy Bois (1988, p. 134, pie pág. 7), la clave del desarrollo económico de una región o un país es la especificidad de la transformación de su mundo rural, pero el modelo agrario de Cataluña fue diferente al resto de la península. Según Pierre Vilar, desde finales del siglo XV se concretó un sistema social, donde en virtud de las luchas agrarias previas que permitió abolir la servidumbre, los campesinos acomodados no solo lograron derechos de libre tenencia sobre sus tierras -obligados solo a pagar un censo fijo-  sino también al acceso a propiedades sobre las tierras abandonadas; razón por la cual, se consolidó una unidad de producción y propiedad (la </w:t>
      </w:r>
      <w:proofErr w:type="spellStart"/>
      <w:r w:rsidRPr="00823C3D">
        <w:rPr>
          <w:rFonts w:ascii="Times New Roman" w:hAnsi="Times New Roman" w:cs="Times New Roman"/>
          <w:i/>
        </w:rPr>
        <w:t>masia</w:t>
      </w:r>
      <w:proofErr w:type="spellEnd"/>
      <w:r w:rsidRPr="00FE66D7">
        <w:rPr>
          <w:rFonts w:ascii="Times New Roman" w:hAnsi="Times New Roman" w:cs="Times New Roman"/>
        </w:rPr>
        <w:t>)</w:t>
      </w:r>
      <w:r w:rsidR="000C37D6" w:rsidRPr="00FE66D7">
        <w:rPr>
          <w:rFonts w:ascii="Times New Roman" w:hAnsi="Times New Roman" w:cs="Times New Roman"/>
        </w:rPr>
        <w:t xml:space="preserve">, </w:t>
      </w:r>
      <w:r w:rsidRPr="00FE66D7">
        <w:rPr>
          <w:rFonts w:ascii="Times New Roman" w:hAnsi="Times New Roman" w:cs="Times New Roman"/>
        </w:rPr>
        <w:t>que era una propiedad extensa y compacta, que proporcionó las bases para un avance agrícola continuado en la edad moderna, acompañado, al menos desde el siglo XVII por incrementos importantes en productividad en el sector agrícola, situaciones estas que, según Brenner, creó las bases para el despliegue de un “sistema capitalista igualitario” en Cataluña  (Brenner, 1998A, pp. 51, 56, 66 (pie pág. 81), 69 (pie pág. 88); Cooper, 1988, p.167).</w:t>
      </w:r>
    </w:p>
    <w:p w14:paraId="05668D37" w14:textId="4A44231D" w:rsidR="002E4A4F" w:rsidRPr="00FE66D7" w:rsidRDefault="002E4A4F" w:rsidP="00FE66D7">
      <w:pPr>
        <w:spacing w:line="360" w:lineRule="auto"/>
        <w:jc w:val="both"/>
        <w:rPr>
          <w:rFonts w:ascii="Times New Roman" w:hAnsi="Times New Roman" w:cs="Times New Roman"/>
        </w:rPr>
      </w:pPr>
    </w:p>
    <w:p w14:paraId="3303E8DA" w14:textId="74090A7F" w:rsidR="002E4A4F" w:rsidRPr="00FE66D7" w:rsidRDefault="002E4A4F" w:rsidP="00FE66D7">
      <w:pPr>
        <w:spacing w:line="360" w:lineRule="auto"/>
        <w:jc w:val="both"/>
        <w:rPr>
          <w:rFonts w:ascii="Times New Roman" w:hAnsi="Times New Roman" w:cs="Times New Roman"/>
        </w:rPr>
      </w:pPr>
      <w:r w:rsidRPr="00FE66D7">
        <w:rPr>
          <w:rFonts w:ascii="Times New Roman" w:hAnsi="Times New Roman" w:cs="Times New Roman"/>
        </w:rPr>
        <w:t xml:space="preserve">Con respecto a la recuperación económica de Cataluña, Lynch (2010) sostiene que se originó en el campo gracias a la ampliación del área cultivada (maíz, patata, vegetales), el mejoramiento en la explotación de la tierra (riego, fertilizantes mejores métodos), la especialización productiva y la producción comercializada, teniendo en cuenta la elevación de los precios </w:t>
      </w:r>
      <w:r w:rsidR="0014027C" w:rsidRPr="00FE66D7">
        <w:rPr>
          <w:rFonts w:ascii="Times New Roman" w:hAnsi="Times New Roman" w:cs="Times New Roman"/>
        </w:rPr>
        <w:t xml:space="preserve">que llegaron a triplicarse en el sector agrícola </w:t>
      </w:r>
      <w:r w:rsidRPr="00FE66D7">
        <w:rPr>
          <w:rFonts w:ascii="Times New Roman" w:hAnsi="Times New Roman" w:cs="Times New Roman"/>
        </w:rPr>
        <w:t>y por consiguiente de los ingresos</w:t>
      </w:r>
      <w:r w:rsidR="0014027C" w:rsidRPr="00FE66D7">
        <w:rPr>
          <w:rFonts w:ascii="Times New Roman" w:hAnsi="Times New Roman" w:cs="Times New Roman"/>
        </w:rPr>
        <w:t xml:space="preserve"> que se quintuplicaron</w:t>
      </w:r>
      <w:r w:rsidRPr="00FE66D7">
        <w:rPr>
          <w:rFonts w:ascii="Times New Roman" w:hAnsi="Times New Roman" w:cs="Times New Roman"/>
        </w:rPr>
        <w:t>.</w:t>
      </w:r>
      <w:r w:rsidR="0014027C" w:rsidRPr="00FE66D7">
        <w:rPr>
          <w:rFonts w:ascii="Times New Roman" w:hAnsi="Times New Roman" w:cs="Times New Roman"/>
        </w:rPr>
        <w:t xml:space="preserve"> Durante el siglo</w:t>
      </w:r>
      <w:r w:rsidRPr="00FE66D7">
        <w:rPr>
          <w:rFonts w:ascii="Times New Roman" w:hAnsi="Times New Roman" w:cs="Times New Roman"/>
        </w:rPr>
        <w:t xml:space="preserve"> XVIII</w:t>
      </w:r>
      <w:r w:rsidR="0014027C" w:rsidRPr="00FE66D7">
        <w:rPr>
          <w:rFonts w:ascii="Times New Roman" w:hAnsi="Times New Roman" w:cs="Times New Roman"/>
        </w:rPr>
        <w:t xml:space="preserve"> se</w:t>
      </w:r>
      <w:r w:rsidRPr="00FE66D7">
        <w:rPr>
          <w:rFonts w:ascii="Times New Roman" w:hAnsi="Times New Roman" w:cs="Times New Roman"/>
        </w:rPr>
        <w:t xml:space="preserve"> desarrolló una industria rural y la elaboración de aguardiente barato de fácil fabricación que termin</w:t>
      </w:r>
      <w:r w:rsidR="000851F0" w:rsidRPr="00FE66D7">
        <w:rPr>
          <w:rFonts w:ascii="Times New Roman" w:hAnsi="Times New Roman" w:cs="Times New Roman"/>
        </w:rPr>
        <w:t>ó</w:t>
      </w:r>
      <w:r w:rsidRPr="00FE66D7">
        <w:rPr>
          <w:rFonts w:ascii="Times New Roman" w:hAnsi="Times New Roman" w:cs="Times New Roman"/>
        </w:rPr>
        <w:t xml:space="preserve"> por </w:t>
      </w:r>
      <w:r w:rsidR="000851F0" w:rsidRPr="00FE66D7">
        <w:rPr>
          <w:rFonts w:ascii="Times New Roman" w:hAnsi="Times New Roman" w:cs="Times New Roman"/>
        </w:rPr>
        <w:t>constituir</w:t>
      </w:r>
      <w:r w:rsidRPr="00FE66D7">
        <w:rPr>
          <w:rFonts w:ascii="Times New Roman" w:hAnsi="Times New Roman" w:cs="Times New Roman"/>
        </w:rPr>
        <w:t xml:space="preserve"> el principal producto de exportación tanto para Europa como para América</w:t>
      </w:r>
      <w:r w:rsidR="0014027C" w:rsidRPr="00FE66D7">
        <w:rPr>
          <w:rFonts w:ascii="Times New Roman" w:hAnsi="Times New Roman" w:cs="Times New Roman"/>
        </w:rPr>
        <w:t>,</w:t>
      </w:r>
      <w:r w:rsidRPr="00FE66D7">
        <w:rPr>
          <w:rFonts w:ascii="Times New Roman" w:hAnsi="Times New Roman" w:cs="Times New Roman"/>
        </w:rPr>
        <w:t xml:space="preserve"> que favoreció a terratenientes, arrendatarios y campesinos, permiti</w:t>
      </w:r>
      <w:r w:rsidR="000851F0" w:rsidRPr="00FE66D7">
        <w:rPr>
          <w:rFonts w:ascii="Times New Roman" w:hAnsi="Times New Roman" w:cs="Times New Roman"/>
        </w:rPr>
        <w:t>endo</w:t>
      </w:r>
      <w:r w:rsidRPr="00FE66D7">
        <w:rPr>
          <w:rFonts w:ascii="Times New Roman" w:hAnsi="Times New Roman" w:cs="Times New Roman"/>
        </w:rPr>
        <w:t xml:space="preserve"> un proceso de acumulación de </w:t>
      </w:r>
      <w:r w:rsidRPr="00FE66D7">
        <w:rPr>
          <w:rFonts w:ascii="Times New Roman" w:hAnsi="Times New Roman" w:cs="Times New Roman"/>
        </w:rPr>
        <w:lastRenderedPageBreak/>
        <w:t xml:space="preserve">capital que se reinvirtió en el mismo sector agrícola y en el sector urbano, ya fuera </w:t>
      </w:r>
      <w:r w:rsidR="000851F0" w:rsidRPr="00FE66D7">
        <w:rPr>
          <w:rFonts w:ascii="Times New Roman" w:hAnsi="Times New Roman" w:cs="Times New Roman"/>
        </w:rPr>
        <w:t>é</w:t>
      </w:r>
      <w:r w:rsidRPr="00FE66D7">
        <w:rPr>
          <w:rFonts w:ascii="Times New Roman" w:hAnsi="Times New Roman" w:cs="Times New Roman"/>
        </w:rPr>
        <w:t>ste en el comercio o en la industria</w:t>
      </w:r>
      <w:r w:rsidR="0014027C" w:rsidRPr="00FE66D7">
        <w:rPr>
          <w:rFonts w:ascii="Times New Roman" w:hAnsi="Times New Roman" w:cs="Times New Roman"/>
        </w:rPr>
        <w:t>.</w:t>
      </w:r>
    </w:p>
    <w:p w14:paraId="6DFE4478" w14:textId="4E95974B" w:rsidR="0014027C" w:rsidRPr="00FE66D7" w:rsidRDefault="0014027C" w:rsidP="00FE66D7">
      <w:pPr>
        <w:spacing w:line="360" w:lineRule="auto"/>
        <w:jc w:val="both"/>
        <w:rPr>
          <w:rFonts w:ascii="Times New Roman" w:hAnsi="Times New Roman" w:cs="Times New Roman"/>
        </w:rPr>
      </w:pPr>
    </w:p>
    <w:p w14:paraId="5BDA0112" w14:textId="1FE65F36" w:rsidR="0014027C" w:rsidRPr="00FE66D7" w:rsidRDefault="0014027C" w:rsidP="00FE66D7">
      <w:pPr>
        <w:spacing w:line="360" w:lineRule="auto"/>
        <w:jc w:val="both"/>
        <w:rPr>
          <w:rFonts w:ascii="Times New Roman" w:hAnsi="Times New Roman" w:cs="Times New Roman"/>
        </w:rPr>
      </w:pPr>
      <w:r w:rsidRPr="00FE66D7">
        <w:rPr>
          <w:rFonts w:ascii="Times New Roman" w:hAnsi="Times New Roman" w:cs="Times New Roman"/>
        </w:rPr>
        <w:t>El desarrollo de una economía más dinámica en la periferia marítima de España se dio porque</w:t>
      </w:r>
      <w:r w:rsidR="00770FDD" w:rsidRPr="00FE66D7">
        <w:rPr>
          <w:rFonts w:ascii="Times New Roman" w:hAnsi="Times New Roman" w:cs="Times New Roman"/>
        </w:rPr>
        <w:t xml:space="preserve"> gran</w:t>
      </w:r>
      <w:r w:rsidRPr="00FE66D7">
        <w:rPr>
          <w:rFonts w:ascii="Times New Roman" w:hAnsi="Times New Roman" w:cs="Times New Roman"/>
        </w:rPr>
        <w:t xml:space="preserve"> parte de los campesinos dedicaron una porción de su tierra y su trabajo al cultivo de</w:t>
      </w:r>
      <w:r w:rsidR="00B55121">
        <w:rPr>
          <w:rFonts w:ascii="Times New Roman" w:hAnsi="Times New Roman" w:cs="Times New Roman"/>
        </w:rPr>
        <w:t xml:space="preserve"> la vid y la oliva,</w:t>
      </w:r>
      <w:r w:rsidRPr="00823C3D">
        <w:rPr>
          <w:rFonts w:ascii="Times New Roman" w:hAnsi="Times New Roman" w:cs="Times New Roman"/>
          <w:color w:val="FF0000"/>
        </w:rPr>
        <w:t xml:space="preserve"> </w:t>
      </w:r>
      <w:r w:rsidRPr="00FE66D7">
        <w:rPr>
          <w:rFonts w:ascii="Times New Roman" w:hAnsi="Times New Roman" w:cs="Times New Roman"/>
        </w:rPr>
        <w:t xml:space="preserve">y a la producción de aguardiente y vino; si bien el trigo barato se importaba del exterior, la oscilación de precios fue menor que en el resto de la Península. De ahí que se hizo difícil la apropiación de la riqueza por parte del sistema señorial, se facilitó la exportación de los excedentes campesinos </w:t>
      </w:r>
      <w:r w:rsidR="000851F0" w:rsidRPr="00FE66D7">
        <w:rPr>
          <w:rFonts w:ascii="Times New Roman" w:hAnsi="Times New Roman" w:cs="Times New Roman"/>
        </w:rPr>
        <w:t xml:space="preserve">y </w:t>
      </w:r>
      <w:r w:rsidRPr="00FE66D7">
        <w:rPr>
          <w:rFonts w:ascii="Times New Roman" w:hAnsi="Times New Roman" w:cs="Times New Roman"/>
        </w:rPr>
        <w:t xml:space="preserve">en consecuencia </w:t>
      </w:r>
      <w:r w:rsidR="006F74B8" w:rsidRPr="00FE66D7">
        <w:rPr>
          <w:rFonts w:ascii="Times New Roman" w:hAnsi="Times New Roman" w:cs="Times New Roman"/>
        </w:rPr>
        <w:t>e</w:t>
      </w:r>
      <w:r w:rsidRPr="00FE66D7">
        <w:rPr>
          <w:rFonts w:ascii="Times New Roman" w:hAnsi="Times New Roman" w:cs="Times New Roman"/>
        </w:rPr>
        <w:t xml:space="preserve">l aumento de la producción agrícola </w:t>
      </w:r>
      <w:r w:rsidR="000851F0" w:rsidRPr="00FE66D7">
        <w:rPr>
          <w:rFonts w:ascii="Times New Roman" w:hAnsi="Times New Roman" w:cs="Times New Roman"/>
        </w:rPr>
        <w:t xml:space="preserve">dando paso a </w:t>
      </w:r>
      <w:r w:rsidRPr="00FE66D7">
        <w:rPr>
          <w:rFonts w:ascii="Times New Roman" w:hAnsi="Times New Roman" w:cs="Times New Roman"/>
        </w:rPr>
        <w:t>la intensificación de las relaciones comerciales</w:t>
      </w:r>
      <w:r w:rsidR="000851F0" w:rsidRPr="00FE66D7">
        <w:rPr>
          <w:rFonts w:ascii="Times New Roman" w:hAnsi="Times New Roman" w:cs="Times New Roman"/>
        </w:rPr>
        <w:t xml:space="preserve"> que</w:t>
      </w:r>
      <w:r w:rsidRPr="00FE66D7">
        <w:rPr>
          <w:rFonts w:ascii="Times New Roman" w:hAnsi="Times New Roman" w:cs="Times New Roman"/>
        </w:rPr>
        <w:t xml:space="preserve"> abrieron la posibilidad de una mayor especialización</w:t>
      </w:r>
      <w:r w:rsidR="006F74B8" w:rsidRPr="00FE66D7">
        <w:rPr>
          <w:rFonts w:ascii="Times New Roman" w:hAnsi="Times New Roman" w:cs="Times New Roman"/>
        </w:rPr>
        <w:t>.</w:t>
      </w:r>
    </w:p>
    <w:p w14:paraId="745993D1" w14:textId="2B889D1B" w:rsidR="006F74B8" w:rsidRPr="00FE66D7" w:rsidRDefault="006F74B8" w:rsidP="00B55121">
      <w:pPr>
        <w:spacing w:line="360" w:lineRule="auto"/>
        <w:jc w:val="both"/>
        <w:rPr>
          <w:rFonts w:ascii="Times New Roman" w:hAnsi="Times New Roman" w:cs="Times New Roman"/>
        </w:rPr>
      </w:pPr>
    </w:p>
    <w:p w14:paraId="6EB07AE8" w14:textId="77777777" w:rsidR="00915A17" w:rsidRPr="00B55121" w:rsidRDefault="00915A17" w:rsidP="00B55121">
      <w:pPr>
        <w:spacing w:line="360" w:lineRule="auto"/>
        <w:jc w:val="both"/>
        <w:rPr>
          <w:rFonts w:ascii="Times New Roman" w:hAnsi="Times New Roman" w:cs="Times New Roman"/>
        </w:rPr>
      </w:pPr>
      <w:r w:rsidRPr="00B55121">
        <w:rPr>
          <w:rFonts w:ascii="Times New Roman" w:hAnsi="Times New Roman" w:cs="Times New Roman"/>
        </w:rPr>
        <w:t xml:space="preserve">Por su puesto, la dinámica económica de Barcelona y Cataluña, por diversos vasos comunicantes, se convirtió en una fuente de crecimiento de toda la economía peninsular. Como sostiene </w:t>
      </w:r>
      <w:proofErr w:type="spellStart"/>
      <w:r w:rsidRPr="00B55121">
        <w:rPr>
          <w:rFonts w:ascii="Times New Roman" w:hAnsi="Times New Roman" w:cs="Times New Roman"/>
        </w:rPr>
        <w:t>Sempat</w:t>
      </w:r>
      <w:proofErr w:type="spellEnd"/>
      <w:r w:rsidRPr="00B55121">
        <w:rPr>
          <w:rFonts w:ascii="Times New Roman" w:hAnsi="Times New Roman" w:cs="Times New Roman"/>
        </w:rPr>
        <w:t xml:space="preserve"> </w:t>
      </w:r>
      <w:proofErr w:type="spellStart"/>
      <w:r w:rsidRPr="00B55121">
        <w:rPr>
          <w:rFonts w:ascii="Times New Roman" w:hAnsi="Times New Roman" w:cs="Times New Roman"/>
        </w:rPr>
        <w:t>Assadourian</w:t>
      </w:r>
      <w:proofErr w:type="spellEnd"/>
      <w:r w:rsidRPr="00B55121">
        <w:rPr>
          <w:rFonts w:ascii="Times New Roman" w:hAnsi="Times New Roman" w:cs="Times New Roman"/>
        </w:rPr>
        <w:t xml:space="preserve"> (1976, pp. 51-52), siguiendo a </w:t>
      </w:r>
      <w:proofErr w:type="spellStart"/>
      <w:r w:rsidRPr="00B55121">
        <w:rPr>
          <w:rFonts w:ascii="Times New Roman" w:hAnsi="Times New Roman" w:cs="Times New Roman"/>
        </w:rPr>
        <w:t>Perroux</w:t>
      </w:r>
      <w:proofErr w:type="spellEnd"/>
      <w:r w:rsidRPr="00B55121">
        <w:rPr>
          <w:rFonts w:ascii="Times New Roman" w:hAnsi="Times New Roman" w:cs="Times New Roman"/>
        </w:rPr>
        <w:t xml:space="preserve">, el crecimiento no se presenta en forma simultánea en todas partes a la vez, éste se manifiesta en puntos o polos con intensidades diferentes, el cual se esparce por diversos canales y con “efectos terminales” variables sobre el conjunto de la economía. Estos sectores o regiones actúan como polos de crecimiento sobre otras regiones o sectores, dados sus “efectos de arrastre”, y este crecimiento conjunto trae como corolario el crecimiento de la región polarizada. Igual opinión manifiesta Albert Hirschman (1981, cap. 6) cuando informa que algunas actividades productivas poseen amplios eslabonamientos “anteriores” y “posteriores” que jalan el crecimiento y el desarrollo de las regiones donde se elaboran esos productos y termina por empujar a las demás regiones y actividades productivas de un país con las que sostiene “enlaces” con dichas actividades productivas hacia una dinámica progresiva.  </w:t>
      </w:r>
    </w:p>
    <w:p w14:paraId="4AE28260" w14:textId="6DF1FBB9" w:rsidR="00915A17" w:rsidRPr="00B55121" w:rsidRDefault="00B55121" w:rsidP="00B55121">
      <w:pPr>
        <w:spacing w:line="360" w:lineRule="auto"/>
        <w:jc w:val="both"/>
        <w:rPr>
          <w:rFonts w:ascii="Times New Roman" w:hAnsi="Times New Roman" w:cs="Times New Roman"/>
        </w:rPr>
      </w:pPr>
      <w:r w:rsidRPr="00B55121">
        <w:rPr>
          <w:rFonts w:ascii="Times New Roman" w:hAnsi="Times New Roman" w:cs="Times New Roman"/>
        </w:rPr>
        <w:t>Las exportaciones</w:t>
      </w:r>
      <w:r w:rsidR="00C01EF4" w:rsidRPr="00B55121">
        <w:rPr>
          <w:rFonts w:ascii="Times New Roman" w:hAnsi="Times New Roman" w:cs="Times New Roman"/>
        </w:rPr>
        <w:t xml:space="preserve"> de algodón</w:t>
      </w:r>
      <w:r>
        <w:rPr>
          <w:rFonts w:ascii="Times New Roman" w:hAnsi="Times New Roman" w:cs="Times New Roman"/>
        </w:rPr>
        <w:t xml:space="preserve"> de la Nueva Granada </w:t>
      </w:r>
      <w:r w:rsidR="00C01EF4" w:rsidRPr="00B55121">
        <w:rPr>
          <w:rFonts w:ascii="Times New Roman" w:hAnsi="Times New Roman" w:cs="Times New Roman"/>
        </w:rPr>
        <w:t xml:space="preserve">se </w:t>
      </w:r>
      <w:r>
        <w:rPr>
          <w:rFonts w:ascii="Times New Roman" w:hAnsi="Times New Roman" w:cs="Times New Roman"/>
        </w:rPr>
        <w:t xml:space="preserve">vieron limitadas </w:t>
      </w:r>
      <w:r w:rsidR="00C01EF4" w:rsidRPr="00B55121">
        <w:rPr>
          <w:rFonts w:ascii="Times New Roman" w:hAnsi="Times New Roman" w:cs="Times New Roman"/>
        </w:rPr>
        <w:t>por el atraso económico de la península</w:t>
      </w:r>
      <w:r>
        <w:rPr>
          <w:rFonts w:ascii="Times New Roman" w:hAnsi="Times New Roman" w:cs="Times New Roman"/>
        </w:rPr>
        <w:t xml:space="preserve"> que si bien poseía un </w:t>
      </w:r>
      <w:r w:rsidR="00C01EF4" w:rsidRPr="00B55121">
        <w:rPr>
          <w:rFonts w:ascii="Times New Roman" w:hAnsi="Times New Roman" w:cs="Times New Roman"/>
        </w:rPr>
        <w:t xml:space="preserve">mercado interno </w:t>
      </w:r>
      <w:r>
        <w:rPr>
          <w:rFonts w:ascii="Times New Roman" w:hAnsi="Times New Roman" w:cs="Times New Roman"/>
        </w:rPr>
        <w:t xml:space="preserve">este era </w:t>
      </w:r>
      <w:r w:rsidR="00C01EF4" w:rsidRPr="00B55121">
        <w:rPr>
          <w:rFonts w:ascii="Times New Roman" w:hAnsi="Times New Roman" w:cs="Times New Roman"/>
        </w:rPr>
        <w:t xml:space="preserve">pequeño y </w:t>
      </w:r>
      <w:r>
        <w:rPr>
          <w:rFonts w:ascii="Times New Roman" w:hAnsi="Times New Roman" w:cs="Times New Roman"/>
        </w:rPr>
        <w:t xml:space="preserve">se inscribía en </w:t>
      </w:r>
      <w:r w:rsidR="00C01EF4" w:rsidRPr="00B55121">
        <w:rPr>
          <w:rFonts w:ascii="Times New Roman" w:hAnsi="Times New Roman" w:cs="Times New Roman"/>
        </w:rPr>
        <w:t>una estructura económica institucional que limito el desarrollo capitalista. </w:t>
      </w:r>
    </w:p>
    <w:p w14:paraId="087903C2" w14:textId="77777777" w:rsidR="00B55121" w:rsidRPr="00B55121" w:rsidRDefault="00B55121" w:rsidP="00B55121">
      <w:pPr>
        <w:spacing w:line="360" w:lineRule="auto"/>
        <w:jc w:val="both"/>
        <w:rPr>
          <w:rFonts w:ascii="Times New Roman" w:hAnsi="Times New Roman" w:cs="Times New Roman"/>
        </w:rPr>
      </w:pPr>
    </w:p>
    <w:p w14:paraId="66945CCC" w14:textId="77777777" w:rsidR="00B55121" w:rsidRPr="00B55121" w:rsidRDefault="00B55121" w:rsidP="00B55121">
      <w:pPr>
        <w:spacing w:line="360" w:lineRule="auto"/>
        <w:jc w:val="both"/>
        <w:rPr>
          <w:rFonts w:ascii="Times New Roman" w:hAnsi="Times New Roman" w:cs="Times New Roman"/>
        </w:rPr>
      </w:pPr>
    </w:p>
    <w:p w14:paraId="0F2C27A1" w14:textId="6917FDF7" w:rsidR="00C01EF4" w:rsidRDefault="00C01EF4" w:rsidP="00B55121">
      <w:pPr>
        <w:spacing w:line="360" w:lineRule="auto"/>
        <w:jc w:val="both"/>
        <w:rPr>
          <w:rFonts w:ascii="Times New Roman" w:hAnsi="Times New Roman" w:cs="Times New Roman"/>
        </w:rPr>
      </w:pPr>
      <w:r w:rsidRPr="00B55121">
        <w:rPr>
          <w:rFonts w:ascii="Times New Roman" w:hAnsi="Times New Roman" w:cs="Times New Roman"/>
        </w:rPr>
        <w:lastRenderedPageBreak/>
        <w:t xml:space="preserve">Pese a las importantes trasformaciones de la periferia peninsular, en específico de Cataluña y Barcelona, y la mayor integración y crecimiento del mercado interno español, este fue incompleto y obstaculizado por las herencias del pasado y el dominio político de los intereses agrarios en la península. Así las fábricas de indianas que requerían algodón bruto para la elaboración de hilos y posteriormente las telas vieron su crecimiento ralentizado. De esta manera la demanda de algodón bruto de la Nueva Granada ascendió solo al ritmo del crecimiento del mercado interno peninsular. </w:t>
      </w:r>
    </w:p>
    <w:p w14:paraId="5876DB40" w14:textId="62C5FD04" w:rsidR="00FE0AC8" w:rsidRDefault="00FE0AC8" w:rsidP="00B55121">
      <w:pPr>
        <w:spacing w:line="360" w:lineRule="auto"/>
        <w:jc w:val="both"/>
        <w:rPr>
          <w:rFonts w:ascii="Times New Roman" w:hAnsi="Times New Roman" w:cs="Times New Roman"/>
        </w:rPr>
      </w:pPr>
    </w:p>
    <w:p w14:paraId="1CCC4567" w14:textId="3D93C9DE" w:rsidR="00FE0AC8" w:rsidRDefault="004577E0" w:rsidP="00B55121">
      <w:pPr>
        <w:spacing w:line="360" w:lineRule="auto"/>
        <w:jc w:val="both"/>
        <w:rPr>
          <w:rFonts w:ascii="Times New Roman" w:hAnsi="Times New Roman" w:cs="Times New Roman"/>
        </w:rPr>
      </w:pPr>
      <w:r w:rsidRPr="004C75F0">
        <w:rPr>
          <w:rFonts w:ascii="Times New Roman" w:hAnsi="Times New Roman" w:cs="Times New Roman"/>
          <w:b/>
        </w:rPr>
        <w:t>Bibliografía</w:t>
      </w:r>
      <w:r w:rsidR="00FE0AC8">
        <w:rPr>
          <w:rFonts w:ascii="Times New Roman" w:hAnsi="Times New Roman" w:cs="Times New Roman"/>
        </w:rPr>
        <w:t>:</w:t>
      </w:r>
    </w:p>
    <w:p w14:paraId="49948FD5" w14:textId="22811182" w:rsidR="00A2211C" w:rsidRPr="004577E0" w:rsidRDefault="00A2211C" w:rsidP="00A2211C">
      <w:pPr>
        <w:numPr>
          <w:ilvl w:val="0"/>
          <w:numId w:val="3"/>
        </w:numPr>
        <w:tabs>
          <w:tab w:val="left" w:pos="142"/>
          <w:tab w:val="center" w:pos="709"/>
        </w:tabs>
        <w:jc w:val="both"/>
        <w:rPr>
          <w:rFonts w:ascii="Times New Roman" w:hAnsi="Times New Roman" w:cs="Times New Roman"/>
        </w:rPr>
      </w:pPr>
      <w:proofErr w:type="spellStart"/>
      <w:r w:rsidRPr="004577E0">
        <w:rPr>
          <w:rFonts w:ascii="Times New Roman" w:hAnsi="Times New Roman" w:cs="Times New Roman"/>
        </w:rPr>
        <w:t>Anes</w:t>
      </w:r>
      <w:proofErr w:type="spellEnd"/>
      <w:r w:rsidRPr="004577E0">
        <w:rPr>
          <w:rFonts w:ascii="Times New Roman" w:hAnsi="Times New Roman" w:cs="Times New Roman"/>
        </w:rPr>
        <w:t xml:space="preserve">, </w:t>
      </w:r>
      <w:r w:rsidR="006D1105" w:rsidRPr="004577E0">
        <w:rPr>
          <w:rFonts w:ascii="Times New Roman" w:hAnsi="Times New Roman" w:cs="Times New Roman"/>
        </w:rPr>
        <w:t>Gonzalo (</w:t>
      </w:r>
      <w:r w:rsidRPr="004577E0">
        <w:rPr>
          <w:rFonts w:ascii="Times New Roman" w:hAnsi="Times New Roman" w:cs="Times New Roman"/>
        </w:rPr>
        <w:t xml:space="preserve">1972), Economía e ilustración </w:t>
      </w:r>
      <w:r w:rsidR="006D1105" w:rsidRPr="004577E0">
        <w:rPr>
          <w:rFonts w:ascii="Times New Roman" w:hAnsi="Times New Roman" w:cs="Times New Roman"/>
        </w:rPr>
        <w:t>en la España del Siglo XVIII,  Ed Ariel, Barcelona, 2ª. ed.</w:t>
      </w:r>
    </w:p>
    <w:p w14:paraId="09451E52" w14:textId="460B9FF1" w:rsidR="009F5D4F" w:rsidRPr="004577E0" w:rsidRDefault="009F5D4F" w:rsidP="00A2211C">
      <w:pPr>
        <w:numPr>
          <w:ilvl w:val="0"/>
          <w:numId w:val="3"/>
        </w:numPr>
        <w:tabs>
          <w:tab w:val="left" w:pos="142"/>
          <w:tab w:val="center" w:pos="709"/>
        </w:tabs>
        <w:jc w:val="both"/>
        <w:rPr>
          <w:rFonts w:ascii="Times New Roman" w:hAnsi="Times New Roman" w:cs="Times New Roman"/>
        </w:rPr>
      </w:pPr>
      <w:proofErr w:type="spellStart"/>
      <w:r w:rsidRPr="004577E0">
        <w:rPr>
          <w:rFonts w:ascii="Times New Roman" w:hAnsi="Times New Roman" w:cs="Times New Roman"/>
        </w:rPr>
        <w:t>Currie</w:t>
      </w:r>
      <w:proofErr w:type="spellEnd"/>
      <w:r w:rsidRPr="004577E0">
        <w:rPr>
          <w:rFonts w:ascii="Times New Roman" w:hAnsi="Times New Roman" w:cs="Times New Roman"/>
        </w:rPr>
        <w:t xml:space="preserve">, </w:t>
      </w:r>
      <w:proofErr w:type="spellStart"/>
      <w:r w:rsidRPr="004577E0">
        <w:rPr>
          <w:rFonts w:ascii="Times New Roman" w:hAnsi="Times New Roman" w:cs="Times New Roman"/>
        </w:rPr>
        <w:t>Lauchin</w:t>
      </w:r>
      <w:proofErr w:type="spellEnd"/>
      <w:r w:rsidRPr="004577E0">
        <w:rPr>
          <w:rFonts w:ascii="Times New Roman" w:hAnsi="Times New Roman" w:cs="Times New Roman"/>
        </w:rPr>
        <w:t xml:space="preserve"> (1974). Desarrollo económico acelerado. La necesidad y los medios, FCE, México. Primera reimpresión.</w:t>
      </w:r>
    </w:p>
    <w:p w14:paraId="7277CD5D" w14:textId="15A96ED4" w:rsidR="00312AE9" w:rsidRPr="004577E0" w:rsidRDefault="00875781" w:rsidP="00D6683F">
      <w:pPr>
        <w:numPr>
          <w:ilvl w:val="0"/>
          <w:numId w:val="3"/>
        </w:numPr>
        <w:tabs>
          <w:tab w:val="left" w:pos="142"/>
          <w:tab w:val="center" w:pos="709"/>
        </w:tabs>
        <w:jc w:val="both"/>
        <w:rPr>
          <w:rFonts w:ascii="Times New Roman" w:hAnsi="Times New Roman" w:cs="Times New Roman"/>
        </w:rPr>
      </w:pPr>
      <w:proofErr w:type="spellStart"/>
      <w:r w:rsidRPr="004577E0">
        <w:rPr>
          <w:rFonts w:ascii="Times New Roman" w:hAnsi="Times New Roman" w:cs="Times New Roman"/>
        </w:rPr>
        <w:t>Currie</w:t>
      </w:r>
      <w:proofErr w:type="spellEnd"/>
      <w:r w:rsidRPr="004577E0">
        <w:rPr>
          <w:rFonts w:ascii="Times New Roman" w:hAnsi="Times New Roman" w:cs="Times New Roman"/>
        </w:rPr>
        <w:t xml:space="preserve">, </w:t>
      </w:r>
      <w:proofErr w:type="spellStart"/>
      <w:r w:rsidRPr="004577E0">
        <w:rPr>
          <w:rFonts w:ascii="Times New Roman" w:hAnsi="Times New Roman" w:cs="Times New Roman"/>
        </w:rPr>
        <w:t>Lauchin</w:t>
      </w:r>
      <w:proofErr w:type="spellEnd"/>
      <w:r w:rsidRPr="004577E0">
        <w:rPr>
          <w:rFonts w:ascii="Times New Roman" w:hAnsi="Times New Roman" w:cs="Times New Roman"/>
        </w:rPr>
        <w:t xml:space="preserve"> (19</w:t>
      </w:r>
      <w:r w:rsidRPr="004577E0">
        <w:rPr>
          <w:rFonts w:ascii="Times New Roman" w:hAnsi="Times New Roman" w:cs="Times New Roman"/>
        </w:rPr>
        <w:t>82</w:t>
      </w:r>
      <w:r w:rsidRPr="004577E0">
        <w:rPr>
          <w:rFonts w:ascii="Times New Roman" w:hAnsi="Times New Roman" w:cs="Times New Roman"/>
        </w:rPr>
        <w:t xml:space="preserve">). </w:t>
      </w:r>
      <w:r w:rsidRPr="004577E0">
        <w:rPr>
          <w:rFonts w:ascii="Times New Roman" w:hAnsi="Times New Roman" w:cs="Times New Roman"/>
        </w:rPr>
        <w:t xml:space="preserve">Políticas de crecimiento y desarrollo, </w:t>
      </w:r>
      <w:proofErr w:type="spellStart"/>
      <w:r w:rsidRPr="004577E0">
        <w:rPr>
          <w:rFonts w:ascii="Times New Roman" w:hAnsi="Times New Roman" w:cs="Times New Roman"/>
        </w:rPr>
        <w:t>ed</w:t>
      </w:r>
      <w:proofErr w:type="spellEnd"/>
      <w:r w:rsidRPr="004577E0">
        <w:rPr>
          <w:rFonts w:ascii="Times New Roman" w:hAnsi="Times New Roman" w:cs="Times New Roman"/>
        </w:rPr>
        <w:t xml:space="preserve"> Banco de la </w:t>
      </w:r>
      <w:proofErr w:type="spellStart"/>
      <w:r w:rsidRPr="004577E0">
        <w:rPr>
          <w:rFonts w:ascii="Times New Roman" w:hAnsi="Times New Roman" w:cs="Times New Roman"/>
        </w:rPr>
        <w:t>Repubkica</w:t>
      </w:r>
      <w:proofErr w:type="spellEnd"/>
      <w:r w:rsidRPr="004577E0">
        <w:rPr>
          <w:rFonts w:ascii="Times New Roman" w:hAnsi="Times New Roman" w:cs="Times New Roman"/>
        </w:rPr>
        <w:t xml:space="preserve">, Bogotá. </w:t>
      </w:r>
    </w:p>
    <w:p w14:paraId="0F8D0B54" w14:textId="77777777" w:rsidR="00312AE9" w:rsidRPr="004577E0" w:rsidRDefault="00312AE9" w:rsidP="00F91E9F">
      <w:pPr>
        <w:pStyle w:val="Piedepgina"/>
        <w:numPr>
          <w:ilvl w:val="0"/>
          <w:numId w:val="3"/>
        </w:numPr>
        <w:tabs>
          <w:tab w:val="clear" w:pos="4252"/>
          <w:tab w:val="left" w:pos="142"/>
          <w:tab w:val="center" w:pos="709"/>
          <w:tab w:val="center" w:pos="851"/>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Fontana, Josep (1974), “Comercio colonial e industrialización: una reflexión sobre los orígenes de la industria moderna en Cataluña”, en Nadal, Jordi y Gabriel </w:t>
      </w:r>
      <w:proofErr w:type="spellStart"/>
      <w:r w:rsidRPr="004577E0">
        <w:rPr>
          <w:rFonts w:ascii="Times New Roman" w:eastAsiaTheme="minorHAnsi" w:hAnsi="Times New Roman"/>
          <w:sz w:val="24"/>
          <w:szCs w:val="24"/>
          <w:lang w:val="es-CO"/>
        </w:rPr>
        <w:t>Tortella</w:t>
      </w:r>
      <w:proofErr w:type="spellEnd"/>
      <w:r w:rsidRPr="004577E0">
        <w:rPr>
          <w:rFonts w:ascii="Times New Roman" w:eastAsiaTheme="minorHAnsi" w:hAnsi="Times New Roman"/>
          <w:sz w:val="24"/>
          <w:szCs w:val="24"/>
          <w:lang w:val="es-CO"/>
        </w:rPr>
        <w:t xml:space="preserve"> (</w:t>
      </w:r>
      <w:proofErr w:type="spellStart"/>
      <w:r w:rsidRPr="004577E0">
        <w:rPr>
          <w:rFonts w:ascii="Times New Roman" w:eastAsiaTheme="minorHAnsi" w:hAnsi="Times New Roman"/>
          <w:sz w:val="24"/>
          <w:szCs w:val="24"/>
          <w:lang w:val="es-CO"/>
        </w:rPr>
        <w:t>ed</w:t>
      </w:r>
      <w:proofErr w:type="spellEnd"/>
      <w:r w:rsidRPr="004577E0">
        <w:rPr>
          <w:rFonts w:ascii="Times New Roman" w:eastAsiaTheme="minorHAnsi" w:hAnsi="Times New Roman"/>
          <w:sz w:val="24"/>
          <w:szCs w:val="24"/>
          <w:lang w:val="es-CO"/>
        </w:rPr>
        <w:t>), Agricultura, comercio colonial y crecimiento económico en la España contemporánea, Ed. Ariel, Barcelona.</w:t>
      </w:r>
    </w:p>
    <w:p w14:paraId="3BB7FE40" w14:textId="0552513D" w:rsidR="00FF4B9A" w:rsidRPr="004577E0" w:rsidRDefault="00875781" w:rsidP="00F91E9F">
      <w:pPr>
        <w:pStyle w:val="Piedepgina"/>
        <w:numPr>
          <w:ilvl w:val="0"/>
          <w:numId w:val="3"/>
        </w:numPr>
        <w:tabs>
          <w:tab w:val="clear" w:pos="4252"/>
          <w:tab w:val="left" w:pos="142"/>
          <w:tab w:val="center" w:pos="709"/>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Fontana, Josep </w:t>
      </w:r>
      <w:r w:rsidR="00312AE9" w:rsidRPr="004577E0">
        <w:rPr>
          <w:rFonts w:ascii="Times New Roman" w:eastAsiaTheme="minorHAnsi" w:hAnsi="Times New Roman"/>
          <w:sz w:val="24"/>
          <w:szCs w:val="24"/>
          <w:lang w:val="es-CO"/>
        </w:rPr>
        <w:t>(1978), La quiebra de la monarquía absoluta 1814-1820, Editorial Ariel, 3ª edición revisada, Barcelona.</w:t>
      </w:r>
    </w:p>
    <w:p w14:paraId="42033161" w14:textId="64E88617" w:rsidR="00FF4B9A" w:rsidRDefault="00F91E9F" w:rsidP="00F91E9F">
      <w:pPr>
        <w:pStyle w:val="Piedepgina"/>
        <w:numPr>
          <w:ilvl w:val="0"/>
          <w:numId w:val="3"/>
        </w:numPr>
        <w:tabs>
          <w:tab w:val="clear" w:pos="4252"/>
          <w:tab w:val="left" w:pos="142"/>
          <w:tab w:val="center" w:pos="709"/>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Hamilton J. </w:t>
      </w:r>
      <w:proofErr w:type="spellStart"/>
      <w:r w:rsidRPr="004577E0">
        <w:rPr>
          <w:rFonts w:ascii="Times New Roman" w:eastAsiaTheme="minorHAnsi" w:hAnsi="Times New Roman"/>
          <w:sz w:val="24"/>
          <w:szCs w:val="24"/>
          <w:lang w:val="es-CO"/>
        </w:rPr>
        <w:t>Earl</w:t>
      </w:r>
      <w:proofErr w:type="spellEnd"/>
      <w:r w:rsidRPr="004577E0">
        <w:rPr>
          <w:rFonts w:ascii="Times New Roman" w:eastAsiaTheme="minorHAnsi" w:hAnsi="Times New Roman"/>
          <w:sz w:val="24"/>
          <w:szCs w:val="24"/>
          <w:lang w:val="es-CO"/>
        </w:rPr>
        <w:t xml:space="preserve"> (1984), El florecimiento del capitalismo, Alianza editorial, Madrid.</w:t>
      </w:r>
    </w:p>
    <w:p w14:paraId="211269B0" w14:textId="6822BE89" w:rsidR="004C75F0" w:rsidRPr="004C75F0" w:rsidRDefault="004C75F0" w:rsidP="00B131F1">
      <w:pPr>
        <w:pStyle w:val="Piedepgina"/>
        <w:numPr>
          <w:ilvl w:val="0"/>
          <w:numId w:val="3"/>
        </w:numPr>
        <w:tabs>
          <w:tab w:val="left" w:pos="142"/>
          <w:tab w:val="center" w:pos="709"/>
        </w:tabs>
        <w:jc w:val="both"/>
        <w:rPr>
          <w:rFonts w:ascii="Times New Roman" w:eastAsiaTheme="minorHAnsi" w:hAnsi="Times New Roman"/>
          <w:sz w:val="24"/>
          <w:szCs w:val="24"/>
          <w:lang w:val="es-CO"/>
        </w:rPr>
      </w:pPr>
      <w:r w:rsidRPr="004C75F0">
        <w:rPr>
          <w:rFonts w:ascii="Times New Roman" w:eastAsiaTheme="minorHAnsi" w:hAnsi="Times New Roman"/>
          <w:sz w:val="24"/>
          <w:szCs w:val="24"/>
          <w:lang w:val="es-CO"/>
        </w:rPr>
        <w:t>Hirschman, Albert O (1981), La estrategia del desarrollo económico, FCE, México, 4ª.  reimpresión.</w:t>
      </w:r>
    </w:p>
    <w:p w14:paraId="0AF0F01E" w14:textId="49938FBE" w:rsidR="004C75F0" w:rsidRPr="004C75F0" w:rsidRDefault="004C75F0" w:rsidP="004C75F0">
      <w:pPr>
        <w:pStyle w:val="Piedepgina"/>
        <w:numPr>
          <w:ilvl w:val="0"/>
          <w:numId w:val="3"/>
        </w:numPr>
        <w:tabs>
          <w:tab w:val="clear" w:pos="4252"/>
          <w:tab w:val="left" w:pos="142"/>
          <w:tab w:val="center" w:pos="709"/>
        </w:tabs>
        <w:jc w:val="both"/>
        <w:rPr>
          <w:rFonts w:ascii="Times New Roman" w:eastAsiaTheme="minorHAnsi" w:hAnsi="Times New Roman"/>
          <w:sz w:val="24"/>
          <w:szCs w:val="24"/>
          <w:lang w:val="es-CO"/>
        </w:rPr>
      </w:pPr>
      <w:r w:rsidRPr="004C75F0">
        <w:rPr>
          <w:rFonts w:ascii="Times New Roman" w:eastAsiaTheme="minorHAnsi" w:hAnsi="Times New Roman"/>
          <w:sz w:val="24"/>
          <w:szCs w:val="24"/>
          <w:lang w:val="es-CO"/>
        </w:rPr>
        <w:t xml:space="preserve"> (1996), “La industrialización y sus múltiples descontentos”, en Tendencias auto subversivas. Ensayos, FCE, México.</w:t>
      </w:r>
    </w:p>
    <w:p w14:paraId="58387388" w14:textId="34595D27" w:rsidR="004C75F0" w:rsidRDefault="004C75F0" w:rsidP="004C75F0">
      <w:pPr>
        <w:pStyle w:val="Piedepgina"/>
        <w:numPr>
          <w:ilvl w:val="0"/>
          <w:numId w:val="3"/>
        </w:numPr>
        <w:tabs>
          <w:tab w:val="clear" w:pos="4252"/>
          <w:tab w:val="left" w:pos="142"/>
          <w:tab w:val="center" w:pos="709"/>
        </w:tabs>
        <w:jc w:val="both"/>
      </w:pPr>
      <w:r w:rsidRPr="004C75F0">
        <w:rPr>
          <w:rFonts w:ascii="Times New Roman" w:eastAsiaTheme="minorHAnsi" w:hAnsi="Times New Roman"/>
          <w:sz w:val="24"/>
          <w:szCs w:val="24"/>
          <w:lang w:val="es-CO"/>
        </w:rPr>
        <w:t>Hirschman, Albert O (1996B), “La conexión a intervalos entre progreso político y el económico”, en Tendencias</w:t>
      </w:r>
      <w:r w:rsidRPr="00FF0892">
        <w:rPr>
          <w:b/>
        </w:rPr>
        <w:t xml:space="preserve"> auto</w:t>
      </w:r>
      <w:r>
        <w:rPr>
          <w:b/>
        </w:rPr>
        <w:t xml:space="preserve"> </w:t>
      </w:r>
      <w:r w:rsidRPr="00FF0892">
        <w:rPr>
          <w:b/>
        </w:rPr>
        <w:t>subversiva</w:t>
      </w:r>
      <w:r w:rsidRPr="00481ECA">
        <w:rPr>
          <w:b/>
        </w:rPr>
        <w:t>s. Ensayos</w:t>
      </w:r>
      <w:r>
        <w:t>, FCE, México.</w:t>
      </w:r>
    </w:p>
    <w:p w14:paraId="43FE79F4" w14:textId="19B32AEB" w:rsidR="00FF4B9A" w:rsidRPr="004577E0" w:rsidRDefault="00FF4B9A" w:rsidP="00F91E9F">
      <w:pPr>
        <w:pStyle w:val="Piedepgina"/>
        <w:numPr>
          <w:ilvl w:val="0"/>
          <w:numId w:val="3"/>
        </w:numPr>
        <w:tabs>
          <w:tab w:val="clear" w:pos="4252"/>
          <w:tab w:val="left" w:pos="142"/>
          <w:tab w:val="center" w:pos="709"/>
        </w:tabs>
        <w:jc w:val="both"/>
        <w:rPr>
          <w:rFonts w:ascii="Times New Roman" w:eastAsiaTheme="minorHAnsi" w:hAnsi="Times New Roman"/>
          <w:sz w:val="24"/>
          <w:szCs w:val="24"/>
          <w:lang w:val="es-CO"/>
        </w:rPr>
      </w:pPr>
      <w:bookmarkStart w:id="0" w:name="_GoBack"/>
      <w:bookmarkEnd w:id="0"/>
      <w:proofErr w:type="spellStart"/>
      <w:r w:rsidRPr="004577E0">
        <w:rPr>
          <w:rFonts w:ascii="Times New Roman" w:eastAsiaTheme="minorHAnsi" w:hAnsi="Times New Roman"/>
          <w:sz w:val="24"/>
          <w:szCs w:val="24"/>
          <w:lang w:val="es-CO"/>
        </w:rPr>
        <w:t>Izard</w:t>
      </w:r>
      <w:proofErr w:type="spellEnd"/>
      <w:r w:rsidRPr="004577E0">
        <w:rPr>
          <w:rFonts w:ascii="Times New Roman" w:eastAsiaTheme="minorHAnsi" w:hAnsi="Times New Roman"/>
          <w:sz w:val="24"/>
          <w:szCs w:val="24"/>
          <w:lang w:val="es-CO"/>
        </w:rPr>
        <w:t xml:space="preserve">, Miguel (1974), “Comercio libre, guerras coloniales y mercado americano”, en Nadal, Jordi y Gabriel </w:t>
      </w:r>
      <w:proofErr w:type="spellStart"/>
      <w:r w:rsidRPr="004577E0">
        <w:rPr>
          <w:rFonts w:ascii="Times New Roman" w:eastAsiaTheme="minorHAnsi" w:hAnsi="Times New Roman"/>
          <w:sz w:val="24"/>
          <w:szCs w:val="24"/>
          <w:lang w:val="es-CO"/>
        </w:rPr>
        <w:t>Tortella</w:t>
      </w:r>
      <w:proofErr w:type="spellEnd"/>
      <w:r w:rsidRPr="004577E0">
        <w:rPr>
          <w:rFonts w:ascii="Times New Roman" w:eastAsiaTheme="minorHAnsi" w:hAnsi="Times New Roman"/>
          <w:sz w:val="24"/>
          <w:szCs w:val="24"/>
          <w:lang w:val="es-CO"/>
        </w:rPr>
        <w:t xml:space="preserve"> (</w:t>
      </w:r>
      <w:proofErr w:type="spellStart"/>
      <w:r w:rsidRPr="004577E0">
        <w:rPr>
          <w:rFonts w:ascii="Times New Roman" w:eastAsiaTheme="minorHAnsi" w:hAnsi="Times New Roman"/>
          <w:sz w:val="24"/>
          <w:szCs w:val="24"/>
          <w:lang w:val="es-CO"/>
        </w:rPr>
        <w:t>ed</w:t>
      </w:r>
      <w:proofErr w:type="spellEnd"/>
      <w:r w:rsidRPr="004577E0">
        <w:rPr>
          <w:rFonts w:ascii="Times New Roman" w:eastAsiaTheme="minorHAnsi" w:hAnsi="Times New Roman"/>
          <w:sz w:val="24"/>
          <w:szCs w:val="24"/>
          <w:lang w:val="es-CO"/>
        </w:rPr>
        <w:t>), Agricultura, comercio colonial y crecimiento económico en la España contemporánea, Ed. Ariel, Barcelona</w:t>
      </w:r>
      <w:r w:rsidR="00F91E9F" w:rsidRPr="004577E0">
        <w:rPr>
          <w:rFonts w:ascii="Times New Roman" w:eastAsiaTheme="minorHAnsi" w:hAnsi="Times New Roman"/>
          <w:sz w:val="24"/>
          <w:szCs w:val="24"/>
          <w:lang w:val="es-CO"/>
        </w:rPr>
        <w:t>.</w:t>
      </w:r>
    </w:p>
    <w:p w14:paraId="25621608" w14:textId="1154E99E" w:rsidR="009F5D4F" w:rsidRPr="004577E0" w:rsidRDefault="009F5D4F" w:rsidP="00E80C78">
      <w:pPr>
        <w:pStyle w:val="Piedepgina"/>
        <w:numPr>
          <w:ilvl w:val="0"/>
          <w:numId w:val="3"/>
        </w:numPr>
        <w:tabs>
          <w:tab w:val="clear" w:pos="4252"/>
          <w:tab w:val="center" w:pos="709"/>
          <w:tab w:val="center" w:pos="851"/>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Marx, Carlos (1984), El capital. Crítica de la economía política, Tomo 1, FCE, México, 18ª. Reimpresión. </w:t>
      </w:r>
    </w:p>
    <w:p w14:paraId="41AE3DE8" w14:textId="71245A4C" w:rsidR="009F5D4F" w:rsidRPr="004577E0" w:rsidRDefault="009F5D4F" w:rsidP="00E5080A">
      <w:pPr>
        <w:pStyle w:val="Piedepgina"/>
        <w:numPr>
          <w:ilvl w:val="0"/>
          <w:numId w:val="3"/>
        </w:numPr>
        <w:tabs>
          <w:tab w:val="clear" w:pos="4252"/>
          <w:tab w:val="center" w:pos="709"/>
          <w:tab w:val="center" w:pos="851"/>
        </w:tabs>
        <w:jc w:val="both"/>
        <w:rPr>
          <w:rFonts w:ascii="Times New Roman" w:eastAsiaTheme="minorHAnsi" w:hAnsi="Times New Roman"/>
          <w:sz w:val="24"/>
          <w:szCs w:val="24"/>
          <w:lang w:val="es-CO"/>
        </w:rPr>
      </w:pPr>
      <w:proofErr w:type="spellStart"/>
      <w:r w:rsidRPr="004577E0">
        <w:rPr>
          <w:rFonts w:ascii="Times New Roman" w:eastAsiaTheme="minorHAnsi" w:hAnsi="Times New Roman"/>
          <w:sz w:val="24"/>
          <w:szCs w:val="24"/>
          <w:lang w:val="es-CO"/>
        </w:rPr>
        <w:t>McFarlane</w:t>
      </w:r>
      <w:proofErr w:type="spellEnd"/>
      <w:r w:rsidRPr="004577E0">
        <w:rPr>
          <w:rFonts w:ascii="Times New Roman" w:eastAsiaTheme="minorHAnsi" w:hAnsi="Times New Roman"/>
          <w:sz w:val="24"/>
          <w:szCs w:val="24"/>
          <w:lang w:val="es-CO"/>
        </w:rPr>
        <w:t xml:space="preserve">, Anthony (1972), “El comercio exterior del virreinato de la Nueva Granada: conflictos en la política económica de los Borbones (1783-1789)”, ACHSC, No. 6-7, Universidad Nacional de Colombia, Bogotá. </w:t>
      </w:r>
    </w:p>
    <w:p w14:paraId="45079DAA" w14:textId="77777777" w:rsidR="009F5D4F" w:rsidRPr="004577E0" w:rsidRDefault="009F5D4F" w:rsidP="00A2211C">
      <w:pPr>
        <w:pStyle w:val="Piedepgina"/>
        <w:numPr>
          <w:ilvl w:val="0"/>
          <w:numId w:val="3"/>
        </w:numPr>
        <w:tabs>
          <w:tab w:val="clear" w:pos="4252"/>
          <w:tab w:val="center" w:pos="709"/>
          <w:tab w:val="center" w:pos="851"/>
        </w:tabs>
        <w:jc w:val="both"/>
        <w:rPr>
          <w:rFonts w:ascii="Times New Roman" w:eastAsiaTheme="minorHAnsi" w:hAnsi="Times New Roman"/>
          <w:sz w:val="24"/>
          <w:szCs w:val="24"/>
          <w:lang w:val="es-CO"/>
        </w:rPr>
      </w:pPr>
      <w:proofErr w:type="spellStart"/>
      <w:r w:rsidRPr="004577E0">
        <w:rPr>
          <w:rFonts w:ascii="Times New Roman" w:eastAsiaTheme="minorHAnsi" w:hAnsi="Times New Roman"/>
          <w:sz w:val="24"/>
          <w:szCs w:val="24"/>
          <w:lang w:val="es-CO"/>
        </w:rPr>
        <w:t>McFarlane</w:t>
      </w:r>
      <w:proofErr w:type="spellEnd"/>
      <w:r w:rsidRPr="004577E0">
        <w:rPr>
          <w:rFonts w:ascii="Times New Roman" w:eastAsiaTheme="minorHAnsi" w:hAnsi="Times New Roman"/>
          <w:sz w:val="24"/>
          <w:szCs w:val="24"/>
          <w:lang w:val="es-CO"/>
        </w:rPr>
        <w:t>, Anthony (1997), Colombia antes de la independencia, Banco de la República-Ancora Editores, Bogotá.</w:t>
      </w:r>
    </w:p>
    <w:p w14:paraId="7031B381" w14:textId="77777777" w:rsidR="00FF4B9A" w:rsidRPr="004577E0" w:rsidRDefault="00FF4B9A" w:rsidP="00FF4B9A">
      <w:pPr>
        <w:pStyle w:val="Piedepgina"/>
        <w:numPr>
          <w:ilvl w:val="0"/>
          <w:numId w:val="3"/>
        </w:numPr>
        <w:tabs>
          <w:tab w:val="center" w:pos="709"/>
          <w:tab w:val="center" w:pos="851"/>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lastRenderedPageBreak/>
        <w:t xml:space="preserve">Torra, </w:t>
      </w:r>
      <w:proofErr w:type="spellStart"/>
      <w:r w:rsidRPr="004577E0">
        <w:rPr>
          <w:rFonts w:ascii="Times New Roman" w:eastAsiaTheme="minorHAnsi" w:hAnsi="Times New Roman"/>
          <w:sz w:val="24"/>
          <w:szCs w:val="24"/>
          <w:lang w:val="es-CO"/>
        </w:rPr>
        <w:t>Lídia</w:t>
      </w:r>
      <w:proofErr w:type="spellEnd"/>
      <w:r w:rsidRPr="004577E0">
        <w:rPr>
          <w:rFonts w:ascii="Times New Roman" w:eastAsiaTheme="minorHAnsi" w:hAnsi="Times New Roman"/>
          <w:sz w:val="24"/>
          <w:szCs w:val="24"/>
          <w:lang w:val="es-CO"/>
        </w:rPr>
        <w:t xml:space="preserve"> (1988), “Comercio, difusión y consumo de tejidos de importación en Cataluña durante el siglo XVIII”, </w:t>
      </w:r>
      <w:proofErr w:type="spellStart"/>
      <w:r w:rsidRPr="004577E0">
        <w:rPr>
          <w:rFonts w:ascii="Times New Roman" w:eastAsiaTheme="minorHAnsi" w:hAnsi="Times New Roman"/>
          <w:sz w:val="24"/>
          <w:szCs w:val="24"/>
          <w:lang w:val="es-CO"/>
        </w:rPr>
        <w:t>Pedralbes</w:t>
      </w:r>
      <w:proofErr w:type="spellEnd"/>
      <w:r w:rsidRPr="004577E0">
        <w:rPr>
          <w:rFonts w:ascii="Times New Roman" w:eastAsiaTheme="minorHAnsi" w:hAnsi="Times New Roman"/>
          <w:sz w:val="24"/>
          <w:szCs w:val="24"/>
          <w:lang w:val="es-CO"/>
        </w:rPr>
        <w:t xml:space="preserve">: Revista </w:t>
      </w:r>
      <w:proofErr w:type="spellStart"/>
      <w:r w:rsidRPr="004577E0">
        <w:rPr>
          <w:rFonts w:ascii="Times New Roman" w:eastAsiaTheme="minorHAnsi" w:hAnsi="Times New Roman"/>
          <w:sz w:val="24"/>
          <w:szCs w:val="24"/>
          <w:lang w:val="es-CO"/>
        </w:rPr>
        <w:t>d'historia</w:t>
      </w:r>
      <w:proofErr w:type="spellEnd"/>
      <w:r w:rsidRPr="004577E0">
        <w:rPr>
          <w:rFonts w:ascii="Times New Roman" w:eastAsiaTheme="minorHAnsi" w:hAnsi="Times New Roman"/>
          <w:sz w:val="24"/>
          <w:szCs w:val="24"/>
          <w:lang w:val="es-CO"/>
        </w:rPr>
        <w:t xml:space="preserve"> moderna, Nº 18, 1, 1998, págs. 73-82.</w:t>
      </w:r>
    </w:p>
    <w:p w14:paraId="01EFBB90" w14:textId="53C3939E" w:rsidR="00FF4B9A" w:rsidRPr="004577E0" w:rsidRDefault="00FF4B9A" w:rsidP="00FF4B9A">
      <w:pPr>
        <w:pStyle w:val="Piedepgina"/>
        <w:numPr>
          <w:ilvl w:val="0"/>
          <w:numId w:val="3"/>
        </w:numPr>
        <w:tabs>
          <w:tab w:val="center" w:pos="709"/>
          <w:tab w:val="center" w:pos="851"/>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Torra, </w:t>
      </w:r>
      <w:proofErr w:type="spellStart"/>
      <w:r w:rsidRPr="004577E0">
        <w:rPr>
          <w:rFonts w:ascii="Times New Roman" w:eastAsiaTheme="minorHAnsi" w:hAnsi="Times New Roman"/>
          <w:sz w:val="24"/>
          <w:szCs w:val="24"/>
          <w:lang w:val="es-CO"/>
        </w:rPr>
        <w:t>Lídia</w:t>
      </w:r>
      <w:proofErr w:type="spellEnd"/>
      <w:r w:rsidRPr="004577E0">
        <w:rPr>
          <w:rFonts w:ascii="Times New Roman" w:eastAsiaTheme="minorHAnsi" w:hAnsi="Times New Roman"/>
          <w:sz w:val="24"/>
          <w:szCs w:val="24"/>
          <w:lang w:val="es-CO"/>
        </w:rPr>
        <w:t xml:space="preserve"> (2002), Cambios en la oferta y la demanda textil en Barcelona (1650-1800), Revista de Historia Industrial, No. 22, Año 2002</w:t>
      </w:r>
      <w:r w:rsidR="00F91E9F" w:rsidRPr="004577E0">
        <w:rPr>
          <w:rFonts w:ascii="Times New Roman" w:eastAsiaTheme="minorHAnsi" w:hAnsi="Times New Roman"/>
          <w:sz w:val="24"/>
          <w:szCs w:val="24"/>
          <w:lang w:val="es-CO"/>
        </w:rPr>
        <w:t>.</w:t>
      </w:r>
    </w:p>
    <w:p w14:paraId="64FB2EFE" w14:textId="77777777" w:rsidR="00FF4B9A" w:rsidRPr="004577E0" w:rsidRDefault="00FF4B9A" w:rsidP="00FF4B9A">
      <w:pPr>
        <w:pStyle w:val="Piedepgina"/>
        <w:numPr>
          <w:ilvl w:val="0"/>
          <w:numId w:val="3"/>
        </w:numPr>
        <w:tabs>
          <w:tab w:val="center" w:pos="709"/>
          <w:tab w:val="center" w:pos="851"/>
        </w:tabs>
        <w:jc w:val="both"/>
        <w:rPr>
          <w:rFonts w:ascii="Times New Roman" w:eastAsiaTheme="minorHAnsi" w:hAnsi="Times New Roman"/>
          <w:sz w:val="24"/>
          <w:szCs w:val="24"/>
          <w:lang w:val="es-CO"/>
        </w:rPr>
      </w:pPr>
      <w:r w:rsidRPr="004577E0">
        <w:rPr>
          <w:rFonts w:ascii="Times New Roman" w:eastAsiaTheme="minorHAnsi" w:hAnsi="Times New Roman"/>
          <w:sz w:val="24"/>
          <w:szCs w:val="24"/>
          <w:lang w:val="es-CO"/>
        </w:rPr>
        <w:t xml:space="preserve">Torras Elías, Jaume y Bartolomé </w:t>
      </w:r>
      <w:proofErr w:type="spellStart"/>
      <w:r w:rsidRPr="004577E0">
        <w:rPr>
          <w:rFonts w:ascii="Times New Roman" w:eastAsiaTheme="minorHAnsi" w:hAnsi="Times New Roman"/>
          <w:sz w:val="24"/>
          <w:szCs w:val="24"/>
          <w:lang w:val="es-CO"/>
        </w:rPr>
        <w:t>Yun</w:t>
      </w:r>
      <w:proofErr w:type="spellEnd"/>
      <w:r w:rsidRPr="004577E0">
        <w:rPr>
          <w:rFonts w:ascii="Times New Roman" w:eastAsiaTheme="minorHAnsi" w:hAnsi="Times New Roman"/>
          <w:sz w:val="24"/>
          <w:szCs w:val="24"/>
          <w:lang w:val="es-CO"/>
        </w:rPr>
        <w:t xml:space="preserve"> </w:t>
      </w:r>
      <w:proofErr w:type="spellStart"/>
      <w:r w:rsidRPr="004577E0">
        <w:rPr>
          <w:rFonts w:ascii="Times New Roman" w:eastAsiaTheme="minorHAnsi" w:hAnsi="Times New Roman"/>
          <w:sz w:val="24"/>
          <w:szCs w:val="24"/>
          <w:lang w:val="es-CO"/>
        </w:rPr>
        <w:t>Casalilla</w:t>
      </w:r>
      <w:proofErr w:type="spellEnd"/>
      <w:r w:rsidRPr="004577E0">
        <w:rPr>
          <w:rFonts w:ascii="Times New Roman" w:eastAsiaTheme="minorHAnsi" w:hAnsi="Times New Roman"/>
          <w:sz w:val="24"/>
          <w:szCs w:val="24"/>
          <w:lang w:val="es-CO"/>
        </w:rPr>
        <w:t xml:space="preserve"> (2003), “Historia del consumo e historia del crecimiento. El consumo de tejidos en </w:t>
      </w:r>
      <w:proofErr w:type="spellStart"/>
      <w:r w:rsidRPr="004577E0">
        <w:rPr>
          <w:rFonts w:ascii="Times New Roman" w:eastAsiaTheme="minorHAnsi" w:hAnsi="Times New Roman"/>
          <w:sz w:val="24"/>
          <w:szCs w:val="24"/>
          <w:lang w:val="es-CO"/>
        </w:rPr>
        <w:t>españa</w:t>
      </w:r>
      <w:proofErr w:type="spellEnd"/>
      <w:r w:rsidRPr="004577E0">
        <w:rPr>
          <w:rFonts w:ascii="Times New Roman" w:eastAsiaTheme="minorHAnsi" w:hAnsi="Times New Roman"/>
          <w:sz w:val="24"/>
          <w:szCs w:val="24"/>
          <w:lang w:val="es-CO"/>
        </w:rPr>
        <w:t>, 1700-1850”, Revista de Historia Económica, Año XXI, 2003, No. extraordinario.</w:t>
      </w:r>
    </w:p>
    <w:p w14:paraId="4964D98E" w14:textId="77777777" w:rsidR="00B37284" w:rsidRPr="004577E0" w:rsidRDefault="00B37284" w:rsidP="00A2211C">
      <w:pPr>
        <w:numPr>
          <w:ilvl w:val="0"/>
          <w:numId w:val="3"/>
        </w:numPr>
        <w:tabs>
          <w:tab w:val="left" w:pos="4252"/>
          <w:tab w:val="left" w:pos="8504"/>
          <w:tab w:val="left" w:pos="142"/>
          <w:tab w:val="left" w:pos="709"/>
        </w:tabs>
        <w:jc w:val="both"/>
        <w:rPr>
          <w:rFonts w:ascii="Times New Roman" w:hAnsi="Times New Roman" w:cs="Times New Roman"/>
        </w:rPr>
      </w:pPr>
      <w:r w:rsidRPr="004577E0">
        <w:rPr>
          <w:rFonts w:ascii="Times New Roman" w:hAnsi="Times New Roman" w:cs="Times New Roman"/>
        </w:rPr>
        <w:t xml:space="preserve">Vilar, Pierre (1982), “Transformaciones del siglo XVIII”, cap.14, pp.327-357, en Nadal, Joaquim y </w:t>
      </w:r>
      <w:proofErr w:type="spellStart"/>
      <w:r w:rsidRPr="004577E0">
        <w:rPr>
          <w:rFonts w:ascii="Times New Roman" w:hAnsi="Times New Roman" w:cs="Times New Roman"/>
        </w:rPr>
        <w:t>Philippe</w:t>
      </w:r>
      <w:proofErr w:type="spellEnd"/>
      <w:r w:rsidRPr="004577E0">
        <w:rPr>
          <w:rFonts w:ascii="Times New Roman" w:hAnsi="Times New Roman" w:cs="Times New Roman"/>
        </w:rPr>
        <w:t xml:space="preserve"> Wolf, Historia de Cataluña, </w:t>
      </w:r>
      <w:proofErr w:type="spellStart"/>
      <w:r w:rsidRPr="004577E0">
        <w:rPr>
          <w:rFonts w:ascii="Times New Roman" w:hAnsi="Times New Roman" w:cs="Times New Roman"/>
        </w:rPr>
        <w:t>Oikos-Taud</w:t>
      </w:r>
      <w:proofErr w:type="spellEnd"/>
      <w:r w:rsidRPr="004577E0">
        <w:rPr>
          <w:rFonts w:ascii="Times New Roman" w:hAnsi="Times New Roman" w:cs="Times New Roman"/>
        </w:rPr>
        <w:t>, Barcelona.</w:t>
      </w:r>
    </w:p>
    <w:p w14:paraId="3CFAF1C8" w14:textId="702CA67F" w:rsidR="00B37284" w:rsidRPr="004577E0" w:rsidRDefault="00875781" w:rsidP="00A2211C">
      <w:pPr>
        <w:numPr>
          <w:ilvl w:val="0"/>
          <w:numId w:val="3"/>
        </w:numPr>
        <w:tabs>
          <w:tab w:val="left" w:pos="4252"/>
          <w:tab w:val="left" w:pos="8504"/>
          <w:tab w:val="left" w:pos="142"/>
          <w:tab w:val="left" w:pos="709"/>
        </w:tabs>
        <w:jc w:val="both"/>
        <w:rPr>
          <w:rFonts w:ascii="Times New Roman" w:hAnsi="Times New Roman" w:cs="Times New Roman"/>
        </w:rPr>
      </w:pPr>
      <w:r w:rsidRPr="004577E0">
        <w:rPr>
          <w:rFonts w:ascii="Times New Roman" w:hAnsi="Times New Roman" w:cs="Times New Roman"/>
        </w:rPr>
        <w:t xml:space="preserve">Vilar, </w:t>
      </w:r>
      <w:r w:rsidRPr="004577E0">
        <w:rPr>
          <w:rFonts w:ascii="Times New Roman" w:hAnsi="Times New Roman" w:cs="Times New Roman"/>
        </w:rPr>
        <w:t>Pierre (</w:t>
      </w:r>
      <w:r w:rsidR="00B37284" w:rsidRPr="004577E0">
        <w:rPr>
          <w:rFonts w:ascii="Times New Roman" w:hAnsi="Times New Roman" w:cs="Times New Roman"/>
        </w:rPr>
        <w:t>19</w:t>
      </w:r>
      <w:r w:rsidRPr="004577E0">
        <w:rPr>
          <w:rFonts w:ascii="Times New Roman" w:hAnsi="Times New Roman" w:cs="Times New Roman"/>
        </w:rPr>
        <w:t>93</w:t>
      </w:r>
      <w:r w:rsidR="00B37284" w:rsidRPr="004577E0">
        <w:rPr>
          <w:rFonts w:ascii="Times New Roman" w:hAnsi="Times New Roman" w:cs="Times New Roman"/>
        </w:rPr>
        <w:t xml:space="preserve">), </w:t>
      </w:r>
      <w:r w:rsidRPr="004577E0">
        <w:rPr>
          <w:rFonts w:ascii="Times New Roman" w:hAnsi="Times New Roman" w:cs="Times New Roman"/>
        </w:rPr>
        <w:t>Crecimiento y desarrollo , Planta Agostini, Barcelona.</w:t>
      </w:r>
    </w:p>
    <w:p w14:paraId="021A4D4B" w14:textId="76A4728C" w:rsidR="00B37284" w:rsidRPr="004577E0" w:rsidRDefault="00875781" w:rsidP="00A2211C">
      <w:pPr>
        <w:numPr>
          <w:ilvl w:val="0"/>
          <w:numId w:val="3"/>
        </w:numPr>
        <w:tabs>
          <w:tab w:val="left" w:pos="4252"/>
          <w:tab w:val="left" w:pos="8504"/>
          <w:tab w:val="left" w:pos="142"/>
          <w:tab w:val="left" w:pos="709"/>
        </w:tabs>
        <w:jc w:val="both"/>
        <w:rPr>
          <w:rFonts w:ascii="Times New Roman" w:hAnsi="Times New Roman" w:cs="Times New Roman"/>
        </w:rPr>
      </w:pPr>
      <w:r w:rsidRPr="004577E0">
        <w:rPr>
          <w:rFonts w:ascii="Times New Roman" w:hAnsi="Times New Roman" w:cs="Times New Roman"/>
        </w:rPr>
        <w:t xml:space="preserve">Vilar, </w:t>
      </w:r>
      <w:r w:rsidRPr="004577E0">
        <w:rPr>
          <w:rFonts w:ascii="Times New Roman" w:hAnsi="Times New Roman" w:cs="Times New Roman"/>
        </w:rPr>
        <w:t>Pierre (</w:t>
      </w:r>
      <w:r w:rsidR="00B37284" w:rsidRPr="004577E0">
        <w:rPr>
          <w:rFonts w:ascii="Times New Roman" w:hAnsi="Times New Roman" w:cs="Times New Roman"/>
        </w:rPr>
        <w:t xml:space="preserve">1987), Catalunya </w:t>
      </w:r>
      <w:proofErr w:type="spellStart"/>
      <w:r w:rsidR="00B37284" w:rsidRPr="004577E0">
        <w:rPr>
          <w:rFonts w:ascii="Times New Roman" w:hAnsi="Times New Roman" w:cs="Times New Roman"/>
        </w:rPr>
        <w:t>dins</w:t>
      </w:r>
      <w:proofErr w:type="spellEnd"/>
      <w:r w:rsidR="00B37284" w:rsidRPr="004577E0">
        <w:rPr>
          <w:rFonts w:ascii="Times New Roman" w:hAnsi="Times New Roman" w:cs="Times New Roman"/>
        </w:rPr>
        <w:t xml:space="preserve"> </w:t>
      </w:r>
      <w:proofErr w:type="spellStart"/>
      <w:r w:rsidR="00B37284" w:rsidRPr="004577E0">
        <w:rPr>
          <w:rFonts w:ascii="Times New Roman" w:hAnsi="Times New Roman" w:cs="Times New Roman"/>
        </w:rPr>
        <w:t>l'espanya</w:t>
      </w:r>
      <w:proofErr w:type="spellEnd"/>
      <w:r w:rsidR="00B37284" w:rsidRPr="004577E0">
        <w:rPr>
          <w:rFonts w:ascii="Times New Roman" w:hAnsi="Times New Roman" w:cs="Times New Roman"/>
        </w:rPr>
        <w:t xml:space="preserve"> moderna: la </w:t>
      </w:r>
      <w:proofErr w:type="spellStart"/>
      <w:r w:rsidR="00B37284" w:rsidRPr="004577E0">
        <w:rPr>
          <w:rFonts w:ascii="Times New Roman" w:hAnsi="Times New Roman" w:cs="Times New Roman"/>
        </w:rPr>
        <w:t>formació</w:t>
      </w:r>
      <w:proofErr w:type="spellEnd"/>
      <w:r w:rsidR="00B37284" w:rsidRPr="004577E0">
        <w:rPr>
          <w:rFonts w:ascii="Times New Roman" w:hAnsi="Times New Roman" w:cs="Times New Roman"/>
        </w:rPr>
        <w:t xml:space="preserve"> del capital comercial, Vol. 4, </w:t>
      </w:r>
      <w:proofErr w:type="spellStart"/>
      <w:r w:rsidR="00B37284" w:rsidRPr="004577E0">
        <w:rPr>
          <w:rFonts w:ascii="Times New Roman" w:hAnsi="Times New Roman" w:cs="Times New Roman"/>
        </w:rPr>
        <w:t>Edicions</w:t>
      </w:r>
      <w:proofErr w:type="spellEnd"/>
      <w:r w:rsidR="00B37284" w:rsidRPr="004577E0">
        <w:rPr>
          <w:rFonts w:ascii="Times New Roman" w:hAnsi="Times New Roman" w:cs="Times New Roman"/>
        </w:rPr>
        <w:t xml:space="preserve"> 62, Barcelona, tercera edición.</w:t>
      </w:r>
    </w:p>
    <w:p w14:paraId="5B82F103" w14:textId="77777777" w:rsidR="00B37284" w:rsidRPr="00B55121" w:rsidRDefault="00B37284" w:rsidP="00B55121">
      <w:pPr>
        <w:spacing w:line="360" w:lineRule="auto"/>
        <w:jc w:val="both"/>
        <w:rPr>
          <w:rFonts w:ascii="Times New Roman" w:hAnsi="Times New Roman" w:cs="Times New Roman"/>
        </w:rPr>
      </w:pPr>
    </w:p>
    <w:sectPr w:rsidR="00B37284" w:rsidRPr="00B55121" w:rsidSect="00DA3936">
      <w:pgSz w:w="12240" w:h="15840" w:code="257"/>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03B3A" w14:textId="77777777" w:rsidR="00B87FC9" w:rsidRDefault="00B87FC9" w:rsidP="006E58F2">
      <w:r>
        <w:separator/>
      </w:r>
    </w:p>
  </w:endnote>
  <w:endnote w:type="continuationSeparator" w:id="0">
    <w:p w14:paraId="6A44DD3A" w14:textId="77777777" w:rsidR="00B87FC9" w:rsidRDefault="00B87FC9" w:rsidP="006E5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A4136" w14:textId="77777777" w:rsidR="00B87FC9" w:rsidRDefault="00B87FC9" w:rsidP="006E58F2">
      <w:r>
        <w:separator/>
      </w:r>
    </w:p>
  </w:footnote>
  <w:footnote w:type="continuationSeparator" w:id="0">
    <w:p w14:paraId="7CFBB814" w14:textId="77777777" w:rsidR="00B87FC9" w:rsidRDefault="00B87FC9" w:rsidP="006E58F2">
      <w:r>
        <w:continuationSeparator/>
      </w:r>
    </w:p>
  </w:footnote>
  <w:footnote w:id="1">
    <w:p w14:paraId="56B82150" w14:textId="77777777" w:rsidR="00B66015" w:rsidRDefault="00B66015" w:rsidP="00B66015">
      <w:pPr>
        <w:pStyle w:val="Textonotapie"/>
        <w:spacing w:after="0" w:line="240" w:lineRule="auto"/>
        <w:jc w:val="both"/>
        <w:rPr>
          <w:lang w:val="es-CO"/>
        </w:rPr>
      </w:pPr>
      <w:r>
        <w:rPr>
          <w:rStyle w:val="Refdenotaalpie"/>
        </w:rPr>
        <w:footnoteRef/>
      </w:r>
      <w:r>
        <w:t xml:space="preserve"> Según </w:t>
      </w:r>
      <w:proofErr w:type="spellStart"/>
      <w:r>
        <w:t>Kula</w:t>
      </w:r>
      <w:proofErr w:type="spellEnd"/>
      <w:r>
        <w:t xml:space="preserve"> (1974, p.427), </w:t>
      </w:r>
      <w:r>
        <w:rPr>
          <w:lang w:val="es-CO"/>
        </w:rPr>
        <w:t xml:space="preserve">esta es la hipótesis de Hamilton: un aumento más rápido de los precios que los salarios, que provoca una caída del salario real, permite incrementar los beneficios, que es una condición indispensable y suficiente del progreso económico y el alumbramiento del capitalismo y de la revolución industrial.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D5545"/>
    <w:multiLevelType w:val="hybridMultilevel"/>
    <w:tmpl w:val="EA4C165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67F61A96"/>
    <w:multiLevelType w:val="hybridMultilevel"/>
    <w:tmpl w:val="47B2FF42"/>
    <w:lvl w:ilvl="0" w:tplc="240A0001">
      <w:start w:val="1"/>
      <w:numFmt w:val="bullet"/>
      <w:lvlText w:val=""/>
      <w:lvlJc w:val="left"/>
      <w:pPr>
        <w:ind w:left="720" w:hanging="360"/>
      </w:pPr>
      <w:rPr>
        <w:rFonts w:ascii="Symbol" w:hAnsi="Symbol" w:hint="default"/>
        <w:sz w:val="20"/>
        <w:szCs w:val="14"/>
        <w:lang w:val="es-E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0135B69"/>
    <w:multiLevelType w:val="hybridMultilevel"/>
    <w:tmpl w:val="1304C2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6FF66CE"/>
    <w:multiLevelType w:val="multilevel"/>
    <w:tmpl w:val="594E9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E0"/>
    <w:rsid w:val="000029DC"/>
    <w:rsid w:val="00015D44"/>
    <w:rsid w:val="00033B41"/>
    <w:rsid w:val="000773C3"/>
    <w:rsid w:val="000851F0"/>
    <w:rsid w:val="000B58A9"/>
    <w:rsid w:val="000C37D6"/>
    <w:rsid w:val="000C4AE7"/>
    <w:rsid w:val="0012530E"/>
    <w:rsid w:val="001313E0"/>
    <w:rsid w:val="001333F0"/>
    <w:rsid w:val="0014027C"/>
    <w:rsid w:val="00145148"/>
    <w:rsid w:val="0018052A"/>
    <w:rsid w:val="00184ABA"/>
    <w:rsid w:val="0019000B"/>
    <w:rsid w:val="00194358"/>
    <w:rsid w:val="001A38FF"/>
    <w:rsid w:val="001D3D8D"/>
    <w:rsid w:val="001E1894"/>
    <w:rsid w:val="001E31D3"/>
    <w:rsid w:val="001E427A"/>
    <w:rsid w:val="001F548F"/>
    <w:rsid w:val="001F7C20"/>
    <w:rsid w:val="00245B32"/>
    <w:rsid w:val="002569D3"/>
    <w:rsid w:val="00275D40"/>
    <w:rsid w:val="00280F84"/>
    <w:rsid w:val="00286624"/>
    <w:rsid w:val="002A3DEF"/>
    <w:rsid w:val="002D27F2"/>
    <w:rsid w:val="002E4A4F"/>
    <w:rsid w:val="00300C1F"/>
    <w:rsid w:val="003041B9"/>
    <w:rsid w:val="00312AE9"/>
    <w:rsid w:val="0031428E"/>
    <w:rsid w:val="00315C37"/>
    <w:rsid w:val="00331AD7"/>
    <w:rsid w:val="00354740"/>
    <w:rsid w:val="00371ECE"/>
    <w:rsid w:val="003A4FD4"/>
    <w:rsid w:val="003C3365"/>
    <w:rsid w:val="003C4ABA"/>
    <w:rsid w:val="003E75C3"/>
    <w:rsid w:val="003F5DCA"/>
    <w:rsid w:val="00444B2E"/>
    <w:rsid w:val="00451578"/>
    <w:rsid w:val="004577E0"/>
    <w:rsid w:val="004C75F0"/>
    <w:rsid w:val="004D7AD9"/>
    <w:rsid w:val="004F19A4"/>
    <w:rsid w:val="00513023"/>
    <w:rsid w:val="00515EF5"/>
    <w:rsid w:val="00552BCC"/>
    <w:rsid w:val="00553687"/>
    <w:rsid w:val="005709C6"/>
    <w:rsid w:val="00570A65"/>
    <w:rsid w:val="00575FE7"/>
    <w:rsid w:val="005865D2"/>
    <w:rsid w:val="005A1329"/>
    <w:rsid w:val="005F0590"/>
    <w:rsid w:val="00600B33"/>
    <w:rsid w:val="00610D1F"/>
    <w:rsid w:val="00612FD1"/>
    <w:rsid w:val="00620F27"/>
    <w:rsid w:val="006218C8"/>
    <w:rsid w:val="00630D67"/>
    <w:rsid w:val="0063428D"/>
    <w:rsid w:val="006460F2"/>
    <w:rsid w:val="0065275C"/>
    <w:rsid w:val="006709FF"/>
    <w:rsid w:val="006737E8"/>
    <w:rsid w:val="006760BE"/>
    <w:rsid w:val="006A4508"/>
    <w:rsid w:val="006C4068"/>
    <w:rsid w:val="006D1105"/>
    <w:rsid w:val="006D61BF"/>
    <w:rsid w:val="006E58F2"/>
    <w:rsid w:val="006F1057"/>
    <w:rsid w:val="006F74B8"/>
    <w:rsid w:val="0071206B"/>
    <w:rsid w:val="00721732"/>
    <w:rsid w:val="00722AE1"/>
    <w:rsid w:val="00765D68"/>
    <w:rsid w:val="00770FDD"/>
    <w:rsid w:val="00781622"/>
    <w:rsid w:val="00795CC0"/>
    <w:rsid w:val="00796CB1"/>
    <w:rsid w:val="007B3FDC"/>
    <w:rsid w:val="007C73F5"/>
    <w:rsid w:val="007C7BA0"/>
    <w:rsid w:val="007E2201"/>
    <w:rsid w:val="00823380"/>
    <w:rsid w:val="00823C3D"/>
    <w:rsid w:val="00825603"/>
    <w:rsid w:val="00827E76"/>
    <w:rsid w:val="00837DD7"/>
    <w:rsid w:val="00856B69"/>
    <w:rsid w:val="00857A75"/>
    <w:rsid w:val="00875781"/>
    <w:rsid w:val="00876F3F"/>
    <w:rsid w:val="00881A8B"/>
    <w:rsid w:val="00883D9F"/>
    <w:rsid w:val="008A5227"/>
    <w:rsid w:val="008F2F69"/>
    <w:rsid w:val="00905094"/>
    <w:rsid w:val="00915A17"/>
    <w:rsid w:val="00962AE2"/>
    <w:rsid w:val="00976E07"/>
    <w:rsid w:val="009805A6"/>
    <w:rsid w:val="0098307A"/>
    <w:rsid w:val="00991AC1"/>
    <w:rsid w:val="0099448D"/>
    <w:rsid w:val="00994E40"/>
    <w:rsid w:val="009C5DCC"/>
    <w:rsid w:val="009E3125"/>
    <w:rsid w:val="009F5D4F"/>
    <w:rsid w:val="00A2211C"/>
    <w:rsid w:val="00AA447E"/>
    <w:rsid w:val="00AC6C21"/>
    <w:rsid w:val="00AD3B11"/>
    <w:rsid w:val="00AD421D"/>
    <w:rsid w:val="00B05161"/>
    <w:rsid w:val="00B301C2"/>
    <w:rsid w:val="00B31CDF"/>
    <w:rsid w:val="00B37284"/>
    <w:rsid w:val="00B41753"/>
    <w:rsid w:val="00B55121"/>
    <w:rsid w:val="00B659F0"/>
    <w:rsid w:val="00B66015"/>
    <w:rsid w:val="00B71B6E"/>
    <w:rsid w:val="00B87FC9"/>
    <w:rsid w:val="00B90D04"/>
    <w:rsid w:val="00BA24B4"/>
    <w:rsid w:val="00BC0DC0"/>
    <w:rsid w:val="00BF26D4"/>
    <w:rsid w:val="00C01EF4"/>
    <w:rsid w:val="00C0399A"/>
    <w:rsid w:val="00C4011E"/>
    <w:rsid w:val="00C44F66"/>
    <w:rsid w:val="00C46C58"/>
    <w:rsid w:val="00C46ECC"/>
    <w:rsid w:val="00C50FDB"/>
    <w:rsid w:val="00C71D67"/>
    <w:rsid w:val="00C93135"/>
    <w:rsid w:val="00CB1936"/>
    <w:rsid w:val="00CB4D9E"/>
    <w:rsid w:val="00CC7E84"/>
    <w:rsid w:val="00CF3393"/>
    <w:rsid w:val="00D12ED6"/>
    <w:rsid w:val="00D347CD"/>
    <w:rsid w:val="00D41751"/>
    <w:rsid w:val="00D47134"/>
    <w:rsid w:val="00D82CA8"/>
    <w:rsid w:val="00DA3936"/>
    <w:rsid w:val="00DC2B0E"/>
    <w:rsid w:val="00DC3C46"/>
    <w:rsid w:val="00DC687F"/>
    <w:rsid w:val="00DD06F4"/>
    <w:rsid w:val="00DE5DCB"/>
    <w:rsid w:val="00DF3B0F"/>
    <w:rsid w:val="00E2585C"/>
    <w:rsid w:val="00E27382"/>
    <w:rsid w:val="00E31968"/>
    <w:rsid w:val="00E52468"/>
    <w:rsid w:val="00E54721"/>
    <w:rsid w:val="00E764F3"/>
    <w:rsid w:val="00E90F58"/>
    <w:rsid w:val="00EA1115"/>
    <w:rsid w:val="00EA64C6"/>
    <w:rsid w:val="00EB65EE"/>
    <w:rsid w:val="00ED47CE"/>
    <w:rsid w:val="00EE5AB5"/>
    <w:rsid w:val="00EE6054"/>
    <w:rsid w:val="00F15FB4"/>
    <w:rsid w:val="00F25F24"/>
    <w:rsid w:val="00F35B3B"/>
    <w:rsid w:val="00F53896"/>
    <w:rsid w:val="00F546E5"/>
    <w:rsid w:val="00F71D02"/>
    <w:rsid w:val="00F91805"/>
    <w:rsid w:val="00F91E9F"/>
    <w:rsid w:val="00FB6453"/>
    <w:rsid w:val="00FD1691"/>
    <w:rsid w:val="00FE0AC8"/>
    <w:rsid w:val="00FE2407"/>
    <w:rsid w:val="00FE32FB"/>
    <w:rsid w:val="00FE66D7"/>
    <w:rsid w:val="00FF4B9A"/>
    <w:rsid w:val="00FF57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B9346"/>
  <w15:docId w15:val="{82461BEC-0489-4D52-B51E-0FB11D85D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F2F69"/>
    <w:rPr>
      <w:color w:val="0563C1" w:themeColor="hyperlink"/>
      <w:u w:val="single"/>
    </w:rPr>
  </w:style>
  <w:style w:type="character" w:customStyle="1" w:styleId="Mencinsinresolver1">
    <w:name w:val="Mención sin resolver1"/>
    <w:basedOn w:val="Fuentedeprrafopredeter"/>
    <w:uiPriority w:val="99"/>
    <w:semiHidden/>
    <w:unhideWhenUsed/>
    <w:rsid w:val="008F2F69"/>
    <w:rPr>
      <w:color w:val="605E5C"/>
      <w:shd w:val="clear" w:color="auto" w:fill="E1DFDD"/>
    </w:rPr>
  </w:style>
  <w:style w:type="paragraph" w:styleId="Textonotapie">
    <w:name w:val="footnote text"/>
    <w:basedOn w:val="Normal"/>
    <w:link w:val="TextonotapieCar"/>
    <w:uiPriority w:val="99"/>
    <w:unhideWhenUsed/>
    <w:rsid w:val="006E58F2"/>
    <w:pPr>
      <w:spacing w:after="160" w:line="276" w:lineRule="auto"/>
    </w:pPr>
    <w:rPr>
      <w:rFonts w:ascii="Calibri" w:eastAsia="Times New Roman" w:hAnsi="Calibri" w:cs="Times New Roman"/>
      <w:sz w:val="20"/>
      <w:szCs w:val="20"/>
      <w:lang w:val="es-ES"/>
    </w:rPr>
  </w:style>
  <w:style w:type="character" w:customStyle="1" w:styleId="TextonotapieCar">
    <w:name w:val="Texto nota pie Car"/>
    <w:basedOn w:val="Fuentedeprrafopredeter"/>
    <w:link w:val="Textonotapie"/>
    <w:uiPriority w:val="99"/>
    <w:rsid w:val="006E58F2"/>
    <w:rPr>
      <w:rFonts w:ascii="Calibri" w:eastAsia="Times New Roman" w:hAnsi="Calibri" w:cs="Times New Roman"/>
      <w:sz w:val="20"/>
      <w:szCs w:val="20"/>
      <w:lang w:val="es-ES"/>
    </w:rPr>
  </w:style>
  <w:style w:type="character" w:styleId="Refdenotaalpie">
    <w:name w:val="footnote reference"/>
    <w:uiPriority w:val="99"/>
    <w:semiHidden/>
    <w:unhideWhenUsed/>
    <w:rsid w:val="006E58F2"/>
    <w:rPr>
      <w:vertAlign w:val="superscript"/>
    </w:rPr>
  </w:style>
  <w:style w:type="paragraph" w:styleId="Textodeglobo">
    <w:name w:val="Balloon Text"/>
    <w:basedOn w:val="Normal"/>
    <w:link w:val="TextodegloboCar"/>
    <w:uiPriority w:val="99"/>
    <w:semiHidden/>
    <w:unhideWhenUsed/>
    <w:rsid w:val="00575FE7"/>
    <w:rPr>
      <w:rFonts w:ascii="Tahoma" w:hAnsi="Tahoma" w:cs="Tahoma"/>
      <w:sz w:val="16"/>
      <w:szCs w:val="16"/>
    </w:rPr>
  </w:style>
  <w:style w:type="character" w:customStyle="1" w:styleId="TextodegloboCar">
    <w:name w:val="Texto de globo Car"/>
    <w:basedOn w:val="Fuentedeprrafopredeter"/>
    <w:link w:val="Textodeglobo"/>
    <w:uiPriority w:val="99"/>
    <w:semiHidden/>
    <w:rsid w:val="00575FE7"/>
    <w:rPr>
      <w:rFonts w:ascii="Tahoma" w:hAnsi="Tahoma" w:cs="Tahoma"/>
      <w:sz w:val="16"/>
      <w:szCs w:val="16"/>
    </w:rPr>
  </w:style>
  <w:style w:type="character" w:customStyle="1" w:styleId="apple-converted-space">
    <w:name w:val="apple-converted-space"/>
    <w:basedOn w:val="Fuentedeprrafopredeter"/>
    <w:rsid w:val="00C01EF4"/>
  </w:style>
  <w:style w:type="paragraph" w:styleId="Sinespaciado">
    <w:name w:val="No Spacing"/>
    <w:uiPriority w:val="1"/>
    <w:qFormat/>
    <w:rsid w:val="00DC687F"/>
  </w:style>
  <w:style w:type="paragraph" w:styleId="Piedepgina">
    <w:name w:val="footer"/>
    <w:basedOn w:val="Normal"/>
    <w:link w:val="PiedepginaCar"/>
    <w:uiPriority w:val="99"/>
    <w:unhideWhenUsed/>
    <w:rsid w:val="009F5D4F"/>
    <w:pPr>
      <w:tabs>
        <w:tab w:val="center" w:pos="4252"/>
        <w:tab w:val="right" w:pos="8504"/>
      </w:tabs>
      <w:ind w:left="-397"/>
    </w:pPr>
    <w:rPr>
      <w:rFonts w:ascii="Calibri" w:eastAsia="Calibri" w:hAnsi="Calibri" w:cs="Times New Roman"/>
      <w:sz w:val="22"/>
      <w:szCs w:val="22"/>
      <w:lang w:val="es-ES"/>
    </w:rPr>
  </w:style>
  <w:style w:type="character" w:customStyle="1" w:styleId="PiedepginaCar">
    <w:name w:val="Pie de página Car"/>
    <w:basedOn w:val="Fuentedeprrafopredeter"/>
    <w:link w:val="Piedepgina"/>
    <w:uiPriority w:val="99"/>
    <w:rsid w:val="009F5D4F"/>
    <w:rPr>
      <w:rFonts w:ascii="Calibri" w:eastAsia="Calibri" w:hAnsi="Calibri" w:cs="Times New Roman"/>
      <w:sz w:val="22"/>
      <w:szCs w:val="22"/>
      <w:lang w:val="es-ES"/>
    </w:rPr>
  </w:style>
  <w:style w:type="paragraph" w:styleId="Prrafodelista">
    <w:name w:val="List Paragraph"/>
    <w:basedOn w:val="Normal"/>
    <w:uiPriority w:val="34"/>
    <w:qFormat/>
    <w:rsid w:val="009F5D4F"/>
    <w:pPr>
      <w:spacing w:after="160" w:line="259" w:lineRule="auto"/>
      <w:ind w:left="720"/>
      <w:contextualSpacing/>
    </w:pPr>
    <w:rPr>
      <w:sz w:val="22"/>
      <w:szCs w:val="22"/>
    </w:rPr>
  </w:style>
  <w:style w:type="paragraph" w:customStyle="1" w:styleId="Default">
    <w:name w:val="Default"/>
    <w:rsid w:val="009F5D4F"/>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940498">
      <w:bodyDiv w:val="1"/>
      <w:marLeft w:val="0"/>
      <w:marRight w:val="0"/>
      <w:marTop w:val="0"/>
      <w:marBottom w:val="0"/>
      <w:divBdr>
        <w:top w:val="none" w:sz="0" w:space="0" w:color="auto"/>
        <w:left w:val="none" w:sz="0" w:space="0" w:color="auto"/>
        <w:bottom w:val="none" w:sz="0" w:space="0" w:color="auto"/>
        <w:right w:val="none" w:sz="0" w:space="0" w:color="auto"/>
      </w:divBdr>
    </w:div>
    <w:div w:id="599920959">
      <w:bodyDiv w:val="1"/>
      <w:marLeft w:val="0"/>
      <w:marRight w:val="0"/>
      <w:marTop w:val="0"/>
      <w:marBottom w:val="0"/>
      <w:divBdr>
        <w:top w:val="none" w:sz="0" w:space="0" w:color="auto"/>
        <w:left w:val="none" w:sz="0" w:space="0" w:color="auto"/>
        <w:bottom w:val="none" w:sz="0" w:space="0" w:color="auto"/>
        <w:right w:val="none" w:sz="0" w:space="0" w:color="auto"/>
      </w:divBdr>
    </w:div>
    <w:div w:id="778067111">
      <w:bodyDiv w:val="1"/>
      <w:marLeft w:val="0"/>
      <w:marRight w:val="0"/>
      <w:marTop w:val="0"/>
      <w:marBottom w:val="0"/>
      <w:divBdr>
        <w:top w:val="none" w:sz="0" w:space="0" w:color="auto"/>
        <w:left w:val="none" w:sz="0" w:space="0" w:color="auto"/>
        <w:bottom w:val="none" w:sz="0" w:space="0" w:color="auto"/>
        <w:right w:val="none" w:sz="0" w:space="0" w:color="auto"/>
      </w:divBdr>
    </w:div>
    <w:div w:id="956331956">
      <w:bodyDiv w:val="1"/>
      <w:marLeft w:val="0"/>
      <w:marRight w:val="0"/>
      <w:marTop w:val="0"/>
      <w:marBottom w:val="0"/>
      <w:divBdr>
        <w:top w:val="none" w:sz="0" w:space="0" w:color="auto"/>
        <w:left w:val="none" w:sz="0" w:space="0" w:color="auto"/>
        <w:bottom w:val="none" w:sz="0" w:space="0" w:color="auto"/>
        <w:right w:val="none" w:sz="0" w:space="0" w:color="auto"/>
      </w:divBdr>
    </w:div>
    <w:div w:id="1063020725">
      <w:bodyDiv w:val="1"/>
      <w:marLeft w:val="0"/>
      <w:marRight w:val="0"/>
      <w:marTop w:val="0"/>
      <w:marBottom w:val="0"/>
      <w:divBdr>
        <w:top w:val="none" w:sz="0" w:space="0" w:color="auto"/>
        <w:left w:val="none" w:sz="0" w:space="0" w:color="auto"/>
        <w:bottom w:val="none" w:sz="0" w:space="0" w:color="auto"/>
        <w:right w:val="none" w:sz="0" w:space="0" w:color="auto"/>
      </w:divBdr>
    </w:div>
    <w:div w:id="1278681339">
      <w:bodyDiv w:val="1"/>
      <w:marLeft w:val="0"/>
      <w:marRight w:val="0"/>
      <w:marTop w:val="0"/>
      <w:marBottom w:val="0"/>
      <w:divBdr>
        <w:top w:val="none" w:sz="0" w:space="0" w:color="auto"/>
        <w:left w:val="none" w:sz="0" w:space="0" w:color="auto"/>
        <w:bottom w:val="none" w:sz="0" w:space="0" w:color="auto"/>
        <w:right w:val="none" w:sz="0" w:space="0" w:color="auto"/>
      </w:divBdr>
    </w:div>
    <w:div w:id="207037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jmartinezcovaleda@gmail.com" TargetMode="External"/><Relationship Id="rId13" Type="http://schemas.openxmlformats.org/officeDocument/2006/relationships/image" Target="media/image5.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8.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3.emf"/><Relationship Id="rId10" Type="http://schemas.openxmlformats.org/officeDocument/2006/relationships/image" Target="media/image2.emf"/><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71FFC-1155-4859-9A29-9C5B0D3AD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5470</Words>
  <Characters>30088</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Alejandro Salazar Candela</dc:creator>
  <cp:keywords/>
  <dc:description/>
  <cp:lastModifiedBy>Paulo Federico Martinez Ramirez</cp:lastModifiedBy>
  <cp:revision>2</cp:revision>
  <dcterms:created xsi:type="dcterms:W3CDTF">2019-08-25T21:36:00Z</dcterms:created>
  <dcterms:modified xsi:type="dcterms:W3CDTF">2019-08-25T21:36:00Z</dcterms:modified>
</cp:coreProperties>
</file>