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ABFD9" w14:textId="77777777" w:rsidR="00B51966" w:rsidRDefault="00B51966" w:rsidP="008977EB">
      <w:pPr>
        <w:spacing w:after="120" w:line="360" w:lineRule="auto"/>
        <w:jc w:val="both"/>
        <w:rPr>
          <w:rFonts w:ascii="Times New Roman" w:hAnsi="Times New Roman" w:cs="Times New Roman"/>
          <w:sz w:val="24"/>
        </w:rPr>
      </w:pPr>
      <w:r w:rsidRPr="0001259B">
        <w:rPr>
          <w:rFonts w:ascii="Times New Roman" w:hAnsi="Times New Roman" w:cs="Times New Roman"/>
          <w:sz w:val="24"/>
        </w:rPr>
        <w:t>XI JORNADAS INTERDISCIPLINARIAS DE ESTUDIOS AGRARIOS Y AGROINDUSTRIALES</w:t>
      </w:r>
    </w:p>
    <w:p w14:paraId="2DFEBB9A" w14:textId="77777777" w:rsidR="007A11FE" w:rsidRPr="0001259B" w:rsidRDefault="007A11FE" w:rsidP="008977EB">
      <w:pPr>
        <w:spacing w:after="120" w:line="360" w:lineRule="auto"/>
        <w:jc w:val="both"/>
        <w:rPr>
          <w:rFonts w:ascii="Times New Roman" w:hAnsi="Times New Roman" w:cs="Times New Roman"/>
          <w:sz w:val="24"/>
        </w:rPr>
      </w:pPr>
    </w:p>
    <w:p w14:paraId="206FDFA2" w14:textId="77777777" w:rsidR="00AE30DA" w:rsidRPr="0001259B" w:rsidRDefault="00D72502" w:rsidP="008977EB">
      <w:pPr>
        <w:spacing w:after="120" w:line="360" w:lineRule="auto"/>
        <w:jc w:val="both"/>
        <w:rPr>
          <w:rFonts w:ascii="Times New Roman" w:hAnsi="Times New Roman" w:cs="Times New Roman"/>
          <w:b/>
          <w:sz w:val="28"/>
        </w:rPr>
      </w:pPr>
      <w:r w:rsidRPr="0001259B">
        <w:rPr>
          <w:rFonts w:ascii="Times New Roman" w:hAnsi="Times New Roman" w:cs="Times New Roman"/>
          <w:b/>
          <w:sz w:val="28"/>
        </w:rPr>
        <w:t>Actores e innovación en el sistema apícola del centro de la provincia de Santa Fe. Un análisis desde las redes de innovación</w:t>
      </w:r>
    </w:p>
    <w:p w14:paraId="7EE317C6" w14:textId="77777777" w:rsidR="0001259B" w:rsidRDefault="0001259B" w:rsidP="008977EB">
      <w:pPr>
        <w:spacing w:after="120" w:line="360" w:lineRule="auto"/>
        <w:jc w:val="both"/>
        <w:rPr>
          <w:rFonts w:ascii="Times New Roman" w:hAnsi="Times New Roman" w:cs="Times New Roman"/>
          <w:sz w:val="24"/>
        </w:rPr>
      </w:pPr>
    </w:p>
    <w:p w14:paraId="69140389" w14:textId="3052F631" w:rsidR="0001259B" w:rsidRPr="0001259B" w:rsidRDefault="0001259B" w:rsidP="008977EB">
      <w:pPr>
        <w:spacing w:after="120" w:line="360" w:lineRule="auto"/>
        <w:jc w:val="both"/>
        <w:rPr>
          <w:rFonts w:ascii="Times New Roman" w:hAnsi="Times New Roman" w:cs="Times New Roman"/>
          <w:sz w:val="24"/>
        </w:rPr>
      </w:pPr>
      <w:r>
        <w:rPr>
          <w:rFonts w:ascii="Times New Roman" w:hAnsi="Times New Roman" w:cs="Times New Roman"/>
          <w:sz w:val="24"/>
        </w:rPr>
        <w:t xml:space="preserve">Eje </w:t>
      </w:r>
      <w:r w:rsidRPr="0001259B">
        <w:rPr>
          <w:rFonts w:ascii="Times New Roman" w:hAnsi="Times New Roman" w:cs="Times New Roman"/>
          <w:sz w:val="24"/>
        </w:rPr>
        <w:t xml:space="preserve">6-La tecnología agropecuaria. Innovación, transferencia y adopción de tecnología. La biotecnología y los transgénicos. El papel de los organismos técnicos </w:t>
      </w:r>
      <w:r w:rsidR="008402DA" w:rsidRPr="0001259B">
        <w:rPr>
          <w:rFonts w:ascii="Times New Roman" w:hAnsi="Times New Roman" w:cs="Times New Roman"/>
          <w:sz w:val="24"/>
        </w:rPr>
        <w:t>en la</w:t>
      </w:r>
      <w:r w:rsidRPr="0001259B">
        <w:rPr>
          <w:rFonts w:ascii="Times New Roman" w:hAnsi="Times New Roman" w:cs="Times New Roman"/>
          <w:sz w:val="24"/>
        </w:rPr>
        <w:t xml:space="preserve"> generación de tecnologías alternativas para la pequeña y mediana producción diversificada.</w:t>
      </w:r>
    </w:p>
    <w:p w14:paraId="3FD87B4E" w14:textId="77777777" w:rsidR="002A7AC5" w:rsidRDefault="0001259B" w:rsidP="008977EB">
      <w:pPr>
        <w:spacing w:after="120" w:line="360" w:lineRule="auto"/>
        <w:jc w:val="both"/>
        <w:rPr>
          <w:rFonts w:ascii="Times New Roman" w:hAnsi="Times New Roman" w:cs="Times New Roman"/>
          <w:sz w:val="24"/>
        </w:rPr>
      </w:pPr>
      <w:proofErr w:type="spellStart"/>
      <w:r w:rsidRPr="0001259B">
        <w:rPr>
          <w:rFonts w:ascii="Times New Roman" w:hAnsi="Times New Roman" w:cs="Times New Roman"/>
          <w:sz w:val="24"/>
        </w:rPr>
        <w:t>Balletta</w:t>
      </w:r>
      <w:proofErr w:type="spellEnd"/>
      <w:r w:rsidR="00D72502" w:rsidRPr="0001259B">
        <w:rPr>
          <w:rFonts w:ascii="Times New Roman" w:hAnsi="Times New Roman" w:cs="Times New Roman"/>
          <w:sz w:val="24"/>
        </w:rPr>
        <w:t>, Andrea</w:t>
      </w:r>
      <w:r w:rsidR="002A7AC5">
        <w:rPr>
          <w:rFonts w:ascii="Times New Roman" w:hAnsi="Times New Roman" w:cs="Times New Roman"/>
          <w:sz w:val="24"/>
        </w:rPr>
        <w:t xml:space="preserve"> - </w:t>
      </w:r>
      <w:r w:rsidR="002A7AC5" w:rsidRPr="0001259B">
        <w:rPr>
          <w:rFonts w:ascii="Times New Roman" w:hAnsi="Times New Roman" w:cs="Times New Roman"/>
          <w:sz w:val="24"/>
        </w:rPr>
        <w:t>Facultad de Ciencias Económicas</w:t>
      </w:r>
      <w:r w:rsidR="002A7AC5">
        <w:rPr>
          <w:rFonts w:ascii="Times New Roman" w:hAnsi="Times New Roman" w:cs="Times New Roman"/>
          <w:sz w:val="24"/>
        </w:rPr>
        <w:t xml:space="preserve"> –</w:t>
      </w:r>
      <w:r w:rsidR="002A7AC5" w:rsidRPr="0001259B">
        <w:rPr>
          <w:rFonts w:ascii="Times New Roman" w:hAnsi="Times New Roman" w:cs="Times New Roman"/>
          <w:sz w:val="24"/>
        </w:rPr>
        <w:t xml:space="preserve"> UNL</w:t>
      </w:r>
    </w:p>
    <w:p w14:paraId="6EFF45AF" w14:textId="77777777" w:rsidR="002A7AC5" w:rsidRPr="0001259B" w:rsidRDefault="00B70EDA" w:rsidP="008977EB">
      <w:pPr>
        <w:spacing w:after="120" w:line="360" w:lineRule="auto"/>
        <w:jc w:val="both"/>
        <w:rPr>
          <w:rFonts w:ascii="Times New Roman" w:hAnsi="Times New Roman" w:cs="Times New Roman"/>
          <w:sz w:val="24"/>
        </w:rPr>
      </w:pPr>
      <w:hyperlink r:id="rId8" w:history="1">
        <w:r w:rsidR="002A7AC5" w:rsidRPr="001442EF">
          <w:rPr>
            <w:rStyle w:val="Hipervnculo"/>
            <w:rFonts w:ascii="Times New Roman" w:hAnsi="Times New Roman" w:cs="Times New Roman"/>
            <w:sz w:val="24"/>
          </w:rPr>
          <w:t>andreaballetta7@gmail.com</w:t>
        </w:r>
      </w:hyperlink>
    </w:p>
    <w:p w14:paraId="52214F6C" w14:textId="77777777" w:rsidR="0001259B" w:rsidRPr="0001259B" w:rsidRDefault="0001259B" w:rsidP="008977EB">
      <w:pPr>
        <w:spacing w:after="120" w:line="360" w:lineRule="auto"/>
        <w:jc w:val="both"/>
        <w:rPr>
          <w:rFonts w:ascii="Times New Roman" w:hAnsi="Times New Roman" w:cs="Times New Roman"/>
          <w:sz w:val="24"/>
        </w:rPr>
      </w:pPr>
      <w:r w:rsidRPr="0001259B">
        <w:rPr>
          <w:rFonts w:ascii="Times New Roman" w:hAnsi="Times New Roman" w:cs="Times New Roman"/>
          <w:sz w:val="24"/>
        </w:rPr>
        <w:t xml:space="preserve">Locher, </w:t>
      </w:r>
      <w:r>
        <w:rPr>
          <w:rFonts w:ascii="Times New Roman" w:hAnsi="Times New Roman" w:cs="Times New Roman"/>
          <w:sz w:val="24"/>
        </w:rPr>
        <w:t xml:space="preserve">María </w:t>
      </w:r>
      <w:r w:rsidRPr="0001259B">
        <w:rPr>
          <w:rFonts w:ascii="Times New Roman" w:hAnsi="Times New Roman" w:cs="Times New Roman"/>
          <w:sz w:val="24"/>
        </w:rPr>
        <w:t>Valentina</w:t>
      </w:r>
      <w:r w:rsidR="002A7AC5">
        <w:rPr>
          <w:rFonts w:ascii="Times New Roman" w:hAnsi="Times New Roman" w:cs="Times New Roman"/>
          <w:sz w:val="24"/>
        </w:rPr>
        <w:t xml:space="preserve"> – Instituto de Humanidades y Ciencias Sociales del Litoral (</w:t>
      </w:r>
      <w:proofErr w:type="spellStart"/>
      <w:r w:rsidR="002A7AC5">
        <w:rPr>
          <w:rFonts w:ascii="Times New Roman" w:hAnsi="Times New Roman" w:cs="Times New Roman"/>
          <w:sz w:val="24"/>
        </w:rPr>
        <w:t>IHuCSo</w:t>
      </w:r>
      <w:proofErr w:type="spellEnd"/>
      <w:r w:rsidR="002A7AC5">
        <w:rPr>
          <w:rFonts w:ascii="Times New Roman" w:hAnsi="Times New Roman" w:cs="Times New Roman"/>
          <w:sz w:val="24"/>
        </w:rPr>
        <w:t xml:space="preserve"> – UNL/CONICET) y </w:t>
      </w:r>
      <w:r w:rsidRPr="0001259B">
        <w:rPr>
          <w:rFonts w:ascii="Times New Roman" w:hAnsi="Times New Roman" w:cs="Times New Roman"/>
          <w:sz w:val="24"/>
        </w:rPr>
        <w:t>Facultad de Ciencias Económicas</w:t>
      </w:r>
      <w:r>
        <w:rPr>
          <w:rFonts w:ascii="Times New Roman" w:hAnsi="Times New Roman" w:cs="Times New Roman"/>
          <w:sz w:val="24"/>
        </w:rPr>
        <w:t xml:space="preserve"> -</w:t>
      </w:r>
      <w:r w:rsidRPr="0001259B">
        <w:rPr>
          <w:rFonts w:ascii="Times New Roman" w:hAnsi="Times New Roman" w:cs="Times New Roman"/>
          <w:sz w:val="24"/>
        </w:rPr>
        <w:t xml:space="preserve"> UNL</w:t>
      </w:r>
    </w:p>
    <w:p w14:paraId="62F0BE05" w14:textId="77777777" w:rsidR="0001259B" w:rsidRPr="0001259B" w:rsidRDefault="00B70EDA" w:rsidP="008977EB">
      <w:pPr>
        <w:spacing w:after="120" w:line="360" w:lineRule="auto"/>
        <w:jc w:val="both"/>
        <w:rPr>
          <w:rFonts w:ascii="Times New Roman" w:hAnsi="Times New Roman" w:cs="Times New Roman"/>
          <w:sz w:val="24"/>
        </w:rPr>
      </w:pPr>
      <w:hyperlink r:id="rId9" w:history="1">
        <w:r w:rsidR="0001259B" w:rsidRPr="001442EF">
          <w:rPr>
            <w:rStyle w:val="Hipervnculo"/>
            <w:rFonts w:ascii="Times New Roman" w:hAnsi="Times New Roman" w:cs="Times New Roman"/>
            <w:sz w:val="24"/>
          </w:rPr>
          <w:t>mvlocher@gmail.com</w:t>
        </w:r>
      </w:hyperlink>
    </w:p>
    <w:p w14:paraId="48B6B336" w14:textId="472407A4" w:rsidR="00D72502" w:rsidRPr="00B010DB" w:rsidRDefault="00436576" w:rsidP="008977EB">
      <w:pPr>
        <w:spacing w:after="120" w:line="360" w:lineRule="auto"/>
        <w:jc w:val="both"/>
        <w:rPr>
          <w:rFonts w:ascii="Times New Roman" w:hAnsi="Times New Roman" w:cs="Times New Roman"/>
          <w:b/>
          <w:sz w:val="24"/>
        </w:rPr>
      </w:pPr>
      <w:r>
        <w:rPr>
          <w:rFonts w:ascii="Times New Roman" w:hAnsi="Times New Roman" w:cs="Times New Roman"/>
          <w:b/>
          <w:sz w:val="24"/>
        </w:rPr>
        <w:t>INTRODUCCION</w:t>
      </w:r>
    </w:p>
    <w:p w14:paraId="2405FFF3" w14:textId="77777777" w:rsidR="00D72502" w:rsidRPr="0001259B" w:rsidRDefault="00D72502" w:rsidP="008977EB">
      <w:pPr>
        <w:spacing w:after="120" w:line="360" w:lineRule="auto"/>
        <w:jc w:val="both"/>
        <w:rPr>
          <w:rFonts w:ascii="Times New Roman" w:hAnsi="Times New Roman" w:cs="Times New Roman"/>
          <w:sz w:val="24"/>
        </w:rPr>
      </w:pPr>
      <w:r w:rsidRPr="0001259B">
        <w:rPr>
          <w:rFonts w:ascii="Times New Roman" w:hAnsi="Times New Roman" w:cs="Times New Roman"/>
          <w:sz w:val="24"/>
        </w:rPr>
        <w:t xml:space="preserve">El presente </w:t>
      </w:r>
      <w:r w:rsidR="0012424B" w:rsidRPr="0001259B">
        <w:rPr>
          <w:rFonts w:ascii="Times New Roman" w:hAnsi="Times New Roman" w:cs="Times New Roman"/>
          <w:sz w:val="24"/>
        </w:rPr>
        <w:t>trabajo</w:t>
      </w:r>
      <w:r w:rsidRPr="0001259B">
        <w:rPr>
          <w:rFonts w:ascii="Times New Roman" w:hAnsi="Times New Roman" w:cs="Times New Roman"/>
          <w:sz w:val="24"/>
        </w:rPr>
        <w:t xml:space="preserve"> propone caracterizar las redes de actores que articulan los procesos de innovación </w:t>
      </w:r>
      <w:r w:rsidR="001268D0">
        <w:rPr>
          <w:rFonts w:ascii="Times New Roman" w:hAnsi="Times New Roman" w:cs="Times New Roman"/>
          <w:sz w:val="24"/>
        </w:rPr>
        <w:t>d</w:t>
      </w:r>
      <w:r w:rsidRPr="0001259B">
        <w:rPr>
          <w:rFonts w:ascii="Times New Roman" w:hAnsi="Times New Roman" w:cs="Times New Roman"/>
          <w:sz w:val="24"/>
        </w:rPr>
        <w:t>el sistema de producción apícola del centro de la provincia de Santa Fe.</w:t>
      </w:r>
    </w:p>
    <w:p w14:paraId="1538E53F" w14:textId="77777777" w:rsidR="00D72502" w:rsidRPr="0001259B" w:rsidRDefault="00D72502" w:rsidP="008977EB">
      <w:pPr>
        <w:spacing w:after="120" w:line="360" w:lineRule="auto"/>
        <w:jc w:val="both"/>
        <w:rPr>
          <w:rFonts w:ascii="Times New Roman" w:hAnsi="Times New Roman" w:cs="Times New Roman"/>
          <w:sz w:val="24"/>
        </w:rPr>
      </w:pPr>
      <w:r w:rsidRPr="0001259B">
        <w:rPr>
          <w:rFonts w:ascii="Times New Roman" w:hAnsi="Times New Roman" w:cs="Times New Roman"/>
          <w:sz w:val="24"/>
        </w:rPr>
        <w:t xml:space="preserve">Los procesos de innovación resultan espacios claves en el desarrollo de redes, puesto que se trata de procesos colectivos donde la apropiación de los recursos resulta dificultosa, </w:t>
      </w:r>
      <w:r w:rsidR="001268D0">
        <w:rPr>
          <w:rFonts w:ascii="Times New Roman" w:hAnsi="Times New Roman" w:cs="Times New Roman"/>
          <w:sz w:val="24"/>
        </w:rPr>
        <w:t xml:space="preserve">estimulando </w:t>
      </w:r>
      <w:r w:rsidRPr="0001259B">
        <w:rPr>
          <w:rFonts w:ascii="Times New Roman" w:hAnsi="Times New Roman" w:cs="Times New Roman"/>
          <w:sz w:val="24"/>
        </w:rPr>
        <w:t xml:space="preserve">la aparición de mecanismos de organización económica </w:t>
      </w:r>
      <w:r w:rsidR="001268D0">
        <w:rPr>
          <w:rFonts w:ascii="Times New Roman" w:hAnsi="Times New Roman" w:cs="Times New Roman"/>
          <w:sz w:val="24"/>
        </w:rPr>
        <w:t>no</w:t>
      </w:r>
      <w:r w:rsidRPr="0001259B">
        <w:rPr>
          <w:rFonts w:ascii="Times New Roman" w:hAnsi="Times New Roman" w:cs="Times New Roman"/>
          <w:sz w:val="24"/>
        </w:rPr>
        <w:t xml:space="preserve"> mercantiles.</w:t>
      </w:r>
    </w:p>
    <w:p w14:paraId="42BF5ECE" w14:textId="77777777" w:rsidR="00D72502" w:rsidRPr="0001259B" w:rsidRDefault="00D72502" w:rsidP="008977EB">
      <w:pPr>
        <w:spacing w:after="120" w:line="360" w:lineRule="auto"/>
        <w:jc w:val="both"/>
        <w:rPr>
          <w:rFonts w:ascii="Times New Roman" w:hAnsi="Times New Roman" w:cs="Times New Roman"/>
          <w:sz w:val="24"/>
        </w:rPr>
      </w:pPr>
      <w:r w:rsidRPr="0001259B">
        <w:rPr>
          <w:rFonts w:ascii="Times New Roman" w:hAnsi="Times New Roman" w:cs="Times New Roman"/>
          <w:sz w:val="24"/>
        </w:rPr>
        <w:t>En el funcionamiento de estas redes intervienen distintos tipos de actores, cuyos niveles territoriales de referencia son diferentes, pero que deben articularse a fin de lograr los objetivos de la red.</w:t>
      </w:r>
    </w:p>
    <w:p w14:paraId="42A4D229" w14:textId="77777777" w:rsidR="00D72502" w:rsidRPr="0001259B" w:rsidRDefault="00D72502" w:rsidP="008977EB">
      <w:pPr>
        <w:spacing w:after="120" w:line="360" w:lineRule="auto"/>
        <w:jc w:val="both"/>
        <w:rPr>
          <w:rFonts w:ascii="Times New Roman" w:hAnsi="Times New Roman" w:cs="Times New Roman"/>
          <w:sz w:val="24"/>
        </w:rPr>
      </w:pPr>
      <w:r w:rsidRPr="0001259B">
        <w:rPr>
          <w:rFonts w:ascii="Times New Roman" w:hAnsi="Times New Roman" w:cs="Times New Roman"/>
          <w:sz w:val="24"/>
        </w:rPr>
        <w:t>Para abordar esta problemática se desarroll</w:t>
      </w:r>
      <w:r w:rsidR="0012424B" w:rsidRPr="0001259B">
        <w:rPr>
          <w:rFonts w:ascii="Times New Roman" w:hAnsi="Times New Roman" w:cs="Times New Roman"/>
          <w:sz w:val="24"/>
        </w:rPr>
        <w:t xml:space="preserve">a </w:t>
      </w:r>
      <w:r w:rsidRPr="0001259B">
        <w:rPr>
          <w:rFonts w:ascii="Times New Roman" w:hAnsi="Times New Roman" w:cs="Times New Roman"/>
          <w:sz w:val="24"/>
        </w:rPr>
        <w:t>un marco teórico que combina la perspectiva relacional de las redes de innovación y el análisis de la teoría de la regulación de los fenómenos económicos y extraeconómicos.</w:t>
      </w:r>
    </w:p>
    <w:p w14:paraId="481F5A1E" w14:textId="77777777" w:rsidR="00D72502" w:rsidRDefault="0012424B" w:rsidP="008977EB">
      <w:pPr>
        <w:spacing w:after="120" w:line="360" w:lineRule="auto"/>
        <w:jc w:val="both"/>
        <w:rPr>
          <w:rFonts w:ascii="Times New Roman" w:hAnsi="Times New Roman" w:cs="Times New Roman"/>
          <w:sz w:val="24"/>
        </w:rPr>
      </w:pPr>
      <w:r w:rsidRPr="0001259B">
        <w:rPr>
          <w:rFonts w:ascii="Times New Roman" w:hAnsi="Times New Roman" w:cs="Times New Roman"/>
          <w:sz w:val="24"/>
        </w:rPr>
        <w:t>D</w:t>
      </w:r>
      <w:r w:rsidR="00D72502" w:rsidRPr="0001259B">
        <w:rPr>
          <w:rFonts w:ascii="Times New Roman" w:hAnsi="Times New Roman" w:cs="Times New Roman"/>
          <w:sz w:val="24"/>
        </w:rPr>
        <w:t>esde el punto de vista empírico</w:t>
      </w:r>
      <w:r w:rsidR="00F203B0" w:rsidRPr="0001259B">
        <w:rPr>
          <w:rFonts w:ascii="Times New Roman" w:hAnsi="Times New Roman" w:cs="Times New Roman"/>
          <w:sz w:val="24"/>
        </w:rPr>
        <w:t>,</w:t>
      </w:r>
      <w:r w:rsidRPr="0001259B">
        <w:rPr>
          <w:rFonts w:ascii="Times New Roman" w:hAnsi="Times New Roman" w:cs="Times New Roman"/>
          <w:sz w:val="24"/>
        </w:rPr>
        <w:t xml:space="preserve"> se lleva adelante una triangulación metodológica. </w:t>
      </w:r>
      <w:r w:rsidR="001268D0">
        <w:rPr>
          <w:rFonts w:ascii="Times New Roman" w:hAnsi="Times New Roman" w:cs="Times New Roman"/>
          <w:sz w:val="24"/>
        </w:rPr>
        <w:t>d</w:t>
      </w:r>
      <w:r w:rsidRPr="0001259B">
        <w:rPr>
          <w:rFonts w:ascii="Times New Roman" w:hAnsi="Times New Roman" w:cs="Times New Roman"/>
          <w:sz w:val="24"/>
        </w:rPr>
        <w:t>onde</w:t>
      </w:r>
      <w:r w:rsidR="00D72502" w:rsidRPr="0001259B">
        <w:rPr>
          <w:rFonts w:ascii="Times New Roman" w:hAnsi="Times New Roman" w:cs="Times New Roman"/>
          <w:sz w:val="24"/>
        </w:rPr>
        <w:t xml:space="preserve"> se articula</w:t>
      </w:r>
      <w:r w:rsidRPr="0001259B">
        <w:rPr>
          <w:rFonts w:ascii="Times New Roman" w:hAnsi="Times New Roman" w:cs="Times New Roman"/>
          <w:sz w:val="24"/>
        </w:rPr>
        <w:t>n</w:t>
      </w:r>
      <w:r w:rsidR="00D72502" w:rsidRPr="0001259B">
        <w:rPr>
          <w:rFonts w:ascii="Times New Roman" w:hAnsi="Times New Roman" w:cs="Times New Roman"/>
          <w:sz w:val="24"/>
        </w:rPr>
        <w:t xml:space="preserve"> datos cuantitativos (de fuentes secundarias) </w:t>
      </w:r>
      <w:r w:rsidR="001268D0">
        <w:rPr>
          <w:rFonts w:ascii="Times New Roman" w:hAnsi="Times New Roman" w:cs="Times New Roman"/>
          <w:sz w:val="24"/>
        </w:rPr>
        <w:t xml:space="preserve">y </w:t>
      </w:r>
      <w:r w:rsidR="00D72502" w:rsidRPr="0001259B">
        <w:rPr>
          <w:rFonts w:ascii="Times New Roman" w:hAnsi="Times New Roman" w:cs="Times New Roman"/>
          <w:sz w:val="24"/>
        </w:rPr>
        <w:t>cualitativ</w:t>
      </w:r>
      <w:r w:rsidR="001268D0">
        <w:rPr>
          <w:rFonts w:ascii="Times New Roman" w:hAnsi="Times New Roman" w:cs="Times New Roman"/>
          <w:sz w:val="24"/>
        </w:rPr>
        <w:t>os</w:t>
      </w:r>
      <w:r w:rsidR="00D72502" w:rsidRPr="0001259B">
        <w:rPr>
          <w:rFonts w:ascii="Times New Roman" w:hAnsi="Times New Roman" w:cs="Times New Roman"/>
          <w:sz w:val="24"/>
        </w:rPr>
        <w:t>, obtenid</w:t>
      </w:r>
      <w:r w:rsidR="001268D0">
        <w:rPr>
          <w:rFonts w:ascii="Times New Roman" w:hAnsi="Times New Roman" w:cs="Times New Roman"/>
          <w:sz w:val="24"/>
        </w:rPr>
        <w:t>os</w:t>
      </w:r>
      <w:r w:rsidR="00D72502" w:rsidRPr="0001259B">
        <w:rPr>
          <w:rFonts w:ascii="Times New Roman" w:hAnsi="Times New Roman" w:cs="Times New Roman"/>
          <w:sz w:val="24"/>
        </w:rPr>
        <w:t xml:space="preserve"> a partir de entrevistas a los actores del sistema apícola. </w:t>
      </w:r>
      <w:r w:rsidR="000C74ED">
        <w:rPr>
          <w:rFonts w:ascii="Times New Roman" w:hAnsi="Times New Roman" w:cs="Times New Roman"/>
          <w:sz w:val="24"/>
        </w:rPr>
        <w:t xml:space="preserve">Como resultado </w:t>
      </w:r>
      <w:r w:rsidR="001268D0">
        <w:rPr>
          <w:rFonts w:ascii="Times New Roman" w:hAnsi="Times New Roman" w:cs="Times New Roman"/>
          <w:sz w:val="24"/>
        </w:rPr>
        <w:t xml:space="preserve">se muestran los distintos </w:t>
      </w:r>
      <w:r w:rsidR="001268D0">
        <w:rPr>
          <w:rFonts w:ascii="Times New Roman" w:hAnsi="Times New Roman" w:cs="Times New Roman"/>
          <w:sz w:val="24"/>
        </w:rPr>
        <w:lastRenderedPageBreak/>
        <w:t>actores que intervienen en los procesos de innovación, los roles de cada uno, los vínculos que se establecen y las percepciones que estos tienen sobre el sistema de innovación apícola.</w:t>
      </w:r>
    </w:p>
    <w:p w14:paraId="75D107F6" w14:textId="4C45FD70" w:rsidR="00F03C19" w:rsidRPr="00A80FC8" w:rsidRDefault="00F03C19" w:rsidP="008977EB">
      <w:pPr>
        <w:spacing w:after="120" w:line="360" w:lineRule="auto"/>
        <w:jc w:val="both"/>
        <w:rPr>
          <w:rFonts w:ascii="Times New Roman" w:hAnsi="Times New Roman" w:cs="Times New Roman"/>
          <w:b/>
          <w:bCs/>
          <w:sz w:val="24"/>
        </w:rPr>
      </w:pPr>
    </w:p>
    <w:p w14:paraId="4AF5A133" w14:textId="76BDC505" w:rsidR="00766797" w:rsidRDefault="00436576" w:rsidP="008977EB">
      <w:pPr>
        <w:spacing w:after="120" w:line="360" w:lineRule="auto"/>
        <w:jc w:val="both"/>
        <w:rPr>
          <w:rFonts w:ascii="Times New Roman" w:hAnsi="Times New Roman" w:cs="Times New Roman"/>
          <w:b/>
          <w:bCs/>
          <w:sz w:val="24"/>
        </w:rPr>
      </w:pPr>
      <w:r>
        <w:rPr>
          <w:rFonts w:ascii="Times New Roman" w:hAnsi="Times New Roman" w:cs="Times New Roman"/>
          <w:b/>
          <w:bCs/>
          <w:sz w:val="24"/>
        </w:rPr>
        <w:t>REDES, INNOVACION TECNOLOGICA Y TERRITORIO</w:t>
      </w:r>
    </w:p>
    <w:p w14:paraId="4C35ED5B" w14:textId="77777777" w:rsidR="00766797" w:rsidRPr="00766797" w:rsidRDefault="00766797" w:rsidP="008977EB">
      <w:pPr>
        <w:spacing w:after="120" w:line="360" w:lineRule="auto"/>
        <w:jc w:val="both"/>
        <w:rPr>
          <w:rFonts w:ascii="Times New Roman" w:hAnsi="Times New Roman" w:cs="Times New Roman"/>
          <w:sz w:val="24"/>
        </w:rPr>
      </w:pPr>
      <w:r w:rsidRPr="00766797">
        <w:rPr>
          <w:rFonts w:ascii="Times New Roman" w:hAnsi="Times New Roman" w:cs="Times New Roman"/>
          <w:sz w:val="24"/>
        </w:rPr>
        <w:t>Este trabajo busca analizar las redes de innovación en el marco del sistema productivo apícola de Santa Fe.</w:t>
      </w:r>
    </w:p>
    <w:p w14:paraId="4BDF8F01" w14:textId="34F1DFD0" w:rsidR="00766797" w:rsidRPr="00766797" w:rsidRDefault="00766797" w:rsidP="008977EB">
      <w:pPr>
        <w:spacing w:after="120" w:line="360" w:lineRule="auto"/>
        <w:jc w:val="both"/>
        <w:rPr>
          <w:rFonts w:ascii="Times New Roman" w:hAnsi="Times New Roman" w:cs="Times New Roman"/>
          <w:sz w:val="24"/>
        </w:rPr>
      </w:pPr>
      <w:r w:rsidRPr="00766797">
        <w:rPr>
          <w:rFonts w:ascii="Times New Roman" w:hAnsi="Times New Roman" w:cs="Times New Roman"/>
          <w:sz w:val="24"/>
        </w:rPr>
        <w:t xml:space="preserve">La noción de redes de innovación ha sido analizada desde distintas perspectivas teóricas que han contribuido al estudio de los mecanismos de coordinación, entre ellas se pueden destacar: la Nueva Economía </w:t>
      </w:r>
      <w:r w:rsidR="008402DA" w:rsidRPr="00766797">
        <w:rPr>
          <w:rFonts w:ascii="Times New Roman" w:hAnsi="Times New Roman" w:cs="Times New Roman"/>
          <w:sz w:val="24"/>
        </w:rPr>
        <w:t>Institucional</w:t>
      </w:r>
      <w:r w:rsidRPr="00766797">
        <w:rPr>
          <w:rFonts w:ascii="Times New Roman" w:hAnsi="Times New Roman" w:cs="Times New Roman"/>
          <w:sz w:val="24"/>
        </w:rPr>
        <w:t xml:space="preserve"> (NEI) y el enfoque relacional (ER).</w:t>
      </w:r>
    </w:p>
    <w:p w14:paraId="5A7DF620" w14:textId="77777777" w:rsidR="00766797" w:rsidRPr="00766797" w:rsidRDefault="00766797" w:rsidP="008977EB">
      <w:pPr>
        <w:spacing w:after="120" w:line="360" w:lineRule="auto"/>
        <w:jc w:val="both"/>
        <w:rPr>
          <w:rFonts w:ascii="Times New Roman" w:hAnsi="Times New Roman" w:cs="Times New Roman"/>
          <w:sz w:val="24"/>
        </w:rPr>
      </w:pPr>
      <w:r w:rsidRPr="00766797">
        <w:rPr>
          <w:rFonts w:ascii="Times New Roman" w:hAnsi="Times New Roman" w:cs="Times New Roman"/>
          <w:sz w:val="24"/>
        </w:rPr>
        <w:t>La NEI analiza las formas de organización de las transacciones en la economía capitalista. En este marco, ha introducido la noción de formas híbridas (entre ellas las redes) para describir aquellas que difieren de las que se dan en los mercados y en las firmas centralizadas (Williamson, 1991). Esta perspectiva sostiene que la decisión de cooperar entre agentes radica en una evaluación comparativa de los costos de transacción.</w:t>
      </w:r>
    </w:p>
    <w:p w14:paraId="2D57FE85" w14:textId="77777777" w:rsidR="00766797" w:rsidRPr="00766797" w:rsidRDefault="00766797" w:rsidP="008977EB">
      <w:pPr>
        <w:spacing w:after="120" w:line="360" w:lineRule="auto"/>
        <w:jc w:val="both"/>
        <w:rPr>
          <w:rFonts w:ascii="Times New Roman" w:hAnsi="Times New Roman" w:cs="Times New Roman"/>
          <w:sz w:val="24"/>
        </w:rPr>
      </w:pPr>
      <w:r w:rsidRPr="00766797">
        <w:rPr>
          <w:rFonts w:ascii="Times New Roman" w:hAnsi="Times New Roman" w:cs="Times New Roman"/>
          <w:sz w:val="24"/>
        </w:rPr>
        <w:t>La principal crítica a este enfoque apunta a la consideración del mercado como la forma natural de organización de los agentes, siendo las demás una consecuencia de sus fallas y una decisión basada exclusivamente en los costos (Locher y Trucco, 2016).</w:t>
      </w:r>
    </w:p>
    <w:p w14:paraId="23CC0671" w14:textId="192BD9FC" w:rsidR="00766797" w:rsidRPr="00766797" w:rsidRDefault="2AA68551" w:rsidP="2AA68551">
      <w:pPr>
        <w:spacing w:after="120" w:line="360" w:lineRule="auto"/>
        <w:jc w:val="both"/>
        <w:rPr>
          <w:rFonts w:ascii="Times New Roman" w:hAnsi="Times New Roman" w:cs="Times New Roman"/>
          <w:sz w:val="24"/>
          <w:szCs w:val="24"/>
        </w:rPr>
      </w:pPr>
      <w:r w:rsidRPr="2AA68551">
        <w:rPr>
          <w:rFonts w:ascii="Times New Roman" w:hAnsi="Times New Roman" w:cs="Times New Roman"/>
          <w:sz w:val="24"/>
          <w:szCs w:val="24"/>
        </w:rPr>
        <w:t>Esta crítica proviene, sobre todo, del enfoque relacional, cuyos fundamentos pueden hallarse en Polanyi (1974), quien reconoce tres mecanismos de integración: el intercambio, la redistribución y la reciprocidad, los cuales se asocian a tres formas de organización de las actividades económicas, que se combinan dando lugar a diversas estructuras institucionales: mercado, jerarquía y redes (Locher, 2015).</w:t>
      </w:r>
    </w:p>
    <w:p w14:paraId="651FD386" w14:textId="77777777" w:rsidR="00766797" w:rsidRPr="00766797" w:rsidRDefault="00766797" w:rsidP="008977EB">
      <w:pPr>
        <w:spacing w:after="120" w:line="360" w:lineRule="auto"/>
        <w:jc w:val="both"/>
        <w:rPr>
          <w:rFonts w:ascii="Times New Roman" w:hAnsi="Times New Roman" w:cs="Times New Roman"/>
          <w:sz w:val="24"/>
        </w:rPr>
      </w:pPr>
      <w:r w:rsidRPr="00766797">
        <w:rPr>
          <w:rFonts w:ascii="Times New Roman" w:hAnsi="Times New Roman" w:cs="Times New Roman"/>
          <w:sz w:val="24"/>
        </w:rPr>
        <w:t>Las redes de innovación aparecen aquí como una forma particular de estructura organizativa, con características distintivas (</w:t>
      </w:r>
      <w:proofErr w:type="spellStart"/>
      <w:r w:rsidRPr="00766797">
        <w:rPr>
          <w:rFonts w:ascii="Times New Roman" w:hAnsi="Times New Roman" w:cs="Times New Roman"/>
          <w:sz w:val="24"/>
        </w:rPr>
        <w:t>Powel</w:t>
      </w:r>
      <w:proofErr w:type="spellEnd"/>
      <w:r w:rsidRPr="00766797">
        <w:rPr>
          <w:rFonts w:ascii="Times New Roman" w:hAnsi="Times New Roman" w:cs="Times New Roman"/>
          <w:sz w:val="24"/>
        </w:rPr>
        <w:t xml:space="preserve">, 1990; Ebers, 1997). Éstas, institucionalizan relaciones de intercambio recurrentes, donde la identidad de los agentes es una dimensión fundamental para su constitución. Es decir, la cooperación que sostiene las redes se basa en el reconocimiento mutuo y los vínculos intersubjetivos entre los integrantes: la “confianza” (Brousseau et al., 1997; </w:t>
      </w:r>
      <w:proofErr w:type="spellStart"/>
      <w:r w:rsidRPr="00766797">
        <w:rPr>
          <w:rFonts w:ascii="Times New Roman" w:hAnsi="Times New Roman" w:cs="Times New Roman"/>
          <w:sz w:val="24"/>
        </w:rPr>
        <w:t>Coriat</w:t>
      </w:r>
      <w:proofErr w:type="spellEnd"/>
      <w:r w:rsidRPr="00766797">
        <w:rPr>
          <w:rFonts w:ascii="Times New Roman" w:hAnsi="Times New Roman" w:cs="Times New Roman"/>
          <w:sz w:val="24"/>
        </w:rPr>
        <w:t xml:space="preserve"> y </w:t>
      </w:r>
      <w:proofErr w:type="spellStart"/>
      <w:r w:rsidRPr="00766797">
        <w:rPr>
          <w:rFonts w:ascii="Times New Roman" w:hAnsi="Times New Roman" w:cs="Times New Roman"/>
          <w:sz w:val="24"/>
        </w:rPr>
        <w:t>Guéniff</w:t>
      </w:r>
      <w:proofErr w:type="spellEnd"/>
      <w:r w:rsidRPr="00766797">
        <w:rPr>
          <w:rFonts w:ascii="Times New Roman" w:hAnsi="Times New Roman" w:cs="Times New Roman"/>
          <w:sz w:val="24"/>
        </w:rPr>
        <w:t>, 1999).</w:t>
      </w:r>
    </w:p>
    <w:p w14:paraId="1102978C" w14:textId="77777777" w:rsidR="00766797" w:rsidRPr="00766797" w:rsidRDefault="00766797" w:rsidP="008977EB">
      <w:pPr>
        <w:spacing w:after="120" w:line="360" w:lineRule="auto"/>
        <w:jc w:val="both"/>
        <w:rPr>
          <w:rFonts w:ascii="Times New Roman" w:hAnsi="Times New Roman" w:cs="Times New Roman"/>
          <w:sz w:val="24"/>
        </w:rPr>
      </w:pPr>
      <w:r w:rsidRPr="00766797">
        <w:rPr>
          <w:rFonts w:ascii="Times New Roman" w:hAnsi="Times New Roman" w:cs="Times New Roman"/>
          <w:sz w:val="24"/>
        </w:rPr>
        <w:t xml:space="preserve">Ahora bien, resulta necesario identificar cuáles son las relaciones socioeconómicas que rigen la formación de redes de innovación en el contexto de los sistemas productivos, en </w:t>
      </w:r>
      <w:r w:rsidRPr="00766797">
        <w:rPr>
          <w:rFonts w:ascii="Times New Roman" w:hAnsi="Times New Roman" w:cs="Times New Roman"/>
          <w:sz w:val="24"/>
        </w:rPr>
        <w:lastRenderedPageBreak/>
        <w:t xml:space="preserve">general, y el apícola, en particular. La teoría de la regulación (TR) resulta adecuada para incorporar la influencia de las relaciones globales sobre los fenómenos locales teniendo en cuenta la naturaleza y el funcionamiento de las instituciones territorializadas. En este sentido, la TR señala que el desarrollo socioeconómico se basa en una coherencia estructural entre las relaciones propias al modo de producción capitalista, la esfera económica, y una esfera </w:t>
      </w:r>
      <w:proofErr w:type="spellStart"/>
      <w:proofErr w:type="gramStart"/>
      <w:r w:rsidRPr="00766797">
        <w:rPr>
          <w:rFonts w:ascii="Times New Roman" w:hAnsi="Times New Roman" w:cs="Times New Roman"/>
          <w:sz w:val="24"/>
        </w:rPr>
        <w:t>extra-económica</w:t>
      </w:r>
      <w:proofErr w:type="spellEnd"/>
      <w:proofErr w:type="gramEnd"/>
      <w:r w:rsidRPr="00766797">
        <w:rPr>
          <w:rFonts w:ascii="Times New Roman" w:hAnsi="Times New Roman" w:cs="Times New Roman"/>
          <w:sz w:val="24"/>
        </w:rPr>
        <w:t xml:space="preserve"> basada en vínculos político-territoriales (Boyer y </w:t>
      </w:r>
      <w:proofErr w:type="spellStart"/>
      <w:r w:rsidRPr="00766797">
        <w:rPr>
          <w:rFonts w:ascii="Times New Roman" w:hAnsi="Times New Roman" w:cs="Times New Roman"/>
          <w:sz w:val="24"/>
        </w:rPr>
        <w:t>Saillard</w:t>
      </w:r>
      <w:proofErr w:type="spellEnd"/>
      <w:r w:rsidRPr="00766797">
        <w:rPr>
          <w:rFonts w:ascii="Times New Roman" w:hAnsi="Times New Roman" w:cs="Times New Roman"/>
          <w:sz w:val="24"/>
        </w:rPr>
        <w:t xml:space="preserve">, 2002; </w:t>
      </w:r>
      <w:proofErr w:type="spellStart"/>
      <w:r w:rsidRPr="00766797">
        <w:rPr>
          <w:rFonts w:ascii="Times New Roman" w:hAnsi="Times New Roman" w:cs="Times New Roman"/>
          <w:sz w:val="24"/>
        </w:rPr>
        <w:t>Allaire</w:t>
      </w:r>
      <w:proofErr w:type="spellEnd"/>
      <w:r w:rsidRPr="00766797">
        <w:rPr>
          <w:rFonts w:ascii="Times New Roman" w:hAnsi="Times New Roman" w:cs="Times New Roman"/>
          <w:sz w:val="24"/>
        </w:rPr>
        <w:t xml:space="preserve"> y </w:t>
      </w:r>
      <w:proofErr w:type="spellStart"/>
      <w:r w:rsidRPr="00766797">
        <w:rPr>
          <w:rFonts w:ascii="Times New Roman" w:hAnsi="Times New Roman" w:cs="Times New Roman"/>
          <w:sz w:val="24"/>
        </w:rPr>
        <w:t>Mollard</w:t>
      </w:r>
      <w:proofErr w:type="spellEnd"/>
      <w:r w:rsidRPr="00766797">
        <w:rPr>
          <w:rFonts w:ascii="Times New Roman" w:hAnsi="Times New Roman" w:cs="Times New Roman"/>
          <w:sz w:val="24"/>
        </w:rPr>
        <w:t>, 2005). Estos vínculos, que pueden constituirse en diferentes niveles y superponerse, generan reglas e instituciones capaces de organizar diversos aspectos de la producción de riqueza, como la innovación (Locher y Trucco, 2016).</w:t>
      </w:r>
    </w:p>
    <w:p w14:paraId="2B7C7D7F" w14:textId="4458FE62" w:rsidR="00766797" w:rsidRPr="00766797" w:rsidRDefault="713B0AA5" w:rsidP="713B0AA5">
      <w:pPr>
        <w:spacing w:after="120" w:line="360" w:lineRule="auto"/>
        <w:jc w:val="both"/>
        <w:rPr>
          <w:rFonts w:ascii="Times New Roman" w:hAnsi="Times New Roman" w:cs="Times New Roman"/>
          <w:sz w:val="24"/>
          <w:szCs w:val="24"/>
        </w:rPr>
      </w:pPr>
      <w:r w:rsidRPr="713B0AA5">
        <w:rPr>
          <w:rFonts w:ascii="Times New Roman" w:hAnsi="Times New Roman" w:cs="Times New Roman"/>
          <w:sz w:val="24"/>
          <w:szCs w:val="24"/>
        </w:rPr>
        <w:t xml:space="preserve">De manera general, todo sistema productivo y su estructura institucional están integradas en relaciones sociales de tipo capitalista, es decir orientadas hacia la reproducción ampliada del capital y fundadas sobre vínculos mercantiles. Estas relaciones tienden a expandirse globalmente. Sin embargo, el funcionamiento del sistema requiere simultáneamente de un conjunto de instituciones </w:t>
      </w:r>
      <w:proofErr w:type="spellStart"/>
      <w:proofErr w:type="gramStart"/>
      <w:r w:rsidRPr="713B0AA5">
        <w:rPr>
          <w:rFonts w:ascii="Times New Roman" w:hAnsi="Times New Roman" w:cs="Times New Roman"/>
          <w:sz w:val="24"/>
          <w:szCs w:val="24"/>
        </w:rPr>
        <w:t>extra-económicas</w:t>
      </w:r>
      <w:proofErr w:type="spellEnd"/>
      <w:proofErr w:type="gramEnd"/>
      <w:r w:rsidRPr="713B0AA5">
        <w:rPr>
          <w:rFonts w:ascii="Times New Roman" w:hAnsi="Times New Roman" w:cs="Times New Roman"/>
          <w:sz w:val="24"/>
          <w:szCs w:val="24"/>
        </w:rPr>
        <w:t xml:space="preserve"> capaces de contener y de condicionar la reproducción del capital. Estas instituciones son fundamentalmente estatales y están estrechamente ligadas al territorio. </w:t>
      </w:r>
      <w:r w:rsidRPr="00436576">
        <w:rPr>
          <w:rFonts w:ascii="Times New Roman" w:hAnsi="Times New Roman" w:cs="Times New Roman"/>
          <w:sz w:val="24"/>
          <w:szCs w:val="24"/>
        </w:rPr>
        <w:t>(Locher, 2015)</w:t>
      </w:r>
    </w:p>
    <w:p w14:paraId="61E74E59" w14:textId="67BD6543" w:rsidR="00766797" w:rsidRPr="00766797" w:rsidRDefault="2AA68551" w:rsidP="2AA68551">
      <w:pPr>
        <w:spacing w:after="120" w:line="360" w:lineRule="auto"/>
        <w:jc w:val="both"/>
        <w:rPr>
          <w:rFonts w:ascii="Times New Roman" w:hAnsi="Times New Roman" w:cs="Times New Roman"/>
          <w:sz w:val="24"/>
          <w:szCs w:val="24"/>
        </w:rPr>
      </w:pPr>
      <w:r w:rsidRPr="2AA68551">
        <w:rPr>
          <w:rFonts w:ascii="Times New Roman" w:hAnsi="Times New Roman" w:cs="Times New Roman"/>
          <w:sz w:val="24"/>
          <w:szCs w:val="24"/>
        </w:rPr>
        <w:t>A partir de lo mencionado, el presente trabajo se plantea responder: ¿cuáles son las características de las redes de actores que articulan los procesos de innovación del sistema productivo apícola en el centro de la provincia de Santa Fe?</w:t>
      </w:r>
    </w:p>
    <w:p w14:paraId="01B584AD" w14:textId="77777777" w:rsidR="00766797" w:rsidRPr="00766797" w:rsidRDefault="00766797" w:rsidP="008977EB">
      <w:pPr>
        <w:spacing w:after="120" w:line="360" w:lineRule="auto"/>
        <w:jc w:val="both"/>
        <w:rPr>
          <w:rFonts w:ascii="Times New Roman" w:hAnsi="Times New Roman" w:cs="Times New Roman"/>
          <w:sz w:val="24"/>
        </w:rPr>
      </w:pPr>
      <w:r w:rsidRPr="00766797">
        <w:rPr>
          <w:rFonts w:ascii="Times New Roman" w:hAnsi="Times New Roman" w:cs="Times New Roman"/>
          <w:sz w:val="24"/>
        </w:rPr>
        <w:t>En cuanto al caso de estudio, se considera que el sistema productivo apícola resulta adecuado para analizar las dimensiones propuestas ya que se trata de una actividad realizada por pequeños productores, donde la tecnología y los actores locales tienen un rol destacado para el desarrollo y cuya producción es destinada, en su mayoría, a la exportación</w:t>
      </w:r>
      <w:r w:rsidR="0011104E">
        <w:rPr>
          <w:rFonts w:ascii="Times New Roman" w:hAnsi="Times New Roman" w:cs="Times New Roman"/>
          <w:sz w:val="24"/>
        </w:rPr>
        <w:t>.</w:t>
      </w:r>
      <w:r w:rsidRPr="00766797">
        <w:rPr>
          <w:rFonts w:ascii="Times New Roman" w:hAnsi="Times New Roman" w:cs="Times New Roman"/>
          <w:sz w:val="24"/>
        </w:rPr>
        <w:t xml:space="preserve"> A su vez, la región centro de Santa Fe es donde se concentra el mayor conglomerado de productores y colmenas de la provincia, lo que da cuenta de un territorio con la densidad de instituciones y actores adecuada para observar los fenómenos que son de interés para esta investigación.</w:t>
      </w:r>
    </w:p>
    <w:p w14:paraId="2BAF9A3F" w14:textId="77777777" w:rsidR="00F03C19" w:rsidRDefault="00A80FC8" w:rsidP="008977EB">
      <w:pPr>
        <w:spacing w:after="120" w:line="360" w:lineRule="auto"/>
        <w:jc w:val="both"/>
        <w:rPr>
          <w:rFonts w:ascii="Times New Roman" w:hAnsi="Times New Roman" w:cs="Times New Roman"/>
          <w:b/>
          <w:bCs/>
          <w:sz w:val="24"/>
        </w:rPr>
      </w:pPr>
      <w:r w:rsidRPr="00A80FC8">
        <w:rPr>
          <w:rFonts w:ascii="Times New Roman" w:hAnsi="Times New Roman" w:cs="Times New Roman"/>
          <w:b/>
          <w:bCs/>
          <w:sz w:val="24"/>
        </w:rPr>
        <w:t>METODOLOGÍA</w:t>
      </w:r>
    </w:p>
    <w:p w14:paraId="0ABD1B9D" w14:textId="5F4AF5FD" w:rsidR="00B9782B" w:rsidRPr="00B9782B" w:rsidRDefault="00436576" w:rsidP="008977EB">
      <w:pPr>
        <w:spacing w:after="120" w:line="360" w:lineRule="auto"/>
        <w:jc w:val="both"/>
        <w:rPr>
          <w:rFonts w:ascii="Times New Roman" w:hAnsi="Times New Roman" w:cs="Times New Roman"/>
          <w:sz w:val="24"/>
        </w:rPr>
      </w:pPr>
      <w:bookmarkStart w:id="0" w:name="_Hlk17217789"/>
      <w:r>
        <w:rPr>
          <w:rFonts w:ascii="Times New Roman" w:hAnsi="Times New Roman" w:cs="Times New Roman"/>
          <w:sz w:val="24"/>
        </w:rPr>
        <w:t xml:space="preserve">Si bien la problemática de esta investigación es abordada de forma </w:t>
      </w:r>
      <w:r w:rsidR="000C6C78">
        <w:rPr>
          <w:rFonts w:ascii="Times New Roman" w:hAnsi="Times New Roman" w:cs="Times New Roman"/>
          <w:sz w:val="24"/>
        </w:rPr>
        <w:t>cualitativa</w:t>
      </w:r>
      <w:r>
        <w:rPr>
          <w:rFonts w:ascii="Times New Roman" w:hAnsi="Times New Roman" w:cs="Times New Roman"/>
          <w:sz w:val="24"/>
        </w:rPr>
        <w:t>,</w:t>
      </w:r>
      <w:r w:rsidR="000C6C78">
        <w:rPr>
          <w:rFonts w:ascii="Times New Roman" w:hAnsi="Times New Roman" w:cs="Times New Roman"/>
          <w:sz w:val="24"/>
        </w:rPr>
        <w:t xml:space="preserve"> se apoya también en estadística</w:t>
      </w:r>
      <w:r>
        <w:rPr>
          <w:rFonts w:ascii="Times New Roman" w:hAnsi="Times New Roman" w:cs="Times New Roman"/>
          <w:sz w:val="24"/>
        </w:rPr>
        <w:t>s</w:t>
      </w:r>
      <w:r w:rsidR="000C6C78">
        <w:rPr>
          <w:rFonts w:ascii="Times New Roman" w:hAnsi="Times New Roman" w:cs="Times New Roman"/>
          <w:sz w:val="24"/>
        </w:rPr>
        <w:t xml:space="preserve"> descriptiva</w:t>
      </w:r>
      <w:r>
        <w:rPr>
          <w:rFonts w:ascii="Times New Roman" w:hAnsi="Times New Roman" w:cs="Times New Roman"/>
          <w:sz w:val="24"/>
        </w:rPr>
        <w:t>s</w:t>
      </w:r>
      <w:r w:rsidR="000C6C78">
        <w:rPr>
          <w:rFonts w:ascii="Times New Roman" w:hAnsi="Times New Roman" w:cs="Times New Roman"/>
          <w:sz w:val="24"/>
        </w:rPr>
        <w:t xml:space="preserve"> basada en información cuantitativa</w:t>
      </w:r>
      <w:r>
        <w:rPr>
          <w:rFonts w:ascii="Times New Roman" w:hAnsi="Times New Roman" w:cs="Times New Roman"/>
          <w:sz w:val="24"/>
        </w:rPr>
        <w:t>, para comprender el contexto en el que se encuadra la pregunta que se intenta responder.</w:t>
      </w:r>
    </w:p>
    <w:p w14:paraId="13D90D69" w14:textId="6B2ED9F4" w:rsidR="00B9782B" w:rsidRPr="00B9782B" w:rsidRDefault="2AA68551" w:rsidP="2AA68551">
      <w:pPr>
        <w:spacing w:after="120" w:line="360" w:lineRule="auto"/>
        <w:jc w:val="both"/>
        <w:rPr>
          <w:rFonts w:ascii="Times New Roman" w:hAnsi="Times New Roman" w:cs="Times New Roman"/>
          <w:sz w:val="24"/>
          <w:szCs w:val="24"/>
        </w:rPr>
      </w:pPr>
      <w:r w:rsidRPr="2AA68551">
        <w:rPr>
          <w:rFonts w:ascii="Times New Roman" w:hAnsi="Times New Roman" w:cs="Times New Roman"/>
          <w:sz w:val="24"/>
          <w:szCs w:val="24"/>
        </w:rPr>
        <w:lastRenderedPageBreak/>
        <w:t xml:space="preserve">Los métodos y técnicas cuantitativas utilizadas refieren al análisis de datos estadísticos obtenidos de fuentes secundarias. Mientras que los métodos y técnicas cualitativas utilizadas se basaron en entrevistas semiestructuradas </w:t>
      </w:r>
      <w:commentRangeStart w:id="1"/>
      <w:commentRangeEnd w:id="1"/>
      <w:r w:rsidRPr="2AA68551">
        <w:rPr>
          <w:rFonts w:ascii="Times New Roman" w:hAnsi="Times New Roman" w:cs="Times New Roman"/>
          <w:sz w:val="24"/>
          <w:szCs w:val="24"/>
        </w:rPr>
        <w:t>a actores claves del proceso de innovación de la cadena apícola del centro de la provincia de Santa Fe. Luego, para el análisis se utilizó el por método comparativo constante.</w:t>
      </w:r>
    </w:p>
    <w:p w14:paraId="191365C0" w14:textId="0A97D91C" w:rsidR="00067EF5" w:rsidRPr="00067EF5" w:rsidRDefault="713B0AA5" w:rsidP="713B0AA5">
      <w:pPr>
        <w:spacing w:after="120" w:line="360" w:lineRule="auto"/>
        <w:jc w:val="both"/>
        <w:rPr>
          <w:rFonts w:ascii="Times New Roman" w:hAnsi="Times New Roman" w:cs="Times New Roman"/>
          <w:sz w:val="24"/>
          <w:szCs w:val="24"/>
        </w:rPr>
      </w:pPr>
      <w:r w:rsidRPr="713B0AA5">
        <w:rPr>
          <w:rFonts w:ascii="Times New Roman" w:hAnsi="Times New Roman" w:cs="Times New Roman"/>
          <w:sz w:val="24"/>
          <w:szCs w:val="24"/>
        </w:rPr>
        <w:t xml:space="preserve">El Plan Estratégico Provincial del Gobierno de Santa Fe divide a la provincia en 5 nodos estratégicos: Región 1 - Nodo Reconquista; Región 2 - Nodo Rafaela; Región 3 - Nodo Santa Fe; Región 4 - Nodo Rosario; y Región 5 - Nodo Venado Tuerto. “La regionalización se plantea como una estrategia de organización y gestión del territorio, con la finalidad de disminuir desequilibrios </w:t>
      </w:r>
      <w:proofErr w:type="gramStart"/>
      <w:r w:rsidRPr="713B0AA5">
        <w:rPr>
          <w:rFonts w:ascii="Times New Roman" w:hAnsi="Times New Roman" w:cs="Times New Roman"/>
          <w:sz w:val="24"/>
          <w:szCs w:val="24"/>
        </w:rPr>
        <w:t>socio-económicos</w:t>
      </w:r>
      <w:proofErr w:type="gramEnd"/>
      <w:r w:rsidRPr="713B0AA5">
        <w:rPr>
          <w:rFonts w:ascii="Times New Roman" w:hAnsi="Times New Roman" w:cs="Times New Roman"/>
          <w:sz w:val="24"/>
          <w:szCs w:val="24"/>
        </w:rPr>
        <w:t xml:space="preserve"> y acercar el Estado fortaleciendo su proximidad (Provincia de Santa Fe, 2012)</w:t>
      </w:r>
    </w:p>
    <w:p w14:paraId="19787541" w14:textId="59CBD66E" w:rsidR="00067EF5" w:rsidRDefault="3EDC0C8F" w:rsidP="00067EF5">
      <w:pPr>
        <w:spacing w:after="120" w:line="360" w:lineRule="auto"/>
        <w:jc w:val="both"/>
        <w:rPr>
          <w:rFonts w:ascii="Times New Roman" w:hAnsi="Times New Roman" w:cs="Times New Roman"/>
          <w:sz w:val="24"/>
          <w:szCs w:val="24"/>
        </w:rPr>
      </w:pPr>
      <w:r w:rsidRPr="3EDC0C8F">
        <w:rPr>
          <w:rFonts w:ascii="Times New Roman" w:hAnsi="Times New Roman" w:cs="Times New Roman"/>
          <w:sz w:val="24"/>
          <w:szCs w:val="24"/>
        </w:rPr>
        <w:t>La presente investigación se centrará en el sur del Nodo Rafaela por ser la región con mayor cantidad de colmenas y apicultores, además ahí se encuentra “toda la estrategia de asociaciones y cooperativas fuertes de la provincia” (Portal Apícola, 2018)</w:t>
      </w:r>
    </w:p>
    <w:p w14:paraId="7BEE2CE6" w14:textId="32316B77" w:rsidR="00436576" w:rsidRPr="00436576" w:rsidRDefault="00436576" w:rsidP="00436576">
      <w:pPr>
        <w:pStyle w:val="Descripcin"/>
        <w:jc w:val="both"/>
        <w:rPr>
          <w:rFonts w:ascii="Times New Roman" w:hAnsi="Times New Roman" w:cs="Times New Roman"/>
          <w:sz w:val="24"/>
          <w:szCs w:val="24"/>
        </w:rPr>
      </w:pPr>
      <w:r w:rsidRPr="00436576">
        <w:rPr>
          <w:sz w:val="24"/>
          <w:szCs w:val="24"/>
        </w:rPr>
        <w:t xml:space="preserve">Mapa </w:t>
      </w:r>
      <w:r w:rsidRPr="00436576">
        <w:rPr>
          <w:sz w:val="24"/>
          <w:szCs w:val="24"/>
        </w:rPr>
        <w:fldChar w:fldCharType="begin"/>
      </w:r>
      <w:r w:rsidRPr="00436576">
        <w:rPr>
          <w:sz w:val="24"/>
          <w:szCs w:val="24"/>
        </w:rPr>
        <w:instrText xml:space="preserve"> SEQ Mapa \* ARABIC </w:instrText>
      </w:r>
      <w:r w:rsidRPr="00436576">
        <w:rPr>
          <w:sz w:val="24"/>
          <w:szCs w:val="24"/>
        </w:rPr>
        <w:fldChar w:fldCharType="separate"/>
      </w:r>
      <w:r w:rsidRPr="00436576">
        <w:rPr>
          <w:noProof/>
          <w:sz w:val="24"/>
          <w:szCs w:val="24"/>
        </w:rPr>
        <w:t>1</w:t>
      </w:r>
      <w:r w:rsidRPr="00436576">
        <w:rPr>
          <w:sz w:val="24"/>
          <w:szCs w:val="24"/>
        </w:rPr>
        <w:fldChar w:fldCharType="end"/>
      </w:r>
      <w:r w:rsidRPr="00436576">
        <w:rPr>
          <w:sz w:val="24"/>
          <w:szCs w:val="24"/>
        </w:rPr>
        <w:t xml:space="preserve"> - Intensidad de la concentración de los apiarios en los departamentos de la provincia de Santa Fe -2019 y localización de los apiarios en el territorio provincial-2019</w:t>
      </w:r>
    </w:p>
    <w:p w14:paraId="3B138EFE" w14:textId="70C9DDE1" w:rsidR="3EDC0C8F" w:rsidRDefault="3EDC0C8F" w:rsidP="3EDC0C8F">
      <w:pPr>
        <w:spacing w:after="120" w:line="360" w:lineRule="auto"/>
        <w:jc w:val="both"/>
      </w:pPr>
      <w:r>
        <w:rPr>
          <w:noProof/>
        </w:rPr>
        <w:drawing>
          <wp:anchor distT="0" distB="0" distL="114300" distR="114300" simplePos="0" relativeHeight="251658240" behindDoc="0" locked="0" layoutInCell="1" allowOverlap="1" wp14:anchorId="3CA4CFBC" wp14:editId="501F564B">
            <wp:simplePos x="0" y="0"/>
            <wp:positionH relativeFrom="column">
              <wp:align>right</wp:align>
            </wp:positionH>
            <wp:positionV relativeFrom="paragraph">
              <wp:posOffset>0</wp:posOffset>
            </wp:positionV>
            <wp:extent cx="2533651" cy="3032938"/>
            <wp:effectExtent l="0" t="0" r="0" b="0"/>
            <wp:wrapSquare wrapText="bothSides"/>
            <wp:docPr id="1871524190" name="Imagen 1871524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3651" cy="3032938"/>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9EA0843" wp14:editId="57017829">
            <wp:extent cx="2514601" cy="3113817"/>
            <wp:effectExtent l="0" t="0" r="0" b="0"/>
            <wp:docPr id="1122114261" name="Imagen 1122114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4601" cy="3113817"/>
                    </a:xfrm>
                    <a:prstGeom prst="rect">
                      <a:avLst/>
                    </a:prstGeom>
                  </pic:spPr>
                </pic:pic>
              </a:graphicData>
            </a:graphic>
          </wp:inline>
        </w:drawing>
      </w:r>
      <w:r w:rsidR="00436576">
        <w:t>Fuente: elaboración propia en base a datos de RENAPA</w:t>
      </w:r>
    </w:p>
    <w:p w14:paraId="08E4318A" w14:textId="05E06777" w:rsidR="000457D4" w:rsidRPr="00665C5F" w:rsidRDefault="549BF482" w:rsidP="549BF482">
      <w:pPr>
        <w:spacing w:after="120" w:line="360" w:lineRule="auto"/>
        <w:jc w:val="both"/>
        <w:rPr>
          <w:rFonts w:ascii="Times New Roman" w:hAnsi="Times New Roman" w:cs="Times New Roman"/>
          <w:sz w:val="24"/>
          <w:szCs w:val="24"/>
        </w:rPr>
      </w:pPr>
      <w:r w:rsidRPr="549BF482">
        <w:rPr>
          <w:rFonts w:ascii="Times New Roman" w:hAnsi="Times New Roman" w:cs="Times New Roman"/>
          <w:sz w:val="24"/>
          <w:szCs w:val="24"/>
        </w:rPr>
        <w:t>Los actores claves identificados son apicultores, Asociaciones y Cooperativas de Apicultores, INTA y Ministerio de Producción. A partir de la búsqueda de contactos se pudieron concretar 5 (cinco) entrevistas</w:t>
      </w:r>
      <w:r w:rsidR="00436576">
        <w:rPr>
          <w:rFonts w:ascii="Times New Roman" w:hAnsi="Times New Roman" w:cs="Times New Roman"/>
          <w:sz w:val="24"/>
          <w:szCs w:val="24"/>
        </w:rPr>
        <w:t xml:space="preserve">, realizadas entre los meses de noviembre 2018 y </w:t>
      </w:r>
      <w:r w:rsidR="00436576">
        <w:rPr>
          <w:rFonts w:ascii="Times New Roman" w:hAnsi="Times New Roman" w:cs="Times New Roman"/>
          <w:sz w:val="24"/>
          <w:szCs w:val="24"/>
        </w:rPr>
        <w:lastRenderedPageBreak/>
        <w:t>marzo 2019 a integrante del Ministerio de Producción de Santa Fe, ingeniero de INTA</w:t>
      </w:r>
      <w:r w:rsidR="00665C5F">
        <w:rPr>
          <w:rFonts w:ascii="Times New Roman" w:hAnsi="Times New Roman" w:cs="Times New Roman"/>
          <w:sz w:val="24"/>
          <w:szCs w:val="24"/>
        </w:rPr>
        <w:t>-</w:t>
      </w:r>
      <w:r w:rsidR="00436576">
        <w:rPr>
          <w:rFonts w:ascii="Times New Roman" w:hAnsi="Times New Roman" w:cs="Times New Roman"/>
          <w:sz w:val="24"/>
          <w:szCs w:val="24"/>
        </w:rPr>
        <w:t>Rafaela</w:t>
      </w:r>
      <w:r w:rsidR="00665C5F" w:rsidRPr="00665C5F">
        <w:rPr>
          <w:rFonts w:ascii="Times New Roman" w:hAnsi="Times New Roman" w:cs="Times New Roman"/>
          <w:sz w:val="24"/>
          <w:szCs w:val="24"/>
        </w:rPr>
        <w:t>, apicultor propietario de una cabaña apícola</w:t>
      </w:r>
      <w:r w:rsidR="0010421E" w:rsidRPr="00665C5F">
        <w:rPr>
          <w:rFonts w:ascii="Times New Roman" w:hAnsi="Times New Roman" w:cs="Times New Roman"/>
          <w:sz w:val="24"/>
          <w:szCs w:val="24"/>
        </w:rPr>
        <w:t xml:space="preserve"> y participa de una asociación de cabañas apícolas</w:t>
      </w:r>
      <w:r w:rsidRPr="00665C5F">
        <w:rPr>
          <w:rFonts w:ascii="Times New Roman" w:hAnsi="Times New Roman" w:cs="Times New Roman"/>
          <w:sz w:val="24"/>
          <w:szCs w:val="24"/>
        </w:rPr>
        <w:t xml:space="preserve">, </w:t>
      </w:r>
      <w:r w:rsidR="0010421E" w:rsidRPr="00665C5F">
        <w:rPr>
          <w:rFonts w:ascii="Times New Roman" w:hAnsi="Times New Roman" w:cs="Times New Roman"/>
          <w:sz w:val="24"/>
          <w:szCs w:val="24"/>
        </w:rPr>
        <w:t xml:space="preserve">otro </w:t>
      </w:r>
      <w:r w:rsidRPr="00665C5F">
        <w:rPr>
          <w:rFonts w:ascii="Times New Roman" w:hAnsi="Times New Roman" w:cs="Times New Roman"/>
          <w:sz w:val="24"/>
          <w:szCs w:val="24"/>
        </w:rPr>
        <w:t>apicultor que produce miel, cera y también hace servicios de polinización</w:t>
      </w:r>
      <w:r w:rsidR="00665C5F">
        <w:rPr>
          <w:rFonts w:ascii="Times New Roman" w:hAnsi="Times New Roman" w:cs="Times New Roman"/>
          <w:sz w:val="24"/>
          <w:szCs w:val="24"/>
        </w:rPr>
        <w:t xml:space="preserve"> y</w:t>
      </w:r>
      <w:r w:rsidRPr="00665C5F">
        <w:rPr>
          <w:rFonts w:ascii="Times New Roman" w:hAnsi="Times New Roman" w:cs="Times New Roman"/>
          <w:sz w:val="24"/>
          <w:szCs w:val="24"/>
        </w:rPr>
        <w:t xml:space="preserve"> a</w:t>
      </w:r>
      <w:r w:rsidR="0010421E" w:rsidRPr="00665C5F">
        <w:rPr>
          <w:rFonts w:ascii="Times New Roman" w:hAnsi="Times New Roman" w:cs="Times New Roman"/>
          <w:sz w:val="24"/>
          <w:szCs w:val="24"/>
        </w:rPr>
        <w:t xml:space="preserve"> un pequeño</w:t>
      </w:r>
      <w:r w:rsidRPr="00665C5F">
        <w:rPr>
          <w:rFonts w:ascii="Times New Roman" w:hAnsi="Times New Roman" w:cs="Times New Roman"/>
          <w:sz w:val="24"/>
          <w:szCs w:val="24"/>
        </w:rPr>
        <w:t xml:space="preserve"> apicultor.</w:t>
      </w:r>
      <w:r w:rsidRPr="549BF482">
        <w:rPr>
          <w:rFonts w:ascii="Times New Roman" w:hAnsi="Times New Roman" w:cs="Times New Roman"/>
          <w:sz w:val="24"/>
          <w:szCs w:val="24"/>
        </w:rPr>
        <w:t xml:space="preserve"> </w:t>
      </w:r>
      <w:r w:rsidRPr="00665C5F">
        <w:rPr>
          <w:rFonts w:ascii="Times New Roman" w:hAnsi="Times New Roman" w:cs="Times New Roman"/>
          <w:sz w:val="24"/>
          <w:szCs w:val="24"/>
        </w:rPr>
        <w:t>El guion de las entrevistas era semiestructurado, es decir, estaba compuesto</w:t>
      </w:r>
      <w:r w:rsidR="0010421E" w:rsidRPr="00665C5F">
        <w:rPr>
          <w:rFonts w:ascii="Times New Roman" w:hAnsi="Times New Roman" w:cs="Times New Roman"/>
          <w:sz w:val="24"/>
          <w:szCs w:val="24"/>
        </w:rPr>
        <w:t xml:space="preserve"> de</w:t>
      </w:r>
      <w:r w:rsidRPr="00665C5F">
        <w:rPr>
          <w:rFonts w:ascii="Times New Roman" w:hAnsi="Times New Roman" w:cs="Times New Roman"/>
          <w:sz w:val="24"/>
          <w:szCs w:val="24"/>
        </w:rPr>
        <w:t xml:space="preserve"> preguntas abiertas.</w:t>
      </w:r>
    </w:p>
    <w:p w14:paraId="354D3E0B" w14:textId="11F7D3A6" w:rsidR="00B9782B" w:rsidRPr="00B9782B" w:rsidRDefault="00B9782B" w:rsidP="008977EB">
      <w:pPr>
        <w:spacing w:after="120" w:line="360" w:lineRule="auto"/>
        <w:jc w:val="both"/>
        <w:rPr>
          <w:rFonts w:ascii="Times New Roman" w:hAnsi="Times New Roman" w:cs="Times New Roman"/>
          <w:sz w:val="24"/>
        </w:rPr>
      </w:pPr>
      <w:r w:rsidRPr="00B9782B">
        <w:rPr>
          <w:rFonts w:ascii="Times New Roman" w:hAnsi="Times New Roman" w:cs="Times New Roman"/>
          <w:sz w:val="24"/>
        </w:rPr>
        <w:t>La técnica utilizada para analizar las entrevistas se denomina Análisis Comparativo Constante. “Los procedimientos del método comparativo constante están diseñados para desarrollar un conjunto bien integrado de conceptos que brindan una explicación teórica completa de los fenómenos sociales en estudio. Una teoría fundamentada debería explicar y describir.” (</w:t>
      </w:r>
      <w:proofErr w:type="spellStart"/>
      <w:r w:rsidRPr="00B9782B">
        <w:rPr>
          <w:rFonts w:ascii="Times New Roman" w:hAnsi="Times New Roman" w:cs="Times New Roman"/>
          <w:sz w:val="24"/>
        </w:rPr>
        <w:t>Corbin</w:t>
      </w:r>
      <w:proofErr w:type="spellEnd"/>
      <w:r w:rsidRPr="00B9782B">
        <w:rPr>
          <w:rFonts w:ascii="Times New Roman" w:hAnsi="Times New Roman" w:cs="Times New Roman"/>
          <w:sz w:val="24"/>
        </w:rPr>
        <w:t xml:space="preserve"> and Strauss, 1990, p. 5)</w:t>
      </w:r>
      <w:r w:rsidR="00CB004D">
        <w:rPr>
          <w:rFonts w:ascii="Times New Roman" w:hAnsi="Times New Roman" w:cs="Times New Roman"/>
          <w:sz w:val="24"/>
        </w:rPr>
        <w:t>.</w:t>
      </w:r>
    </w:p>
    <w:p w14:paraId="6F520DB3" w14:textId="0C3A96F1" w:rsidR="00A80FC8" w:rsidRPr="00A80FC8" w:rsidRDefault="2AA68551" w:rsidP="2AA68551">
      <w:pPr>
        <w:spacing w:after="120" w:line="360" w:lineRule="auto"/>
        <w:jc w:val="both"/>
        <w:rPr>
          <w:rFonts w:ascii="Times New Roman" w:hAnsi="Times New Roman" w:cs="Times New Roman"/>
          <w:sz w:val="24"/>
          <w:szCs w:val="24"/>
        </w:rPr>
      </w:pPr>
      <w:r w:rsidRPr="2AA68551">
        <w:rPr>
          <w:rFonts w:ascii="Times New Roman" w:hAnsi="Times New Roman" w:cs="Times New Roman"/>
          <w:sz w:val="24"/>
          <w:szCs w:val="24"/>
        </w:rPr>
        <w:t xml:space="preserve">El Análisis Comparativo Constante consistió en realizar lectura de las entrevistas y comparar la información tratando de dar una denominación común a varios fragmentos que compartían una misma idea, esto se conoce como codificación abierta. Como las entrevistas se realizaron siguiendo un guion semiestructurado ya había categorías conceptuales incluidas en las mismas. Entonces, se partió de las categorías ya presentadas de relación entre actores, hechos innovativos y proceso de innovación, pero al mismo tiempo se daba lugar a nuevas categorías que pudieran surgir de las declaraciones de los actores claves. Luego, a cada categoría se proponía una gama completa de propiedades compuesta por las condiciones bajo las que varía, las interacciones de los actores, las estrategias y tácticas de estos y las principales consecuencias. Esta codificación alrededor de una categoría cada </w:t>
      </w:r>
      <w:proofErr w:type="gramStart"/>
      <w:r w:rsidRPr="2AA68551">
        <w:rPr>
          <w:rFonts w:ascii="Times New Roman" w:hAnsi="Times New Roman" w:cs="Times New Roman"/>
          <w:sz w:val="24"/>
          <w:szCs w:val="24"/>
        </w:rPr>
        <w:t>vez,</w:t>
      </w:r>
      <w:proofErr w:type="gramEnd"/>
      <w:r w:rsidRPr="2AA68551">
        <w:rPr>
          <w:rFonts w:ascii="Times New Roman" w:hAnsi="Times New Roman" w:cs="Times New Roman"/>
          <w:sz w:val="24"/>
          <w:szCs w:val="24"/>
        </w:rPr>
        <w:t xml:space="preserve"> terminó por desvelar las relaciones entre esa y otra(s) categoría(s) y sus subcategorías. Además, dentro de esta tarea se tomaron notas de análisis e interpretación, para registrar las ideas que fueron surgiendo durante la codificación. Una vez analizadas todas las entrevistas, se llegó a la conclusión de que hacer más entrevistas no iba a aportar información relevante, es decir, se llegó a un punto de saturación. En consecuencia, el paso siguiente fue hacer el análisis integrador de las categorías, las propiedades de las categorías y las </w:t>
      </w:r>
      <w:proofErr w:type="spellStart"/>
      <w:r w:rsidRPr="2AA68551">
        <w:rPr>
          <w:rFonts w:ascii="Times New Roman" w:hAnsi="Times New Roman" w:cs="Times New Roman"/>
          <w:sz w:val="24"/>
          <w:szCs w:val="24"/>
        </w:rPr>
        <w:t>hipótesis</w:t>
      </w:r>
      <w:proofErr w:type="spellEnd"/>
      <w:r w:rsidRPr="2AA68551">
        <w:rPr>
          <w:rFonts w:ascii="Times New Roman" w:hAnsi="Times New Roman" w:cs="Times New Roman"/>
          <w:sz w:val="24"/>
          <w:szCs w:val="24"/>
        </w:rPr>
        <w:t xml:space="preserve">. </w:t>
      </w:r>
    </w:p>
    <w:bookmarkEnd w:id="0"/>
    <w:p w14:paraId="39E486D6" w14:textId="77777777" w:rsidR="00F03C19" w:rsidRDefault="00A80FC8" w:rsidP="008977EB">
      <w:pPr>
        <w:spacing w:after="120" w:line="360" w:lineRule="auto"/>
        <w:jc w:val="both"/>
        <w:rPr>
          <w:rFonts w:ascii="Times New Roman" w:hAnsi="Times New Roman" w:cs="Times New Roman"/>
          <w:b/>
          <w:bCs/>
          <w:sz w:val="24"/>
        </w:rPr>
      </w:pPr>
      <w:r w:rsidRPr="00A80FC8">
        <w:rPr>
          <w:rFonts w:ascii="Times New Roman" w:hAnsi="Times New Roman" w:cs="Times New Roman"/>
          <w:b/>
          <w:bCs/>
          <w:sz w:val="24"/>
        </w:rPr>
        <w:t>RESULTADOS</w:t>
      </w:r>
    </w:p>
    <w:p w14:paraId="0F158E7F" w14:textId="7D6C17B0" w:rsidR="007838D7" w:rsidRDefault="007B558E" w:rsidP="008977EB">
      <w:pPr>
        <w:spacing w:after="120" w:line="360" w:lineRule="auto"/>
        <w:jc w:val="both"/>
        <w:rPr>
          <w:rFonts w:ascii="Times New Roman" w:hAnsi="Times New Roman" w:cs="Times New Roman"/>
          <w:b/>
          <w:bCs/>
          <w:sz w:val="24"/>
        </w:rPr>
      </w:pPr>
      <w:r>
        <w:rPr>
          <w:rFonts w:ascii="Times New Roman" w:hAnsi="Times New Roman" w:cs="Times New Roman"/>
          <w:b/>
          <w:bCs/>
          <w:sz w:val="24"/>
        </w:rPr>
        <w:t>Los productos apícolas argentinos</w:t>
      </w:r>
    </w:p>
    <w:p w14:paraId="49084DF1" w14:textId="2093D71D" w:rsidR="00F950CC" w:rsidRDefault="713B0AA5" w:rsidP="713B0AA5">
      <w:pPr>
        <w:spacing w:after="120" w:line="360" w:lineRule="auto"/>
        <w:jc w:val="both"/>
        <w:rPr>
          <w:rFonts w:ascii="Times New Roman" w:hAnsi="Times New Roman" w:cs="Times New Roman"/>
          <w:sz w:val="24"/>
          <w:szCs w:val="24"/>
        </w:rPr>
      </w:pPr>
      <w:r w:rsidRPr="713B0AA5">
        <w:rPr>
          <w:rFonts w:ascii="Times New Roman" w:hAnsi="Times New Roman" w:cs="Times New Roman"/>
          <w:sz w:val="24"/>
          <w:szCs w:val="24"/>
        </w:rPr>
        <w:t xml:space="preserve">La apicultura “es una actividad agropecuaria orientada a la crianza y cuidado de abejas (del género Apis) con el objeto de obtener los productos que ellas son capaces de elaborar, y posteriormente recolectarlos para el consumo humano. El principal aporte de las abejas </w:t>
      </w:r>
      <w:r w:rsidRPr="713B0AA5">
        <w:rPr>
          <w:rFonts w:ascii="Times New Roman" w:hAnsi="Times New Roman" w:cs="Times New Roman"/>
          <w:sz w:val="24"/>
          <w:szCs w:val="24"/>
        </w:rPr>
        <w:lastRenderedPageBreak/>
        <w:t xml:space="preserve">es la polinización de cultivos y la producción de miel.” (Ministerio de Agroindustria de la Provincia de Buenos Aires </w:t>
      </w:r>
      <w:r w:rsidRPr="713B0AA5">
        <w:rPr>
          <w:rFonts w:ascii="Times New Roman" w:hAnsi="Times New Roman" w:cs="Times New Roman"/>
          <w:i/>
          <w:iCs/>
          <w:sz w:val="24"/>
          <w:szCs w:val="24"/>
        </w:rPr>
        <w:t xml:space="preserve">et. </w:t>
      </w:r>
      <w:proofErr w:type="spellStart"/>
      <w:r w:rsidRPr="713B0AA5">
        <w:rPr>
          <w:rFonts w:ascii="Times New Roman" w:hAnsi="Times New Roman" w:cs="Times New Roman"/>
          <w:i/>
          <w:iCs/>
          <w:sz w:val="24"/>
          <w:szCs w:val="24"/>
        </w:rPr>
        <w:t>al</w:t>
      </w:r>
      <w:proofErr w:type="spellEnd"/>
      <w:r w:rsidRPr="713B0AA5">
        <w:rPr>
          <w:rFonts w:ascii="Times New Roman" w:hAnsi="Times New Roman" w:cs="Times New Roman"/>
          <w:i/>
          <w:iCs/>
          <w:sz w:val="24"/>
          <w:szCs w:val="24"/>
        </w:rPr>
        <w:t>.</w:t>
      </w:r>
      <w:r w:rsidRPr="713B0AA5">
        <w:rPr>
          <w:rFonts w:ascii="Times New Roman" w:hAnsi="Times New Roman" w:cs="Times New Roman"/>
          <w:sz w:val="24"/>
          <w:szCs w:val="24"/>
        </w:rPr>
        <w:t>, 2018, 11)</w:t>
      </w:r>
    </w:p>
    <w:p w14:paraId="5EA2EC0B" w14:textId="3AFC628F" w:rsidR="0062371A" w:rsidRDefault="2AA68551" w:rsidP="2AA68551">
      <w:pPr>
        <w:spacing w:after="120" w:line="360" w:lineRule="auto"/>
        <w:jc w:val="both"/>
        <w:rPr>
          <w:rFonts w:ascii="Times New Roman" w:hAnsi="Times New Roman" w:cs="Times New Roman"/>
          <w:sz w:val="24"/>
          <w:szCs w:val="24"/>
        </w:rPr>
      </w:pPr>
      <w:r w:rsidRPr="2AA68551">
        <w:rPr>
          <w:rFonts w:ascii="Times New Roman" w:hAnsi="Times New Roman" w:cs="Times New Roman"/>
          <w:sz w:val="24"/>
          <w:szCs w:val="24"/>
        </w:rPr>
        <w:t xml:space="preserve">En Argentina, la apicultura está reglamentada por diversos organismos - siendo los más importantes Ministerio de Agroindustria de la Nación, el Servicio Nacional de Seguridad Alimentaria (SENASA) y el Registro Nacional de Productores Apícolas (RENAPA) - que establecen el alcance y los límites de la actividad. Según la clasificación usada por RENAPA, los productos de la colmena son: miel, propóleo, cera, polen, jalea real, reinas, núcleos/paquetes, celdas reales y polinización. </w:t>
      </w:r>
      <w:proofErr w:type="gramStart"/>
      <w:r w:rsidRPr="2AA68551">
        <w:rPr>
          <w:rFonts w:ascii="Times New Roman" w:hAnsi="Times New Roman" w:cs="Times New Roman"/>
          <w:sz w:val="24"/>
          <w:szCs w:val="24"/>
        </w:rPr>
        <w:t>En relación a</w:t>
      </w:r>
      <w:proofErr w:type="gramEnd"/>
      <w:r w:rsidRPr="2AA68551">
        <w:rPr>
          <w:rFonts w:ascii="Times New Roman" w:hAnsi="Times New Roman" w:cs="Times New Roman"/>
          <w:sz w:val="24"/>
          <w:szCs w:val="24"/>
        </w:rPr>
        <w:t xml:space="preserve"> esto, las abejas trabajan para la producción de miel -que es su alimento- y los entrevistados declaran que es el producto más fácil de extraer. En consecuencia, la mayoría de la actividad apícola se orienta a la explotación de la miel. Por otro lado, estos productos una vez extraídos pueden ser envasados para consumo final o utilizados como insumo en la industria alimenticia, farmacológica, industrial, etc.</w:t>
      </w:r>
    </w:p>
    <w:p w14:paraId="3DEF4E7A" w14:textId="6E1A68B4" w:rsidR="005C1BF5" w:rsidRDefault="2AA68551" w:rsidP="2AA68551">
      <w:pPr>
        <w:spacing w:after="120" w:line="360" w:lineRule="auto"/>
        <w:jc w:val="both"/>
        <w:rPr>
          <w:rFonts w:ascii="Times New Roman" w:hAnsi="Times New Roman" w:cs="Times New Roman"/>
          <w:sz w:val="24"/>
          <w:szCs w:val="24"/>
        </w:rPr>
      </w:pPr>
      <w:r w:rsidRPr="2AA68551">
        <w:rPr>
          <w:rFonts w:ascii="Times New Roman" w:hAnsi="Times New Roman" w:cs="Times New Roman"/>
          <w:sz w:val="24"/>
          <w:szCs w:val="24"/>
        </w:rPr>
        <w:t xml:space="preserve">A nivel internacional, según datos de la FAO, en el año 2017 Argentina fue el tercer productor de miel y el segundo de cera de abejas. En cuanto a la producción de miel, tiene una participación del 4%, apenas por detrás de Turquía que concentra el 6% y muy por debajo de China que produce casi el 30% de miel a nivel mundial. Esto da cuenta de lo centralizada que se encuentra la producción de miel en el país asiático. </w:t>
      </w:r>
      <w:proofErr w:type="gramStart"/>
      <w:r w:rsidRPr="2AA68551">
        <w:rPr>
          <w:rFonts w:ascii="Times New Roman" w:hAnsi="Times New Roman" w:cs="Times New Roman"/>
          <w:sz w:val="24"/>
          <w:szCs w:val="24"/>
        </w:rPr>
        <w:t>En relación a</w:t>
      </w:r>
      <w:proofErr w:type="gramEnd"/>
      <w:r w:rsidRPr="2AA68551">
        <w:rPr>
          <w:rFonts w:ascii="Times New Roman" w:hAnsi="Times New Roman" w:cs="Times New Roman"/>
          <w:sz w:val="24"/>
          <w:szCs w:val="24"/>
        </w:rPr>
        <w:t xml:space="preserve"> la cera de abejas, la producción argentina concentra cerca del 12% del total mundial cuantificado (no hay datos en FAO sobre la producción china de cera de abejas), mientras que el mayor productor es Etiopia con un 13%.</w:t>
      </w:r>
    </w:p>
    <w:p w14:paraId="2BB5579F" w14:textId="4CDCE5B1" w:rsidR="00E235D3" w:rsidRDefault="713B0AA5" w:rsidP="713B0AA5">
      <w:pPr>
        <w:spacing w:after="120" w:line="360" w:lineRule="auto"/>
        <w:jc w:val="both"/>
        <w:rPr>
          <w:rFonts w:ascii="Times New Roman" w:hAnsi="Times New Roman" w:cs="Times New Roman"/>
          <w:sz w:val="24"/>
          <w:szCs w:val="24"/>
        </w:rPr>
      </w:pPr>
      <w:r w:rsidRPr="713B0AA5">
        <w:rPr>
          <w:rFonts w:ascii="Times New Roman" w:hAnsi="Times New Roman" w:cs="Times New Roman"/>
          <w:sz w:val="24"/>
          <w:szCs w:val="24"/>
        </w:rPr>
        <w:t xml:space="preserve">En Argentina, el bajo consumo </w:t>
      </w:r>
      <w:r w:rsidRPr="713B0AA5">
        <w:rPr>
          <w:rFonts w:ascii="Times New Roman" w:hAnsi="Times New Roman" w:cs="Times New Roman"/>
          <w:i/>
          <w:iCs/>
          <w:sz w:val="24"/>
          <w:szCs w:val="24"/>
        </w:rPr>
        <w:t>per cápita</w:t>
      </w:r>
      <w:r w:rsidRPr="713B0AA5">
        <w:rPr>
          <w:rFonts w:ascii="Times New Roman" w:hAnsi="Times New Roman" w:cs="Times New Roman"/>
          <w:sz w:val="24"/>
          <w:szCs w:val="24"/>
        </w:rPr>
        <w:t xml:space="preserve"> de miel da lugar a un mercado orientado a la exportación, donde un 5% se destina al consumo interno y el restante 95% se exporta (Estrada, 2015). </w:t>
      </w:r>
      <w:proofErr w:type="gramStart"/>
      <w:r w:rsidRPr="713B0AA5">
        <w:rPr>
          <w:rFonts w:ascii="Times New Roman" w:hAnsi="Times New Roman" w:cs="Times New Roman"/>
          <w:sz w:val="24"/>
          <w:szCs w:val="24"/>
        </w:rPr>
        <w:t>En relación a</w:t>
      </w:r>
      <w:proofErr w:type="gramEnd"/>
      <w:r w:rsidRPr="713B0AA5">
        <w:rPr>
          <w:rFonts w:ascii="Times New Roman" w:hAnsi="Times New Roman" w:cs="Times New Roman"/>
          <w:sz w:val="24"/>
          <w:szCs w:val="24"/>
        </w:rPr>
        <w:t xml:space="preserve"> esto, en el año 2017 fue el tercer exportador en toneladas y el segundo en cuanto a valores exportados, teniendo la miel un precio promedio de 2,6 </w:t>
      </w:r>
      <w:proofErr w:type="spellStart"/>
      <w:r w:rsidRPr="713B0AA5">
        <w:rPr>
          <w:rFonts w:ascii="Times New Roman" w:hAnsi="Times New Roman" w:cs="Times New Roman"/>
          <w:sz w:val="24"/>
          <w:szCs w:val="24"/>
        </w:rPr>
        <w:t>u$d</w:t>
      </w:r>
      <w:proofErr w:type="spellEnd"/>
      <w:r w:rsidRPr="713B0AA5">
        <w:rPr>
          <w:rFonts w:ascii="Times New Roman" w:hAnsi="Times New Roman" w:cs="Times New Roman"/>
          <w:sz w:val="24"/>
          <w:szCs w:val="24"/>
        </w:rPr>
        <w:t xml:space="preserve">/kg. Para ese mismo año, China reporto un precio promedio de casi 2,1 </w:t>
      </w:r>
      <w:proofErr w:type="spellStart"/>
      <w:r w:rsidRPr="713B0AA5">
        <w:rPr>
          <w:rFonts w:ascii="Times New Roman" w:hAnsi="Times New Roman" w:cs="Times New Roman"/>
          <w:sz w:val="24"/>
          <w:szCs w:val="24"/>
        </w:rPr>
        <w:t>u$d</w:t>
      </w:r>
      <w:proofErr w:type="spellEnd"/>
      <w:r w:rsidRPr="713B0AA5">
        <w:rPr>
          <w:rFonts w:ascii="Times New Roman" w:hAnsi="Times New Roman" w:cs="Times New Roman"/>
          <w:sz w:val="24"/>
          <w:szCs w:val="24"/>
        </w:rPr>
        <w:t>/kg, evidenciando así que la miel argentina tiene mejor rendimiento comercial. Por otro lado, observando el gráfico 1 se puede afirmar que nuestro país ha perdido paulatinamente participación en los valores exportados de miel luego de su máximo en 2006, hasta llegar a un mínimo de aproximadamente 7% en 2016 para luego recuperar levemente su aporte. Esto da cuenta la importancia a nivel global que ocupan los productos apícolas argentinos, afirmación que es reforzada por las declaraciones de los entrevistados, pero que no está exenta de una competencia internacional dinámica.</w:t>
      </w:r>
    </w:p>
    <w:p w14:paraId="28DAE06F" w14:textId="3B6B4EB8" w:rsidR="003F413E" w:rsidRDefault="005551A7" w:rsidP="008977EB">
      <w:pPr>
        <w:spacing w:after="120" w:line="360" w:lineRule="auto"/>
        <w:jc w:val="both"/>
        <w:rPr>
          <w:rFonts w:ascii="Times New Roman" w:hAnsi="Times New Roman" w:cs="Times New Roman"/>
          <w:sz w:val="24"/>
        </w:rPr>
      </w:pPr>
      <w:r>
        <w:rPr>
          <w:rFonts w:ascii="Times New Roman" w:hAnsi="Times New Roman" w:cs="Times New Roman"/>
          <w:noProof/>
          <w:sz w:val="24"/>
        </w:rPr>
        <w:lastRenderedPageBreak/>
        <w:drawing>
          <wp:anchor distT="0" distB="0" distL="114300" distR="114300" simplePos="0" relativeHeight="251657216" behindDoc="0" locked="0" layoutInCell="1" allowOverlap="1" wp14:anchorId="7F5ECA35" wp14:editId="0B66BD3B">
            <wp:simplePos x="0" y="0"/>
            <wp:positionH relativeFrom="margin">
              <wp:posOffset>-10160</wp:posOffset>
            </wp:positionH>
            <wp:positionV relativeFrom="paragraph">
              <wp:posOffset>2343785</wp:posOffset>
            </wp:positionV>
            <wp:extent cx="5403850" cy="2339975"/>
            <wp:effectExtent l="0" t="0" r="6350" b="317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3850" cy="2339975"/>
                    </a:xfrm>
                    <a:prstGeom prst="rect">
                      <a:avLst/>
                    </a:prstGeom>
                    <a:noFill/>
                  </pic:spPr>
                </pic:pic>
              </a:graphicData>
            </a:graphic>
            <wp14:sizeRelH relativeFrom="page">
              <wp14:pctWidth>0</wp14:pctWidth>
            </wp14:sizeRelH>
            <wp14:sizeRelV relativeFrom="page">
              <wp14:pctHeight>0</wp14:pctHeight>
            </wp14:sizeRelV>
          </wp:anchor>
        </w:drawing>
      </w:r>
      <w:r w:rsidR="003F413E">
        <w:rPr>
          <w:rFonts w:ascii="Times New Roman" w:hAnsi="Times New Roman" w:cs="Times New Roman"/>
          <w:sz w:val="24"/>
        </w:rPr>
        <w:t xml:space="preserve">En conclusión, mientras que la producción </w:t>
      </w:r>
      <w:r w:rsidR="00584C30">
        <w:rPr>
          <w:rFonts w:ascii="Times New Roman" w:hAnsi="Times New Roman" w:cs="Times New Roman"/>
          <w:sz w:val="24"/>
        </w:rPr>
        <w:t xml:space="preserve">de miel </w:t>
      </w:r>
      <w:r w:rsidR="003F413E">
        <w:rPr>
          <w:rFonts w:ascii="Times New Roman" w:hAnsi="Times New Roman" w:cs="Times New Roman"/>
          <w:sz w:val="24"/>
        </w:rPr>
        <w:t xml:space="preserve">se encuentra </w:t>
      </w:r>
      <w:r w:rsidR="00125331">
        <w:rPr>
          <w:rFonts w:ascii="Times New Roman" w:hAnsi="Times New Roman" w:cs="Times New Roman"/>
          <w:sz w:val="24"/>
        </w:rPr>
        <w:t>centralizada</w:t>
      </w:r>
      <w:r w:rsidR="003F413E">
        <w:rPr>
          <w:rFonts w:ascii="Times New Roman" w:hAnsi="Times New Roman" w:cs="Times New Roman"/>
          <w:sz w:val="24"/>
        </w:rPr>
        <w:t xml:space="preserve"> en China, no sucede lo mismo con l</w:t>
      </w:r>
      <w:r w:rsidR="00125331">
        <w:rPr>
          <w:rFonts w:ascii="Times New Roman" w:hAnsi="Times New Roman" w:cs="Times New Roman"/>
          <w:sz w:val="24"/>
        </w:rPr>
        <w:t>as exportaciones</w:t>
      </w:r>
      <w:r w:rsidR="003F413E">
        <w:rPr>
          <w:rFonts w:ascii="Times New Roman" w:hAnsi="Times New Roman" w:cs="Times New Roman"/>
          <w:sz w:val="24"/>
        </w:rPr>
        <w:t xml:space="preserve">. En este caso, el mercado de exportación de miel se encuentra muy repartido, tendiendo a cambiar la participación de cada </w:t>
      </w:r>
      <w:r w:rsidR="008402DA">
        <w:rPr>
          <w:rFonts w:ascii="Times New Roman" w:hAnsi="Times New Roman" w:cs="Times New Roman"/>
          <w:sz w:val="24"/>
        </w:rPr>
        <w:t>país</w:t>
      </w:r>
      <w:r w:rsidR="007B558E">
        <w:rPr>
          <w:rFonts w:ascii="Times New Roman" w:hAnsi="Times New Roman" w:cs="Times New Roman"/>
          <w:sz w:val="24"/>
        </w:rPr>
        <w:t xml:space="preserve"> en los años sucesivos</w:t>
      </w:r>
      <w:r w:rsidR="003F413E">
        <w:rPr>
          <w:rFonts w:ascii="Times New Roman" w:hAnsi="Times New Roman" w:cs="Times New Roman"/>
          <w:sz w:val="24"/>
        </w:rPr>
        <w:t xml:space="preserve">. </w:t>
      </w:r>
      <w:r w:rsidR="005E5026">
        <w:rPr>
          <w:rFonts w:ascii="Times New Roman" w:hAnsi="Times New Roman" w:cs="Times New Roman"/>
          <w:sz w:val="24"/>
        </w:rPr>
        <w:t>Asimismo,</w:t>
      </w:r>
      <w:r w:rsidR="003F413E">
        <w:rPr>
          <w:rFonts w:ascii="Times New Roman" w:hAnsi="Times New Roman" w:cs="Times New Roman"/>
          <w:sz w:val="24"/>
        </w:rPr>
        <w:t xml:space="preserve"> la actividad apícola</w:t>
      </w:r>
      <w:r w:rsidR="00125331">
        <w:rPr>
          <w:rFonts w:ascii="Times New Roman" w:hAnsi="Times New Roman" w:cs="Times New Roman"/>
          <w:sz w:val="24"/>
        </w:rPr>
        <w:t xml:space="preserve"> argentina</w:t>
      </w:r>
      <w:r w:rsidR="003F413E">
        <w:rPr>
          <w:rFonts w:ascii="Times New Roman" w:hAnsi="Times New Roman" w:cs="Times New Roman"/>
          <w:sz w:val="24"/>
        </w:rPr>
        <w:t xml:space="preserve"> al estar orientada al mercado internacional, por un lado, es una fuente de divisas para la economía local, </w:t>
      </w:r>
      <w:r w:rsidR="008402DA">
        <w:rPr>
          <w:rFonts w:ascii="Times New Roman" w:hAnsi="Times New Roman" w:cs="Times New Roman"/>
          <w:sz w:val="24"/>
        </w:rPr>
        <w:t>pero,</w:t>
      </w:r>
      <w:r w:rsidR="003F413E">
        <w:rPr>
          <w:rFonts w:ascii="Times New Roman" w:hAnsi="Times New Roman" w:cs="Times New Roman"/>
          <w:sz w:val="24"/>
        </w:rPr>
        <w:t xml:space="preserve"> por otro lado, expone a los productores a los vaivenes del comercio internacional. En este sentido, el rendimiento de la actividad está fuertemente influenciada por el valor del dólar y el acceso a los mercados externos.</w:t>
      </w:r>
    </w:p>
    <w:p w14:paraId="4B042412" w14:textId="2F1107F7" w:rsidR="00A7670A" w:rsidRDefault="549BF482" w:rsidP="549BF482">
      <w:pPr>
        <w:spacing w:after="120" w:line="360" w:lineRule="auto"/>
        <w:jc w:val="both"/>
        <w:rPr>
          <w:rFonts w:ascii="Times New Roman" w:hAnsi="Times New Roman" w:cs="Times New Roman"/>
          <w:sz w:val="24"/>
          <w:szCs w:val="24"/>
        </w:rPr>
      </w:pPr>
      <w:r w:rsidRPr="549BF482">
        <w:rPr>
          <w:rFonts w:ascii="Times New Roman" w:hAnsi="Times New Roman" w:cs="Times New Roman"/>
          <w:sz w:val="24"/>
          <w:szCs w:val="24"/>
        </w:rPr>
        <w:t xml:space="preserve">A nivel local, en agosto de 2017 en Argentina había un total de 20.566 apiarios inscriptos con 1.774.223 colmenas. Buenos Aires era significativamente la provincia con mayor cantidad de colmenas y apiarios, mientras que Santa Fe ocupa el cuarto lugar respecto de cantidad de apiarios y el quinto </w:t>
      </w:r>
      <w:proofErr w:type="gramStart"/>
      <w:r w:rsidRPr="549BF482">
        <w:rPr>
          <w:rFonts w:ascii="Times New Roman" w:hAnsi="Times New Roman" w:cs="Times New Roman"/>
          <w:sz w:val="24"/>
          <w:szCs w:val="24"/>
        </w:rPr>
        <w:t>en relación a</w:t>
      </w:r>
      <w:proofErr w:type="gramEnd"/>
      <w:r w:rsidRPr="549BF482">
        <w:rPr>
          <w:rFonts w:ascii="Times New Roman" w:hAnsi="Times New Roman" w:cs="Times New Roman"/>
          <w:sz w:val="24"/>
          <w:szCs w:val="24"/>
        </w:rPr>
        <w:t xml:space="preserve"> las colmenas. Entonces, la provincia concentra una proporción de colmenas muy por debajo que otras.</w:t>
      </w:r>
    </w:p>
    <w:tbl>
      <w:tblPr>
        <w:tblStyle w:val="Tablaconcuadrcula"/>
        <w:tblW w:w="5000" w:type="pct"/>
        <w:tblLook w:val="04A0" w:firstRow="1" w:lastRow="0" w:firstColumn="1" w:lastColumn="0" w:noHBand="0" w:noVBand="1"/>
      </w:tblPr>
      <w:tblGrid>
        <w:gridCol w:w="3529"/>
        <w:gridCol w:w="2488"/>
        <w:gridCol w:w="2487"/>
      </w:tblGrid>
      <w:tr w:rsidR="00A7670A" w:rsidRPr="00DC5DEB" w14:paraId="12BBD41E" w14:textId="77777777" w:rsidTr="008F1978">
        <w:trPr>
          <w:trHeight w:val="300"/>
        </w:trPr>
        <w:tc>
          <w:tcPr>
            <w:tcW w:w="5000" w:type="pct"/>
            <w:gridSpan w:val="3"/>
            <w:tcBorders>
              <w:top w:val="nil"/>
              <w:left w:val="nil"/>
              <w:bottom w:val="single" w:sz="4" w:space="0" w:color="auto"/>
              <w:right w:val="nil"/>
            </w:tcBorders>
            <w:noWrap/>
          </w:tcPr>
          <w:p w14:paraId="78E8B6DA" w14:textId="77777777" w:rsidR="00A7670A" w:rsidRPr="00DC5DEB" w:rsidRDefault="00A7670A" w:rsidP="008977EB">
            <w:pPr>
              <w:jc w:val="both"/>
              <w:rPr>
                <w:rFonts w:ascii="Times New Roman" w:hAnsi="Times New Roman" w:cs="Times New Roman"/>
                <w:sz w:val="24"/>
              </w:rPr>
            </w:pPr>
            <w:r>
              <w:rPr>
                <w:rFonts w:ascii="Times New Roman" w:hAnsi="Times New Roman" w:cs="Times New Roman"/>
                <w:sz w:val="24"/>
              </w:rPr>
              <w:t>TABLA 1: Porcentaje de colmenas y apiarios en las provincias argentinas en agosto de 2017</w:t>
            </w:r>
          </w:p>
        </w:tc>
      </w:tr>
      <w:tr w:rsidR="00A7670A" w:rsidRPr="007573CD" w14:paraId="23DCB325" w14:textId="77777777" w:rsidTr="008F1978">
        <w:trPr>
          <w:trHeight w:val="300"/>
        </w:trPr>
        <w:tc>
          <w:tcPr>
            <w:tcW w:w="2077" w:type="pct"/>
            <w:tcBorders>
              <w:top w:val="single" w:sz="4" w:space="0" w:color="auto"/>
              <w:left w:val="nil"/>
            </w:tcBorders>
            <w:noWrap/>
            <w:hideMark/>
          </w:tcPr>
          <w:p w14:paraId="4AC52D62" w14:textId="77777777" w:rsidR="00A7670A" w:rsidRPr="007573CD" w:rsidRDefault="00A7670A" w:rsidP="008977EB">
            <w:pPr>
              <w:jc w:val="both"/>
              <w:rPr>
                <w:rFonts w:ascii="Times New Roman" w:hAnsi="Times New Roman" w:cs="Times New Roman"/>
                <w:sz w:val="24"/>
              </w:rPr>
            </w:pPr>
            <w:r w:rsidRPr="007573CD">
              <w:rPr>
                <w:rFonts w:ascii="Times New Roman" w:hAnsi="Times New Roman" w:cs="Times New Roman"/>
                <w:sz w:val="24"/>
              </w:rPr>
              <w:t>Provincia</w:t>
            </w:r>
          </w:p>
        </w:tc>
        <w:tc>
          <w:tcPr>
            <w:tcW w:w="1462" w:type="pct"/>
            <w:tcBorders>
              <w:top w:val="single" w:sz="4" w:space="0" w:color="auto"/>
            </w:tcBorders>
            <w:noWrap/>
            <w:hideMark/>
          </w:tcPr>
          <w:p w14:paraId="096AE212" w14:textId="77777777" w:rsidR="00A7670A" w:rsidRPr="007573CD" w:rsidRDefault="00A7670A" w:rsidP="008977EB">
            <w:pPr>
              <w:jc w:val="both"/>
              <w:rPr>
                <w:rFonts w:ascii="Times New Roman" w:hAnsi="Times New Roman" w:cs="Times New Roman"/>
                <w:sz w:val="24"/>
              </w:rPr>
            </w:pPr>
            <w:r w:rsidRPr="007573CD">
              <w:rPr>
                <w:rFonts w:ascii="Times New Roman" w:hAnsi="Times New Roman" w:cs="Times New Roman"/>
                <w:sz w:val="24"/>
              </w:rPr>
              <w:t>Porcentaje de colmenas</w:t>
            </w:r>
          </w:p>
        </w:tc>
        <w:tc>
          <w:tcPr>
            <w:tcW w:w="1461" w:type="pct"/>
            <w:tcBorders>
              <w:top w:val="single" w:sz="4" w:space="0" w:color="auto"/>
              <w:right w:val="nil"/>
            </w:tcBorders>
            <w:noWrap/>
            <w:hideMark/>
          </w:tcPr>
          <w:p w14:paraId="646F7B5E" w14:textId="77777777" w:rsidR="00A7670A" w:rsidRPr="007573CD" w:rsidRDefault="00A7670A" w:rsidP="008977EB">
            <w:pPr>
              <w:jc w:val="both"/>
              <w:rPr>
                <w:rFonts w:ascii="Times New Roman" w:hAnsi="Times New Roman" w:cs="Times New Roman"/>
                <w:sz w:val="24"/>
              </w:rPr>
            </w:pPr>
            <w:r w:rsidRPr="007573CD">
              <w:rPr>
                <w:rFonts w:ascii="Times New Roman" w:hAnsi="Times New Roman" w:cs="Times New Roman"/>
                <w:sz w:val="24"/>
              </w:rPr>
              <w:t>Porcentaje de apiarios</w:t>
            </w:r>
          </w:p>
        </w:tc>
      </w:tr>
      <w:tr w:rsidR="00A7670A" w:rsidRPr="00DC5DEB" w14:paraId="388C3482" w14:textId="77777777" w:rsidTr="008F1978">
        <w:trPr>
          <w:trHeight w:val="300"/>
        </w:trPr>
        <w:tc>
          <w:tcPr>
            <w:tcW w:w="2077" w:type="pct"/>
            <w:tcBorders>
              <w:left w:val="nil"/>
            </w:tcBorders>
            <w:noWrap/>
            <w:hideMark/>
          </w:tcPr>
          <w:p w14:paraId="64D15ECB" w14:textId="77777777" w:rsidR="00A7670A" w:rsidRPr="00DC5DEB" w:rsidRDefault="00A7670A" w:rsidP="008977EB">
            <w:pPr>
              <w:jc w:val="both"/>
              <w:rPr>
                <w:rFonts w:ascii="Times New Roman" w:hAnsi="Times New Roman" w:cs="Times New Roman"/>
                <w:sz w:val="24"/>
              </w:rPr>
            </w:pPr>
            <w:r w:rsidRPr="00DC5DEB">
              <w:rPr>
                <w:rFonts w:ascii="Times New Roman" w:hAnsi="Times New Roman" w:cs="Times New Roman"/>
                <w:sz w:val="24"/>
              </w:rPr>
              <w:t>Buenos Aires</w:t>
            </w:r>
          </w:p>
        </w:tc>
        <w:tc>
          <w:tcPr>
            <w:tcW w:w="1462" w:type="pct"/>
            <w:noWrap/>
            <w:hideMark/>
          </w:tcPr>
          <w:p w14:paraId="4F2E6F1B" w14:textId="77777777" w:rsidR="00A7670A" w:rsidRPr="00DC5DEB" w:rsidRDefault="00A7670A" w:rsidP="008977EB">
            <w:pPr>
              <w:jc w:val="both"/>
              <w:rPr>
                <w:rFonts w:ascii="Times New Roman" w:hAnsi="Times New Roman" w:cs="Times New Roman"/>
                <w:sz w:val="24"/>
              </w:rPr>
            </w:pPr>
            <w:r w:rsidRPr="00DC5DEB">
              <w:rPr>
                <w:rFonts w:ascii="Times New Roman" w:hAnsi="Times New Roman" w:cs="Times New Roman"/>
                <w:sz w:val="24"/>
              </w:rPr>
              <w:t>33%</w:t>
            </w:r>
          </w:p>
        </w:tc>
        <w:tc>
          <w:tcPr>
            <w:tcW w:w="1461" w:type="pct"/>
            <w:tcBorders>
              <w:right w:val="nil"/>
            </w:tcBorders>
            <w:noWrap/>
            <w:hideMark/>
          </w:tcPr>
          <w:p w14:paraId="43694516" w14:textId="77777777" w:rsidR="00A7670A" w:rsidRPr="00DC5DEB" w:rsidRDefault="00A7670A" w:rsidP="008977EB">
            <w:pPr>
              <w:jc w:val="both"/>
              <w:rPr>
                <w:rFonts w:ascii="Times New Roman" w:hAnsi="Times New Roman" w:cs="Times New Roman"/>
                <w:sz w:val="24"/>
              </w:rPr>
            </w:pPr>
            <w:r w:rsidRPr="00DC5DEB">
              <w:rPr>
                <w:rFonts w:ascii="Times New Roman" w:hAnsi="Times New Roman" w:cs="Times New Roman"/>
                <w:sz w:val="24"/>
              </w:rPr>
              <w:t>35%</w:t>
            </w:r>
          </w:p>
        </w:tc>
      </w:tr>
      <w:tr w:rsidR="00A7670A" w:rsidRPr="00DC5DEB" w14:paraId="248870F9" w14:textId="77777777" w:rsidTr="008F1978">
        <w:trPr>
          <w:trHeight w:val="300"/>
        </w:trPr>
        <w:tc>
          <w:tcPr>
            <w:tcW w:w="2077" w:type="pct"/>
            <w:tcBorders>
              <w:left w:val="nil"/>
            </w:tcBorders>
            <w:noWrap/>
            <w:hideMark/>
          </w:tcPr>
          <w:p w14:paraId="75C73F0F" w14:textId="77777777" w:rsidR="00A7670A" w:rsidRPr="00DC5DEB" w:rsidRDefault="00A7670A" w:rsidP="008977EB">
            <w:pPr>
              <w:jc w:val="both"/>
              <w:rPr>
                <w:rFonts w:ascii="Times New Roman" w:hAnsi="Times New Roman" w:cs="Times New Roman"/>
                <w:sz w:val="24"/>
              </w:rPr>
            </w:pPr>
            <w:r w:rsidRPr="00DC5DEB">
              <w:rPr>
                <w:rFonts w:ascii="Times New Roman" w:hAnsi="Times New Roman" w:cs="Times New Roman"/>
                <w:sz w:val="24"/>
              </w:rPr>
              <w:t>Entre Ríos</w:t>
            </w:r>
          </w:p>
        </w:tc>
        <w:tc>
          <w:tcPr>
            <w:tcW w:w="1462" w:type="pct"/>
            <w:noWrap/>
            <w:hideMark/>
          </w:tcPr>
          <w:p w14:paraId="77CB0880" w14:textId="77777777" w:rsidR="00A7670A" w:rsidRPr="00DC5DEB" w:rsidRDefault="00A7670A" w:rsidP="008977EB">
            <w:pPr>
              <w:jc w:val="both"/>
              <w:rPr>
                <w:rFonts w:ascii="Times New Roman" w:hAnsi="Times New Roman" w:cs="Times New Roman"/>
                <w:sz w:val="24"/>
              </w:rPr>
            </w:pPr>
            <w:r w:rsidRPr="00DC5DEB">
              <w:rPr>
                <w:rFonts w:ascii="Times New Roman" w:hAnsi="Times New Roman" w:cs="Times New Roman"/>
                <w:sz w:val="24"/>
              </w:rPr>
              <w:t>25%</w:t>
            </w:r>
          </w:p>
        </w:tc>
        <w:tc>
          <w:tcPr>
            <w:tcW w:w="1461" w:type="pct"/>
            <w:tcBorders>
              <w:right w:val="nil"/>
            </w:tcBorders>
            <w:noWrap/>
            <w:hideMark/>
          </w:tcPr>
          <w:p w14:paraId="4311FFA0" w14:textId="77777777" w:rsidR="00A7670A" w:rsidRPr="00DC5DEB" w:rsidRDefault="00A7670A" w:rsidP="008977EB">
            <w:pPr>
              <w:jc w:val="both"/>
              <w:rPr>
                <w:rFonts w:ascii="Times New Roman" w:hAnsi="Times New Roman" w:cs="Times New Roman"/>
                <w:sz w:val="24"/>
              </w:rPr>
            </w:pPr>
            <w:r w:rsidRPr="00DC5DEB">
              <w:rPr>
                <w:rFonts w:ascii="Times New Roman" w:hAnsi="Times New Roman" w:cs="Times New Roman"/>
                <w:sz w:val="24"/>
              </w:rPr>
              <w:t>22%</w:t>
            </w:r>
          </w:p>
        </w:tc>
      </w:tr>
      <w:tr w:rsidR="00A7670A" w:rsidRPr="00DC5DEB" w14:paraId="4BB781D5" w14:textId="77777777" w:rsidTr="008F1978">
        <w:trPr>
          <w:trHeight w:val="300"/>
        </w:trPr>
        <w:tc>
          <w:tcPr>
            <w:tcW w:w="2077" w:type="pct"/>
            <w:tcBorders>
              <w:left w:val="nil"/>
            </w:tcBorders>
            <w:noWrap/>
            <w:hideMark/>
          </w:tcPr>
          <w:p w14:paraId="2162BDC0" w14:textId="77777777" w:rsidR="00A7670A" w:rsidRPr="00DC5DEB" w:rsidRDefault="00A7670A" w:rsidP="008977EB">
            <w:pPr>
              <w:jc w:val="both"/>
              <w:rPr>
                <w:rFonts w:ascii="Times New Roman" w:hAnsi="Times New Roman" w:cs="Times New Roman"/>
                <w:sz w:val="24"/>
              </w:rPr>
            </w:pPr>
            <w:r w:rsidRPr="00DC5DEB">
              <w:rPr>
                <w:rFonts w:ascii="Times New Roman" w:hAnsi="Times New Roman" w:cs="Times New Roman"/>
                <w:sz w:val="24"/>
              </w:rPr>
              <w:t>Córdoba</w:t>
            </w:r>
          </w:p>
        </w:tc>
        <w:tc>
          <w:tcPr>
            <w:tcW w:w="1462" w:type="pct"/>
            <w:noWrap/>
            <w:hideMark/>
          </w:tcPr>
          <w:p w14:paraId="6416388D" w14:textId="77777777" w:rsidR="00A7670A" w:rsidRPr="00DC5DEB" w:rsidRDefault="00A7670A" w:rsidP="008977EB">
            <w:pPr>
              <w:jc w:val="both"/>
              <w:rPr>
                <w:rFonts w:ascii="Times New Roman" w:hAnsi="Times New Roman" w:cs="Times New Roman"/>
                <w:sz w:val="24"/>
              </w:rPr>
            </w:pPr>
            <w:r w:rsidRPr="00DC5DEB">
              <w:rPr>
                <w:rFonts w:ascii="Times New Roman" w:hAnsi="Times New Roman" w:cs="Times New Roman"/>
                <w:sz w:val="24"/>
              </w:rPr>
              <w:t>10%</w:t>
            </w:r>
          </w:p>
        </w:tc>
        <w:tc>
          <w:tcPr>
            <w:tcW w:w="1461" w:type="pct"/>
            <w:tcBorders>
              <w:right w:val="nil"/>
            </w:tcBorders>
            <w:noWrap/>
            <w:hideMark/>
          </w:tcPr>
          <w:p w14:paraId="43847634" w14:textId="77777777" w:rsidR="00A7670A" w:rsidRPr="00DC5DEB" w:rsidRDefault="00A7670A" w:rsidP="008977EB">
            <w:pPr>
              <w:jc w:val="both"/>
              <w:rPr>
                <w:rFonts w:ascii="Times New Roman" w:hAnsi="Times New Roman" w:cs="Times New Roman"/>
                <w:sz w:val="24"/>
              </w:rPr>
            </w:pPr>
            <w:r w:rsidRPr="00DC5DEB">
              <w:rPr>
                <w:rFonts w:ascii="Times New Roman" w:hAnsi="Times New Roman" w:cs="Times New Roman"/>
                <w:sz w:val="24"/>
              </w:rPr>
              <w:t>8%</w:t>
            </w:r>
          </w:p>
        </w:tc>
      </w:tr>
      <w:tr w:rsidR="00A7670A" w:rsidRPr="00DC5DEB" w14:paraId="34152DF0" w14:textId="77777777" w:rsidTr="008F1978">
        <w:trPr>
          <w:trHeight w:val="300"/>
        </w:trPr>
        <w:tc>
          <w:tcPr>
            <w:tcW w:w="2077" w:type="pct"/>
            <w:tcBorders>
              <w:left w:val="nil"/>
            </w:tcBorders>
            <w:noWrap/>
            <w:hideMark/>
          </w:tcPr>
          <w:p w14:paraId="59FC9328" w14:textId="77777777" w:rsidR="00A7670A" w:rsidRPr="00DC5DEB" w:rsidRDefault="00A7670A" w:rsidP="008977EB">
            <w:pPr>
              <w:jc w:val="both"/>
              <w:rPr>
                <w:rFonts w:ascii="Times New Roman" w:hAnsi="Times New Roman" w:cs="Times New Roman"/>
                <w:sz w:val="24"/>
              </w:rPr>
            </w:pPr>
            <w:r w:rsidRPr="00DC5DEB">
              <w:rPr>
                <w:rFonts w:ascii="Times New Roman" w:hAnsi="Times New Roman" w:cs="Times New Roman"/>
                <w:sz w:val="24"/>
              </w:rPr>
              <w:t>Santa Fe</w:t>
            </w:r>
          </w:p>
        </w:tc>
        <w:tc>
          <w:tcPr>
            <w:tcW w:w="1462" w:type="pct"/>
            <w:noWrap/>
            <w:hideMark/>
          </w:tcPr>
          <w:p w14:paraId="49A64A03" w14:textId="77777777" w:rsidR="00A7670A" w:rsidRPr="00DC5DEB" w:rsidRDefault="00A7670A" w:rsidP="008977EB">
            <w:pPr>
              <w:jc w:val="both"/>
              <w:rPr>
                <w:rFonts w:ascii="Times New Roman" w:hAnsi="Times New Roman" w:cs="Times New Roman"/>
                <w:sz w:val="24"/>
              </w:rPr>
            </w:pPr>
            <w:r w:rsidRPr="00DC5DEB">
              <w:rPr>
                <w:rFonts w:ascii="Times New Roman" w:hAnsi="Times New Roman" w:cs="Times New Roman"/>
                <w:sz w:val="24"/>
              </w:rPr>
              <w:t>6%</w:t>
            </w:r>
          </w:p>
        </w:tc>
        <w:tc>
          <w:tcPr>
            <w:tcW w:w="1461" w:type="pct"/>
            <w:tcBorders>
              <w:right w:val="nil"/>
            </w:tcBorders>
            <w:noWrap/>
            <w:hideMark/>
          </w:tcPr>
          <w:p w14:paraId="0B721ED3" w14:textId="77777777" w:rsidR="00A7670A" w:rsidRPr="00DC5DEB" w:rsidRDefault="00A7670A" w:rsidP="008977EB">
            <w:pPr>
              <w:jc w:val="both"/>
              <w:rPr>
                <w:rFonts w:ascii="Times New Roman" w:hAnsi="Times New Roman" w:cs="Times New Roman"/>
                <w:sz w:val="24"/>
              </w:rPr>
            </w:pPr>
            <w:r w:rsidRPr="00DC5DEB">
              <w:rPr>
                <w:rFonts w:ascii="Times New Roman" w:hAnsi="Times New Roman" w:cs="Times New Roman"/>
                <w:sz w:val="24"/>
              </w:rPr>
              <w:t>7%</w:t>
            </w:r>
          </w:p>
        </w:tc>
      </w:tr>
      <w:tr w:rsidR="00A7670A" w:rsidRPr="00DC5DEB" w14:paraId="5669FE74" w14:textId="77777777" w:rsidTr="008F1978">
        <w:trPr>
          <w:trHeight w:val="300"/>
        </w:trPr>
        <w:tc>
          <w:tcPr>
            <w:tcW w:w="2077" w:type="pct"/>
            <w:tcBorders>
              <w:left w:val="nil"/>
            </w:tcBorders>
            <w:noWrap/>
            <w:hideMark/>
          </w:tcPr>
          <w:p w14:paraId="2B902D40" w14:textId="77777777" w:rsidR="00A7670A" w:rsidRPr="00DC5DEB" w:rsidRDefault="00A7670A" w:rsidP="008977EB">
            <w:pPr>
              <w:jc w:val="both"/>
              <w:rPr>
                <w:rFonts w:ascii="Times New Roman" w:hAnsi="Times New Roman" w:cs="Times New Roman"/>
                <w:sz w:val="24"/>
              </w:rPr>
            </w:pPr>
            <w:r w:rsidRPr="00DC5DEB">
              <w:rPr>
                <w:rFonts w:ascii="Times New Roman" w:hAnsi="Times New Roman" w:cs="Times New Roman"/>
                <w:sz w:val="24"/>
              </w:rPr>
              <w:t>Mendoza</w:t>
            </w:r>
          </w:p>
        </w:tc>
        <w:tc>
          <w:tcPr>
            <w:tcW w:w="1462" w:type="pct"/>
            <w:noWrap/>
            <w:hideMark/>
          </w:tcPr>
          <w:p w14:paraId="5524BAA7" w14:textId="77777777" w:rsidR="00A7670A" w:rsidRPr="00DC5DEB" w:rsidRDefault="00A7670A" w:rsidP="008977EB">
            <w:pPr>
              <w:jc w:val="both"/>
              <w:rPr>
                <w:rFonts w:ascii="Times New Roman" w:hAnsi="Times New Roman" w:cs="Times New Roman"/>
                <w:sz w:val="24"/>
              </w:rPr>
            </w:pPr>
            <w:r w:rsidRPr="00DC5DEB">
              <w:rPr>
                <w:rFonts w:ascii="Times New Roman" w:hAnsi="Times New Roman" w:cs="Times New Roman"/>
                <w:sz w:val="24"/>
              </w:rPr>
              <w:t>5%</w:t>
            </w:r>
          </w:p>
        </w:tc>
        <w:tc>
          <w:tcPr>
            <w:tcW w:w="1461" w:type="pct"/>
            <w:tcBorders>
              <w:right w:val="nil"/>
            </w:tcBorders>
            <w:noWrap/>
            <w:hideMark/>
          </w:tcPr>
          <w:p w14:paraId="7D1980AA" w14:textId="77777777" w:rsidR="00A7670A" w:rsidRPr="00DC5DEB" w:rsidRDefault="00A7670A" w:rsidP="008977EB">
            <w:pPr>
              <w:jc w:val="both"/>
              <w:rPr>
                <w:rFonts w:ascii="Times New Roman" w:hAnsi="Times New Roman" w:cs="Times New Roman"/>
                <w:sz w:val="24"/>
              </w:rPr>
            </w:pPr>
            <w:r w:rsidRPr="00DC5DEB">
              <w:rPr>
                <w:rFonts w:ascii="Times New Roman" w:hAnsi="Times New Roman" w:cs="Times New Roman"/>
                <w:sz w:val="24"/>
              </w:rPr>
              <w:t>7%</w:t>
            </w:r>
          </w:p>
        </w:tc>
      </w:tr>
      <w:tr w:rsidR="00A7670A" w:rsidRPr="00DC5DEB" w14:paraId="2B2A24E1" w14:textId="77777777" w:rsidTr="008F1978">
        <w:trPr>
          <w:trHeight w:val="300"/>
        </w:trPr>
        <w:tc>
          <w:tcPr>
            <w:tcW w:w="2077" w:type="pct"/>
            <w:tcBorders>
              <w:left w:val="nil"/>
            </w:tcBorders>
            <w:noWrap/>
            <w:hideMark/>
          </w:tcPr>
          <w:p w14:paraId="3B539C5B" w14:textId="77777777" w:rsidR="00A7670A" w:rsidRPr="00DC5DEB" w:rsidRDefault="00A7670A" w:rsidP="008977EB">
            <w:pPr>
              <w:jc w:val="both"/>
              <w:rPr>
                <w:rFonts w:ascii="Times New Roman" w:hAnsi="Times New Roman" w:cs="Times New Roman"/>
                <w:sz w:val="24"/>
              </w:rPr>
            </w:pPr>
            <w:r w:rsidRPr="00DC5DEB">
              <w:rPr>
                <w:rFonts w:ascii="Times New Roman" w:hAnsi="Times New Roman" w:cs="Times New Roman"/>
                <w:sz w:val="24"/>
              </w:rPr>
              <w:t>La Pampa</w:t>
            </w:r>
          </w:p>
        </w:tc>
        <w:tc>
          <w:tcPr>
            <w:tcW w:w="1462" w:type="pct"/>
            <w:noWrap/>
            <w:hideMark/>
          </w:tcPr>
          <w:p w14:paraId="11A21E56" w14:textId="77777777" w:rsidR="00A7670A" w:rsidRPr="00DC5DEB" w:rsidRDefault="00A7670A" w:rsidP="008977EB">
            <w:pPr>
              <w:jc w:val="both"/>
              <w:rPr>
                <w:rFonts w:ascii="Times New Roman" w:hAnsi="Times New Roman" w:cs="Times New Roman"/>
                <w:sz w:val="24"/>
              </w:rPr>
            </w:pPr>
            <w:r w:rsidRPr="00DC5DEB">
              <w:rPr>
                <w:rFonts w:ascii="Times New Roman" w:hAnsi="Times New Roman" w:cs="Times New Roman"/>
                <w:sz w:val="24"/>
              </w:rPr>
              <w:t>8%</w:t>
            </w:r>
          </w:p>
        </w:tc>
        <w:tc>
          <w:tcPr>
            <w:tcW w:w="1461" w:type="pct"/>
            <w:tcBorders>
              <w:right w:val="nil"/>
            </w:tcBorders>
            <w:noWrap/>
            <w:hideMark/>
          </w:tcPr>
          <w:p w14:paraId="13728377" w14:textId="77777777" w:rsidR="00A7670A" w:rsidRPr="00DC5DEB" w:rsidRDefault="00A7670A" w:rsidP="008977EB">
            <w:pPr>
              <w:jc w:val="both"/>
              <w:rPr>
                <w:rFonts w:ascii="Times New Roman" w:hAnsi="Times New Roman" w:cs="Times New Roman"/>
                <w:sz w:val="24"/>
              </w:rPr>
            </w:pPr>
            <w:r w:rsidRPr="00DC5DEB">
              <w:rPr>
                <w:rFonts w:ascii="Times New Roman" w:hAnsi="Times New Roman" w:cs="Times New Roman"/>
                <w:sz w:val="24"/>
              </w:rPr>
              <w:t>5%</w:t>
            </w:r>
          </w:p>
        </w:tc>
      </w:tr>
      <w:tr w:rsidR="00A7670A" w:rsidRPr="00DC5DEB" w14:paraId="62F410ED" w14:textId="77777777" w:rsidTr="008F1978">
        <w:trPr>
          <w:trHeight w:val="300"/>
        </w:trPr>
        <w:tc>
          <w:tcPr>
            <w:tcW w:w="2077" w:type="pct"/>
            <w:tcBorders>
              <w:left w:val="nil"/>
            </w:tcBorders>
            <w:noWrap/>
            <w:hideMark/>
          </w:tcPr>
          <w:p w14:paraId="0AD58B81" w14:textId="77777777" w:rsidR="00A7670A" w:rsidRPr="00DC5DEB" w:rsidRDefault="00A7670A" w:rsidP="008977EB">
            <w:pPr>
              <w:jc w:val="both"/>
              <w:rPr>
                <w:rFonts w:ascii="Times New Roman" w:hAnsi="Times New Roman" w:cs="Times New Roman"/>
                <w:sz w:val="24"/>
              </w:rPr>
            </w:pPr>
            <w:r w:rsidRPr="00DC5DEB">
              <w:rPr>
                <w:rFonts w:ascii="Times New Roman" w:hAnsi="Times New Roman" w:cs="Times New Roman"/>
                <w:sz w:val="24"/>
              </w:rPr>
              <w:t>Chaco</w:t>
            </w:r>
          </w:p>
        </w:tc>
        <w:tc>
          <w:tcPr>
            <w:tcW w:w="1462" w:type="pct"/>
            <w:noWrap/>
            <w:hideMark/>
          </w:tcPr>
          <w:p w14:paraId="3D559D71" w14:textId="77777777" w:rsidR="00A7670A" w:rsidRPr="00DC5DEB" w:rsidRDefault="00A7670A" w:rsidP="008977EB">
            <w:pPr>
              <w:jc w:val="both"/>
              <w:rPr>
                <w:rFonts w:ascii="Times New Roman" w:hAnsi="Times New Roman" w:cs="Times New Roman"/>
                <w:sz w:val="24"/>
              </w:rPr>
            </w:pPr>
            <w:r w:rsidRPr="00DC5DEB">
              <w:rPr>
                <w:rFonts w:ascii="Times New Roman" w:hAnsi="Times New Roman" w:cs="Times New Roman"/>
                <w:sz w:val="24"/>
              </w:rPr>
              <w:t>2%</w:t>
            </w:r>
          </w:p>
        </w:tc>
        <w:tc>
          <w:tcPr>
            <w:tcW w:w="1461" w:type="pct"/>
            <w:tcBorders>
              <w:right w:val="nil"/>
            </w:tcBorders>
            <w:noWrap/>
            <w:hideMark/>
          </w:tcPr>
          <w:p w14:paraId="1885E021" w14:textId="77777777" w:rsidR="00A7670A" w:rsidRPr="00DC5DEB" w:rsidRDefault="00A7670A" w:rsidP="008977EB">
            <w:pPr>
              <w:jc w:val="both"/>
              <w:rPr>
                <w:rFonts w:ascii="Times New Roman" w:hAnsi="Times New Roman" w:cs="Times New Roman"/>
                <w:sz w:val="24"/>
              </w:rPr>
            </w:pPr>
            <w:r w:rsidRPr="00DC5DEB">
              <w:rPr>
                <w:rFonts w:ascii="Times New Roman" w:hAnsi="Times New Roman" w:cs="Times New Roman"/>
                <w:sz w:val="24"/>
              </w:rPr>
              <w:t>3%</w:t>
            </w:r>
          </w:p>
        </w:tc>
      </w:tr>
      <w:tr w:rsidR="00A7670A" w:rsidRPr="00DC5DEB" w14:paraId="20405D62" w14:textId="77777777" w:rsidTr="008F1978">
        <w:trPr>
          <w:trHeight w:val="300"/>
        </w:trPr>
        <w:tc>
          <w:tcPr>
            <w:tcW w:w="2077" w:type="pct"/>
            <w:tcBorders>
              <w:left w:val="nil"/>
            </w:tcBorders>
            <w:noWrap/>
            <w:hideMark/>
          </w:tcPr>
          <w:p w14:paraId="483A441E" w14:textId="77777777" w:rsidR="00A7670A" w:rsidRPr="00DC5DEB" w:rsidRDefault="00A7670A" w:rsidP="008977EB">
            <w:pPr>
              <w:jc w:val="both"/>
              <w:rPr>
                <w:rFonts w:ascii="Times New Roman" w:hAnsi="Times New Roman" w:cs="Times New Roman"/>
                <w:sz w:val="24"/>
              </w:rPr>
            </w:pPr>
            <w:r w:rsidRPr="00DC5DEB">
              <w:rPr>
                <w:rFonts w:ascii="Times New Roman" w:hAnsi="Times New Roman" w:cs="Times New Roman"/>
                <w:sz w:val="24"/>
              </w:rPr>
              <w:t>Corrientes</w:t>
            </w:r>
          </w:p>
        </w:tc>
        <w:tc>
          <w:tcPr>
            <w:tcW w:w="1462" w:type="pct"/>
            <w:noWrap/>
            <w:hideMark/>
          </w:tcPr>
          <w:p w14:paraId="7E53FB93" w14:textId="77777777" w:rsidR="00A7670A" w:rsidRPr="00DC5DEB" w:rsidRDefault="00A7670A" w:rsidP="008977EB">
            <w:pPr>
              <w:jc w:val="both"/>
              <w:rPr>
                <w:rFonts w:ascii="Times New Roman" w:hAnsi="Times New Roman" w:cs="Times New Roman"/>
                <w:sz w:val="24"/>
              </w:rPr>
            </w:pPr>
            <w:r w:rsidRPr="00DC5DEB">
              <w:rPr>
                <w:rFonts w:ascii="Times New Roman" w:hAnsi="Times New Roman" w:cs="Times New Roman"/>
                <w:sz w:val="24"/>
              </w:rPr>
              <w:t>1%</w:t>
            </w:r>
          </w:p>
        </w:tc>
        <w:tc>
          <w:tcPr>
            <w:tcW w:w="1461" w:type="pct"/>
            <w:tcBorders>
              <w:right w:val="nil"/>
            </w:tcBorders>
            <w:noWrap/>
            <w:hideMark/>
          </w:tcPr>
          <w:p w14:paraId="76E73DF2" w14:textId="77777777" w:rsidR="00A7670A" w:rsidRPr="00DC5DEB" w:rsidRDefault="00A7670A" w:rsidP="008977EB">
            <w:pPr>
              <w:jc w:val="both"/>
              <w:rPr>
                <w:rFonts w:ascii="Times New Roman" w:hAnsi="Times New Roman" w:cs="Times New Roman"/>
                <w:sz w:val="24"/>
              </w:rPr>
            </w:pPr>
            <w:r w:rsidRPr="00DC5DEB">
              <w:rPr>
                <w:rFonts w:ascii="Times New Roman" w:hAnsi="Times New Roman" w:cs="Times New Roman"/>
                <w:sz w:val="24"/>
              </w:rPr>
              <w:t>3%</w:t>
            </w:r>
          </w:p>
        </w:tc>
      </w:tr>
      <w:tr w:rsidR="00A7670A" w:rsidRPr="00DC5DEB" w14:paraId="76F01AE7" w14:textId="77777777" w:rsidTr="008F1978">
        <w:trPr>
          <w:trHeight w:val="300"/>
        </w:trPr>
        <w:tc>
          <w:tcPr>
            <w:tcW w:w="2077" w:type="pct"/>
            <w:tcBorders>
              <w:left w:val="nil"/>
            </w:tcBorders>
            <w:noWrap/>
            <w:hideMark/>
          </w:tcPr>
          <w:p w14:paraId="604B44CD" w14:textId="77777777" w:rsidR="00A7670A" w:rsidRPr="00DC5DEB" w:rsidRDefault="00A7670A" w:rsidP="008977EB">
            <w:pPr>
              <w:jc w:val="both"/>
              <w:rPr>
                <w:rFonts w:ascii="Times New Roman" w:hAnsi="Times New Roman" w:cs="Times New Roman"/>
                <w:sz w:val="24"/>
              </w:rPr>
            </w:pPr>
            <w:r w:rsidRPr="00DC5DEB">
              <w:rPr>
                <w:rFonts w:ascii="Times New Roman" w:hAnsi="Times New Roman" w:cs="Times New Roman"/>
                <w:sz w:val="24"/>
              </w:rPr>
              <w:t>Santiago del Estero</w:t>
            </w:r>
          </w:p>
        </w:tc>
        <w:tc>
          <w:tcPr>
            <w:tcW w:w="1462" w:type="pct"/>
            <w:noWrap/>
            <w:hideMark/>
          </w:tcPr>
          <w:p w14:paraId="429B6243" w14:textId="77777777" w:rsidR="00A7670A" w:rsidRPr="00DC5DEB" w:rsidRDefault="00A7670A" w:rsidP="008977EB">
            <w:pPr>
              <w:jc w:val="both"/>
              <w:rPr>
                <w:rFonts w:ascii="Times New Roman" w:hAnsi="Times New Roman" w:cs="Times New Roman"/>
                <w:sz w:val="24"/>
              </w:rPr>
            </w:pPr>
            <w:r w:rsidRPr="00DC5DEB">
              <w:rPr>
                <w:rFonts w:ascii="Times New Roman" w:hAnsi="Times New Roman" w:cs="Times New Roman"/>
                <w:sz w:val="24"/>
              </w:rPr>
              <w:t>3%</w:t>
            </w:r>
          </w:p>
        </w:tc>
        <w:tc>
          <w:tcPr>
            <w:tcW w:w="1461" w:type="pct"/>
            <w:tcBorders>
              <w:right w:val="nil"/>
            </w:tcBorders>
            <w:noWrap/>
            <w:hideMark/>
          </w:tcPr>
          <w:p w14:paraId="5E156C7F" w14:textId="77777777" w:rsidR="00A7670A" w:rsidRPr="00DC5DEB" w:rsidRDefault="00A7670A" w:rsidP="008977EB">
            <w:pPr>
              <w:jc w:val="both"/>
              <w:rPr>
                <w:rFonts w:ascii="Times New Roman" w:hAnsi="Times New Roman" w:cs="Times New Roman"/>
                <w:sz w:val="24"/>
              </w:rPr>
            </w:pPr>
            <w:r w:rsidRPr="00DC5DEB">
              <w:rPr>
                <w:rFonts w:ascii="Times New Roman" w:hAnsi="Times New Roman" w:cs="Times New Roman"/>
                <w:sz w:val="24"/>
              </w:rPr>
              <w:t>2%</w:t>
            </w:r>
          </w:p>
        </w:tc>
      </w:tr>
      <w:tr w:rsidR="00A7670A" w:rsidRPr="00DC5DEB" w14:paraId="6133296E" w14:textId="77777777" w:rsidTr="008F1978">
        <w:trPr>
          <w:trHeight w:val="300"/>
        </w:trPr>
        <w:tc>
          <w:tcPr>
            <w:tcW w:w="2077" w:type="pct"/>
            <w:tcBorders>
              <w:left w:val="nil"/>
            </w:tcBorders>
            <w:noWrap/>
            <w:hideMark/>
          </w:tcPr>
          <w:p w14:paraId="7444F6CB" w14:textId="77777777" w:rsidR="00A7670A" w:rsidRPr="00DC5DEB" w:rsidRDefault="00A7670A" w:rsidP="008977EB">
            <w:pPr>
              <w:jc w:val="both"/>
              <w:rPr>
                <w:rFonts w:ascii="Times New Roman" w:hAnsi="Times New Roman" w:cs="Times New Roman"/>
                <w:sz w:val="24"/>
              </w:rPr>
            </w:pPr>
            <w:r w:rsidRPr="00DC5DEB">
              <w:rPr>
                <w:rFonts w:ascii="Times New Roman" w:hAnsi="Times New Roman" w:cs="Times New Roman"/>
                <w:sz w:val="24"/>
              </w:rPr>
              <w:t>Formosa</w:t>
            </w:r>
          </w:p>
        </w:tc>
        <w:tc>
          <w:tcPr>
            <w:tcW w:w="1462" w:type="pct"/>
            <w:noWrap/>
            <w:hideMark/>
          </w:tcPr>
          <w:p w14:paraId="14BCB2B9" w14:textId="77777777" w:rsidR="00A7670A" w:rsidRPr="00DC5DEB" w:rsidRDefault="00A7670A" w:rsidP="008977EB">
            <w:pPr>
              <w:jc w:val="both"/>
              <w:rPr>
                <w:rFonts w:ascii="Times New Roman" w:hAnsi="Times New Roman" w:cs="Times New Roman"/>
                <w:sz w:val="24"/>
              </w:rPr>
            </w:pPr>
            <w:r w:rsidRPr="00DC5DEB">
              <w:rPr>
                <w:rFonts w:ascii="Times New Roman" w:hAnsi="Times New Roman" w:cs="Times New Roman"/>
                <w:sz w:val="24"/>
              </w:rPr>
              <w:t>1%</w:t>
            </w:r>
          </w:p>
        </w:tc>
        <w:tc>
          <w:tcPr>
            <w:tcW w:w="1461" w:type="pct"/>
            <w:tcBorders>
              <w:right w:val="nil"/>
            </w:tcBorders>
            <w:noWrap/>
            <w:hideMark/>
          </w:tcPr>
          <w:p w14:paraId="2621291E" w14:textId="77777777" w:rsidR="00A7670A" w:rsidRPr="00DC5DEB" w:rsidRDefault="00A7670A" w:rsidP="008977EB">
            <w:pPr>
              <w:jc w:val="both"/>
              <w:rPr>
                <w:rFonts w:ascii="Times New Roman" w:hAnsi="Times New Roman" w:cs="Times New Roman"/>
                <w:sz w:val="24"/>
              </w:rPr>
            </w:pPr>
            <w:r w:rsidRPr="00DC5DEB">
              <w:rPr>
                <w:rFonts w:ascii="Times New Roman" w:hAnsi="Times New Roman" w:cs="Times New Roman"/>
                <w:sz w:val="24"/>
              </w:rPr>
              <w:t>2%</w:t>
            </w:r>
          </w:p>
        </w:tc>
      </w:tr>
      <w:tr w:rsidR="00A7670A" w:rsidRPr="00DC5DEB" w14:paraId="62DCDAFF" w14:textId="77777777" w:rsidTr="008F1978">
        <w:trPr>
          <w:trHeight w:val="300"/>
        </w:trPr>
        <w:tc>
          <w:tcPr>
            <w:tcW w:w="2077" w:type="pct"/>
            <w:tcBorders>
              <w:left w:val="nil"/>
            </w:tcBorders>
            <w:noWrap/>
            <w:hideMark/>
          </w:tcPr>
          <w:p w14:paraId="02C95062" w14:textId="77777777" w:rsidR="00A7670A" w:rsidRPr="00DC5DEB" w:rsidRDefault="00A7670A" w:rsidP="008977EB">
            <w:pPr>
              <w:jc w:val="both"/>
              <w:rPr>
                <w:rFonts w:ascii="Times New Roman" w:hAnsi="Times New Roman" w:cs="Times New Roman"/>
                <w:sz w:val="24"/>
              </w:rPr>
            </w:pPr>
            <w:r w:rsidRPr="00DC5DEB">
              <w:rPr>
                <w:rFonts w:ascii="Times New Roman" w:hAnsi="Times New Roman" w:cs="Times New Roman"/>
                <w:sz w:val="24"/>
              </w:rPr>
              <w:t>San Luis</w:t>
            </w:r>
          </w:p>
        </w:tc>
        <w:tc>
          <w:tcPr>
            <w:tcW w:w="1462" w:type="pct"/>
            <w:noWrap/>
            <w:hideMark/>
          </w:tcPr>
          <w:p w14:paraId="001D76E7" w14:textId="77777777" w:rsidR="00A7670A" w:rsidRPr="00DC5DEB" w:rsidRDefault="00A7670A" w:rsidP="008977EB">
            <w:pPr>
              <w:jc w:val="both"/>
              <w:rPr>
                <w:rFonts w:ascii="Times New Roman" w:hAnsi="Times New Roman" w:cs="Times New Roman"/>
                <w:sz w:val="24"/>
              </w:rPr>
            </w:pPr>
            <w:r w:rsidRPr="00DC5DEB">
              <w:rPr>
                <w:rFonts w:ascii="Times New Roman" w:hAnsi="Times New Roman" w:cs="Times New Roman"/>
                <w:sz w:val="24"/>
              </w:rPr>
              <w:t>2%</w:t>
            </w:r>
          </w:p>
        </w:tc>
        <w:tc>
          <w:tcPr>
            <w:tcW w:w="1461" w:type="pct"/>
            <w:tcBorders>
              <w:right w:val="nil"/>
            </w:tcBorders>
            <w:noWrap/>
            <w:hideMark/>
          </w:tcPr>
          <w:p w14:paraId="05673159" w14:textId="77777777" w:rsidR="00A7670A" w:rsidRPr="00DC5DEB" w:rsidRDefault="00A7670A" w:rsidP="008977EB">
            <w:pPr>
              <w:jc w:val="both"/>
              <w:rPr>
                <w:rFonts w:ascii="Times New Roman" w:hAnsi="Times New Roman" w:cs="Times New Roman"/>
                <w:sz w:val="24"/>
              </w:rPr>
            </w:pPr>
            <w:r w:rsidRPr="00DC5DEB">
              <w:rPr>
                <w:rFonts w:ascii="Times New Roman" w:hAnsi="Times New Roman" w:cs="Times New Roman"/>
                <w:sz w:val="24"/>
              </w:rPr>
              <w:t>1%</w:t>
            </w:r>
          </w:p>
        </w:tc>
      </w:tr>
      <w:tr w:rsidR="00A7670A" w:rsidRPr="00DC5DEB" w14:paraId="630FA146" w14:textId="77777777" w:rsidTr="008F1978">
        <w:trPr>
          <w:trHeight w:val="300"/>
        </w:trPr>
        <w:tc>
          <w:tcPr>
            <w:tcW w:w="2077" w:type="pct"/>
            <w:tcBorders>
              <w:left w:val="nil"/>
            </w:tcBorders>
            <w:noWrap/>
            <w:hideMark/>
          </w:tcPr>
          <w:p w14:paraId="4DCA5704" w14:textId="77777777" w:rsidR="00A7670A" w:rsidRPr="00DC5DEB" w:rsidRDefault="00A7670A" w:rsidP="008977EB">
            <w:pPr>
              <w:jc w:val="both"/>
              <w:rPr>
                <w:rFonts w:ascii="Times New Roman" w:hAnsi="Times New Roman" w:cs="Times New Roman"/>
                <w:sz w:val="24"/>
              </w:rPr>
            </w:pPr>
            <w:r w:rsidRPr="00DC5DEB">
              <w:rPr>
                <w:rFonts w:ascii="Times New Roman" w:hAnsi="Times New Roman" w:cs="Times New Roman"/>
                <w:sz w:val="24"/>
              </w:rPr>
              <w:lastRenderedPageBreak/>
              <w:t>Rio Negro</w:t>
            </w:r>
          </w:p>
        </w:tc>
        <w:tc>
          <w:tcPr>
            <w:tcW w:w="1462" w:type="pct"/>
            <w:noWrap/>
            <w:hideMark/>
          </w:tcPr>
          <w:p w14:paraId="66790C91" w14:textId="77777777" w:rsidR="00A7670A" w:rsidRPr="00DC5DEB" w:rsidRDefault="00A7670A" w:rsidP="008977EB">
            <w:pPr>
              <w:jc w:val="both"/>
              <w:rPr>
                <w:rFonts w:ascii="Times New Roman" w:hAnsi="Times New Roman" w:cs="Times New Roman"/>
                <w:sz w:val="24"/>
              </w:rPr>
            </w:pPr>
            <w:r w:rsidRPr="00DC5DEB">
              <w:rPr>
                <w:rFonts w:ascii="Times New Roman" w:hAnsi="Times New Roman" w:cs="Times New Roman"/>
                <w:sz w:val="24"/>
              </w:rPr>
              <w:t>1%</w:t>
            </w:r>
          </w:p>
        </w:tc>
        <w:tc>
          <w:tcPr>
            <w:tcW w:w="1461" w:type="pct"/>
            <w:tcBorders>
              <w:right w:val="nil"/>
            </w:tcBorders>
            <w:noWrap/>
            <w:hideMark/>
          </w:tcPr>
          <w:p w14:paraId="4CE407E4" w14:textId="77777777" w:rsidR="00A7670A" w:rsidRPr="00DC5DEB" w:rsidRDefault="00A7670A" w:rsidP="008977EB">
            <w:pPr>
              <w:jc w:val="both"/>
              <w:rPr>
                <w:rFonts w:ascii="Times New Roman" w:hAnsi="Times New Roman" w:cs="Times New Roman"/>
                <w:sz w:val="24"/>
              </w:rPr>
            </w:pPr>
            <w:r w:rsidRPr="00DC5DEB">
              <w:rPr>
                <w:rFonts w:ascii="Times New Roman" w:hAnsi="Times New Roman" w:cs="Times New Roman"/>
                <w:sz w:val="24"/>
              </w:rPr>
              <w:t>1%</w:t>
            </w:r>
          </w:p>
        </w:tc>
      </w:tr>
      <w:tr w:rsidR="00A7670A" w:rsidRPr="00DC5DEB" w14:paraId="2B5C1A05" w14:textId="77777777" w:rsidTr="008F1978">
        <w:trPr>
          <w:trHeight w:val="300"/>
        </w:trPr>
        <w:tc>
          <w:tcPr>
            <w:tcW w:w="2077" w:type="pct"/>
            <w:tcBorders>
              <w:left w:val="nil"/>
            </w:tcBorders>
            <w:noWrap/>
            <w:hideMark/>
          </w:tcPr>
          <w:p w14:paraId="69AAE666" w14:textId="47E71A16" w:rsidR="00A7670A" w:rsidRPr="00DC5DEB" w:rsidRDefault="008402DA" w:rsidP="008977EB">
            <w:pPr>
              <w:jc w:val="both"/>
              <w:rPr>
                <w:rFonts w:ascii="Times New Roman" w:hAnsi="Times New Roman" w:cs="Times New Roman"/>
                <w:sz w:val="24"/>
              </w:rPr>
            </w:pPr>
            <w:r w:rsidRPr="00DC5DEB">
              <w:rPr>
                <w:rFonts w:ascii="Times New Roman" w:hAnsi="Times New Roman" w:cs="Times New Roman"/>
                <w:sz w:val="24"/>
              </w:rPr>
              <w:t>Tucumán</w:t>
            </w:r>
          </w:p>
        </w:tc>
        <w:tc>
          <w:tcPr>
            <w:tcW w:w="1462" w:type="pct"/>
            <w:noWrap/>
            <w:hideMark/>
          </w:tcPr>
          <w:p w14:paraId="5C55CD71" w14:textId="77777777" w:rsidR="00A7670A" w:rsidRPr="00DC5DEB" w:rsidRDefault="00A7670A" w:rsidP="008977EB">
            <w:pPr>
              <w:jc w:val="both"/>
              <w:rPr>
                <w:rFonts w:ascii="Times New Roman" w:hAnsi="Times New Roman" w:cs="Times New Roman"/>
                <w:sz w:val="24"/>
              </w:rPr>
            </w:pPr>
            <w:r w:rsidRPr="00DC5DEB">
              <w:rPr>
                <w:rFonts w:ascii="Times New Roman" w:hAnsi="Times New Roman" w:cs="Times New Roman"/>
                <w:sz w:val="24"/>
              </w:rPr>
              <w:t>1%</w:t>
            </w:r>
          </w:p>
        </w:tc>
        <w:tc>
          <w:tcPr>
            <w:tcW w:w="1461" w:type="pct"/>
            <w:tcBorders>
              <w:right w:val="nil"/>
            </w:tcBorders>
            <w:noWrap/>
            <w:hideMark/>
          </w:tcPr>
          <w:p w14:paraId="62B74197" w14:textId="77777777" w:rsidR="00A7670A" w:rsidRPr="00DC5DEB" w:rsidRDefault="00A7670A" w:rsidP="008977EB">
            <w:pPr>
              <w:jc w:val="both"/>
              <w:rPr>
                <w:rFonts w:ascii="Times New Roman" w:hAnsi="Times New Roman" w:cs="Times New Roman"/>
                <w:sz w:val="24"/>
              </w:rPr>
            </w:pPr>
            <w:r w:rsidRPr="00DC5DEB">
              <w:rPr>
                <w:rFonts w:ascii="Times New Roman" w:hAnsi="Times New Roman" w:cs="Times New Roman"/>
                <w:sz w:val="24"/>
              </w:rPr>
              <w:t>1%</w:t>
            </w:r>
          </w:p>
        </w:tc>
      </w:tr>
      <w:tr w:rsidR="00A7670A" w:rsidRPr="00DC5DEB" w14:paraId="60C65975" w14:textId="77777777" w:rsidTr="008F1978">
        <w:trPr>
          <w:trHeight w:val="300"/>
        </w:trPr>
        <w:tc>
          <w:tcPr>
            <w:tcW w:w="2077" w:type="pct"/>
            <w:tcBorders>
              <w:left w:val="nil"/>
              <w:bottom w:val="single" w:sz="4" w:space="0" w:color="auto"/>
            </w:tcBorders>
            <w:noWrap/>
            <w:hideMark/>
          </w:tcPr>
          <w:p w14:paraId="075EF555" w14:textId="77777777" w:rsidR="00A7670A" w:rsidRPr="00DC5DEB" w:rsidRDefault="00A7670A" w:rsidP="008977EB">
            <w:pPr>
              <w:jc w:val="both"/>
              <w:rPr>
                <w:rFonts w:ascii="Times New Roman" w:hAnsi="Times New Roman" w:cs="Times New Roman"/>
                <w:sz w:val="24"/>
              </w:rPr>
            </w:pPr>
            <w:r w:rsidRPr="00DC5DEB">
              <w:rPr>
                <w:rFonts w:ascii="Times New Roman" w:hAnsi="Times New Roman" w:cs="Times New Roman"/>
                <w:sz w:val="24"/>
              </w:rPr>
              <w:t>Resto</w:t>
            </w:r>
          </w:p>
        </w:tc>
        <w:tc>
          <w:tcPr>
            <w:tcW w:w="1462" w:type="pct"/>
            <w:tcBorders>
              <w:bottom w:val="single" w:sz="4" w:space="0" w:color="auto"/>
            </w:tcBorders>
            <w:noWrap/>
            <w:hideMark/>
          </w:tcPr>
          <w:p w14:paraId="60F6643E" w14:textId="77777777" w:rsidR="00A7670A" w:rsidRPr="00DC5DEB" w:rsidRDefault="00A7670A" w:rsidP="008977EB">
            <w:pPr>
              <w:jc w:val="both"/>
              <w:rPr>
                <w:rFonts w:ascii="Times New Roman" w:hAnsi="Times New Roman" w:cs="Times New Roman"/>
                <w:sz w:val="24"/>
              </w:rPr>
            </w:pPr>
            <w:r w:rsidRPr="00DC5DEB">
              <w:rPr>
                <w:rFonts w:ascii="Times New Roman" w:hAnsi="Times New Roman" w:cs="Times New Roman"/>
                <w:sz w:val="24"/>
              </w:rPr>
              <w:t>1%</w:t>
            </w:r>
          </w:p>
        </w:tc>
        <w:tc>
          <w:tcPr>
            <w:tcW w:w="1461" w:type="pct"/>
            <w:tcBorders>
              <w:bottom w:val="single" w:sz="4" w:space="0" w:color="auto"/>
              <w:right w:val="nil"/>
            </w:tcBorders>
            <w:noWrap/>
            <w:hideMark/>
          </w:tcPr>
          <w:p w14:paraId="6770785C" w14:textId="77777777" w:rsidR="00A7670A" w:rsidRPr="00DC5DEB" w:rsidRDefault="00A7670A" w:rsidP="008977EB">
            <w:pPr>
              <w:jc w:val="both"/>
              <w:rPr>
                <w:rFonts w:ascii="Times New Roman" w:hAnsi="Times New Roman" w:cs="Times New Roman"/>
                <w:sz w:val="24"/>
              </w:rPr>
            </w:pPr>
            <w:r w:rsidRPr="00DC5DEB">
              <w:rPr>
                <w:rFonts w:ascii="Times New Roman" w:hAnsi="Times New Roman" w:cs="Times New Roman"/>
                <w:sz w:val="24"/>
              </w:rPr>
              <w:t>3%</w:t>
            </w:r>
          </w:p>
        </w:tc>
      </w:tr>
      <w:tr w:rsidR="00A7670A" w:rsidRPr="00DC5DEB" w14:paraId="4A0F3D6B" w14:textId="77777777" w:rsidTr="008F1978">
        <w:trPr>
          <w:trHeight w:val="300"/>
        </w:trPr>
        <w:tc>
          <w:tcPr>
            <w:tcW w:w="5000" w:type="pct"/>
            <w:gridSpan w:val="3"/>
            <w:tcBorders>
              <w:top w:val="single" w:sz="4" w:space="0" w:color="auto"/>
              <w:left w:val="nil"/>
              <w:bottom w:val="nil"/>
              <w:right w:val="nil"/>
            </w:tcBorders>
            <w:noWrap/>
          </w:tcPr>
          <w:p w14:paraId="3462B6E5" w14:textId="77777777" w:rsidR="00A7670A" w:rsidRPr="00DC5DEB" w:rsidRDefault="00A7670A" w:rsidP="008977EB">
            <w:pPr>
              <w:spacing w:after="120"/>
              <w:jc w:val="both"/>
              <w:rPr>
                <w:rFonts w:ascii="Times New Roman" w:hAnsi="Times New Roman" w:cs="Times New Roman"/>
                <w:sz w:val="24"/>
              </w:rPr>
            </w:pPr>
            <w:r>
              <w:rPr>
                <w:rFonts w:ascii="Times New Roman" w:hAnsi="Times New Roman" w:cs="Times New Roman"/>
                <w:sz w:val="24"/>
              </w:rPr>
              <w:t>Fuente: elaboración propia en base a RENAPA (2018)</w:t>
            </w:r>
          </w:p>
        </w:tc>
      </w:tr>
    </w:tbl>
    <w:p w14:paraId="6F9BE745" w14:textId="75F0A710" w:rsidR="00A7670A" w:rsidRDefault="00A15BBE" w:rsidP="549BF482">
      <w:pPr>
        <w:spacing w:after="120" w:line="360" w:lineRule="auto"/>
        <w:jc w:val="both"/>
        <w:rPr>
          <w:rFonts w:ascii="Times New Roman" w:hAnsi="Times New Roman" w:cs="Times New Roman"/>
          <w:sz w:val="24"/>
          <w:szCs w:val="24"/>
        </w:rPr>
      </w:pPr>
      <w:r w:rsidRPr="549BF482">
        <w:rPr>
          <w:rFonts w:ascii="Times New Roman" w:hAnsi="Times New Roman" w:cs="Times New Roman"/>
          <w:sz w:val="24"/>
          <w:szCs w:val="24"/>
        </w:rPr>
        <w:t>La</w:t>
      </w:r>
      <w:r w:rsidR="0009384B" w:rsidRPr="549BF482">
        <w:rPr>
          <w:rFonts w:ascii="Times New Roman" w:hAnsi="Times New Roman" w:cs="Times New Roman"/>
          <w:sz w:val="24"/>
          <w:szCs w:val="24"/>
        </w:rPr>
        <w:t>s</w:t>
      </w:r>
      <w:r w:rsidRPr="549BF482">
        <w:rPr>
          <w:rFonts w:ascii="Times New Roman" w:hAnsi="Times New Roman" w:cs="Times New Roman"/>
          <w:sz w:val="24"/>
          <w:szCs w:val="24"/>
        </w:rPr>
        <w:t xml:space="preserve"> exportaciones argentinas de productos apícolas, según los datos relevados por el INDEC, </w:t>
      </w:r>
      <w:r w:rsidR="00EF3EE0" w:rsidRPr="549BF482">
        <w:rPr>
          <w:rFonts w:ascii="Times New Roman" w:hAnsi="Times New Roman" w:cs="Times New Roman"/>
          <w:sz w:val="24"/>
          <w:szCs w:val="24"/>
        </w:rPr>
        <w:t>están</w:t>
      </w:r>
      <w:r w:rsidRPr="549BF482">
        <w:rPr>
          <w:rFonts w:ascii="Times New Roman" w:hAnsi="Times New Roman" w:cs="Times New Roman"/>
          <w:sz w:val="24"/>
          <w:szCs w:val="24"/>
        </w:rPr>
        <w:t xml:space="preserve"> compuest</w:t>
      </w:r>
      <w:r w:rsidR="0009384B" w:rsidRPr="549BF482">
        <w:rPr>
          <w:rFonts w:ascii="Times New Roman" w:hAnsi="Times New Roman" w:cs="Times New Roman"/>
          <w:sz w:val="24"/>
          <w:szCs w:val="24"/>
        </w:rPr>
        <w:t>as</w:t>
      </w:r>
      <w:r w:rsidRPr="549BF482">
        <w:rPr>
          <w:rFonts w:ascii="Times New Roman" w:hAnsi="Times New Roman" w:cs="Times New Roman"/>
          <w:sz w:val="24"/>
          <w:szCs w:val="24"/>
        </w:rPr>
        <w:t xml:space="preserve"> por “miel natural”, “cera de abeja”, “jalea real, propóleo y polen” y “sin discriminar”</w:t>
      </w:r>
      <w:r w:rsidRPr="549BF482">
        <w:rPr>
          <w:rStyle w:val="Refdenotaalpie"/>
          <w:rFonts w:ascii="Times New Roman" w:hAnsi="Times New Roman" w:cs="Times New Roman"/>
          <w:sz w:val="24"/>
          <w:szCs w:val="24"/>
        </w:rPr>
        <w:footnoteReference w:id="1"/>
      </w:r>
      <w:r w:rsidRPr="549BF482">
        <w:rPr>
          <w:rFonts w:ascii="Times New Roman" w:hAnsi="Times New Roman" w:cs="Times New Roman"/>
          <w:sz w:val="24"/>
          <w:szCs w:val="24"/>
        </w:rPr>
        <w:t>.</w:t>
      </w:r>
      <w:r w:rsidR="00432DCA" w:rsidRPr="549BF482">
        <w:rPr>
          <w:rFonts w:ascii="Times New Roman" w:hAnsi="Times New Roman" w:cs="Times New Roman"/>
          <w:sz w:val="24"/>
          <w:szCs w:val="24"/>
        </w:rPr>
        <w:t xml:space="preserve"> De los valores totales exportados</w:t>
      </w:r>
      <w:r w:rsidR="0009384B" w:rsidRPr="549BF482">
        <w:rPr>
          <w:rFonts w:ascii="Times New Roman" w:hAnsi="Times New Roman" w:cs="Times New Roman"/>
          <w:sz w:val="24"/>
          <w:szCs w:val="24"/>
        </w:rPr>
        <w:t xml:space="preserve"> en 2017</w:t>
      </w:r>
      <w:r w:rsidR="00432DCA" w:rsidRPr="549BF482">
        <w:rPr>
          <w:rFonts w:ascii="Times New Roman" w:hAnsi="Times New Roman" w:cs="Times New Roman"/>
          <w:sz w:val="24"/>
          <w:szCs w:val="24"/>
        </w:rPr>
        <w:t xml:space="preserve">, el 2,50% corresponde a cera de abeja, el 0,17% a jalea real, propóleo y </w:t>
      </w:r>
      <w:r w:rsidR="00B05F5E" w:rsidRPr="549BF482">
        <w:rPr>
          <w:rFonts w:ascii="Times New Roman" w:hAnsi="Times New Roman" w:cs="Times New Roman"/>
          <w:sz w:val="24"/>
          <w:szCs w:val="24"/>
        </w:rPr>
        <w:t>polen</w:t>
      </w:r>
      <w:r w:rsidR="00432DCA" w:rsidRPr="549BF482">
        <w:rPr>
          <w:rFonts w:ascii="Times New Roman" w:hAnsi="Times New Roman" w:cs="Times New Roman"/>
          <w:sz w:val="24"/>
          <w:szCs w:val="24"/>
        </w:rPr>
        <w:t xml:space="preserve"> y el 97,33% a miel natural. </w:t>
      </w:r>
      <w:r w:rsidR="00513197" w:rsidRPr="549BF482">
        <w:rPr>
          <w:rFonts w:ascii="Times New Roman" w:hAnsi="Times New Roman" w:cs="Times New Roman"/>
          <w:sz w:val="24"/>
          <w:szCs w:val="24"/>
        </w:rPr>
        <w:t xml:space="preserve">Esto evidencia la predominancia de la miel dentro de la actividad. </w:t>
      </w:r>
      <w:r w:rsidR="00B05F5E" w:rsidRPr="549BF482">
        <w:rPr>
          <w:rFonts w:ascii="Times New Roman" w:hAnsi="Times New Roman" w:cs="Times New Roman"/>
          <w:sz w:val="24"/>
          <w:szCs w:val="24"/>
        </w:rPr>
        <w:t>A nivel provincial</w:t>
      </w:r>
      <w:r w:rsidR="0009384B" w:rsidRPr="549BF482">
        <w:rPr>
          <w:rFonts w:ascii="Times New Roman" w:hAnsi="Times New Roman" w:cs="Times New Roman"/>
          <w:sz w:val="24"/>
          <w:szCs w:val="24"/>
        </w:rPr>
        <w:t>,</w:t>
      </w:r>
      <w:r w:rsidR="00B05F5E" w:rsidRPr="549BF482">
        <w:rPr>
          <w:rFonts w:ascii="Times New Roman" w:hAnsi="Times New Roman" w:cs="Times New Roman"/>
          <w:sz w:val="24"/>
          <w:szCs w:val="24"/>
        </w:rPr>
        <w:t xml:space="preserve"> se encuentra de nuevo a la cabeza Buenos Aires con casi el 50% de los valores exportados de productos apícolas</w:t>
      </w:r>
      <w:r w:rsidR="0009384B" w:rsidRPr="549BF482">
        <w:rPr>
          <w:rFonts w:ascii="Times New Roman" w:hAnsi="Times New Roman" w:cs="Times New Roman"/>
          <w:sz w:val="24"/>
          <w:szCs w:val="24"/>
        </w:rPr>
        <w:t xml:space="preserve"> para ese año</w:t>
      </w:r>
      <w:r w:rsidR="00B05F5E" w:rsidRPr="549BF482">
        <w:rPr>
          <w:rFonts w:ascii="Times New Roman" w:hAnsi="Times New Roman" w:cs="Times New Roman"/>
          <w:sz w:val="24"/>
          <w:szCs w:val="24"/>
        </w:rPr>
        <w:t xml:space="preserve">. Respecto a </w:t>
      </w:r>
      <w:r w:rsidR="001C6D6B" w:rsidRPr="549BF482">
        <w:rPr>
          <w:rFonts w:ascii="Times New Roman" w:hAnsi="Times New Roman" w:cs="Times New Roman"/>
          <w:sz w:val="24"/>
          <w:szCs w:val="24"/>
        </w:rPr>
        <w:t>la provincia de Santa Fe</w:t>
      </w:r>
      <w:r w:rsidR="00B05F5E" w:rsidRPr="549BF482">
        <w:rPr>
          <w:rFonts w:ascii="Times New Roman" w:hAnsi="Times New Roman" w:cs="Times New Roman"/>
          <w:sz w:val="24"/>
          <w:szCs w:val="24"/>
        </w:rPr>
        <w:t>, en 2017 se</w:t>
      </w:r>
      <w:r w:rsidR="001C6D6B" w:rsidRPr="549BF482">
        <w:rPr>
          <w:rFonts w:ascii="Times New Roman" w:hAnsi="Times New Roman" w:cs="Times New Roman"/>
          <w:sz w:val="24"/>
          <w:szCs w:val="24"/>
        </w:rPr>
        <w:t xml:space="preserve"> export</w:t>
      </w:r>
      <w:r w:rsidR="00B05F5E" w:rsidRPr="549BF482">
        <w:rPr>
          <w:rFonts w:ascii="Times New Roman" w:hAnsi="Times New Roman" w:cs="Times New Roman"/>
          <w:sz w:val="24"/>
          <w:szCs w:val="24"/>
        </w:rPr>
        <w:t>aron</w:t>
      </w:r>
      <w:r w:rsidRPr="549BF482">
        <w:rPr>
          <w:rFonts w:ascii="Times New Roman" w:hAnsi="Times New Roman" w:cs="Times New Roman"/>
          <w:sz w:val="24"/>
          <w:szCs w:val="24"/>
        </w:rPr>
        <w:t xml:space="preserve"> productos apícolas </w:t>
      </w:r>
      <w:r w:rsidR="00B05F5E" w:rsidRPr="549BF482">
        <w:rPr>
          <w:rFonts w:ascii="Times New Roman" w:hAnsi="Times New Roman" w:cs="Times New Roman"/>
          <w:sz w:val="24"/>
          <w:szCs w:val="24"/>
        </w:rPr>
        <w:t xml:space="preserve">por </w:t>
      </w:r>
      <w:r w:rsidRPr="549BF482">
        <w:rPr>
          <w:rFonts w:ascii="Times New Roman" w:hAnsi="Times New Roman" w:cs="Times New Roman"/>
          <w:sz w:val="24"/>
          <w:szCs w:val="24"/>
        </w:rPr>
        <w:t>un valor FOB de u$d27</w:t>
      </w:r>
      <w:r w:rsidR="00EF3EE0" w:rsidRPr="549BF482">
        <w:rPr>
          <w:rFonts w:ascii="Times New Roman" w:hAnsi="Times New Roman" w:cs="Times New Roman"/>
          <w:sz w:val="24"/>
          <w:szCs w:val="24"/>
        </w:rPr>
        <w:t>.</w:t>
      </w:r>
      <w:r w:rsidRPr="549BF482">
        <w:rPr>
          <w:rFonts w:ascii="Times New Roman" w:hAnsi="Times New Roman" w:cs="Times New Roman"/>
          <w:sz w:val="24"/>
          <w:szCs w:val="24"/>
        </w:rPr>
        <w:t>751</w:t>
      </w:r>
      <w:r w:rsidR="00EF3EE0" w:rsidRPr="549BF482">
        <w:rPr>
          <w:rFonts w:ascii="Times New Roman" w:hAnsi="Times New Roman" w:cs="Times New Roman"/>
          <w:sz w:val="24"/>
          <w:szCs w:val="24"/>
        </w:rPr>
        <w:t>.</w:t>
      </w:r>
      <w:r w:rsidRPr="549BF482">
        <w:rPr>
          <w:rFonts w:ascii="Times New Roman" w:hAnsi="Times New Roman" w:cs="Times New Roman"/>
          <w:sz w:val="24"/>
          <w:szCs w:val="24"/>
        </w:rPr>
        <w:t>545</w:t>
      </w:r>
      <w:r w:rsidR="00796498" w:rsidRPr="549BF482">
        <w:rPr>
          <w:rFonts w:ascii="Times New Roman" w:hAnsi="Times New Roman" w:cs="Times New Roman"/>
          <w:sz w:val="24"/>
          <w:szCs w:val="24"/>
        </w:rPr>
        <w:t xml:space="preserve"> </w:t>
      </w:r>
      <w:r w:rsidRPr="549BF482">
        <w:rPr>
          <w:rFonts w:ascii="Times New Roman" w:hAnsi="Times New Roman" w:cs="Times New Roman"/>
          <w:sz w:val="24"/>
          <w:szCs w:val="24"/>
        </w:rPr>
        <w:t>que corresponde al 15% de las exportaciones nacionales de ese rubro.</w:t>
      </w:r>
      <w:r w:rsidR="00B05F5E" w:rsidRPr="549BF482">
        <w:rPr>
          <w:rFonts w:ascii="Times New Roman" w:hAnsi="Times New Roman" w:cs="Times New Roman"/>
          <w:sz w:val="24"/>
          <w:szCs w:val="24"/>
        </w:rPr>
        <w:t xml:space="preserve"> La provincia </w:t>
      </w:r>
      <w:r w:rsidRPr="549BF482">
        <w:rPr>
          <w:rFonts w:ascii="Times New Roman" w:hAnsi="Times New Roman" w:cs="Times New Roman"/>
          <w:sz w:val="24"/>
          <w:szCs w:val="24"/>
        </w:rPr>
        <w:t xml:space="preserve">se </w:t>
      </w:r>
      <w:proofErr w:type="gramStart"/>
      <w:r w:rsidRPr="549BF482">
        <w:rPr>
          <w:rFonts w:ascii="Times New Roman" w:hAnsi="Times New Roman" w:cs="Times New Roman"/>
          <w:sz w:val="24"/>
          <w:szCs w:val="24"/>
        </w:rPr>
        <w:t>posiciona</w:t>
      </w:r>
      <w:proofErr w:type="gramEnd"/>
      <w:r w:rsidRPr="549BF482">
        <w:rPr>
          <w:rFonts w:ascii="Times New Roman" w:hAnsi="Times New Roman" w:cs="Times New Roman"/>
          <w:sz w:val="24"/>
          <w:szCs w:val="24"/>
        </w:rPr>
        <w:t xml:space="preserve"> así como la segunda exportadora de productos apícolas donde un 98% corresponde a miel natural y el restante 2% a cera de abeja.</w:t>
      </w:r>
      <w:r w:rsidR="0009384B" w:rsidRPr="549BF482">
        <w:rPr>
          <w:rFonts w:ascii="Times New Roman" w:hAnsi="Times New Roman" w:cs="Times New Roman"/>
          <w:sz w:val="24"/>
          <w:szCs w:val="24"/>
        </w:rPr>
        <w:t xml:space="preserve"> </w:t>
      </w:r>
      <w:r w:rsidR="000F134A" w:rsidRPr="549BF482">
        <w:rPr>
          <w:rFonts w:ascii="Times New Roman" w:hAnsi="Times New Roman" w:cs="Times New Roman"/>
          <w:sz w:val="24"/>
          <w:szCs w:val="24"/>
        </w:rPr>
        <w:t xml:space="preserve">Finalmente, en la tabla 2 se puede observar para cualquier producto apícola </w:t>
      </w:r>
      <w:r w:rsidR="00EF24FE" w:rsidRPr="549BF482">
        <w:rPr>
          <w:rFonts w:ascii="Times New Roman" w:hAnsi="Times New Roman" w:cs="Times New Roman"/>
          <w:sz w:val="24"/>
          <w:szCs w:val="24"/>
        </w:rPr>
        <w:t>y su desagregación por provincia los valores exportados en dólares, las toneladas exportadas, la participación en el total y el precio en dólares por tonelada.</w:t>
      </w:r>
    </w:p>
    <w:tbl>
      <w:tblPr>
        <w:tblStyle w:val="Tablaconcuadrcula"/>
        <w:tblW w:w="0" w:type="auto"/>
        <w:tblLayout w:type="fixed"/>
        <w:tblLook w:val="04A0" w:firstRow="1" w:lastRow="0" w:firstColumn="1" w:lastColumn="0" w:noHBand="0" w:noVBand="1"/>
      </w:tblPr>
      <w:tblGrid>
        <w:gridCol w:w="242"/>
        <w:gridCol w:w="1291"/>
        <w:gridCol w:w="2290"/>
        <w:gridCol w:w="1193"/>
        <w:gridCol w:w="1257"/>
        <w:gridCol w:w="1093"/>
        <w:gridCol w:w="1128"/>
      </w:tblGrid>
      <w:tr w:rsidR="00D41EAD" w:rsidRPr="00C57B98" w14:paraId="693F3C3B" w14:textId="77777777" w:rsidTr="549BF482">
        <w:trPr>
          <w:trHeight w:val="300"/>
        </w:trPr>
        <w:tc>
          <w:tcPr>
            <w:tcW w:w="8494" w:type="dxa"/>
            <w:gridSpan w:val="7"/>
            <w:noWrap/>
          </w:tcPr>
          <w:p w14:paraId="4E1DD347" w14:textId="3F4E8C58" w:rsidR="00D41EAD"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TABLA 2: Indicadores sobre la exportación de productos apícolas según provincia en</w:t>
            </w:r>
            <w:r w:rsidR="005867FE">
              <w:rPr>
                <w:rFonts w:ascii="Times New Roman" w:hAnsi="Times New Roman" w:cs="Times New Roman"/>
                <w:sz w:val="24"/>
                <w:szCs w:val="24"/>
              </w:rPr>
              <w:t xml:space="preserve"> Argentina en</w:t>
            </w:r>
            <w:r w:rsidRPr="00C57B98">
              <w:rPr>
                <w:rFonts w:ascii="Times New Roman" w:hAnsi="Times New Roman" w:cs="Times New Roman"/>
                <w:sz w:val="24"/>
                <w:szCs w:val="24"/>
              </w:rPr>
              <w:t xml:space="preserve"> el año 2017</w:t>
            </w:r>
          </w:p>
        </w:tc>
      </w:tr>
      <w:tr w:rsidR="00C57B98" w:rsidRPr="00C57B98" w14:paraId="6498FB61" w14:textId="77777777" w:rsidTr="549BF482">
        <w:trPr>
          <w:trHeight w:val="300"/>
        </w:trPr>
        <w:tc>
          <w:tcPr>
            <w:tcW w:w="1533" w:type="dxa"/>
            <w:gridSpan w:val="2"/>
            <w:noWrap/>
            <w:hideMark/>
          </w:tcPr>
          <w:p w14:paraId="74CC643F" w14:textId="77777777" w:rsidR="00C57B98" w:rsidRPr="00C57B98" w:rsidRDefault="00C57B98" w:rsidP="00C57B98">
            <w:pPr>
              <w:jc w:val="both"/>
              <w:rPr>
                <w:rFonts w:ascii="Times New Roman" w:hAnsi="Times New Roman" w:cs="Times New Roman"/>
                <w:sz w:val="24"/>
                <w:szCs w:val="24"/>
              </w:rPr>
            </w:pPr>
          </w:p>
        </w:tc>
        <w:tc>
          <w:tcPr>
            <w:tcW w:w="2290" w:type="dxa"/>
            <w:noWrap/>
            <w:hideMark/>
          </w:tcPr>
          <w:p w14:paraId="602EAAB6" w14:textId="4C3F2E4B" w:rsidR="00C57B98" w:rsidRPr="00C57B98" w:rsidRDefault="00C57B98" w:rsidP="00C57B98">
            <w:pPr>
              <w:jc w:val="both"/>
              <w:rPr>
                <w:rFonts w:ascii="Times New Roman" w:hAnsi="Times New Roman" w:cs="Times New Roman"/>
                <w:sz w:val="24"/>
                <w:szCs w:val="24"/>
              </w:rPr>
            </w:pPr>
            <w:r w:rsidRPr="00C57B98">
              <w:rPr>
                <w:rFonts w:ascii="Times New Roman" w:hAnsi="Times New Roman" w:cs="Times New Roman"/>
                <w:sz w:val="24"/>
                <w:szCs w:val="24"/>
              </w:rPr>
              <w:t xml:space="preserve"> Valores exportados FOB (en </w:t>
            </w:r>
            <w:r w:rsidR="008402DA" w:rsidRPr="00C57B98">
              <w:rPr>
                <w:rFonts w:ascii="Times New Roman" w:hAnsi="Times New Roman" w:cs="Times New Roman"/>
                <w:sz w:val="24"/>
                <w:szCs w:val="24"/>
              </w:rPr>
              <w:t>dólares</w:t>
            </w:r>
            <w:r w:rsidRPr="00C57B98">
              <w:rPr>
                <w:rFonts w:ascii="Times New Roman" w:hAnsi="Times New Roman" w:cs="Times New Roman"/>
                <w:sz w:val="24"/>
                <w:szCs w:val="24"/>
              </w:rPr>
              <w:t xml:space="preserve">) </w:t>
            </w:r>
          </w:p>
        </w:tc>
        <w:tc>
          <w:tcPr>
            <w:tcW w:w="1193" w:type="dxa"/>
            <w:noWrap/>
            <w:hideMark/>
          </w:tcPr>
          <w:p w14:paraId="7958029F" w14:textId="54D64320" w:rsidR="00C57B98" w:rsidRPr="00C57B98" w:rsidRDefault="00C57B98" w:rsidP="00C57B98">
            <w:pPr>
              <w:jc w:val="both"/>
              <w:rPr>
                <w:rFonts w:ascii="Times New Roman" w:hAnsi="Times New Roman" w:cs="Times New Roman"/>
                <w:sz w:val="24"/>
                <w:szCs w:val="24"/>
              </w:rPr>
            </w:pPr>
            <w:r w:rsidRPr="00C57B98">
              <w:rPr>
                <w:rFonts w:ascii="Times New Roman" w:hAnsi="Times New Roman" w:cs="Times New Roman"/>
                <w:sz w:val="24"/>
                <w:szCs w:val="24"/>
              </w:rPr>
              <w:t xml:space="preserve">Cantidad exportada en </w:t>
            </w:r>
            <w:r w:rsidR="008402DA" w:rsidRPr="00C57B98">
              <w:rPr>
                <w:rFonts w:ascii="Times New Roman" w:hAnsi="Times New Roman" w:cs="Times New Roman"/>
                <w:sz w:val="24"/>
                <w:szCs w:val="24"/>
              </w:rPr>
              <w:t>toneladas</w:t>
            </w:r>
          </w:p>
        </w:tc>
        <w:tc>
          <w:tcPr>
            <w:tcW w:w="1257" w:type="dxa"/>
            <w:noWrap/>
            <w:hideMark/>
          </w:tcPr>
          <w:p w14:paraId="40698D4A" w14:textId="45E3E2F8" w:rsidR="00C57B98" w:rsidRPr="00C57B98" w:rsidRDefault="00C57B98" w:rsidP="00C57B98">
            <w:pPr>
              <w:jc w:val="both"/>
              <w:rPr>
                <w:rFonts w:ascii="Times New Roman" w:hAnsi="Times New Roman" w:cs="Times New Roman"/>
                <w:sz w:val="24"/>
                <w:szCs w:val="24"/>
              </w:rPr>
            </w:pPr>
            <w:r w:rsidRPr="00C57B98">
              <w:rPr>
                <w:rFonts w:ascii="Times New Roman" w:hAnsi="Times New Roman" w:cs="Times New Roman"/>
                <w:sz w:val="24"/>
                <w:szCs w:val="24"/>
              </w:rPr>
              <w:t>Participación en el</w:t>
            </w:r>
            <w:r w:rsidR="00EF24FE">
              <w:rPr>
                <w:rFonts w:ascii="Times New Roman" w:hAnsi="Times New Roman" w:cs="Times New Roman"/>
                <w:sz w:val="24"/>
                <w:szCs w:val="24"/>
              </w:rPr>
              <w:t xml:space="preserve"> valor total exportado</w:t>
            </w:r>
          </w:p>
        </w:tc>
        <w:tc>
          <w:tcPr>
            <w:tcW w:w="1093" w:type="dxa"/>
            <w:noWrap/>
            <w:hideMark/>
          </w:tcPr>
          <w:p w14:paraId="2C5E2FB8" w14:textId="77777777" w:rsidR="00C57B98" w:rsidRPr="00C57B98" w:rsidRDefault="549BF482" w:rsidP="549BF482">
            <w:pPr>
              <w:jc w:val="both"/>
              <w:rPr>
                <w:rFonts w:ascii="Times New Roman" w:hAnsi="Times New Roman" w:cs="Times New Roman"/>
                <w:sz w:val="24"/>
                <w:szCs w:val="24"/>
              </w:rPr>
            </w:pPr>
            <w:r w:rsidRPr="549BF482">
              <w:rPr>
                <w:rFonts w:ascii="Times New Roman" w:hAnsi="Times New Roman" w:cs="Times New Roman"/>
                <w:sz w:val="24"/>
                <w:szCs w:val="24"/>
              </w:rPr>
              <w:t>Participación en el total</w:t>
            </w:r>
          </w:p>
        </w:tc>
        <w:tc>
          <w:tcPr>
            <w:tcW w:w="1128" w:type="dxa"/>
            <w:noWrap/>
            <w:hideMark/>
          </w:tcPr>
          <w:p w14:paraId="34596589" w14:textId="77777777" w:rsidR="00C57B98" w:rsidRPr="00C57B98" w:rsidRDefault="00C57B98" w:rsidP="00C57B98">
            <w:pPr>
              <w:jc w:val="both"/>
              <w:rPr>
                <w:rFonts w:ascii="Times New Roman" w:hAnsi="Times New Roman" w:cs="Times New Roman"/>
                <w:sz w:val="24"/>
                <w:szCs w:val="24"/>
              </w:rPr>
            </w:pPr>
            <w:r w:rsidRPr="00C57B98">
              <w:rPr>
                <w:rFonts w:ascii="Times New Roman" w:hAnsi="Times New Roman" w:cs="Times New Roman"/>
                <w:sz w:val="24"/>
                <w:szCs w:val="24"/>
              </w:rPr>
              <w:t>Relación U$D/</w:t>
            </w:r>
            <w:proofErr w:type="spellStart"/>
            <w:r w:rsidRPr="00C57B98">
              <w:rPr>
                <w:rFonts w:ascii="Times New Roman" w:hAnsi="Times New Roman" w:cs="Times New Roman"/>
                <w:sz w:val="24"/>
                <w:szCs w:val="24"/>
              </w:rPr>
              <w:t>tn</w:t>
            </w:r>
            <w:proofErr w:type="spellEnd"/>
          </w:p>
        </w:tc>
      </w:tr>
      <w:tr w:rsidR="00C57B98" w:rsidRPr="00C57B98" w14:paraId="3C41721E" w14:textId="77777777" w:rsidTr="549BF482">
        <w:trPr>
          <w:trHeight w:val="300"/>
        </w:trPr>
        <w:tc>
          <w:tcPr>
            <w:tcW w:w="1533" w:type="dxa"/>
            <w:gridSpan w:val="2"/>
            <w:noWrap/>
            <w:hideMark/>
          </w:tcPr>
          <w:p w14:paraId="5BF0A46F" w14:textId="77777777" w:rsidR="0009384B" w:rsidRPr="00C57B98" w:rsidRDefault="0009384B" w:rsidP="00C57B98">
            <w:pPr>
              <w:jc w:val="both"/>
              <w:rPr>
                <w:rFonts w:ascii="Times New Roman" w:hAnsi="Times New Roman" w:cs="Times New Roman"/>
                <w:b/>
                <w:bCs/>
                <w:sz w:val="24"/>
                <w:szCs w:val="24"/>
              </w:rPr>
            </w:pPr>
            <w:r w:rsidRPr="00C57B98">
              <w:rPr>
                <w:rFonts w:ascii="Times New Roman" w:hAnsi="Times New Roman" w:cs="Times New Roman"/>
                <w:b/>
                <w:bCs/>
                <w:sz w:val="24"/>
                <w:szCs w:val="24"/>
              </w:rPr>
              <w:t>Cera de abeja</w:t>
            </w:r>
          </w:p>
        </w:tc>
        <w:tc>
          <w:tcPr>
            <w:tcW w:w="2290" w:type="dxa"/>
            <w:noWrap/>
            <w:hideMark/>
          </w:tcPr>
          <w:p w14:paraId="39E11B41" w14:textId="77777777" w:rsidR="0009384B" w:rsidRPr="00C57B98" w:rsidRDefault="0009384B" w:rsidP="00C57B98">
            <w:pPr>
              <w:jc w:val="both"/>
              <w:rPr>
                <w:rFonts w:ascii="Times New Roman" w:hAnsi="Times New Roman" w:cs="Times New Roman"/>
                <w:b/>
                <w:bCs/>
                <w:sz w:val="24"/>
                <w:szCs w:val="24"/>
              </w:rPr>
            </w:pPr>
            <w:r w:rsidRPr="00C57B98">
              <w:rPr>
                <w:rFonts w:ascii="Times New Roman" w:hAnsi="Times New Roman" w:cs="Times New Roman"/>
                <w:b/>
                <w:bCs/>
                <w:sz w:val="24"/>
                <w:szCs w:val="24"/>
              </w:rPr>
              <w:t xml:space="preserve"> $        4.716.602,64 </w:t>
            </w:r>
          </w:p>
        </w:tc>
        <w:tc>
          <w:tcPr>
            <w:tcW w:w="1193" w:type="dxa"/>
            <w:noWrap/>
            <w:hideMark/>
          </w:tcPr>
          <w:p w14:paraId="0BDF59CB" w14:textId="77777777" w:rsidR="0009384B" w:rsidRPr="00C57B98" w:rsidRDefault="0009384B" w:rsidP="00C57B98">
            <w:pPr>
              <w:jc w:val="both"/>
              <w:rPr>
                <w:rFonts w:ascii="Times New Roman" w:hAnsi="Times New Roman" w:cs="Times New Roman"/>
                <w:b/>
                <w:bCs/>
                <w:sz w:val="24"/>
                <w:szCs w:val="24"/>
              </w:rPr>
            </w:pPr>
            <w:r w:rsidRPr="00C57B98">
              <w:rPr>
                <w:rFonts w:ascii="Times New Roman" w:hAnsi="Times New Roman" w:cs="Times New Roman"/>
                <w:b/>
                <w:bCs/>
                <w:sz w:val="24"/>
                <w:szCs w:val="24"/>
              </w:rPr>
              <w:t>623,80</w:t>
            </w:r>
          </w:p>
        </w:tc>
        <w:tc>
          <w:tcPr>
            <w:tcW w:w="1257" w:type="dxa"/>
            <w:noWrap/>
            <w:hideMark/>
          </w:tcPr>
          <w:p w14:paraId="128477AC" w14:textId="77777777" w:rsidR="0009384B" w:rsidRPr="00C57B98" w:rsidRDefault="0009384B" w:rsidP="00C57B98">
            <w:pPr>
              <w:jc w:val="both"/>
              <w:rPr>
                <w:rFonts w:ascii="Times New Roman" w:hAnsi="Times New Roman" w:cs="Times New Roman"/>
                <w:b/>
                <w:bCs/>
                <w:sz w:val="24"/>
                <w:szCs w:val="24"/>
              </w:rPr>
            </w:pPr>
            <w:r w:rsidRPr="00C57B98">
              <w:rPr>
                <w:rFonts w:ascii="Times New Roman" w:hAnsi="Times New Roman" w:cs="Times New Roman"/>
                <w:b/>
                <w:bCs/>
                <w:sz w:val="24"/>
                <w:szCs w:val="24"/>
              </w:rPr>
              <w:t>2,50%</w:t>
            </w:r>
          </w:p>
        </w:tc>
        <w:tc>
          <w:tcPr>
            <w:tcW w:w="1093" w:type="dxa"/>
            <w:noWrap/>
            <w:hideMark/>
          </w:tcPr>
          <w:p w14:paraId="7EEFBA6D" w14:textId="77777777" w:rsidR="0009384B" w:rsidRPr="00C57B98" w:rsidRDefault="0009384B" w:rsidP="00C57B98">
            <w:pPr>
              <w:jc w:val="both"/>
              <w:rPr>
                <w:rFonts w:ascii="Times New Roman" w:hAnsi="Times New Roman" w:cs="Times New Roman"/>
                <w:b/>
                <w:bCs/>
                <w:sz w:val="24"/>
                <w:szCs w:val="24"/>
              </w:rPr>
            </w:pPr>
            <w:r w:rsidRPr="00C57B98">
              <w:rPr>
                <w:rFonts w:ascii="Times New Roman" w:hAnsi="Times New Roman" w:cs="Times New Roman"/>
                <w:b/>
                <w:bCs/>
                <w:sz w:val="24"/>
                <w:szCs w:val="24"/>
              </w:rPr>
              <w:t>0,88%</w:t>
            </w:r>
          </w:p>
        </w:tc>
        <w:tc>
          <w:tcPr>
            <w:tcW w:w="1128" w:type="dxa"/>
            <w:noWrap/>
            <w:hideMark/>
          </w:tcPr>
          <w:p w14:paraId="4DCFE999" w14:textId="77777777" w:rsidR="0009384B" w:rsidRPr="00C57B98" w:rsidRDefault="0009384B" w:rsidP="00C57B98">
            <w:pPr>
              <w:jc w:val="both"/>
              <w:rPr>
                <w:rFonts w:ascii="Times New Roman" w:hAnsi="Times New Roman" w:cs="Times New Roman"/>
                <w:b/>
                <w:bCs/>
                <w:sz w:val="24"/>
                <w:szCs w:val="24"/>
              </w:rPr>
            </w:pPr>
            <w:r w:rsidRPr="00C57B98">
              <w:rPr>
                <w:rFonts w:ascii="Times New Roman" w:hAnsi="Times New Roman" w:cs="Times New Roman"/>
                <w:b/>
                <w:bCs/>
                <w:sz w:val="24"/>
                <w:szCs w:val="24"/>
              </w:rPr>
              <w:t>7561,11</w:t>
            </w:r>
          </w:p>
        </w:tc>
      </w:tr>
      <w:tr w:rsidR="00C57B98" w:rsidRPr="00C57B98" w14:paraId="645820C3" w14:textId="77777777" w:rsidTr="549BF482">
        <w:trPr>
          <w:trHeight w:val="300"/>
        </w:trPr>
        <w:tc>
          <w:tcPr>
            <w:tcW w:w="242" w:type="dxa"/>
            <w:noWrap/>
            <w:hideMark/>
          </w:tcPr>
          <w:p w14:paraId="35C3B314" w14:textId="77777777" w:rsidR="0009384B" w:rsidRPr="00C57B98" w:rsidRDefault="0009384B" w:rsidP="00C57B98">
            <w:pPr>
              <w:jc w:val="both"/>
              <w:rPr>
                <w:rFonts w:ascii="Times New Roman" w:hAnsi="Times New Roman" w:cs="Times New Roman"/>
                <w:sz w:val="24"/>
                <w:szCs w:val="24"/>
              </w:rPr>
            </w:pPr>
          </w:p>
        </w:tc>
        <w:tc>
          <w:tcPr>
            <w:tcW w:w="1291" w:type="dxa"/>
            <w:noWrap/>
            <w:hideMark/>
          </w:tcPr>
          <w:p w14:paraId="2FB9D95D" w14:textId="18550A7D"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Buenos Aires</w:t>
            </w:r>
          </w:p>
        </w:tc>
        <w:tc>
          <w:tcPr>
            <w:tcW w:w="2290" w:type="dxa"/>
            <w:noWrap/>
            <w:hideMark/>
          </w:tcPr>
          <w:p w14:paraId="07D48920" w14:textId="2A11AD4C"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 xml:space="preserve"> $        2.450.746,71 </w:t>
            </w:r>
          </w:p>
        </w:tc>
        <w:tc>
          <w:tcPr>
            <w:tcW w:w="1193" w:type="dxa"/>
            <w:noWrap/>
            <w:hideMark/>
          </w:tcPr>
          <w:p w14:paraId="7F9D36E9" w14:textId="2E69C6F1"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324,13</w:t>
            </w:r>
          </w:p>
        </w:tc>
        <w:tc>
          <w:tcPr>
            <w:tcW w:w="1257" w:type="dxa"/>
            <w:noWrap/>
            <w:hideMark/>
          </w:tcPr>
          <w:p w14:paraId="4D5081E1" w14:textId="7F5A7D93"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51,96%</w:t>
            </w:r>
          </w:p>
        </w:tc>
        <w:tc>
          <w:tcPr>
            <w:tcW w:w="1093" w:type="dxa"/>
            <w:noWrap/>
            <w:hideMark/>
          </w:tcPr>
          <w:p w14:paraId="24936AAF" w14:textId="3711F517"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51,96%</w:t>
            </w:r>
          </w:p>
        </w:tc>
        <w:tc>
          <w:tcPr>
            <w:tcW w:w="1128" w:type="dxa"/>
            <w:noWrap/>
            <w:hideMark/>
          </w:tcPr>
          <w:p w14:paraId="46707C2A" w14:textId="25BDE347"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7561,11</w:t>
            </w:r>
          </w:p>
        </w:tc>
      </w:tr>
      <w:tr w:rsidR="00C57B98" w:rsidRPr="00C57B98" w14:paraId="59C5BBF5" w14:textId="77777777" w:rsidTr="549BF482">
        <w:trPr>
          <w:trHeight w:val="300"/>
        </w:trPr>
        <w:tc>
          <w:tcPr>
            <w:tcW w:w="242" w:type="dxa"/>
            <w:noWrap/>
            <w:hideMark/>
          </w:tcPr>
          <w:p w14:paraId="23EDB9F3" w14:textId="77777777" w:rsidR="0009384B" w:rsidRPr="00C57B98" w:rsidRDefault="0009384B" w:rsidP="00C57B98">
            <w:pPr>
              <w:jc w:val="both"/>
              <w:rPr>
                <w:rFonts w:ascii="Times New Roman" w:hAnsi="Times New Roman" w:cs="Times New Roman"/>
                <w:sz w:val="24"/>
                <w:szCs w:val="24"/>
              </w:rPr>
            </w:pPr>
          </w:p>
        </w:tc>
        <w:tc>
          <w:tcPr>
            <w:tcW w:w="1291" w:type="dxa"/>
            <w:noWrap/>
            <w:hideMark/>
          </w:tcPr>
          <w:p w14:paraId="72036256" w14:textId="720F567C"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Chaco</w:t>
            </w:r>
          </w:p>
        </w:tc>
        <w:tc>
          <w:tcPr>
            <w:tcW w:w="2290" w:type="dxa"/>
            <w:noWrap/>
            <w:hideMark/>
          </w:tcPr>
          <w:p w14:paraId="06E06CE4" w14:textId="49616CC6"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 xml:space="preserve"> $              20.753,05 </w:t>
            </w:r>
          </w:p>
        </w:tc>
        <w:tc>
          <w:tcPr>
            <w:tcW w:w="1193" w:type="dxa"/>
            <w:noWrap/>
            <w:hideMark/>
          </w:tcPr>
          <w:p w14:paraId="6ABE0CD1" w14:textId="65A8EA5A"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2,74</w:t>
            </w:r>
          </w:p>
        </w:tc>
        <w:tc>
          <w:tcPr>
            <w:tcW w:w="1257" w:type="dxa"/>
            <w:noWrap/>
            <w:hideMark/>
          </w:tcPr>
          <w:p w14:paraId="17FE8B4A" w14:textId="7AE659C5"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0,44%</w:t>
            </w:r>
          </w:p>
        </w:tc>
        <w:tc>
          <w:tcPr>
            <w:tcW w:w="1093" w:type="dxa"/>
            <w:noWrap/>
            <w:hideMark/>
          </w:tcPr>
          <w:p w14:paraId="1B3255CD" w14:textId="40D15362"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0,44%</w:t>
            </w:r>
          </w:p>
        </w:tc>
        <w:tc>
          <w:tcPr>
            <w:tcW w:w="1128" w:type="dxa"/>
            <w:noWrap/>
            <w:hideMark/>
          </w:tcPr>
          <w:p w14:paraId="75124A9F" w14:textId="65243B96"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7561,14</w:t>
            </w:r>
          </w:p>
        </w:tc>
      </w:tr>
      <w:tr w:rsidR="00C57B98" w:rsidRPr="00C57B98" w14:paraId="37278368" w14:textId="77777777" w:rsidTr="549BF482">
        <w:trPr>
          <w:trHeight w:val="300"/>
        </w:trPr>
        <w:tc>
          <w:tcPr>
            <w:tcW w:w="242" w:type="dxa"/>
            <w:noWrap/>
            <w:hideMark/>
          </w:tcPr>
          <w:p w14:paraId="11C88C22" w14:textId="77777777" w:rsidR="0009384B" w:rsidRPr="00C57B98" w:rsidRDefault="0009384B" w:rsidP="00C57B98">
            <w:pPr>
              <w:jc w:val="both"/>
              <w:rPr>
                <w:rFonts w:ascii="Times New Roman" w:hAnsi="Times New Roman" w:cs="Times New Roman"/>
                <w:sz w:val="24"/>
                <w:szCs w:val="24"/>
              </w:rPr>
            </w:pPr>
          </w:p>
        </w:tc>
        <w:tc>
          <w:tcPr>
            <w:tcW w:w="1291" w:type="dxa"/>
            <w:noWrap/>
            <w:hideMark/>
          </w:tcPr>
          <w:p w14:paraId="55B4BDEE" w14:textId="2E13E892"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Córdoba</w:t>
            </w:r>
          </w:p>
        </w:tc>
        <w:tc>
          <w:tcPr>
            <w:tcW w:w="2290" w:type="dxa"/>
            <w:noWrap/>
            <w:hideMark/>
          </w:tcPr>
          <w:p w14:paraId="11E73B8A" w14:textId="0FEA557B"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 xml:space="preserve"> $           597.593,56 </w:t>
            </w:r>
          </w:p>
        </w:tc>
        <w:tc>
          <w:tcPr>
            <w:tcW w:w="1193" w:type="dxa"/>
            <w:noWrap/>
            <w:hideMark/>
          </w:tcPr>
          <w:p w14:paraId="6EE3DC12" w14:textId="7FA4C822"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79,04</w:t>
            </w:r>
          </w:p>
        </w:tc>
        <w:tc>
          <w:tcPr>
            <w:tcW w:w="1257" w:type="dxa"/>
            <w:noWrap/>
            <w:hideMark/>
          </w:tcPr>
          <w:p w14:paraId="367E8E8F" w14:textId="354B7BFE"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12,67%</w:t>
            </w:r>
          </w:p>
        </w:tc>
        <w:tc>
          <w:tcPr>
            <w:tcW w:w="1093" w:type="dxa"/>
            <w:noWrap/>
            <w:hideMark/>
          </w:tcPr>
          <w:p w14:paraId="302FCCB5" w14:textId="622541CB"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12,67%</w:t>
            </w:r>
          </w:p>
        </w:tc>
        <w:tc>
          <w:tcPr>
            <w:tcW w:w="1128" w:type="dxa"/>
            <w:noWrap/>
            <w:hideMark/>
          </w:tcPr>
          <w:p w14:paraId="34CCFD8B" w14:textId="761F9D1C"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7561,11</w:t>
            </w:r>
          </w:p>
        </w:tc>
      </w:tr>
      <w:tr w:rsidR="00C57B98" w:rsidRPr="00C57B98" w14:paraId="2EE8C150" w14:textId="77777777" w:rsidTr="549BF482">
        <w:trPr>
          <w:trHeight w:val="300"/>
        </w:trPr>
        <w:tc>
          <w:tcPr>
            <w:tcW w:w="242" w:type="dxa"/>
            <w:noWrap/>
            <w:hideMark/>
          </w:tcPr>
          <w:p w14:paraId="01E8F252" w14:textId="77777777" w:rsidR="0009384B" w:rsidRPr="00C57B98" w:rsidRDefault="0009384B" w:rsidP="00C57B98">
            <w:pPr>
              <w:jc w:val="both"/>
              <w:rPr>
                <w:rFonts w:ascii="Times New Roman" w:hAnsi="Times New Roman" w:cs="Times New Roman"/>
                <w:sz w:val="24"/>
                <w:szCs w:val="24"/>
              </w:rPr>
            </w:pPr>
          </w:p>
        </w:tc>
        <w:tc>
          <w:tcPr>
            <w:tcW w:w="1291" w:type="dxa"/>
            <w:noWrap/>
            <w:hideMark/>
          </w:tcPr>
          <w:p w14:paraId="60A4D67B" w14:textId="13E73F38"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Corrientes</w:t>
            </w:r>
          </w:p>
        </w:tc>
        <w:tc>
          <w:tcPr>
            <w:tcW w:w="2290" w:type="dxa"/>
            <w:noWrap/>
            <w:hideMark/>
          </w:tcPr>
          <w:p w14:paraId="2EC50A59" w14:textId="0E290D92"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 xml:space="preserve"> $              24.054,68 </w:t>
            </w:r>
          </w:p>
        </w:tc>
        <w:tc>
          <w:tcPr>
            <w:tcW w:w="1193" w:type="dxa"/>
            <w:noWrap/>
            <w:hideMark/>
          </w:tcPr>
          <w:p w14:paraId="582AC4C2" w14:textId="39F8018E"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3,18</w:t>
            </w:r>
          </w:p>
        </w:tc>
        <w:tc>
          <w:tcPr>
            <w:tcW w:w="1257" w:type="dxa"/>
            <w:noWrap/>
            <w:hideMark/>
          </w:tcPr>
          <w:p w14:paraId="7BCB2ACD" w14:textId="61C539F1"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0,51%</w:t>
            </w:r>
          </w:p>
        </w:tc>
        <w:tc>
          <w:tcPr>
            <w:tcW w:w="1093" w:type="dxa"/>
            <w:noWrap/>
            <w:hideMark/>
          </w:tcPr>
          <w:p w14:paraId="3C3602FE" w14:textId="297527DC"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0,51%</w:t>
            </w:r>
          </w:p>
        </w:tc>
        <w:tc>
          <w:tcPr>
            <w:tcW w:w="1128" w:type="dxa"/>
            <w:noWrap/>
            <w:hideMark/>
          </w:tcPr>
          <w:p w14:paraId="7F1DA250" w14:textId="69796F15"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7561,13</w:t>
            </w:r>
          </w:p>
        </w:tc>
      </w:tr>
      <w:tr w:rsidR="00C57B98" w:rsidRPr="00C57B98" w14:paraId="18D2472A" w14:textId="77777777" w:rsidTr="549BF482">
        <w:trPr>
          <w:trHeight w:val="300"/>
        </w:trPr>
        <w:tc>
          <w:tcPr>
            <w:tcW w:w="242" w:type="dxa"/>
            <w:noWrap/>
            <w:hideMark/>
          </w:tcPr>
          <w:p w14:paraId="324CE36B" w14:textId="77777777" w:rsidR="0009384B" w:rsidRPr="00C57B98" w:rsidRDefault="0009384B" w:rsidP="00C57B98">
            <w:pPr>
              <w:jc w:val="both"/>
              <w:rPr>
                <w:rFonts w:ascii="Times New Roman" w:hAnsi="Times New Roman" w:cs="Times New Roman"/>
                <w:sz w:val="24"/>
                <w:szCs w:val="24"/>
              </w:rPr>
            </w:pPr>
          </w:p>
        </w:tc>
        <w:tc>
          <w:tcPr>
            <w:tcW w:w="1291" w:type="dxa"/>
            <w:noWrap/>
            <w:hideMark/>
          </w:tcPr>
          <w:p w14:paraId="4ABD530B" w14:textId="3FD02B97"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Entre Ríos</w:t>
            </w:r>
          </w:p>
        </w:tc>
        <w:tc>
          <w:tcPr>
            <w:tcW w:w="2290" w:type="dxa"/>
            <w:noWrap/>
            <w:hideMark/>
          </w:tcPr>
          <w:p w14:paraId="5C27984C" w14:textId="059D410E"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 xml:space="preserve"> $           406.571,15 </w:t>
            </w:r>
          </w:p>
        </w:tc>
        <w:tc>
          <w:tcPr>
            <w:tcW w:w="1193" w:type="dxa"/>
            <w:noWrap/>
            <w:hideMark/>
          </w:tcPr>
          <w:p w14:paraId="760A8A80" w14:textId="20795F6C"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53,77</w:t>
            </w:r>
          </w:p>
        </w:tc>
        <w:tc>
          <w:tcPr>
            <w:tcW w:w="1257" w:type="dxa"/>
            <w:noWrap/>
            <w:hideMark/>
          </w:tcPr>
          <w:p w14:paraId="0D704A1D" w14:textId="39674B60"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8,62%</w:t>
            </w:r>
          </w:p>
        </w:tc>
        <w:tc>
          <w:tcPr>
            <w:tcW w:w="1093" w:type="dxa"/>
            <w:noWrap/>
            <w:hideMark/>
          </w:tcPr>
          <w:p w14:paraId="27D7E685" w14:textId="493CE3D7"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8,62%</w:t>
            </w:r>
          </w:p>
        </w:tc>
        <w:tc>
          <w:tcPr>
            <w:tcW w:w="1128" w:type="dxa"/>
            <w:noWrap/>
            <w:hideMark/>
          </w:tcPr>
          <w:p w14:paraId="20B347B2" w14:textId="7DF12CC5"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7561,11</w:t>
            </w:r>
          </w:p>
        </w:tc>
      </w:tr>
      <w:tr w:rsidR="00C57B98" w:rsidRPr="00C57B98" w14:paraId="3BAB60D8" w14:textId="77777777" w:rsidTr="549BF482">
        <w:trPr>
          <w:trHeight w:val="300"/>
        </w:trPr>
        <w:tc>
          <w:tcPr>
            <w:tcW w:w="242" w:type="dxa"/>
            <w:noWrap/>
            <w:hideMark/>
          </w:tcPr>
          <w:p w14:paraId="5600E562" w14:textId="77777777" w:rsidR="0009384B" w:rsidRPr="00C57B98" w:rsidRDefault="0009384B" w:rsidP="00C57B98">
            <w:pPr>
              <w:jc w:val="both"/>
              <w:rPr>
                <w:rFonts w:ascii="Times New Roman" w:hAnsi="Times New Roman" w:cs="Times New Roman"/>
                <w:sz w:val="24"/>
                <w:szCs w:val="24"/>
              </w:rPr>
            </w:pPr>
          </w:p>
        </w:tc>
        <w:tc>
          <w:tcPr>
            <w:tcW w:w="1291" w:type="dxa"/>
            <w:noWrap/>
            <w:hideMark/>
          </w:tcPr>
          <w:p w14:paraId="7B6CB33F" w14:textId="0A3DAA6D"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Formosa</w:t>
            </w:r>
          </w:p>
        </w:tc>
        <w:tc>
          <w:tcPr>
            <w:tcW w:w="2290" w:type="dxa"/>
            <w:noWrap/>
            <w:hideMark/>
          </w:tcPr>
          <w:p w14:paraId="14255F24" w14:textId="0455D8C7"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 xml:space="preserve"> $                7.074,90 </w:t>
            </w:r>
          </w:p>
        </w:tc>
        <w:tc>
          <w:tcPr>
            <w:tcW w:w="1193" w:type="dxa"/>
            <w:noWrap/>
            <w:hideMark/>
          </w:tcPr>
          <w:p w14:paraId="78BFA73D" w14:textId="3695BEA1"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0,94</w:t>
            </w:r>
          </w:p>
        </w:tc>
        <w:tc>
          <w:tcPr>
            <w:tcW w:w="1257" w:type="dxa"/>
            <w:noWrap/>
            <w:hideMark/>
          </w:tcPr>
          <w:p w14:paraId="6B7FD415" w14:textId="20D558AC"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0,15%</w:t>
            </w:r>
          </w:p>
        </w:tc>
        <w:tc>
          <w:tcPr>
            <w:tcW w:w="1093" w:type="dxa"/>
            <w:noWrap/>
            <w:hideMark/>
          </w:tcPr>
          <w:p w14:paraId="21F80C76" w14:textId="202B7593"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0,15%</w:t>
            </w:r>
          </w:p>
        </w:tc>
        <w:tc>
          <w:tcPr>
            <w:tcW w:w="1128" w:type="dxa"/>
            <w:noWrap/>
            <w:hideMark/>
          </w:tcPr>
          <w:p w14:paraId="4402D4D2" w14:textId="44744F8B"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7561,08</w:t>
            </w:r>
          </w:p>
        </w:tc>
      </w:tr>
      <w:tr w:rsidR="00C57B98" w:rsidRPr="00C57B98" w14:paraId="11D52446" w14:textId="77777777" w:rsidTr="549BF482">
        <w:trPr>
          <w:trHeight w:val="300"/>
        </w:trPr>
        <w:tc>
          <w:tcPr>
            <w:tcW w:w="242" w:type="dxa"/>
            <w:noWrap/>
            <w:hideMark/>
          </w:tcPr>
          <w:p w14:paraId="38AF0F2B" w14:textId="77777777" w:rsidR="0009384B" w:rsidRPr="00C57B98" w:rsidRDefault="0009384B" w:rsidP="00C57B98">
            <w:pPr>
              <w:jc w:val="both"/>
              <w:rPr>
                <w:rFonts w:ascii="Times New Roman" w:hAnsi="Times New Roman" w:cs="Times New Roman"/>
                <w:sz w:val="24"/>
                <w:szCs w:val="24"/>
              </w:rPr>
            </w:pPr>
          </w:p>
        </w:tc>
        <w:tc>
          <w:tcPr>
            <w:tcW w:w="1291" w:type="dxa"/>
            <w:noWrap/>
            <w:hideMark/>
          </w:tcPr>
          <w:p w14:paraId="2EE5B026" w14:textId="76F493B9"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La Pampa</w:t>
            </w:r>
          </w:p>
        </w:tc>
        <w:tc>
          <w:tcPr>
            <w:tcW w:w="2290" w:type="dxa"/>
            <w:noWrap/>
            <w:hideMark/>
          </w:tcPr>
          <w:p w14:paraId="3CA37F3E" w14:textId="3E3736BE"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 xml:space="preserve"> $           359.405,13 </w:t>
            </w:r>
          </w:p>
        </w:tc>
        <w:tc>
          <w:tcPr>
            <w:tcW w:w="1193" w:type="dxa"/>
            <w:noWrap/>
            <w:hideMark/>
          </w:tcPr>
          <w:p w14:paraId="67553467" w14:textId="7F5AF98F"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47,53</w:t>
            </w:r>
          </w:p>
        </w:tc>
        <w:tc>
          <w:tcPr>
            <w:tcW w:w="1257" w:type="dxa"/>
            <w:noWrap/>
            <w:hideMark/>
          </w:tcPr>
          <w:p w14:paraId="4AC84D2D" w14:textId="03A68FD9"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7,62%</w:t>
            </w:r>
          </w:p>
        </w:tc>
        <w:tc>
          <w:tcPr>
            <w:tcW w:w="1093" w:type="dxa"/>
            <w:noWrap/>
            <w:hideMark/>
          </w:tcPr>
          <w:p w14:paraId="0145978F" w14:textId="3720E805"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7,62%</w:t>
            </w:r>
          </w:p>
        </w:tc>
        <w:tc>
          <w:tcPr>
            <w:tcW w:w="1128" w:type="dxa"/>
            <w:noWrap/>
            <w:hideMark/>
          </w:tcPr>
          <w:p w14:paraId="65D4051D" w14:textId="1D303B22"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7561,11</w:t>
            </w:r>
          </w:p>
        </w:tc>
      </w:tr>
      <w:tr w:rsidR="00C57B98" w:rsidRPr="00C57B98" w14:paraId="53339E7C" w14:textId="77777777" w:rsidTr="549BF482">
        <w:trPr>
          <w:trHeight w:val="300"/>
        </w:trPr>
        <w:tc>
          <w:tcPr>
            <w:tcW w:w="242" w:type="dxa"/>
            <w:noWrap/>
            <w:hideMark/>
          </w:tcPr>
          <w:p w14:paraId="38DD3E3D" w14:textId="77777777" w:rsidR="0009384B" w:rsidRPr="00C57B98" w:rsidRDefault="0009384B" w:rsidP="00C57B98">
            <w:pPr>
              <w:jc w:val="both"/>
              <w:rPr>
                <w:rFonts w:ascii="Times New Roman" w:hAnsi="Times New Roman" w:cs="Times New Roman"/>
                <w:sz w:val="24"/>
                <w:szCs w:val="24"/>
              </w:rPr>
            </w:pPr>
          </w:p>
        </w:tc>
        <w:tc>
          <w:tcPr>
            <w:tcW w:w="1291" w:type="dxa"/>
            <w:noWrap/>
            <w:hideMark/>
          </w:tcPr>
          <w:p w14:paraId="1AA97577" w14:textId="247F756A"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La Rioja</w:t>
            </w:r>
          </w:p>
        </w:tc>
        <w:tc>
          <w:tcPr>
            <w:tcW w:w="2290" w:type="dxa"/>
            <w:noWrap/>
            <w:hideMark/>
          </w:tcPr>
          <w:p w14:paraId="720C1EC2" w14:textId="58096406"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 xml:space="preserve"> $                    943,32 </w:t>
            </w:r>
          </w:p>
        </w:tc>
        <w:tc>
          <w:tcPr>
            <w:tcW w:w="1193" w:type="dxa"/>
            <w:noWrap/>
            <w:hideMark/>
          </w:tcPr>
          <w:p w14:paraId="5604F216" w14:textId="22D6FFF7"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0,12</w:t>
            </w:r>
          </w:p>
        </w:tc>
        <w:tc>
          <w:tcPr>
            <w:tcW w:w="1257" w:type="dxa"/>
            <w:noWrap/>
            <w:hideMark/>
          </w:tcPr>
          <w:p w14:paraId="16C80857" w14:textId="37590725"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0,02%</w:t>
            </w:r>
          </w:p>
        </w:tc>
        <w:tc>
          <w:tcPr>
            <w:tcW w:w="1093" w:type="dxa"/>
            <w:noWrap/>
            <w:hideMark/>
          </w:tcPr>
          <w:p w14:paraId="12F4BCFD" w14:textId="139C4E6B"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0,02%</w:t>
            </w:r>
          </w:p>
        </w:tc>
        <w:tc>
          <w:tcPr>
            <w:tcW w:w="1128" w:type="dxa"/>
            <w:noWrap/>
            <w:hideMark/>
          </w:tcPr>
          <w:p w14:paraId="5202DF0C" w14:textId="3690A8B1"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7561,08</w:t>
            </w:r>
          </w:p>
        </w:tc>
      </w:tr>
      <w:tr w:rsidR="00C57B98" w:rsidRPr="00C57B98" w14:paraId="538F3597" w14:textId="77777777" w:rsidTr="549BF482">
        <w:trPr>
          <w:trHeight w:val="300"/>
        </w:trPr>
        <w:tc>
          <w:tcPr>
            <w:tcW w:w="242" w:type="dxa"/>
            <w:noWrap/>
            <w:hideMark/>
          </w:tcPr>
          <w:p w14:paraId="7E53CDB0" w14:textId="77777777" w:rsidR="0009384B" w:rsidRPr="00C57B98" w:rsidRDefault="0009384B" w:rsidP="00C57B98">
            <w:pPr>
              <w:jc w:val="both"/>
              <w:rPr>
                <w:rFonts w:ascii="Times New Roman" w:hAnsi="Times New Roman" w:cs="Times New Roman"/>
                <w:sz w:val="24"/>
                <w:szCs w:val="24"/>
              </w:rPr>
            </w:pPr>
          </w:p>
        </w:tc>
        <w:tc>
          <w:tcPr>
            <w:tcW w:w="1291" w:type="dxa"/>
            <w:noWrap/>
            <w:hideMark/>
          </w:tcPr>
          <w:p w14:paraId="7006E68D" w14:textId="2EF325DD"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Mendoza</w:t>
            </w:r>
          </w:p>
        </w:tc>
        <w:tc>
          <w:tcPr>
            <w:tcW w:w="2290" w:type="dxa"/>
            <w:noWrap/>
            <w:hideMark/>
          </w:tcPr>
          <w:p w14:paraId="53C794C0" w14:textId="01C4BF13"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 xml:space="preserve"> $              53.769,27 </w:t>
            </w:r>
          </w:p>
        </w:tc>
        <w:tc>
          <w:tcPr>
            <w:tcW w:w="1193" w:type="dxa"/>
            <w:noWrap/>
            <w:hideMark/>
          </w:tcPr>
          <w:p w14:paraId="2AA26863" w14:textId="613D4DFC"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7,11</w:t>
            </w:r>
          </w:p>
        </w:tc>
        <w:tc>
          <w:tcPr>
            <w:tcW w:w="1257" w:type="dxa"/>
            <w:noWrap/>
            <w:hideMark/>
          </w:tcPr>
          <w:p w14:paraId="338B6140" w14:textId="0F1A5661"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1,14%</w:t>
            </w:r>
          </w:p>
        </w:tc>
        <w:tc>
          <w:tcPr>
            <w:tcW w:w="1093" w:type="dxa"/>
            <w:noWrap/>
            <w:hideMark/>
          </w:tcPr>
          <w:p w14:paraId="051EB270" w14:textId="77EC7B75"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1,14%</w:t>
            </w:r>
          </w:p>
        </w:tc>
        <w:tc>
          <w:tcPr>
            <w:tcW w:w="1128" w:type="dxa"/>
            <w:noWrap/>
            <w:hideMark/>
          </w:tcPr>
          <w:p w14:paraId="05B03288" w14:textId="00C5C53C"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7561,10</w:t>
            </w:r>
          </w:p>
        </w:tc>
      </w:tr>
      <w:tr w:rsidR="00C57B98" w:rsidRPr="00C57B98" w14:paraId="45C5917F" w14:textId="77777777" w:rsidTr="549BF482">
        <w:trPr>
          <w:trHeight w:val="300"/>
        </w:trPr>
        <w:tc>
          <w:tcPr>
            <w:tcW w:w="242" w:type="dxa"/>
            <w:noWrap/>
            <w:hideMark/>
          </w:tcPr>
          <w:p w14:paraId="3807C5D0" w14:textId="77777777" w:rsidR="0009384B" w:rsidRPr="00C57B98" w:rsidRDefault="0009384B" w:rsidP="00C57B98">
            <w:pPr>
              <w:jc w:val="both"/>
              <w:rPr>
                <w:rFonts w:ascii="Times New Roman" w:hAnsi="Times New Roman" w:cs="Times New Roman"/>
                <w:sz w:val="24"/>
                <w:szCs w:val="24"/>
              </w:rPr>
            </w:pPr>
          </w:p>
        </w:tc>
        <w:tc>
          <w:tcPr>
            <w:tcW w:w="1291" w:type="dxa"/>
            <w:noWrap/>
            <w:hideMark/>
          </w:tcPr>
          <w:p w14:paraId="1D3C7BE1" w14:textId="0C4351C3"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Río Negro</w:t>
            </w:r>
          </w:p>
        </w:tc>
        <w:tc>
          <w:tcPr>
            <w:tcW w:w="2290" w:type="dxa"/>
            <w:noWrap/>
            <w:hideMark/>
          </w:tcPr>
          <w:p w14:paraId="34692CDF" w14:textId="326EFD86"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 xml:space="preserve"> $              35.846,17 </w:t>
            </w:r>
          </w:p>
        </w:tc>
        <w:tc>
          <w:tcPr>
            <w:tcW w:w="1193" w:type="dxa"/>
            <w:noWrap/>
            <w:hideMark/>
          </w:tcPr>
          <w:p w14:paraId="41EB4173" w14:textId="238FFB10"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4,74</w:t>
            </w:r>
          </w:p>
        </w:tc>
        <w:tc>
          <w:tcPr>
            <w:tcW w:w="1257" w:type="dxa"/>
            <w:noWrap/>
            <w:hideMark/>
          </w:tcPr>
          <w:p w14:paraId="793ABBD4" w14:textId="2E42A6EA"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0,76%</w:t>
            </w:r>
          </w:p>
        </w:tc>
        <w:tc>
          <w:tcPr>
            <w:tcW w:w="1093" w:type="dxa"/>
            <w:noWrap/>
            <w:hideMark/>
          </w:tcPr>
          <w:p w14:paraId="5D44B929" w14:textId="75BE5655"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0,76%</w:t>
            </w:r>
          </w:p>
        </w:tc>
        <w:tc>
          <w:tcPr>
            <w:tcW w:w="1128" w:type="dxa"/>
            <w:noWrap/>
            <w:hideMark/>
          </w:tcPr>
          <w:p w14:paraId="3080518E" w14:textId="67D46176"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7561,11</w:t>
            </w:r>
          </w:p>
        </w:tc>
      </w:tr>
      <w:tr w:rsidR="00C57B98" w:rsidRPr="00C57B98" w14:paraId="1D3B1CB0" w14:textId="77777777" w:rsidTr="549BF482">
        <w:trPr>
          <w:trHeight w:val="300"/>
        </w:trPr>
        <w:tc>
          <w:tcPr>
            <w:tcW w:w="242" w:type="dxa"/>
            <w:noWrap/>
            <w:hideMark/>
          </w:tcPr>
          <w:p w14:paraId="476B97F8" w14:textId="77777777" w:rsidR="0009384B" w:rsidRPr="00C57B98" w:rsidRDefault="0009384B" w:rsidP="00C57B98">
            <w:pPr>
              <w:jc w:val="both"/>
              <w:rPr>
                <w:rFonts w:ascii="Times New Roman" w:hAnsi="Times New Roman" w:cs="Times New Roman"/>
                <w:sz w:val="24"/>
                <w:szCs w:val="24"/>
              </w:rPr>
            </w:pPr>
          </w:p>
        </w:tc>
        <w:tc>
          <w:tcPr>
            <w:tcW w:w="1291" w:type="dxa"/>
            <w:noWrap/>
            <w:hideMark/>
          </w:tcPr>
          <w:p w14:paraId="05B1CEFA" w14:textId="05D579BF"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Salta</w:t>
            </w:r>
          </w:p>
        </w:tc>
        <w:tc>
          <w:tcPr>
            <w:tcW w:w="2290" w:type="dxa"/>
            <w:noWrap/>
            <w:hideMark/>
          </w:tcPr>
          <w:p w14:paraId="115E040C" w14:textId="4D969942"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 xml:space="preserve"> $                4.244,95 </w:t>
            </w:r>
          </w:p>
        </w:tc>
        <w:tc>
          <w:tcPr>
            <w:tcW w:w="1193" w:type="dxa"/>
            <w:noWrap/>
            <w:hideMark/>
          </w:tcPr>
          <w:p w14:paraId="5ECDEED0" w14:textId="16958C3C"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0,56</w:t>
            </w:r>
          </w:p>
        </w:tc>
        <w:tc>
          <w:tcPr>
            <w:tcW w:w="1257" w:type="dxa"/>
            <w:noWrap/>
            <w:hideMark/>
          </w:tcPr>
          <w:p w14:paraId="1D4F9315" w14:textId="4397F5FF"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0,09%</w:t>
            </w:r>
          </w:p>
        </w:tc>
        <w:tc>
          <w:tcPr>
            <w:tcW w:w="1093" w:type="dxa"/>
            <w:noWrap/>
            <w:hideMark/>
          </w:tcPr>
          <w:p w14:paraId="10CA473A" w14:textId="1DF1A15C"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0,09%</w:t>
            </w:r>
          </w:p>
        </w:tc>
        <w:tc>
          <w:tcPr>
            <w:tcW w:w="1128" w:type="dxa"/>
            <w:noWrap/>
            <w:hideMark/>
          </w:tcPr>
          <w:p w14:paraId="3B1B3132" w14:textId="6AECBA24"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7561,23</w:t>
            </w:r>
          </w:p>
        </w:tc>
      </w:tr>
      <w:tr w:rsidR="00C57B98" w:rsidRPr="00C57B98" w14:paraId="3453C44F" w14:textId="77777777" w:rsidTr="549BF482">
        <w:trPr>
          <w:trHeight w:val="300"/>
        </w:trPr>
        <w:tc>
          <w:tcPr>
            <w:tcW w:w="242" w:type="dxa"/>
            <w:noWrap/>
            <w:hideMark/>
          </w:tcPr>
          <w:p w14:paraId="7FC85763" w14:textId="77777777" w:rsidR="0009384B" w:rsidRPr="00C57B98" w:rsidRDefault="0009384B" w:rsidP="00C57B98">
            <w:pPr>
              <w:jc w:val="both"/>
              <w:rPr>
                <w:rFonts w:ascii="Times New Roman" w:hAnsi="Times New Roman" w:cs="Times New Roman"/>
                <w:sz w:val="24"/>
                <w:szCs w:val="24"/>
              </w:rPr>
            </w:pPr>
          </w:p>
        </w:tc>
        <w:tc>
          <w:tcPr>
            <w:tcW w:w="1291" w:type="dxa"/>
            <w:noWrap/>
            <w:hideMark/>
          </w:tcPr>
          <w:p w14:paraId="43CD6DCC" w14:textId="19AAFBC3"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San Luis</w:t>
            </w:r>
          </w:p>
        </w:tc>
        <w:tc>
          <w:tcPr>
            <w:tcW w:w="2290" w:type="dxa"/>
            <w:noWrap/>
            <w:hideMark/>
          </w:tcPr>
          <w:p w14:paraId="3AF9F643" w14:textId="048B1CD3"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 xml:space="preserve"> $              41.977,76 </w:t>
            </w:r>
          </w:p>
        </w:tc>
        <w:tc>
          <w:tcPr>
            <w:tcW w:w="1193" w:type="dxa"/>
            <w:noWrap/>
            <w:hideMark/>
          </w:tcPr>
          <w:p w14:paraId="2269494D" w14:textId="3511C29F"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5,55</w:t>
            </w:r>
          </w:p>
        </w:tc>
        <w:tc>
          <w:tcPr>
            <w:tcW w:w="1257" w:type="dxa"/>
            <w:noWrap/>
            <w:hideMark/>
          </w:tcPr>
          <w:p w14:paraId="3C2DC419" w14:textId="6CB5031C"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0,89%</w:t>
            </w:r>
          </w:p>
        </w:tc>
        <w:tc>
          <w:tcPr>
            <w:tcW w:w="1093" w:type="dxa"/>
            <w:noWrap/>
            <w:hideMark/>
          </w:tcPr>
          <w:p w14:paraId="42C8C49B" w14:textId="345F84C3"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0,89%</w:t>
            </w:r>
          </w:p>
        </w:tc>
        <w:tc>
          <w:tcPr>
            <w:tcW w:w="1128" w:type="dxa"/>
            <w:noWrap/>
            <w:hideMark/>
          </w:tcPr>
          <w:p w14:paraId="2B2B39C3" w14:textId="58460A9B"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7561,11</w:t>
            </w:r>
          </w:p>
        </w:tc>
      </w:tr>
      <w:tr w:rsidR="00C57B98" w:rsidRPr="00C57B98" w14:paraId="44B18981" w14:textId="77777777" w:rsidTr="549BF482">
        <w:trPr>
          <w:trHeight w:val="300"/>
        </w:trPr>
        <w:tc>
          <w:tcPr>
            <w:tcW w:w="242" w:type="dxa"/>
            <w:noWrap/>
            <w:hideMark/>
          </w:tcPr>
          <w:p w14:paraId="0C9ED5B5" w14:textId="77777777" w:rsidR="0009384B" w:rsidRPr="00C57B98" w:rsidRDefault="0009384B" w:rsidP="00C57B98">
            <w:pPr>
              <w:jc w:val="both"/>
              <w:rPr>
                <w:rFonts w:ascii="Times New Roman" w:hAnsi="Times New Roman" w:cs="Times New Roman"/>
                <w:sz w:val="24"/>
                <w:szCs w:val="24"/>
              </w:rPr>
            </w:pPr>
          </w:p>
        </w:tc>
        <w:tc>
          <w:tcPr>
            <w:tcW w:w="1291" w:type="dxa"/>
            <w:noWrap/>
            <w:hideMark/>
          </w:tcPr>
          <w:p w14:paraId="44792D69" w14:textId="57D6D17B" w:rsidR="0009384B" w:rsidRPr="00584C30" w:rsidRDefault="00D41EAD" w:rsidP="00C57B98">
            <w:pPr>
              <w:jc w:val="both"/>
              <w:rPr>
                <w:rFonts w:ascii="Times New Roman" w:hAnsi="Times New Roman" w:cs="Times New Roman"/>
                <w:b/>
                <w:bCs/>
                <w:sz w:val="24"/>
                <w:szCs w:val="24"/>
              </w:rPr>
            </w:pPr>
            <w:r w:rsidRPr="00584C30">
              <w:rPr>
                <w:rFonts w:ascii="Times New Roman" w:hAnsi="Times New Roman" w:cs="Times New Roman"/>
                <w:b/>
                <w:bCs/>
                <w:sz w:val="24"/>
                <w:szCs w:val="24"/>
              </w:rPr>
              <w:t xml:space="preserve">Santa </w:t>
            </w:r>
            <w:r w:rsidR="008402DA" w:rsidRPr="00584C30">
              <w:rPr>
                <w:rFonts w:ascii="Times New Roman" w:hAnsi="Times New Roman" w:cs="Times New Roman"/>
                <w:b/>
                <w:bCs/>
                <w:sz w:val="24"/>
                <w:szCs w:val="24"/>
              </w:rPr>
              <w:t>Fe</w:t>
            </w:r>
          </w:p>
        </w:tc>
        <w:tc>
          <w:tcPr>
            <w:tcW w:w="2290" w:type="dxa"/>
            <w:noWrap/>
            <w:hideMark/>
          </w:tcPr>
          <w:p w14:paraId="77CFF8DF" w14:textId="2F6FA61B" w:rsidR="0009384B" w:rsidRPr="00584C30" w:rsidRDefault="00D41EAD" w:rsidP="00C57B98">
            <w:pPr>
              <w:jc w:val="both"/>
              <w:rPr>
                <w:rFonts w:ascii="Times New Roman" w:hAnsi="Times New Roman" w:cs="Times New Roman"/>
                <w:b/>
                <w:bCs/>
                <w:sz w:val="24"/>
                <w:szCs w:val="24"/>
              </w:rPr>
            </w:pPr>
            <w:r w:rsidRPr="00584C30">
              <w:rPr>
                <w:rFonts w:ascii="Times New Roman" w:hAnsi="Times New Roman" w:cs="Times New Roman"/>
                <w:b/>
                <w:bCs/>
                <w:sz w:val="24"/>
                <w:szCs w:val="24"/>
              </w:rPr>
              <w:t xml:space="preserve"> $           597.593,56 </w:t>
            </w:r>
          </w:p>
        </w:tc>
        <w:tc>
          <w:tcPr>
            <w:tcW w:w="1193" w:type="dxa"/>
            <w:noWrap/>
            <w:hideMark/>
          </w:tcPr>
          <w:p w14:paraId="008B7A27" w14:textId="7484A6C1" w:rsidR="0009384B" w:rsidRPr="00584C30" w:rsidRDefault="00D41EAD" w:rsidP="00C57B98">
            <w:pPr>
              <w:jc w:val="both"/>
              <w:rPr>
                <w:rFonts w:ascii="Times New Roman" w:hAnsi="Times New Roman" w:cs="Times New Roman"/>
                <w:b/>
                <w:bCs/>
                <w:sz w:val="24"/>
                <w:szCs w:val="24"/>
              </w:rPr>
            </w:pPr>
            <w:r w:rsidRPr="00584C30">
              <w:rPr>
                <w:rFonts w:ascii="Times New Roman" w:hAnsi="Times New Roman" w:cs="Times New Roman"/>
                <w:b/>
                <w:bCs/>
                <w:sz w:val="24"/>
                <w:szCs w:val="24"/>
              </w:rPr>
              <w:t>79,04</w:t>
            </w:r>
          </w:p>
        </w:tc>
        <w:tc>
          <w:tcPr>
            <w:tcW w:w="1257" w:type="dxa"/>
            <w:noWrap/>
            <w:hideMark/>
          </w:tcPr>
          <w:p w14:paraId="01D9D674" w14:textId="77270623" w:rsidR="0009384B" w:rsidRPr="00584C30" w:rsidRDefault="00D41EAD" w:rsidP="00C57B98">
            <w:pPr>
              <w:jc w:val="both"/>
              <w:rPr>
                <w:rFonts w:ascii="Times New Roman" w:hAnsi="Times New Roman" w:cs="Times New Roman"/>
                <w:b/>
                <w:bCs/>
                <w:sz w:val="24"/>
                <w:szCs w:val="24"/>
              </w:rPr>
            </w:pPr>
            <w:r w:rsidRPr="00584C30">
              <w:rPr>
                <w:rFonts w:ascii="Times New Roman" w:hAnsi="Times New Roman" w:cs="Times New Roman"/>
                <w:b/>
                <w:bCs/>
                <w:sz w:val="24"/>
                <w:szCs w:val="24"/>
              </w:rPr>
              <w:t>12,67%</w:t>
            </w:r>
          </w:p>
        </w:tc>
        <w:tc>
          <w:tcPr>
            <w:tcW w:w="1093" w:type="dxa"/>
            <w:noWrap/>
            <w:hideMark/>
          </w:tcPr>
          <w:p w14:paraId="1D04E108" w14:textId="791F92D7" w:rsidR="0009384B" w:rsidRPr="00584C30" w:rsidRDefault="00D41EAD" w:rsidP="00C57B98">
            <w:pPr>
              <w:jc w:val="both"/>
              <w:rPr>
                <w:rFonts w:ascii="Times New Roman" w:hAnsi="Times New Roman" w:cs="Times New Roman"/>
                <w:b/>
                <w:bCs/>
                <w:sz w:val="24"/>
                <w:szCs w:val="24"/>
              </w:rPr>
            </w:pPr>
            <w:r w:rsidRPr="00584C30">
              <w:rPr>
                <w:rFonts w:ascii="Times New Roman" w:hAnsi="Times New Roman" w:cs="Times New Roman"/>
                <w:b/>
                <w:bCs/>
                <w:sz w:val="24"/>
                <w:szCs w:val="24"/>
              </w:rPr>
              <w:t>12,67%</w:t>
            </w:r>
          </w:p>
        </w:tc>
        <w:tc>
          <w:tcPr>
            <w:tcW w:w="1128" w:type="dxa"/>
            <w:noWrap/>
            <w:hideMark/>
          </w:tcPr>
          <w:p w14:paraId="5F39BA6B" w14:textId="08F9308C" w:rsidR="0009384B" w:rsidRPr="00584C30" w:rsidRDefault="00D41EAD" w:rsidP="00C57B98">
            <w:pPr>
              <w:jc w:val="both"/>
              <w:rPr>
                <w:rFonts w:ascii="Times New Roman" w:hAnsi="Times New Roman" w:cs="Times New Roman"/>
                <w:b/>
                <w:bCs/>
                <w:sz w:val="24"/>
                <w:szCs w:val="24"/>
              </w:rPr>
            </w:pPr>
            <w:r w:rsidRPr="00584C30">
              <w:rPr>
                <w:rFonts w:ascii="Times New Roman" w:hAnsi="Times New Roman" w:cs="Times New Roman"/>
                <w:b/>
                <w:bCs/>
                <w:sz w:val="24"/>
                <w:szCs w:val="24"/>
              </w:rPr>
              <w:t>7561,11</w:t>
            </w:r>
          </w:p>
        </w:tc>
      </w:tr>
      <w:tr w:rsidR="00C57B98" w:rsidRPr="00C57B98" w14:paraId="479FAA3E" w14:textId="77777777" w:rsidTr="549BF482">
        <w:trPr>
          <w:trHeight w:val="300"/>
        </w:trPr>
        <w:tc>
          <w:tcPr>
            <w:tcW w:w="242" w:type="dxa"/>
            <w:noWrap/>
            <w:hideMark/>
          </w:tcPr>
          <w:p w14:paraId="69F4E7F0" w14:textId="77777777" w:rsidR="0009384B" w:rsidRPr="00C57B98" w:rsidRDefault="0009384B" w:rsidP="00C57B98">
            <w:pPr>
              <w:jc w:val="both"/>
              <w:rPr>
                <w:rFonts w:ascii="Times New Roman" w:hAnsi="Times New Roman" w:cs="Times New Roman"/>
                <w:sz w:val="24"/>
                <w:szCs w:val="24"/>
              </w:rPr>
            </w:pPr>
          </w:p>
        </w:tc>
        <w:tc>
          <w:tcPr>
            <w:tcW w:w="1291" w:type="dxa"/>
            <w:noWrap/>
            <w:hideMark/>
          </w:tcPr>
          <w:p w14:paraId="7372C65D" w14:textId="796FB5B4"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Santiago del Estero</w:t>
            </w:r>
          </w:p>
        </w:tc>
        <w:tc>
          <w:tcPr>
            <w:tcW w:w="2290" w:type="dxa"/>
            <w:noWrap/>
            <w:hideMark/>
          </w:tcPr>
          <w:p w14:paraId="1530D85F" w14:textId="41C25EE0"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 xml:space="preserve"> $              74.050,67 </w:t>
            </w:r>
          </w:p>
        </w:tc>
        <w:tc>
          <w:tcPr>
            <w:tcW w:w="1193" w:type="dxa"/>
            <w:noWrap/>
            <w:hideMark/>
          </w:tcPr>
          <w:p w14:paraId="0DE96E49" w14:textId="213D6382"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9,79</w:t>
            </w:r>
          </w:p>
        </w:tc>
        <w:tc>
          <w:tcPr>
            <w:tcW w:w="1257" w:type="dxa"/>
            <w:noWrap/>
            <w:hideMark/>
          </w:tcPr>
          <w:p w14:paraId="4F389BB8" w14:textId="08E16EEE"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1,57%</w:t>
            </w:r>
          </w:p>
        </w:tc>
        <w:tc>
          <w:tcPr>
            <w:tcW w:w="1093" w:type="dxa"/>
            <w:noWrap/>
            <w:hideMark/>
          </w:tcPr>
          <w:p w14:paraId="49BABA55" w14:textId="25A2EEE2"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1,57%</w:t>
            </w:r>
          </w:p>
        </w:tc>
        <w:tc>
          <w:tcPr>
            <w:tcW w:w="1128" w:type="dxa"/>
            <w:noWrap/>
            <w:hideMark/>
          </w:tcPr>
          <w:p w14:paraId="1B8B3C94" w14:textId="50A342FE"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7561,11</w:t>
            </w:r>
          </w:p>
        </w:tc>
      </w:tr>
      <w:tr w:rsidR="00C57B98" w:rsidRPr="00C57B98" w14:paraId="21AD2081" w14:textId="77777777" w:rsidTr="549BF482">
        <w:trPr>
          <w:trHeight w:val="300"/>
        </w:trPr>
        <w:tc>
          <w:tcPr>
            <w:tcW w:w="242" w:type="dxa"/>
            <w:noWrap/>
            <w:hideMark/>
          </w:tcPr>
          <w:p w14:paraId="5352FA5E" w14:textId="77777777" w:rsidR="0009384B" w:rsidRPr="00C57B98" w:rsidRDefault="0009384B" w:rsidP="00C57B98">
            <w:pPr>
              <w:jc w:val="both"/>
              <w:rPr>
                <w:rFonts w:ascii="Times New Roman" w:hAnsi="Times New Roman" w:cs="Times New Roman"/>
                <w:sz w:val="24"/>
                <w:szCs w:val="24"/>
              </w:rPr>
            </w:pPr>
          </w:p>
        </w:tc>
        <w:tc>
          <w:tcPr>
            <w:tcW w:w="1291" w:type="dxa"/>
            <w:noWrap/>
            <w:hideMark/>
          </w:tcPr>
          <w:p w14:paraId="315BCCEE" w14:textId="23FD691C"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Tucumán</w:t>
            </w:r>
          </w:p>
        </w:tc>
        <w:tc>
          <w:tcPr>
            <w:tcW w:w="2290" w:type="dxa"/>
            <w:noWrap/>
            <w:hideMark/>
          </w:tcPr>
          <w:p w14:paraId="29D185B4" w14:textId="3A64AFB0"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 xml:space="preserve"> $              41.977,76 </w:t>
            </w:r>
          </w:p>
        </w:tc>
        <w:tc>
          <w:tcPr>
            <w:tcW w:w="1193" w:type="dxa"/>
            <w:noWrap/>
            <w:hideMark/>
          </w:tcPr>
          <w:p w14:paraId="6603098E" w14:textId="0A09CC78"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5,55</w:t>
            </w:r>
          </w:p>
        </w:tc>
        <w:tc>
          <w:tcPr>
            <w:tcW w:w="1257" w:type="dxa"/>
            <w:noWrap/>
            <w:hideMark/>
          </w:tcPr>
          <w:p w14:paraId="1D926B26" w14:textId="52687B23"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0,89%</w:t>
            </w:r>
          </w:p>
        </w:tc>
        <w:tc>
          <w:tcPr>
            <w:tcW w:w="1093" w:type="dxa"/>
            <w:noWrap/>
            <w:hideMark/>
          </w:tcPr>
          <w:p w14:paraId="15254D20" w14:textId="3B504D71"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0,89%</w:t>
            </w:r>
          </w:p>
        </w:tc>
        <w:tc>
          <w:tcPr>
            <w:tcW w:w="1128" w:type="dxa"/>
            <w:noWrap/>
            <w:hideMark/>
          </w:tcPr>
          <w:p w14:paraId="530C8091" w14:textId="2C5FD2FB"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7561,11</w:t>
            </w:r>
          </w:p>
        </w:tc>
      </w:tr>
      <w:tr w:rsidR="00C57B98" w:rsidRPr="00C57B98" w14:paraId="5643ABEE" w14:textId="77777777" w:rsidTr="549BF482">
        <w:trPr>
          <w:trHeight w:val="300"/>
        </w:trPr>
        <w:tc>
          <w:tcPr>
            <w:tcW w:w="1533" w:type="dxa"/>
            <w:gridSpan w:val="2"/>
            <w:noWrap/>
            <w:hideMark/>
          </w:tcPr>
          <w:p w14:paraId="09C4C8F0" w14:textId="18089428" w:rsidR="0009384B" w:rsidRPr="00C57B98" w:rsidRDefault="00D41EAD" w:rsidP="00C57B98">
            <w:pPr>
              <w:jc w:val="both"/>
              <w:rPr>
                <w:rFonts w:ascii="Times New Roman" w:hAnsi="Times New Roman" w:cs="Times New Roman"/>
                <w:b/>
                <w:bCs/>
                <w:sz w:val="24"/>
                <w:szCs w:val="24"/>
              </w:rPr>
            </w:pPr>
            <w:r w:rsidRPr="00C57B98">
              <w:rPr>
                <w:rFonts w:ascii="Times New Roman" w:hAnsi="Times New Roman" w:cs="Times New Roman"/>
                <w:b/>
                <w:bCs/>
                <w:sz w:val="24"/>
                <w:szCs w:val="24"/>
              </w:rPr>
              <w:t xml:space="preserve">Jalea real, </w:t>
            </w:r>
            <w:r w:rsidR="008402DA" w:rsidRPr="00C57B98">
              <w:rPr>
                <w:rFonts w:ascii="Times New Roman" w:hAnsi="Times New Roman" w:cs="Times New Roman"/>
                <w:b/>
                <w:bCs/>
                <w:sz w:val="24"/>
                <w:szCs w:val="24"/>
              </w:rPr>
              <w:t>propóleos</w:t>
            </w:r>
            <w:r w:rsidRPr="00C57B98">
              <w:rPr>
                <w:rFonts w:ascii="Times New Roman" w:hAnsi="Times New Roman" w:cs="Times New Roman"/>
                <w:b/>
                <w:bCs/>
                <w:sz w:val="24"/>
                <w:szCs w:val="24"/>
              </w:rPr>
              <w:t>, polen</w:t>
            </w:r>
          </w:p>
        </w:tc>
        <w:tc>
          <w:tcPr>
            <w:tcW w:w="2290" w:type="dxa"/>
            <w:noWrap/>
            <w:hideMark/>
          </w:tcPr>
          <w:p w14:paraId="5D5D4B05" w14:textId="1A274863" w:rsidR="0009384B" w:rsidRPr="00C57B98" w:rsidRDefault="00D41EAD" w:rsidP="00C57B98">
            <w:pPr>
              <w:jc w:val="both"/>
              <w:rPr>
                <w:rFonts w:ascii="Times New Roman" w:hAnsi="Times New Roman" w:cs="Times New Roman"/>
                <w:b/>
                <w:bCs/>
                <w:sz w:val="24"/>
                <w:szCs w:val="24"/>
              </w:rPr>
            </w:pPr>
            <w:r w:rsidRPr="00C57B98">
              <w:rPr>
                <w:rFonts w:ascii="Times New Roman" w:hAnsi="Times New Roman" w:cs="Times New Roman"/>
                <w:b/>
                <w:bCs/>
                <w:sz w:val="24"/>
                <w:szCs w:val="24"/>
              </w:rPr>
              <w:t xml:space="preserve"> $           327.222,94 </w:t>
            </w:r>
          </w:p>
        </w:tc>
        <w:tc>
          <w:tcPr>
            <w:tcW w:w="1193" w:type="dxa"/>
            <w:noWrap/>
            <w:hideMark/>
          </w:tcPr>
          <w:p w14:paraId="5F13E29F" w14:textId="4E14AF76" w:rsidR="0009384B" w:rsidRPr="00C57B98" w:rsidRDefault="00D41EAD" w:rsidP="00C57B98">
            <w:pPr>
              <w:jc w:val="both"/>
              <w:rPr>
                <w:rFonts w:ascii="Times New Roman" w:hAnsi="Times New Roman" w:cs="Times New Roman"/>
                <w:b/>
                <w:bCs/>
                <w:sz w:val="24"/>
                <w:szCs w:val="24"/>
              </w:rPr>
            </w:pPr>
            <w:r w:rsidRPr="00C57B98">
              <w:rPr>
                <w:rFonts w:ascii="Times New Roman" w:hAnsi="Times New Roman" w:cs="Times New Roman"/>
                <w:b/>
                <w:bCs/>
                <w:sz w:val="24"/>
                <w:szCs w:val="24"/>
              </w:rPr>
              <w:t>94,00</w:t>
            </w:r>
          </w:p>
        </w:tc>
        <w:tc>
          <w:tcPr>
            <w:tcW w:w="1257" w:type="dxa"/>
            <w:noWrap/>
            <w:hideMark/>
          </w:tcPr>
          <w:p w14:paraId="18E9C581" w14:textId="21054A42" w:rsidR="0009384B" w:rsidRPr="00C57B98" w:rsidRDefault="00D41EAD" w:rsidP="00C57B98">
            <w:pPr>
              <w:jc w:val="both"/>
              <w:rPr>
                <w:rFonts w:ascii="Times New Roman" w:hAnsi="Times New Roman" w:cs="Times New Roman"/>
                <w:b/>
                <w:bCs/>
                <w:sz w:val="24"/>
                <w:szCs w:val="24"/>
              </w:rPr>
            </w:pPr>
            <w:r w:rsidRPr="00C57B98">
              <w:rPr>
                <w:rFonts w:ascii="Times New Roman" w:hAnsi="Times New Roman" w:cs="Times New Roman"/>
                <w:b/>
                <w:bCs/>
                <w:sz w:val="24"/>
                <w:szCs w:val="24"/>
              </w:rPr>
              <w:t>0,17%</w:t>
            </w:r>
          </w:p>
        </w:tc>
        <w:tc>
          <w:tcPr>
            <w:tcW w:w="1093" w:type="dxa"/>
            <w:noWrap/>
            <w:hideMark/>
          </w:tcPr>
          <w:p w14:paraId="5B4AB43D" w14:textId="58665EB9" w:rsidR="0009384B" w:rsidRPr="00C57B98" w:rsidRDefault="00D41EAD" w:rsidP="00C57B98">
            <w:pPr>
              <w:jc w:val="both"/>
              <w:rPr>
                <w:rFonts w:ascii="Times New Roman" w:hAnsi="Times New Roman" w:cs="Times New Roman"/>
                <w:b/>
                <w:bCs/>
                <w:sz w:val="24"/>
                <w:szCs w:val="24"/>
              </w:rPr>
            </w:pPr>
            <w:r w:rsidRPr="00C57B98">
              <w:rPr>
                <w:rFonts w:ascii="Times New Roman" w:hAnsi="Times New Roman" w:cs="Times New Roman"/>
                <w:b/>
                <w:bCs/>
                <w:sz w:val="24"/>
                <w:szCs w:val="24"/>
              </w:rPr>
              <w:t>0,13%</w:t>
            </w:r>
          </w:p>
        </w:tc>
        <w:tc>
          <w:tcPr>
            <w:tcW w:w="1128" w:type="dxa"/>
            <w:noWrap/>
            <w:hideMark/>
          </w:tcPr>
          <w:p w14:paraId="5BF161D9" w14:textId="1FE4AAAF" w:rsidR="0009384B" w:rsidRPr="00C57B98" w:rsidRDefault="00D41EAD" w:rsidP="00C57B98">
            <w:pPr>
              <w:jc w:val="both"/>
              <w:rPr>
                <w:rFonts w:ascii="Times New Roman" w:hAnsi="Times New Roman" w:cs="Times New Roman"/>
                <w:b/>
                <w:bCs/>
                <w:sz w:val="24"/>
                <w:szCs w:val="24"/>
              </w:rPr>
            </w:pPr>
            <w:r w:rsidRPr="00C57B98">
              <w:rPr>
                <w:rFonts w:ascii="Times New Roman" w:hAnsi="Times New Roman" w:cs="Times New Roman"/>
                <w:b/>
                <w:bCs/>
                <w:sz w:val="24"/>
                <w:szCs w:val="24"/>
              </w:rPr>
              <w:t>3481,10</w:t>
            </w:r>
          </w:p>
        </w:tc>
      </w:tr>
      <w:tr w:rsidR="00C57B98" w:rsidRPr="00C57B98" w14:paraId="52F63C2D" w14:textId="77777777" w:rsidTr="549BF482">
        <w:trPr>
          <w:trHeight w:val="300"/>
        </w:trPr>
        <w:tc>
          <w:tcPr>
            <w:tcW w:w="242" w:type="dxa"/>
            <w:noWrap/>
            <w:hideMark/>
          </w:tcPr>
          <w:p w14:paraId="7D27AB17" w14:textId="77777777" w:rsidR="0009384B" w:rsidRPr="00C57B98" w:rsidRDefault="0009384B" w:rsidP="00C57B98">
            <w:pPr>
              <w:jc w:val="both"/>
              <w:rPr>
                <w:rFonts w:ascii="Times New Roman" w:hAnsi="Times New Roman" w:cs="Times New Roman"/>
                <w:sz w:val="24"/>
                <w:szCs w:val="24"/>
              </w:rPr>
            </w:pPr>
          </w:p>
        </w:tc>
        <w:tc>
          <w:tcPr>
            <w:tcW w:w="1291" w:type="dxa"/>
            <w:noWrap/>
            <w:hideMark/>
          </w:tcPr>
          <w:p w14:paraId="75DB8531" w14:textId="094C3377"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Buenos Aires</w:t>
            </w:r>
          </w:p>
        </w:tc>
        <w:tc>
          <w:tcPr>
            <w:tcW w:w="2290" w:type="dxa"/>
            <w:noWrap/>
            <w:hideMark/>
          </w:tcPr>
          <w:p w14:paraId="0191A21D" w14:textId="2D11A000"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 xml:space="preserve"> $           327.222,94 </w:t>
            </w:r>
          </w:p>
        </w:tc>
        <w:tc>
          <w:tcPr>
            <w:tcW w:w="1193" w:type="dxa"/>
            <w:noWrap/>
            <w:hideMark/>
          </w:tcPr>
          <w:p w14:paraId="4B04E902" w14:textId="1AB7394B"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94,00</w:t>
            </w:r>
          </w:p>
        </w:tc>
        <w:tc>
          <w:tcPr>
            <w:tcW w:w="1257" w:type="dxa"/>
            <w:noWrap/>
            <w:hideMark/>
          </w:tcPr>
          <w:p w14:paraId="166BCD98" w14:textId="4679DB3B"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100,00%</w:t>
            </w:r>
          </w:p>
        </w:tc>
        <w:tc>
          <w:tcPr>
            <w:tcW w:w="1093" w:type="dxa"/>
            <w:noWrap/>
            <w:hideMark/>
          </w:tcPr>
          <w:p w14:paraId="40BAF352" w14:textId="5E32A83B"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100,00%</w:t>
            </w:r>
          </w:p>
        </w:tc>
        <w:tc>
          <w:tcPr>
            <w:tcW w:w="1128" w:type="dxa"/>
            <w:noWrap/>
            <w:hideMark/>
          </w:tcPr>
          <w:p w14:paraId="5F1565FB" w14:textId="5DB0883D"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3481,10</w:t>
            </w:r>
          </w:p>
        </w:tc>
      </w:tr>
      <w:tr w:rsidR="00C57B98" w:rsidRPr="00C57B98" w14:paraId="2D684CB7" w14:textId="77777777" w:rsidTr="549BF482">
        <w:trPr>
          <w:trHeight w:val="300"/>
        </w:trPr>
        <w:tc>
          <w:tcPr>
            <w:tcW w:w="1533" w:type="dxa"/>
            <w:gridSpan w:val="2"/>
            <w:noWrap/>
            <w:hideMark/>
          </w:tcPr>
          <w:p w14:paraId="0F1DAC2D" w14:textId="2F8BE021" w:rsidR="00C57B98" w:rsidRPr="00C57B98" w:rsidRDefault="00C57B98" w:rsidP="00C57B98">
            <w:pPr>
              <w:jc w:val="both"/>
              <w:rPr>
                <w:rFonts w:ascii="Times New Roman" w:hAnsi="Times New Roman" w:cs="Times New Roman"/>
                <w:b/>
                <w:bCs/>
                <w:sz w:val="24"/>
                <w:szCs w:val="24"/>
              </w:rPr>
            </w:pPr>
            <w:r w:rsidRPr="00C57B98">
              <w:rPr>
                <w:rFonts w:ascii="Times New Roman" w:hAnsi="Times New Roman" w:cs="Times New Roman"/>
                <w:b/>
                <w:bCs/>
                <w:sz w:val="24"/>
                <w:szCs w:val="24"/>
              </w:rPr>
              <w:t>Miel natural</w:t>
            </w:r>
          </w:p>
        </w:tc>
        <w:tc>
          <w:tcPr>
            <w:tcW w:w="2290" w:type="dxa"/>
            <w:noWrap/>
            <w:hideMark/>
          </w:tcPr>
          <w:p w14:paraId="0062FA44" w14:textId="1433837B" w:rsidR="00C57B98" w:rsidRPr="00C57B98" w:rsidRDefault="00C57B98" w:rsidP="00C57B98">
            <w:pPr>
              <w:jc w:val="both"/>
              <w:rPr>
                <w:rFonts w:ascii="Times New Roman" w:hAnsi="Times New Roman" w:cs="Times New Roman"/>
                <w:b/>
                <w:bCs/>
                <w:sz w:val="24"/>
                <w:szCs w:val="24"/>
              </w:rPr>
            </w:pPr>
            <w:r w:rsidRPr="00C57B98">
              <w:rPr>
                <w:rFonts w:ascii="Times New Roman" w:hAnsi="Times New Roman" w:cs="Times New Roman"/>
                <w:b/>
                <w:bCs/>
                <w:sz w:val="24"/>
                <w:szCs w:val="24"/>
              </w:rPr>
              <w:t xml:space="preserve"> $   183.596.700,17 </w:t>
            </w:r>
          </w:p>
        </w:tc>
        <w:tc>
          <w:tcPr>
            <w:tcW w:w="1193" w:type="dxa"/>
            <w:noWrap/>
            <w:hideMark/>
          </w:tcPr>
          <w:p w14:paraId="7027B3DA" w14:textId="38DE85CE" w:rsidR="00C57B98" w:rsidRPr="00C57B98" w:rsidRDefault="00C57B98" w:rsidP="00C57B98">
            <w:pPr>
              <w:jc w:val="both"/>
              <w:rPr>
                <w:rFonts w:ascii="Times New Roman" w:hAnsi="Times New Roman" w:cs="Times New Roman"/>
                <w:b/>
                <w:bCs/>
                <w:sz w:val="24"/>
                <w:szCs w:val="24"/>
              </w:rPr>
            </w:pPr>
            <w:r w:rsidRPr="00C57B98">
              <w:rPr>
                <w:rFonts w:ascii="Times New Roman" w:hAnsi="Times New Roman" w:cs="Times New Roman"/>
                <w:b/>
                <w:bCs/>
                <w:sz w:val="24"/>
                <w:szCs w:val="24"/>
              </w:rPr>
              <w:t>70476,69</w:t>
            </w:r>
          </w:p>
        </w:tc>
        <w:tc>
          <w:tcPr>
            <w:tcW w:w="1257" w:type="dxa"/>
            <w:noWrap/>
            <w:hideMark/>
          </w:tcPr>
          <w:p w14:paraId="3E2BB865" w14:textId="1F125C9C" w:rsidR="00C57B98" w:rsidRPr="00C57B98" w:rsidRDefault="00C57B98" w:rsidP="00C57B98">
            <w:pPr>
              <w:jc w:val="both"/>
              <w:rPr>
                <w:rFonts w:ascii="Times New Roman" w:hAnsi="Times New Roman" w:cs="Times New Roman"/>
                <w:b/>
                <w:bCs/>
                <w:sz w:val="24"/>
                <w:szCs w:val="24"/>
              </w:rPr>
            </w:pPr>
            <w:r w:rsidRPr="00C57B98">
              <w:rPr>
                <w:rFonts w:ascii="Times New Roman" w:hAnsi="Times New Roman" w:cs="Times New Roman"/>
                <w:b/>
                <w:bCs/>
                <w:sz w:val="24"/>
                <w:szCs w:val="24"/>
              </w:rPr>
              <w:t>97,33%</w:t>
            </w:r>
          </w:p>
        </w:tc>
        <w:tc>
          <w:tcPr>
            <w:tcW w:w="1093" w:type="dxa"/>
            <w:noWrap/>
            <w:hideMark/>
          </w:tcPr>
          <w:p w14:paraId="2E4DC8D8" w14:textId="6E3ECCA4" w:rsidR="00C57B98" w:rsidRPr="00C57B98" w:rsidRDefault="00C57B98" w:rsidP="00C57B98">
            <w:pPr>
              <w:jc w:val="both"/>
              <w:rPr>
                <w:rFonts w:ascii="Times New Roman" w:hAnsi="Times New Roman" w:cs="Times New Roman"/>
                <w:b/>
                <w:bCs/>
                <w:sz w:val="24"/>
                <w:szCs w:val="24"/>
              </w:rPr>
            </w:pPr>
            <w:r w:rsidRPr="00C57B98">
              <w:rPr>
                <w:rFonts w:ascii="Times New Roman" w:hAnsi="Times New Roman" w:cs="Times New Roman"/>
                <w:b/>
                <w:bCs/>
                <w:sz w:val="24"/>
                <w:szCs w:val="24"/>
              </w:rPr>
              <w:t>98,99%</w:t>
            </w:r>
          </w:p>
        </w:tc>
        <w:tc>
          <w:tcPr>
            <w:tcW w:w="1128" w:type="dxa"/>
            <w:noWrap/>
            <w:hideMark/>
          </w:tcPr>
          <w:p w14:paraId="791ECB40" w14:textId="28574264" w:rsidR="00C57B98" w:rsidRPr="00C57B98" w:rsidRDefault="00C57B98" w:rsidP="00C57B98">
            <w:pPr>
              <w:jc w:val="both"/>
              <w:rPr>
                <w:rFonts w:ascii="Times New Roman" w:hAnsi="Times New Roman" w:cs="Times New Roman"/>
                <w:b/>
                <w:bCs/>
                <w:sz w:val="24"/>
                <w:szCs w:val="24"/>
              </w:rPr>
            </w:pPr>
            <w:r w:rsidRPr="00C57B98">
              <w:rPr>
                <w:rFonts w:ascii="Times New Roman" w:hAnsi="Times New Roman" w:cs="Times New Roman"/>
                <w:b/>
                <w:bCs/>
                <w:sz w:val="24"/>
                <w:szCs w:val="24"/>
              </w:rPr>
              <w:t>2605,07</w:t>
            </w:r>
          </w:p>
        </w:tc>
      </w:tr>
      <w:tr w:rsidR="00C57B98" w:rsidRPr="00C57B98" w14:paraId="0BD1FE96" w14:textId="77777777" w:rsidTr="549BF482">
        <w:trPr>
          <w:trHeight w:val="300"/>
        </w:trPr>
        <w:tc>
          <w:tcPr>
            <w:tcW w:w="242" w:type="dxa"/>
            <w:noWrap/>
            <w:hideMark/>
          </w:tcPr>
          <w:p w14:paraId="1553C2B4" w14:textId="77777777" w:rsidR="0009384B" w:rsidRPr="00C57B98" w:rsidRDefault="0009384B" w:rsidP="00C57B98">
            <w:pPr>
              <w:jc w:val="both"/>
              <w:rPr>
                <w:rFonts w:ascii="Times New Roman" w:hAnsi="Times New Roman" w:cs="Times New Roman"/>
                <w:sz w:val="24"/>
                <w:szCs w:val="24"/>
              </w:rPr>
            </w:pPr>
          </w:p>
        </w:tc>
        <w:tc>
          <w:tcPr>
            <w:tcW w:w="1291" w:type="dxa"/>
            <w:noWrap/>
            <w:hideMark/>
          </w:tcPr>
          <w:p w14:paraId="49612C09" w14:textId="4CB0B16E"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Buenos Aires</w:t>
            </w:r>
          </w:p>
        </w:tc>
        <w:tc>
          <w:tcPr>
            <w:tcW w:w="2290" w:type="dxa"/>
            <w:noWrap/>
            <w:hideMark/>
          </w:tcPr>
          <w:p w14:paraId="2FE33B66" w14:textId="2C7C8DC2"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 xml:space="preserve"> $     88.236.574,06 </w:t>
            </w:r>
          </w:p>
        </w:tc>
        <w:tc>
          <w:tcPr>
            <w:tcW w:w="1193" w:type="dxa"/>
            <w:noWrap/>
            <w:hideMark/>
          </w:tcPr>
          <w:p w14:paraId="3B6A81A3" w14:textId="44B2E374"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33871,10</w:t>
            </w:r>
          </w:p>
        </w:tc>
        <w:tc>
          <w:tcPr>
            <w:tcW w:w="1257" w:type="dxa"/>
            <w:noWrap/>
            <w:hideMark/>
          </w:tcPr>
          <w:p w14:paraId="7FFC0BEC" w14:textId="53202027"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48,06%</w:t>
            </w:r>
          </w:p>
        </w:tc>
        <w:tc>
          <w:tcPr>
            <w:tcW w:w="1093" w:type="dxa"/>
            <w:noWrap/>
            <w:hideMark/>
          </w:tcPr>
          <w:p w14:paraId="03626868" w14:textId="15D1A93C"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48,06%</w:t>
            </w:r>
          </w:p>
        </w:tc>
        <w:tc>
          <w:tcPr>
            <w:tcW w:w="1128" w:type="dxa"/>
            <w:noWrap/>
            <w:hideMark/>
          </w:tcPr>
          <w:p w14:paraId="714C0112" w14:textId="2D33E682"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2605,07</w:t>
            </w:r>
          </w:p>
        </w:tc>
      </w:tr>
      <w:tr w:rsidR="00C57B98" w:rsidRPr="00C57B98" w14:paraId="58534383" w14:textId="77777777" w:rsidTr="549BF482">
        <w:trPr>
          <w:trHeight w:val="300"/>
        </w:trPr>
        <w:tc>
          <w:tcPr>
            <w:tcW w:w="242" w:type="dxa"/>
            <w:noWrap/>
            <w:hideMark/>
          </w:tcPr>
          <w:p w14:paraId="12207B77" w14:textId="77777777" w:rsidR="0009384B" w:rsidRPr="00C57B98" w:rsidRDefault="0009384B" w:rsidP="00C57B98">
            <w:pPr>
              <w:jc w:val="both"/>
              <w:rPr>
                <w:rFonts w:ascii="Times New Roman" w:hAnsi="Times New Roman" w:cs="Times New Roman"/>
                <w:sz w:val="24"/>
                <w:szCs w:val="24"/>
              </w:rPr>
            </w:pPr>
          </w:p>
        </w:tc>
        <w:tc>
          <w:tcPr>
            <w:tcW w:w="1291" w:type="dxa"/>
            <w:noWrap/>
            <w:hideMark/>
          </w:tcPr>
          <w:p w14:paraId="032D35D6" w14:textId="47EA766B"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Córdoba</w:t>
            </w:r>
          </w:p>
        </w:tc>
        <w:tc>
          <w:tcPr>
            <w:tcW w:w="2290" w:type="dxa"/>
            <w:noWrap/>
            <w:hideMark/>
          </w:tcPr>
          <w:p w14:paraId="78770FA8" w14:textId="565D5009"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 xml:space="preserve"> $     22.178.481,37 </w:t>
            </w:r>
          </w:p>
        </w:tc>
        <w:tc>
          <w:tcPr>
            <w:tcW w:w="1193" w:type="dxa"/>
            <w:noWrap/>
            <w:hideMark/>
          </w:tcPr>
          <w:p w14:paraId="0AA093BA" w14:textId="71FF0E39"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8513,58</w:t>
            </w:r>
          </w:p>
        </w:tc>
        <w:tc>
          <w:tcPr>
            <w:tcW w:w="1257" w:type="dxa"/>
            <w:noWrap/>
            <w:hideMark/>
          </w:tcPr>
          <w:p w14:paraId="4D4FFC25" w14:textId="64AC8140"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12,08%</w:t>
            </w:r>
          </w:p>
        </w:tc>
        <w:tc>
          <w:tcPr>
            <w:tcW w:w="1093" w:type="dxa"/>
            <w:noWrap/>
            <w:hideMark/>
          </w:tcPr>
          <w:p w14:paraId="1088EC6A" w14:textId="6E8BA46D"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12,08%</w:t>
            </w:r>
          </w:p>
        </w:tc>
        <w:tc>
          <w:tcPr>
            <w:tcW w:w="1128" w:type="dxa"/>
            <w:noWrap/>
            <w:hideMark/>
          </w:tcPr>
          <w:p w14:paraId="6FE2513B" w14:textId="0F710BEA"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2605,07</w:t>
            </w:r>
          </w:p>
        </w:tc>
      </w:tr>
      <w:tr w:rsidR="00C57B98" w:rsidRPr="00C57B98" w14:paraId="688BFFF7" w14:textId="77777777" w:rsidTr="549BF482">
        <w:trPr>
          <w:trHeight w:val="300"/>
        </w:trPr>
        <w:tc>
          <w:tcPr>
            <w:tcW w:w="242" w:type="dxa"/>
            <w:noWrap/>
            <w:hideMark/>
          </w:tcPr>
          <w:p w14:paraId="0D51D4D4" w14:textId="77777777" w:rsidR="0009384B" w:rsidRPr="00C57B98" w:rsidRDefault="0009384B" w:rsidP="00C57B98">
            <w:pPr>
              <w:jc w:val="both"/>
              <w:rPr>
                <w:rFonts w:ascii="Times New Roman" w:hAnsi="Times New Roman" w:cs="Times New Roman"/>
                <w:sz w:val="24"/>
                <w:szCs w:val="24"/>
              </w:rPr>
            </w:pPr>
          </w:p>
        </w:tc>
        <w:tc>
          <w:tcPr>
            <w:tcW w:w="1291" w:type="dxa"/>
            <w:noWrap/>
            <w:hideMark/>
          </w:tcPr>
          <w:p w14:paraId="175E937F" w14:textId="5A2A237C"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Corrientes</w:t>
            </w:r>
          </w:p>
        </w:tc>
        <w:tc>
          <w:tcPr>
            <w:tcW w:w="2290" w:type="dxa"/>
            <w:noWrap/>
            <w:hideMark/>
          </w:tcPr>
          <w:p w14:paraId="224D37BF" w14:textId="6B0E8C65"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 xml:space="preserve"> $        1.028.141,52 </w:t>
            </w:r>
          </w:p>
        </w:tc>
        <w:tc>
          <w:tcPr>
            <w:tcW w:w="1193" w:type="dxa"/>
            <w:noWrap/>
            <w:hideMark/>
          </w:tcPr>
          <w:p w14:paraId="07604E3E" w14:textId="5C0B64AF"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394,67</w:t>
            </w:r>
          </w:p>
        </w:tc>
        <w:tc>
          <w:tcPr>
            <w:tcW w:w="1257" w:type="dxa"/>
            <w:noWrap/>
            <w:hideMark/>
          </w:tcPr>
          <w:p w14:paraId="14A64850" w14:textId="137DCA4A"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0,56%</w:t>
            </w:r>
          </w:p>
        </w:tc>
        <w:tc>
          <w:tcPr>
            <w:tcW w:w="1093" w:type="dxa"/>
            <w:noWrap/>
            <w:hideMark/>
          </w:tcPr>
          <w:p w14:paraId="4A30E9D9" w14:textId="5CEE339A"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0,56%</w:t>
            </w:r>
          </w:p>
        </w:tc>
        <w:tc>
          <w:tcPr>
            <w:tcW w:w="1128" w:type="dxa"/>
            <w:noWrap/>
            <w:hideMark/>
          </w:tcPr>
          <w:p w14:paraId="5187F9EE" w14:textId="2C946EE0"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2605,07</w:t>
            </w:r>
          </w:p>
        </w:tc>
      </w:tr>
      <w:tr w:rsidR="00C57B98" w:rsidRPr="00C57B98" w14:paraId="3F7C69DB" w14:textId="77777777" w:rsidTr="549BF482">
        <w:trPr>
          <w:trHeight w:val="300"/>
        </w:trPr>
        <w:tc>
          <w:tcPr>
            <w:tcW w:w="242" w:type="dxa"/>
            <w:noWrap/>
            <w:hideMark/>
          </w:tcPr>
          <w:p w14:paraId="5DE7A522" w14:textId="77777777" w:rsidR="0009384B" w:rsidRPr="00C57B98" w:rsidRDefault="0009384B" w:rsidP="00C57B98">
            <w:pPr>
              <w:jc w:val="both"/>
              <w:rPr>
                <w:rFonts w:ascii="Times New Roman" w:hAnsi="Times New Roman" w:cs="Times New Roman"/>
                <w:sz w:val="24"/>
                <w:szCs w:val="24"/>
              </w:rPr>
            </w:pPr>
          </w:p>
        </w:tc>
        <w:tc>
          <w:tcPr>
            <w:tcW w:w="1291" w:type="dxa"/>
            <w:noWrap/>
            <w:hideMark/>
          </w:tcPr>
          <w:p w14:paraId="1AB6F39A" w14:textId="469D1E49"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Entre Ríos</w:t>
            </w:r>
          </w:p>
        </w:tc>
        <w:tc>
          <w:tcPr>
            <w:tcW w:w="2290" w:type="dxa"/>
            <w:noWrap/>
            <w:hideMark/>
          </w:tcPr>
          <w:p w14:paraId="77AC2426" w14:textId="5D8971E1"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 xml:space="preserve"> $     15.165.087,45 </w:t>
            </w:r>
          </w:p>
        </w:tc>
        <w:tc>
          <w:tcPr>
            <w:tcW w:w="1193" w:type="dxa"/>
            <w:noWrap/>
            <w:hideMark/>
          </w:tcPr>
          <w:p w14:paraId="21F3B167" w14:textId="1CCDA6BC"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5821,37</w:t>
            </w:r>
          </w:p>
        </w:tc>
        <w:tc>
          <w:tcPr>
            <w:tcW w:w="1257" w:type="dxa"/>
            <w:noWrap/>
            <w:hideMark/>
          </w:tcPr>
          <w:p w14:paraId="1CE98FF7" w14:textId="557ED276"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8,26%</w:t>
            </w:r>
          </w:p>
        </w:tc>
        <w:tc>
          <w:tcPr>
            <w:tcW w:w="1093" w:type="dxa"/>
            <w:noWrap/>
            <w:hideMark/>
          </w:tcPr>
          <w:p w14:paraId="4744BE83" w14:textId="7036D6F4"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8,26%</w:t>
            </w:r>
          </w:p>
        </w:tc>
        <w:tc>
          <w:tcPr>
            <w:tcW w:w="1128" w:type="dxa"/>
            <w:noWrap/>
            <w:hideMark/>
          </w:tcPr>
          <w:p w14:paraId="334D81E1" w14:textId="16DA1A65"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2605,07</w:t>
            </w:r>
          </w:p>
        </w:tc>
      </w:tr>
      <w:tr w:rsidR="00C57B98" w:rsidRPr="00C57B98" w14:paraId="373661FB" w14:textId="77777777" w:rsidTr="549BF482">
        <w:trPr>
          <w:trHeight w:val="300"/>
        </w:trPr>
        <w:tc>
          <w:tcPr>
            <w:tcW w:w="242" w:type="dxa"/>
            <w:noWrap/>
            <w:hideMark/>
          </w:tcPr>
          <w:p w14:paraId="22F5DD96" w14:textId="77777777" w:rsidR="0009384B" w:rsidRPr="00C57B98" w:rsidRDefault="0009384B" w:rsidP="00C57B98">
            <w:pPr>
              <w:jc w:val="both"/>
              <w:rPr>
                <w:rFonts w:ascii="Times New Roman" w:hAnsi="Times New Roman" w:cs="Times New Roman"/>
                <w:sz w:val="24"/>
                <w:szCs w:val="24"/>
              </w:rPr>
            </w:pPr>
          </w:p>
        </w:tc>
        <w:tc>
          <w:tcPr>
            <w:tcW w:w="1291" w:type="dxa"/>
            <w:noWrap/>
            <w:hideMark/>
          </w:tcPr>
          <w:p w14:paraId="4D4293F7" w14:textId="35C80DCF"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Indeterminado</w:t>
            </w:r>
          </w:p>
        </w:tc>
        <w:tc>
          <w:tcPr>
            <w:tcW w:w="2290" w:type="dxa"/>
            <w:noWrap/>
            <w:hideMark/>
          </w:tcPr>
          <w:p w14:paraId="0E3347B8" w14:textId="1369A173"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 xml:space="preserve"> $        1.119.939,90 </w:t>
            </w:r>
          </w:p>
        </w:tc>
        <w:tc>
          <w:tcPr>
            <w:tcW w:w="1193" w:type="dxa"/>
            <w:noWrap/>
            <w:hideMark/>
          </w:tcPr>
          <w:p w14:paraId="60532147" w14:textId="40705D73"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429,91</w:t>
            </w:r>
          </w:p>
        </w:tc>
        <w:tc>
          <w:tcPr>
            <w:tcW w:w="1257" w:type="dxa"/>
            <w:noWrap/>
            <w:hideMark/>
          </w:tcPr>
          <w:p w14:paraId="70308CE9" w14:textId="5929A691"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0,61%</w:t>
            </w:r>
          </w:p>
        </w:tc>
        <w:tc>
          <w:tcPr>
            <w:tcW w:w="1093" w:type="dxa"/>
            <w:noWrap/>
            <w:hideMark/>
          </w:tcPr>
          <w:p w14:paraId="119ACAF9" w14:textId="32D2E02C"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0,61%</w:t>
            </w:r>
          </w:p>
        </w:tc>
        <w:tc>
          <w:tcPr>
            <w:tcW w:w="1128" w:type="dxa"/>
            <w:noWrap/>
            <w:hideMark/>
          </w:tcPr>
          <w:p w14:paraId="7A695D8A" w14:textId="078D6484"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2605,07</w:t>
            </w:r>
          </w:p>
        </w:tc>
      </w:tr>
      <w:tr w:rsidR="00C57B98" w:rsidRPr="00C57B98" w14:paraId="7995E6F9" w14:textId="77777777" w:rsidTr="549BF482">
        <w:trPr>
          <w:trHeight w:val="300"/>
        </w:trPr>
        <w:tc>
          <w:tcPr>
            <w:tcW w:w="242" w:type="dxa"/>
            <w:noWrap/>
            <w:hideMark/>
          </w:tcPr>
          <w:p w14:paraId="3C59B4EC" w14:textId="77777777" w:rsidR="0009384B" w:rsidRPr="00C57B98" w:rsidRDefault="0009384B" w:rsidP="00C57B98">
            <w:pPr>
              <w:jc w:val="both"/>
              <w:rPr>
                <w:rFonts w:ascii="Times New Roman" w:hAnsi="Times New Roman" w:cs="Times New Roman"/>
                <w:sz w:val="24"/>
                <w:szCs w:val="24"/>
              </w:rPr>
            </w:pPr>
          </w:p>
        </w:tc>
        <w:tc>
          <w:tcPr>
            <w:tcW w:w="1291" w:type="dxa"/>
            <w:noWrap/>
            <w:hideMark/>
          </w:tcPr>
          <w:p w14:paraId="587E9A4C" w14:textId="31BC1996"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La Pampa</w:t>
            </w:r>
          </w:p>
        </w:tc>
        <w:tc>
          <w:tcPr>
            <w:tcW w:w="2290" w:type="dxa"/>
            <w:noWrap/>
            <w:hideMark/>
          </w:tcPr>
          <w:p w14:paraId="0BF24A47" w14:textId="21EBF8B2"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 xml:space="preserve"> $     19.222.574,48 </w:t>
            </w:r>
          </w:p>
        </w:tc>
        <w:tc>
          <w:tcPr>
            <w:tcW w:w="1193" w:type="dxa"/>
            <w:noWrap/>
            <w:hideMark/>
          </w:tcPr>
          <w:p w14:paraId="69183226" w14:textId="3339D504"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7378,91</w:t>
            </w:r>
          </w:p>
        </w:tc>
        <w:tc>
          <w:tcPr>
            <w:tcW w:w="1257" w:type="dxa"/>
            <w:noWrap/>
            <w:hideMark/>
          </w:tcPr>
          <w:p w14:paraId="6048CA06" w14:textId="417CEC86"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10,47%</w:t>
            </w:r>
          </w:p>
        </w:tc>
        <w:tc>
          <w:tcPr>
            <w:tcW w:w="1093" w:type="dxa"/>
            <w:noWrap/>
            <w:hideMark/>
          </w:tcPr>
          <w:p w14:paraId="637B296F" w14:textId="1437F0EC"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10,47%</w:t>
            </w:r>
          </w:p>
        </w:tc>
        <w:tc>
          <w:tcPr>
            <w:tcW w:w="1128" w:type="dxa"/>
            <w:noWrap/>
            <w:hideMark/>
          </w:tcPr>
          <w:p w14:paraId="06F17EB0" w14:textId="591892B4"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2605,07</w:t>
            </w:r>
          </w:p>
        </w:tc>
      </w:tr>
      <w:tr w:rsidR="00C57B98" w:rsidRPr="00C57B98" w14:paraId="755729A6" w14:textId="77777777" w:rsidTr="549BF482">
        <w:trPr>
          <w:trHeight w:val="300"/>
        </w:trPr>
        <w:tc>
          <w:tcPr>
            <w:tcW w:w="242" w:type="dxa"/>
            <w:noWrap/>
            <w:hideMark/>
          </w:tcPr>
          <w:p w14:paraId="06CAD1C7" w14:textId="77777777" w:rsidR="0009384B" w:rsidRPr="00C57B98" w:rsidRDefault="0009384B" w:rsidP="00C57B98">
            <w:pPr>
              <w:jc w:val="both"/>
              <w:rPr>
                <w:rFonts w:ascii="Times New Roman" w:hAnsi="Times New Roman" w:cs="Times New Roman"/>
                <w:sz w:val="24"/>
                <w:szCs w:val="24"/>
              </w:rPr>
            </w:pPr>
          </w:p>
        </w:tc>
        <w:tc>
          <w:tcPr>
            <w:tcW w:w="1291" w:type="dxa"/>
            <w:noWrap/>
            <w:hideMark/>
          </w:tcPr>
          <w:p w14:paraId="2DDE6163" w14:textId="791FE42E"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Mendoza</w:t>
            </w:r>
          </w:p>
        </w:tc>
        <w:tc>
          <w:tcPr>
            <w:tcW w:w="2290" w:type="dxa"/>
            <w:noWrap/>
            <w:hideMark/>
          </w:tcPr>
          <w:p w14:paraId="474ADF3E" w14:textId="3450E4FB"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 xml:space="preserve"> $        2.258.239,43 </w:t>
            </w:r>
          </w:p>
        </w:tc>
        <w:tc>
          <w:tcPr>
            <w:tcW w:w="1193" w:type="dxa"/>
            <w:noWrap/>
            <w:hideMark/>
          </w:tcPr>
          <w:p w14:paraId="1E6323EB" w14:textId="5F0417F5"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866,86</w:t>
            </w:r>
          </w:p>
        </w:tc>
        <w:tc>
          <w:tcPr>
            <w:tcW w:w="1257" w:type="dxa"/>
            <w:noWrap/>
            <w:hideMark/>
          </w:tcPr>
          <w:p w14:paraId="5C65B268" w14:textId="228E2ED0"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1,23%</w:t>
            </w:r>
          </w:p>
        </w:tc>
        <w:tc>
          <w:tcPr>
            <w:tcW w:w="1093" w:type="dxa"/>
            <w:noWrap/>
            <w:hideMark/>
          </w:tcPr>
          <w:p w14:paraId="447A16EC" w14:textId="6973E982"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1,23%</w:t>
            </w:r>
          </w:p>
        </w:tc>
        <w:tc>
          <w:tcPr>
            <w:tcW w:w="1128" w:type="dxa"/>
            <w:noWrap/>
            <w:hideMark/>
          </w:tcPr>
          <w:p w14:paraId="1ACE3F18" w14:textId="7C614295"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2605,07</w:t>
            </w:r>
          </w:p>
        </w:tc>
      </w:tr>
      <w:tr w:rsidR="00C57B98" w:rsidRPr="00C57B98" w14:paraId="353935D5" w14:textId="77777777" w:rsidTr="549BF482">
        <w:trPr>
          <w:trHeight w:val="300"/>
        </w:trPr>
        <w:tc>
          <w:tcPr>
            <w:tcW w:w="242" w:type="dxa"/>
            <w:noWrap/>
            <w:hideMark/>
          </w:tcPr>
          <w:p w14:paraId="2BE5AC68" w14:textId="77777777" w:rsidR="0009384B" w:rsidRPr="00C57B98" w:rsidRDefault="0009384B" w:rsidP="00C57B98">
            <w:pPr>
              <w:jc w:val="both"/>
              <w:rPr>
                <w:rFonts w:ascii="Times New Roman" w:hAnsi="Times New Roman" w:cs="Times New Roman"/>
                <w:sz w:val="24"/>
                <w:szCs w:val="24"/>
              </w:rPr>
            </w:pPr>
          </w:p>
        </w:tc>
        <w:tc>
          <w:tcPr>
            <w:tcW w:w="1291" w:type="dxa"/>
            <w:noWrap/>
            <w:hideMark/>
          </w:tcPr>
          <w:p w14:paraId="2513E939" w14:textId="06A51348"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Río Negro</w:t>
            </w:r>
          </w:p>
        </w:tc>
        <w:tc>
          <w:tcPr>
            <w:tcW w:w="2290" w:type="dxa"/>
            <w:noWrap/>
            <w:hideMark/>
          </w:tcPr>
          <w:p w14:paraId="07E70893" w14:textId="4C08D5E3"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 xml:space="preserve"> $        1.578.931,63 </w:t>
            </w:r>
          </w:p>
        </w:tc>
        <w:tc>
          <w:tcPr>
            <w:tcW w:w="1193" w:type="dxa"/>
            <w:noWrap/>
            <w:hideMark/>
          </w:tcPr>
          <w:p w14:paraId="4540B336" w14:textId="14E43242"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606,10</w:t>
            </w:r>
          </w:p>
        </w:tc>
        <w:tc>
          <w:tcPr>
            <w:tcW w:w="1257" w:type="dxa"/>
            <w:noWrap/>
            <w:hideMark/>
          </w:tcPr>
          <w:p w14:paraId="5E280737" w14:textId="7D30D585"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0,86%</w:t>
            </w:r>
          </w:p>
        </w:tc>
        <w:tc>
          <w:tcPr>
            <w:tcW w:w="1093" w:type="dxa"/>
            <w:noWrap/>
            <w:hideMark/>
          </w:tcPr>
          <w:p w14:paraId="40A9B8B3" w14:textId="1EDDBDA7"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0,86%</w:t>
            </w:r>
          </w:p>
        </w:tc>
        <w:tc>
          <w:tcPr>
            <w:tcW w:w="1128" w:type="dxa"/>
            <w:noWrap/>
            <w:hideMark/>
          </w:tcPr>
          <w:p w14:paraId="4A1F7E33" w14:textId="068962A8"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2605,07</w:t>
            </w:r>
          </w:p>
        </w:tc>
      </w:tr>
      <w:tr w:rsidR="00C57B98" w:rsidRPr="00C57B98" w14:paraId="316C31AC" w14:textId="77777777" w:rsidTr="549BF482">
        <w:trPr>
          <w:trHeight w:val="300"/>
        </w:trPr>
        <w:tc>
          <w:tcPr>
            <w:tcW w:w="242" w:type="dxa"/>
            <w:noWrap/>
            <w:hideMark/>
          </w:tcPr>
          <w:p w14:paraId="6ED2F4E8" w14:textId="77777777" w:rsidR="0009384B" w:rsidRPr="00C57B98" w:rsidRDefault="0009384B" w:rsidP="00C57B98">
            <w:pPr>
              <w:jc w:val="both"/>
              <w:rPr>
                <w:rFonts w:ascii="Times New Roman" w:hAnsi="Times New Roman" w:cs="Times New Roman"/>
                <w:sz w:val="24"/>
                <w:szCs w:val="24"/>
              </w:rPr>
            </w:pPr>
          </w:p>
        </w:tc>
        <w:tc>
          <w:tcPr>
            <w:tcW w:w="1291" w:type="dxa"/>
            <w:noWrap/>
            <w:hideMark/>
          </w:tcPr>
          <w:p w14:paraId="2E0A61E4" w14:textId="2AEC51A0"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San Luis</w:t>
            </w:r>
          </w:p>
        </w:tc>
        <w:tc>
          <w:tcPr>
            <w:tcW w:w="2290" w:type="dxa"/>
            <w:noWrap/>
            <w:hideMark/>
          </w:tcPr>
          <w:p w14:paraId="5F5A3A2C" w14:textId="2A4732A1"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 xml:space="preserve"> $        1.578.931,63 </w:t>
            </w:r>
          </w:p>
        </w:tc>
        <w:tc>
          <w:tcPr>
            <w:tcW w:w="1193" w:type="dxa"/>
            <w:noWrap/>
            <w:hideMark/>
          </w:tcPr>
          <w:p w14:paraId="23769BBA" w14:textId="0329EB10"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606,10</w:t>
            </w:r>
          </w:p>
        </w:tc>
        <w:tc>
          <w:tcPr>
            <w:tcW w:w="1257" w:type="dxa"/>
            <w:noWrap/>
            <w:hideMark/>
          </w:tcPr>
          <w:p w14:paraId="1840FE12" w14:textId="72A989EC"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0,86%</w:t>
            </w:r>
          </w:p>
        </w:tc>
        <w:tc>
          <w:tcPr>
            <w:tcW w:w="1093" w:type="dxa"/>
            <w:noWrap/>
            <w:hideMark/>
          </w:tcPr>
          <w:p w14:paraId="105FC7AB" w14:textId="109BB0E8"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0,86%</w:t>
            </w:r>
          </w:p>
        </w:tc>
        <w:tc>
          <w:tcPr>
            <w:tcW w:w="1128" w:type="dxa"/>
            <w:noWrap/>
            <w:hideMark/>
          </w:tcPr>
          <w:p w14:paraId="457B9767" w14:textId="50F1DE26"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2605,07</w:t>
            </w:r>
          </w:p>
        </w:tc>
      </w:tr>
      <w:tr w:rsidR="00C57B98" w:rsidRPr="00584C30" w14:paraId="46B99AE5" w14:textId="77777777" w:rsidTr="549BF482">
        <w:trPr>
          <w:trHeight w:val="300"/>
        </w:trPr>
        <w:tc>
          <w:tcPr>
            <w:tcW w:w="242" w:type="dxa"/>
            <w:noWrap/>
            <w:hideMark/>
          </w:tcPr>
          <w:p w14:paraId="1EBA5280" w14:textId="77777777" w:rsidR="0009384B" w:rsidRPr="00584C30" w:rsidRDefault="0009384B" w:rsidP="00C57B98">
            <w:pPr>
              <w:jc w:val="both"/>
              <w:rPr>
                <w:rFonts w:ascii="Times New Roman" w:hAnsi="Times New Roman" w:cs="Times New Roman"/>
                <w:b/>
                <w:bCs/>
                <w:sz w:val="24"/>
                <w:szCs w:val="24"/>
              </w:rPr>
            </w:pPr>
          </w:p>
        </w:tc>
        <w:tc>
          <w:tcPr>
            <w:tcW w:w="1291" w:type="dxa"/>
            <w:noWrap/>
            <w:hideMark/>
          </w:tcPr>
          <w:p w14:paraId="6CFBC91F" w14:textId="5AD8F324" w:rsidR="0009384B" w:rsidRPr="00584C30" w:rsidRDefault="00D41EAD" w:rsidP="00C57B98">
            <w:pPr>
              <w:jc w:val="both"/>
              <w:rPr>
                <w:rFonts w:ascii="Times New Roman" w:hAnsi="Times New Roman" w:cs="Times New Roman"/>
                <w:b/>
                <w:bCs/>
                <w:sz w:val="24"/>
                <w:szCs w:val="24"/>
              </w:rPr>
            </w:pPr>
            <w:r w:rsidRPr="00584C30">
              <w:rPr>
                <w:rFonts w:ascii="Times New Roman" w:hAnsi="Times New Roman" w:cs="Times New Roman"/>
                <w:b/>
                <w:bCs/>
                <w:sz w:val="24"/>
                <w:szCs w:val="24"/>
              </w:rPr>
              <w:t xml:space="preserve">Santa </w:t>
            </w:r>
            <w:r w:rsidR="008402DA" w:rsidRPr="00584C30">
              <w:rPr>
                <w:rFonts w:ascii="Times New Roman" w:hAnsi="Times New Roman" w:cs="Times New Roman"/>
                <w:b/>
                <w:bCs/>
                <w:sz w:val="24"/>
                <w:szCs w:val="24"/>
              </w:rPr>
              <w:t>Fe</w:t>
            </w:r>
          </w:p>
        </w:tc>
        <w:tc>
          <w:tcPr>
            <w:tcW w:w="2290" w:type="dxa"/>
            <w:noWrap/>
            <w:hideMark/>
          </w:tcPr>
          <w:p w14:paraId="125F9530" w14:textId="4BFA2A89" w:rsidR="0009384B" w:rsidRPr="00584C30" w:rsidRDefault="00D41EAD" w:rsidP="00C57B98">
            <w:pPr>
              <w:jc w:val="both"/>
              <w:rPr>
                <w:rFonts w:ascii="Times New Roman" w:hAnsi="Times New Roman" w:cs="Times New Roman"/>
                <w:b/>
                <w:bCs/>
                <w:sz w:val="24"/>
                <w:szCs w:val="24"/>
              </w:rPr>
            </w:pPr>
            <w:r w:rsidRPr="00584C30">
              <w:rPr>
                <w:rFonts w:ascii="Times New Roman" w:hAnsi="Times New Roman" w:cs="Times New Roman"/>
                <w:b/>
                <w:bCs/>
                <w:sz w:val="24"/>
                <w:szCs w:val="24"/>
              </w:rPr>
              <w:t xml:space="preserve"> $     27.153.951,95 </w:t>
            </w:r>
          </w:p>
        </w:tc>
        <w:tc>
          <w:tcPr>
            <w:tcW w:w="1193" w:type="dxa"/>
            <w:noWrap/>
            <w:hideMark/>
          </w:tcPr>
          <w:p w14:paraId="77EB0DB4" w14:textId="175F9D22" w:rsidR="0009384B" w:rsidRPr="00584C30" w:rsidRDefault="00D41EAD" w:rsidP="00C57B98">
            <w:pPr>
              <w:jc w:val="both"/>
              <w:rPr>
                <w:rFonts w:ascii="Times New Roman" w:hAnsi="Times New Roman" w:cs="Times New Roman"/>
                <w:b/>
                <w:bCs/>
                <w:sz w:val="24"/>
                <w:szCs w:val="24"/>
              </w:rPr>
            </w:pPr>
            <w:r w:rsidRPr="00584C30">
              <w:rPr>
                <w:rFonts w:ascii="Times New Roman" w:hAnsi="Times New Roman" w:cs="Times New Roman"/>
                <w:b/>
                <w:bCs/>
                <w:sz w:val="24"/>
                <w:szCs w:val="24"/>
              </w:rPr>
              <w:t>10423,50</w:t>
            </w:r>
          </w:p>
        </w:tc>
        <w:tc>
          <w:tcPr>
            <w:tcW w:w="1257" w:type="dxa"/>
            <w:noWrap/>
            <w:hideMark/>
          </w:tcPr>
          <w:p w14:paraId="0F79A63C" w14:textId="2B305EA0" w:rsidR="0009384B" w:rsidRPr="00584C30" w:rsidRDefault="00D41EAD" w:rsidP="00C57B98">
            <w:pPr>
              <w:jc w:val="both"/>
              <w:rPr>
                <w:rFonts w:ascii="Times New Roman" w:hAnsi="Times New Roman" w:cs="Times New Roman"/>
                <w:b/>
                <w:bCs/>
                <w:sz w:val="24"/>
                <w:szCs w:val="24"/>
              </w:rPr>
            </w:pPr>
            <w:r w:rsidRPr="00584C30">
              <w:rPr>
                <w:rFonts w:ascii="Times New Roman" w:hAnsi="Times New Roman" w:cs="Times New Roman"/>
                <w:b/>
                <w:bCs/>
                <w:sz w:val="24"/>
                <w:szCs w:val="24"/>
              </w:rPr>
              <w:t>14,79%</w:t>
            </w:r>
          </w:p>
        </w:tc>
        <w:tc>
          <w:tcPr>
            <w:tcW w:w="1093" w:type="dxa"/>
            <w:noWrap/>
            <w:hideMark/>
          </w:tcPr>
          <w:p w14:paraId="48EAF861" w14:textId="2D69FFBE" w:rsidR="0009384B" w:rsidRPr="00584C30" w:rsidRDefault="00D41EAD" w:rsidP="00C57B98">
            <w:pPr>
              <w:jc w:val="both"/>
              <w:rPr>
                <w:rFonts w:ascii="Times New Roman" w:hAnsi="Times New Roman" w:cs="Times New Roman"/>
                <w:b/>
                <w:bCs/>
                <w:sz w:val="24"/>
                <w:szCs w:val="24"/>
              </w:rPr>
            </w:pPr>
            <w:r w:rsidRPr="00584C30">
              <w:rPr>
                <w:rFonts w:ascii="Times New Roman" w:hAnsi="Times New Roman" w:cs="Times New Roman"/>
                <w:b/>
                <w:bCs/>
                <w:sz w:val="24"/>
                <w:szCs w:val="24"/>
              </w:rPr>
              <w:t>14,79%</w:t>
            </w:r>
          </w:p>
        </w:tc>
        <w:tc>
          <w:tcPr>
            <w:tcW w:w="1128" w:type="dxa"/>
            <w:noWrap/>
            <w:hideMark/>
          </w:tcPr>
          <w:p w14:paraId="79477DFF" w14:textId="443543D7" w:rsidR="0009384B" w:rsidRPr="00584C30" w:rsidRDefault="00D41EAD" w:rsidP="00C57B98">
            <w:pPr>
              <w:jc w:val="both"/>
              <w:rPr>
                <w:rFonts w:ascii="Times New Roman" w:hAnsi="Times New Roman" w:cs="Times New Roman"/>
                <w:b/>
                <w:bCs/>
                <w:sz w:val="24"/>
                <w:szCs w:val="24"/>
              </w:rPr>
            </w:pPr>
            <w:r w:rsidRPr="00584C30">
              <w:rPr>
                <w:rFonts w:ascii="Times New Roman" w:hAnsi="Times New Roman" w:cs="Times New Roman"/>
                <w:b/>
                <w:bCs/>
                <w:sz w:val="24"/>
                <w:szCs w:val="24"/>
              </w:rPr>
              <w:t>2605,07</w:t>
            </w:r>
          </w:p>
        </w:tc>
      </w:tr>
      <w:tr w:rsidR="00C57B98" w:rsidRPr="00C57B98" w14:paraId="2C21F847" w14:textId="77777777" w:rsidTr="549BF482">
        <w:trPr>
          <w:trHeight w:val="300"/>
        </w:trPr>
        <w:tc>
          <w:tcPr>
            <w:tcW w:w="242" w:type="dxa"/>
            <w:noWrap/>
            <w:hideMark/>
          </w:tcPr>
          <w:p w14:paraId="59781563" w14:textId="77777777" w:rsidR="0009384B" w:rsidRPr="00C57B98" w:rsidRDefault="0009384B" w:rsidP="00C57B98">
            <w:pPr>
              <w:jc w:val="both"/>
              <w:rPr>
                <w:rFonts w:ascii="Times New Roman" w:hAnsi="Times New Roman" w:cs="Times New Roman"/>
                <w:sz w:val="24"/>
                <w:szCs w:val="24"/>
              </w:rPr>
            </w:pPr>
          </w:p>
        </w:tc>
        <w:tc>
          <w:tcPr>
            <w:tcW w:w="1291" w:type="dxa"/>
            <w:noWrap/>
            <w:hideMark/>
          </w:tcPr>
          <w:p w14:paraId="6ED95AC4" w14:textId="1223D091"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Santiago del Estero</w:t>
            </w:r>
          </w:p>
        </w:tc>
        <w:tc>
          <w:tcPr>
            <w:tcW w:w="2290" w:type="dxa"/>
            <w:noWrap/>
            <w:hideMark/>
          </w:tcPr>
          <w:p w14:paraId="237C0F4F" w14:textId="09E5B644"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 xml:space="preserve"> $        2.496.915,12 </w:t>
            </w:r>
          </w:p>
        </w:tc>
        <w:tc>
          <w:tcPr>
            <w:tcW w:w="1193" w:type="dxa"/>
            <w:noWrap/>
            <w:hideMark/>
          </w:tcPr>
          <w:p w14:paraId="69641826" w14:textId="7F46ECC2"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958,48</w:t>
            </w:r>
          </w:p>
        </w:tc>
        <w:tc>
          <w:tcPr>
            <w:tcW w:w="1257" w:type="dxa"/>
            <w:noWrap/>
            <w:hideMark/>
          </w:tcPr>
          <w:p w14:paraId="3FFF4A76" w14:textId="16E9FC41"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1,36%</w:t>
            </w:r>
          </w:p>
        </w:tc>
        <w:tc>
          <w:tcPr>
            <w:tcW w:w="1093" w:type="dxa"/>
            <w:noWrap/>
            <w:hideMark/>
          </w:tcPr>
          <w:p w14:paraId="3FD876D8" w14:textId="09277CDE"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1,36%</w:t>
            </w:r>
          </w:p>
        </w:tc>
        <w:tc>
          <w:tcPr>
            <w:tcW w:w="1128" w:type="dxa"/>
            <w:noWrap/>
            <w:hideMark/>
          </w:tcPr>
          <w:p w14:paraId="6E541E79" w14:textId="259A4E66"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2605,07</w:t>
            </w:r>
          </w:p>
        </w:tc>
      </w:tr>
      <w:tr w:rsidR="00C57B98" w:rsidRPr="00C57B98" w14:paraId="51B6DDFE" w14:textId="77777777" w:rsidTr="549BF482">
        <w:trPr>
          <w:trHeight w:val="300"/>
        </w:trPr>
        <w:tc>
          <w:tcPr>
            <w:tcW w:w="242" w:type="dxa"/>
            <w:noWrap/>
            <w:hideMark/>
          </w:tcPr>
          <w:p w14:paraId="2E3E7A0F" w14:textId="77777777" w:rsidR="0009384B" w:rsidRPr="00C57B98" w:rsidRDefault="0009384B" w:rsidP="00C57B98">
            <w:pPr>
              <w:jc w:val="both"/>
              <w:rPr>
                <w:rFonts w:ascii="Times New Roman" w:hAnsi="Times New Roman" w:cs="Times New Roman"/>
                <w:sz w:val="24"/>
                <w:szCs w:val="24"/>
              </w:rPr>
            </w:pPr>
          </w:p>
        </w:tc>
        <w:tc>
          <w:tcPr>
            <w:tcW w:w="1291" w:type="dxa"/>
            <w:noWrap/>
            <w:hideMark/>
          </w:tcPr>
          <w:p w14:paraId="2DDD691E" w14:textId="349168B3"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Tucumán</w:t>
            </w:r>
          </w:p>
        </w:tc>
        <w:tc>
          <w:tcPr>
            <w:tcW w:w="2290" w:type="dxa"/>
            <w:noWrap/>
            <w:hideMark/>
          </w:tcPr>
          <w:p w14:paraId="22166B4F" w14:textId="529C78AE"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 xml:space="preserve"> $        1.578.931,63 </w:t>
            </w:r>
          </w:p>
        </w:tc>
        <w:tc>
          <w:tcPr>
            <w:tcW w:w="1193" w:type="dxa"/>
            <w:noWrap/>
            <w:hideMark/>
          </w:tcPr>
          <w:p w14:paraId="511F6D25" w14:textId="29F56856"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606,10</w:t>
            </w:r>
          </w:p>
        </w:tc>
        <w:tc>
          <w:tcPr>
            <w:tcW w:w="1257" w:type="dxa"/>
            <w:noWrap/>
            <w:hideMark/>
          </w:tcPr>
          <w:p w14:paraId="3DAB0E2A" w14:textId="77FAA155"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0,86%</w:t>
            </w:r>
          </w:p>
        </w:tc>
        <w:tc>
          <w:tcPr>
            <w:tcW w:w="1093" w:type="dxa"/>
            <w:noWrap/>
            <w:hideMark/>
          </w:tcPr>
          <w:p w14:paraId="664B4669" w14:textId="1D711398"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0,86%</w:t>
            </w:r>
          </w:p>
        </w:tc>
        <w:tc>
          <w:tcPr>
            <w:tcW w:w="1128" w:type="dxa"/>
            <w:noWrap/>
            <w:hideMark/>
          </w:tcPr>
          <w:p w14:paraId="70D90C39" w14:textId="019F53B6" w:rsidR="0009384B"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2605,07</w:t>
            </w:r>
          </w:p>
        </w:tc>
      </w:tr>
      <w:tr w:rsidR="00C57B98" w:rsidRPr="00C57B98" w14:paraId="6DAB6969" w14:textId="77777777" w:rsidTr="549BF482">
        <w:trPr>
          <w:trHeight w:val="300"/>
        </w:trPr>
        <w:tc>
          <w:tcPr>
            <w:tcW w:w="1533" w:type="dxa"/>
            <w:gridSpan w:val="2"/>
            <w:noWrap/>
            <w:hideMark/>
          </w:tcPr>
          <w:p w14:paraId="6F6F39B4" w14:textId="77777777" w:rsidR="0009384B" w:rsidRPr="00C57B98" w:rsidRDefault="0009384B" w:rsidP="00C57B98">
            <w:pPr>
              <w:jc w:val="both"/>
              <w:rPr>
                <w:rFonts w:ascii="Times New Roman" w:hAnsi="Times New Roman" w:cs="Times New Roman"/>
                <w:b/>
                <w:bCs/>
                <w:sz w:val="24"/>
                <w:szCs w:val="24"/>
              </w:rPr>
            </w:pPr>
            <w:proofErr w:type="gramStart"/>
            <w:r w:rsidRPr="00C57B98">
              <w:rPr>
                <w:rFonts w:ascii="Times New Roman" w:hAnsi="Times New Roman" w:cs="Times New Roman"/>
                <w:b/>
                <w:bCs/>
                <w:sz w:val="24"/>
                <w:szCs w:val="24"/>
              </w:rPr>
              <w:t>Total</w:t>
            </w:r>
            <w:proofErr w:type="gramEnd"/>
            <w:r w:rsidRPr="00C57B98">
              <w:rPr>
                <w:rFonts w:ascii="Times New Roman" w:hAnsi="Times New Roman" w:cs="Times New Roman"/>
                <w:b/>
                <w:bCs/>
                <w:sz w:val="24"/>
                <w:szCs w:val="24"/>
              </w:rPr>
              <w:t xml:space="preserve"> general</w:t>
            </w:r>
          </w:p>
        </w:tc>
        <w:tc>
          <w:tcPr>
            <w:tcW w:w="2290" w:type="dxa"/>
            <w:noWrap/>
            <w:hideMark/>
          </w:tcPr>
          <w:p w14:paraId="1905A5D4" w14:textId="77777777" w:rsidR="0009384B" w:rsidRPr="00C57B98" w:rsidRDefault="0009384B" w:rsidP="00C57B98">
            <w:pPr>
              <w:jc w:val="both"/>
              <w:rPr>
                <w:rFonts w:ascii="Times New Roman" w:hAnsi="Times New Roman" w:cs="Times New Roman"/>
                <w:b/>
                <w:bCs/>
                <w:sz w:val="24"/>
                <w:szCs w:val="24"/>
              </w:rPr>
            </w:pPr>
            <w:r w:rsidRPr="00C57B98">
              <w:rPr>
                <w:rFonts w:ascii="Times New Roman" w:hAnsi="Times New Roman" w:cs="Times New Roman"/>
                <w:b/>
                <w:bCs/>
                <w:sz w:val="24"/>
                <w:szCs w:val="24"/>
              </w:rPr>
              <w:t xml:space="preserve"> $   188.640.525,75 </w:t>
            </w:r>
          </w:p>
        </w:tc>
        <w:tc>
          <w:tcPr>
            <w:tcW w:w="1193" w:type="dxa"/>
            <w:noWrap/>
            <w:hideMark/>
          </w:tcPr>
          <w:p w14:paraId="08B77E2D" w14:textId="77777777" w:rsidR="0009384B" w:rsidRPr="00C57B98" w:rsidRDefault="0009384B" w:rsidP="00C57B98">
            <w:pPr>
              <w:jc w:val="both"/>
              <w:rPr>
                <w:rFonts w:ascii="Times New Roman" w:hAnsi="Times New Roman" w:cs="Times New Roman"/>
                <w:b/>
                <w:bCs/>
                <w:sz w:val="24"/>
                <w:szCs w:val="24"/>
              </w:rPr>
            </w:pPr>
            <w:r w:rsidRPr="00C57B98">
              <w:rPr>
                <w:rFonts w:ascii="Times New Roman" w:hAnsi="Times New Roman" w:cs="Times New Roman"/>
                <w:b/>
                <w:bCs/>
                <w:sz w:val="24"/>
                <w:szCs w:val="24"/>
              </w:rPr>
              <w:t>71194,49</w:t>
            </w:r>
          </w:p>
        </w:tc>
        <w:tc>
          <w:tcPr>
            <w:tcW w:w="1257" w:type="dxa"/>
            <w:noWrap/>
            <w:hideMark/>
          </w:tcPr>
          <w:p w14:paraId="027034C1" w14:textId="77777777" w:rsidR="0009384B" w:rsidRPr="00C57B98" w:rsidRDefault="0009384B" w:rsidP="00C57B98">
            <w:pPr>
              <w:jc w:val="both"/>
              <w:rPr>
                <w:rFonts w:ascii="Times New Roman" w:hAnsi="Times New Roman" w:cs="Times New Roman"/>
                <w:b/>
                <w:bCs/>
                <w:sz w:val="24"/>
                <w:szCs w:val="24"/>
              </w:rPr>
            </w:pPr>
          </w:p>
        </w:tc>
        <w:tc>
          <w:tcPr>
            <w:tcW w:w="1093" w:type="dxa"/>
            <w:noWrap/>
            <w:hideMark/>
          </w:tcPr>
          <w:p w14:paraId="25A490A1" w14:textId="77777777" w:rsidR="0009384B" w:rsidRPr="00C57B98" w:rsidRDefault="0009384B" w:rsidP="00C57B98">
            <w:pPr>
              <w:jc w:val="both"/>
              <w:rPr>
                <w:rFonts w:ascii="Times New Roman" w:hAnsi="Times New Roman" w:cs="Times New Roman"/>
                <w:b/>
                <w:bCs/>
                <w:sz w:val="24"/>
                <w:szCs w:val="24"/>
              </w:rPr>
            </w:pPr>
          </w:p>
        </w:tc>
        <w:tc>
          <w:tcPr>
            <w:tcW w:w="1128" w:type="dxa"/>
            <w:noWrap/>
            <w:hideMark/>
          </w:tcPr>
          <w:p w14:paraId="354D3307" w14:textId="77777777" w:rsidR="0009384B" w:rsidRPr="00C57B98" w:rsidRDefault="0009384B" w:rsidP="00C57B98">
            <w:pPr>
              <w:jc w:val="both"/>
              <w:rPr>
                <w:rFonts w:ascii="Times New Roman" w:hAnsi="Times New Roman" w:cs="Times New Roman"/>
                <w:b/>
                <w:bCs/>
                <w:sz w:val="24"/>
                <w:szCs w:val="24"/>
              </w:rPr>
            </w:pPr>
            <w:r w:rsidRPr="00C57B98">
              <w:rPr>
                <w:rFonts w:ascii="Times New Roman" w:hAnsi="Times New Roman" w:cs="Times New Roman"/>
                <w:b/>
                <w:bCs/>
                <w:sz w:val="24"/>
                <w:szCs w:val="24"/>
              </w:rPr>
              <w:t>2649,65</w:t>
            </w:r>
          </w:p>
        </w:tc>
      </w:tr>
      <w:tr w:rsidR="00D41EAD" w:rsidRPr="00C57B98" w14:paraId="14AD5FE8" w14:textId="77777777" w:rsidTr="549BF482">
        <w:trPr>
          <w:trHeight w:val="300"/>
        </w:trPr>
        <w:tc>
          <w:tcPr>
            <w:tcW w:w="8494" w:type="dxa"/>
            <w:gridSpan w:val="7"/>
            <w:noWrap/>
          </w:tcPr>
          <w:p w14:paraId="6A59DE2D" w14:textId="3D885985" w:rsidR="00D41EAD" w:rsidRPr="00C57B98" w:rsidRDefault="00D41EAD" w:rsidP="00C57B98">
            <w:pPr>
              <w:jc w:val="both"/>
              <w:rPr>
                <w:rFonts w:ascii="Times New Roman" w:hAnsi="Times New Roman" w:cs="Times New Roman"/>
                <w:sz w:val="24"/>
                <w:szCs w:val="24"/>
              </w:rPr>
            </w:pPr>
            <w:r w:rsidRPr="00C57B98">
              <w:rPr>
                <w:rFonts w:ascii="Times New Roman" w:hAnsi="Times New Roman" w:cs="Times New Roman"/>
                <w:sz w:val="24"/>
                <w:szCs w:val="24"/>
              </w:rPr>
              <w:t>Fuente: elaboración propia en base a datos de INTA e INDEC</w:t>
            </w:r>
          </w:p>
        </w:tc>
      </w:tr>
    </w:tbl>
    <w:p w14:paraId="17D15825" w14:textId="78EF092D" w:rsidR="00513197" w:rsidRDefault="00513197" w:rsidP="008977EB">
      <w:pPr>
        <w:spacing w:after="120" w:line="360" w:lineRule="auto"/>
        <w:jc w:val="both"/>
        <w:rPr>
          <w:rFonts w:ascii="Times New Roman" w:hAnsi="Times New Roman" w:cs="Times New Roman"/>
          <w:sz w:val="24"/>
        </w:rPr>
      </w:pPr>
      <w:r>
        <w:rPr>
          <w:rFonts w:ascii="Times New Roman" w:hAnsi="Times New Roman" w:cs="Times New Roman"/>
          <w:sz w:val="24"/>
        </w:rPr>
        <w:t xml:space="preserve">En síntesis, los productos apícolas argentinos cuentan con un renombre a nivel internacional que da lugar a un enclave exportador capaz de generar encadenamientos hacia adelante y hacia atrás. En efecto, el principal producto es la </w:t>
      </w:r>
      <w:r w:rsidR="008402DA">
        <w:rPr>
          <w:rFonts w:ascii="Times New Roman" w:hAnsi="Times New Roman" w:cs="Times New Roman"/>
          <w:sz w:val="24"/>
        </w:rPr>
        <w:t>miel,</w:t>
      </w:r>
      <w:r>
        <w:rPr>
          <w:rFonts w:ascii="Times New Roman" w:hAnsi="Times New Roman" w:cs="Times New Roman"/>
          <w:sz w:val="24"/>
        </w:rPr>
        <w:t xml:space="preserve"> pero este </w:t>
      </w:r>
      <w:r w:rsidR="00B355A2">
        <w:rPr>
          <w:rFonts w:ascii="Times New Roman" w:hAnsi="Times New Roman" w:cs="Times New Roman"/>
          <w:sz w:val="24"/>
        </w:rPr>
        <w:t>se</w:t>
      </w:r>
      <w:r>
        <w:rPr>
          <w:rFonts w:ascii="Times New Roman" w:hAnsi="Times New Roman" w:cs="Times New Roman"/>
          <w:sz w:val="24"/>
        </w:rPr>
        <w:t xml:space="preserve"> exporta </w:t>
      </w:r>
      <w:r w:rsidR="005B44F9">
        <w:rPr>
          <w:rFonts w:ascii="Times New Roman" w:hAnsi="Times New Roman" w:cs="Times New Roman"/>
          <w:sz w:val="24"/>
        </w:rPr>
        <w:t>casi en su totalidad</w:t>
      </w:r>
      <w:r>
        <w:rPr>
          <w:rFonts w:ascii="Times New Roman" w:hAnsi="Times New Roman" w:cs="Times New Roman"/>
          <w:sz w:val="24"/>
        </w:rPr>
        <w:t xml:space="preserve"> a granel</w:t>
      </w:r>
      <w:r w:rsidR="00B355A2">
        <w:rPr>
          <w:rFonts w:ascii="Times New Roman" w:hAnsi="Times New Roman" w:cs="Times New Roman"/>
          <w:sz w:val="24"/>
        </w:rPr>
        <w:t xml:space="preserve">, siendo </w:t>
      </w:r>
      <w:r w:rsidR="00B27193">
        <w:rPr>
          <w:rFonts w:ascii="Times New Roman" w:hAnsi="Times New Roman" w:cs="Times New Roman"/>
          <w:sz w:val="24"/>
        </w:rPr>
        <w:t>así</w:t>
      </w:r>
      <w:r w:rsidR="00B355A2">
        <w:rPr>
          <w:rFonts w:ascii="Times New Roman" w:hAnsi="Times New Roman" w:cs="Times New Roman"/>
          <w:sz w:val="24"/>
        </w:rPr>
        <w:t xml:space="preserve"> un producto con poco </w:t>
      </w:r>
      <w:r>
        <w:rPr>
          <w:rFonts w:ascii="Times New Roman" w:hAnsi="Times New Roman" w:cs="Times New Roman"/>
          <w:sz w:val="24"/>
        </w:rPr>
        <w:t>valor agregado</w:t>
      </w:r>
      <w:r w:rsidR="005B44F9">
        <w:rPr>
          <w:rFonts w:ascii="Times New Roman" w:hAnsi="Times New Roman" w:cs="Times New Roman"/>
          <w:sz w:val="24"/>
        </w:rPr>
        <w:t xml:space="preserve"> (Ministerio de agroindustria, </w:t>
      </w:r>
      <w:proofErr w:type="spellStart"/>
      <w:r w:rsidR="005B44F9">
        <w:rPr>
          <w:rFonts w:ascii="Times New Roman" w:hAnsi="Times New Roman" w:cs="Times New Roman"/>
          <w:sz w:val="24"/>
        </w:rPr>
        <w:t>ppt</w:t>
      </w:r>
      <w:proofErr w:type="spellEnd"/>
      <w:r w:rsidR="005B44F9">
        <w:rPr>
          <w:rFonts w:ascii="Times New Roman" w:hAnsi="Times New Roman" w:cs="Times New Roman"/>
          <w:sz w:val="24"/>
        </w:rPr>
        <w:t>)</w:t>
      </w:r>
      <w:r>
        <w:rPr>
          <w:rFonts w:ascii="Times New Roman" w:hAnsi="Times New Roman" w:cs="Times New Roman"/>
          <w:sz w:val="24"/>
        </w:rPr>
        <w:t xml:space="preserve">. Entonces, existe un gran potencial </w:t>
      </w:r>
      <w:r w:rsidR="005B44F9">
        <w:rPr>
          <w:rFonts w:ascii="Times New Roman" w:hAnsi="Times New Roman" w:cs="Times New Roman"/>
          <w:sz w:val="24"/>
        </w:rPr>
        <w:t>dentro de la actividad de</w:t>
      </w:r>
      <w:r w:rsidR="00913F8C">
        <w:rPr>
          <w:rFonts w:ascii="Times New Roman" w:hAnsi="Times New Roman" w:cs="Times New Roman"/>
          <w:sz w:val="24"/>
        </w:rPr>
        <w:t xml:space="preserve"> desarrollar productos de mejor calidad y con mayor valor agregado, por ejemplo: miel fraccionada, propóleos en distintas presentaciones, </w:t>
      </w:r>
      <w:proofErr w:type="spellStart"/>
      <w:r w:rsidR="00913F8C">
        <w:rPr>
          <w:rFonts w:ascii="Times New Roman" w:hAnsi="Times New Roman" w:cs="Times New Roman"/>
          <w:sz w:val="24"/>
        </w:rPr>
        <w:t>apitoxina</w:t>
      </w:r>
      <w:proofErr w:type="spellEnd"/>
      <w:r w:rsidR="00913F8C">
        <w:rPr>
          <w:rFonts w:ascii="Times New Roman" w:hAnsi="Times New Roman" w:cs="Times New Roman"/>
          <w:sz w:val="24"/>
        </w:rPr>
        <w:t xml:space="preserve">, entre otros. </w:t>
      </w:r>
      <w:r w:rsidR="00874D37">
        <w:rPr>
          <w:rFonts w:ascii="Times New Roman" w:hAnsi="Times New Roman" w:cs="Times New Roman"/>
          <w:sz w:val="24"/>
        </w:rPr>
        <w:t xml:space="preserve">Adicionalmente, Santa Fe al ser la segunda provincia exportadora de productos apícolas, a pesar de </w:t>
      </w:r>
      <w:r w:rsidR="005B44F9">
        <w:rPr>
          <w:rFonts w:ascii="Times New Roman" w:hAnsi="Times New Roman" w:cs="Times New Roman"/>
          <w:sz w:val="24"/>
        </w:rPr>
        <w:t>tener una</w:t>
      </w:r>
      <w:r w:rsidR="00874D37">
        <w:rPr>
          <w:rFonts w:ascii="Times New Roman" w:hAnsi="Times New Roman" w:cs="Times New Roman"/>
          <w:sz w:val="24"/>
        </w:rPr>
        <w:t xml:space="preserve"> menor cantidad de colmenas y </w:t>
      </w:r>
      <w:r w:rsidR="00913F8C">
        <w:rPr>
          <w:rFonts w:ascii="Times New Roman" w:hAnsi="Times New Roman" w:cs="Times New Roman"/>
          <w:sz w:val="24"/>
        </w:rPr>
        <w:t>apiarios</w:t>
      </w:r>
      <w:r w:rsidR="00874D37">
        <w:rPr>
          <w:rFonts w:ascii="Times New Roman" w:hAnsi="Times New Roman" w:cs="Times New Roman"/>
          <w:sz w:val="24"/>
        </w:rPr>
        <w:t xml:space="preserve">, </w:t>
      </w:r>
      <w:r w:rsidR="00954C38">
        <w:rPr>
          <w:rFonts w:ascii="Times New Roman" w:hAnsi="Times New Roman" w:cs="Times New Roman"/>
          <w:sz w:val="24"/>
        </w:rPr>
        <w:t>ya cuenta con elementos mínimos para poder aprovechar este potencial y destacar aún más.</w:t>
      </w:r>
    </w:p>
    <w:p w14:paraId="6CC779B4" w14:textId="2EC75B37" w:rsidR="00BF6AF3" w:rsidRDefault="00BF6AF3" w:rsidP="008977EB">
      <w:pPr>
        <w:spacing w:after="120" w:line="360" w:lineRule="auto"/>
        <w:jc w:val="both"/>
        <w:rPr>
          <w:rFonts w:ascii="Times New Roman" w:hAnsi="Times New Roman" w:cs="Times New Roman"/>
          <w:b/>
          <w:bCs/>
          <w:sz w:val="24"/>
        </w:rPr>
      </w:pPr>
      <w:r>
        <w:rPr>
          <w:rFonts w:ascii="Times New Roman" w:hAnsi="Times New Roman" w:cs="Times New Roman"/>
          <w:b/>
          <w:bCs/>
          <w:sz w:val="24"/>
        </w:rPr>
        <w:lastRenderedPageBreak/>
        <w:t>La cadena apícola</w:t>
      </w:r>
    </w:p>
    <w:p w14:paraId="53B67B4E" w14:textId="1DCC95DE" w:rsidR="00A464CF" w:rsidRDefault="00A464CF" w:rsidP="008977EB">
      <w:pPr>
        <w:spacing w:after="120" w:line="360" w:lineRule="auto"/>
        <w:jc w:val="both"/>
        <w:rPr>
          <w:rFonts w:ascii="Times New Roman" w:hAnsi="Times New Roman" w:cs="Times New Roman"/>
          <w:sz w:val="24"/>
        </w:rPr>
      </w:pPr>
      <w:r>
        <w:rPr>
          <w:rFonts w:ascii="Times New Roman" w:hAnsi="Times New Roman" w:cs="Times New Roman"/>
          <w:sz w:val="24"/>
        </w:rPr>
        <w:t xml:space="preserve">El gráfico </w:t>
      </w:r>
      <w:r w:rsidR="00B27193">
        <w:rPr>
          <w:rFonts w:ascii="Times New Roman" w:hAnsi="Times New Roman" w:cs="Times New Roman"/>
          <w:sz w:val="24"/>
        </w:rPr>
        <w:t xml:space="preserve">siguiente </w:t>
      </w:r>
      <w:r>
        <w:rPr>
          <w:rFonts w:ascii="Times New Roman" w:hAnsi="Times New Roman" w:cs="Times New Roman"/>
          <w:sz w:val="24"/>
        </w:rPr>
        <w:t xml:space="preserve">expone de forma clara y </w:t>
      </w:r>
      <w:r w:rsidR="008402DA">
        <w:rPr>
          <w:rFonts w:ascii="Times New Roman" w:hAnsi="Times New Roman" w:cs="Times New Roman"/>
          <w:sz w:val="24"/>
        </w:rPr>
        <w:t>concisa</w:t>
      </w:r>
      <w:r>
        <w:rPr>
          <w:rFonts w:ascii="Times New Roman" w:hAnsi="Times New Roman" w:cs="Times New Roman"/>
          <w:sz w:val="24"/>
        </w:rPr>
        <w:t xml:space="preserve"> </w:t>
      </w:r>
      <w:r w:rsidR="00B4798D">
        <w:rPr>
          <w:rFonts w:ascii="Times New Roman" w:hAnsi="Times New Roman" w:cs="Times New Roman"/>
          <w:sz w:val="24"/>
        </w:rPr>
        <w:t>las distintas etapas de la cadena apícola.</w:t>
      </w:r>
    </w:p>
    <w:p w14:paraId="326C00AE" w14:textId="071218C9" w:rsidR="00A464CF" w:rsidRDefault="00B27193" w:rsidP="008977EB">
      <w:pPr>
        <w:spacing w:after="120" w:line="360" w:lineRule="auto"/>
        <w:jc w:val="both"/>
        <w:rPr>
          <w:rFonts w:ascii="Times New Roman" w:hAnsi="Times New Roman" w:cs="Times New Roman"/>
          <w:sz w:val="24"/>
        </w:rPr>
      </w:pPr>
      <w:r>
        <w:rPr>
          <w:rFonts w:ascii="Times New Roman" w:hAnsi="Times New Roman" w:cs="Times New Roman"/>
          <w:noProof/>
          <w:sz w:val="24"/>
        </w:rPr>
        <mc:AlternateContent>
          <mc:Choice Requires="wpg">
            <w:drawing>
              <wp:anchor distT="0" distB="0" distL="114300" distR="114300" simplePos="0" relativeHeight="251667456" behindDoc="0" locked="0" layoutInCell="1" allowOverlap="1" wp14:anchorId="1F3C8A86" wp14:editId="709B0B6C">
                <wp:simplePos x="0" y="0"/>
                <wp:positionH relativeFrom="margin">
                  <wp:posOffset>0</wp:posOffset>
                </wp:positionH>
                <wp:positionV relativeFrom="paragraph">
                  <wp:posOffset>342265</wp:posOffset>
                </wp:positionV>
                <wp:extent cx="5394960" cy="3500650"/>
                <wp:effectExtent l="0" t="0" r="0" b="24130"/>
                <wp:wrapTopAndBottom/>
                <wp:docPr id="3" name="Grupo 3"/>
                <wp:cNvGraphicFramePr/>
                <a:graphic xmlns:a="http://schemas.openxmlformats.org/drawingml/2006/main">
                  <a:graphicData uri="http://schemas.microsoft.com/office/word/2010/wordprocessingGroup">
                    <wpg:wgp>
                      <wpg:cNvGrpSpPr/>
                      <wpg:grpSpPr>
                        <a:xfrm>
                          <a:off x="0" y="0"/>
                          <a:ext cx="5394960" cy="3500650"/>
                          <a:chOff x="0" y="0"/>
                          <a:chExt cx="5394960" cy="3500650"/>
                        </a:xfrm>
                      </wpg:grpSpPr>
                      <pic:pic xmlns:pic="http://schemas.openxmlformats.org/drawingml/2006/picture">
                        <pic:nvPicPr>
                          <pic:cNvPr id="1" name="Imagen 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4960" cy="3234690"/>
                          </a:xfrm>
                          <a:prstGeom prst="rect">
                            <a:avLst/>
                          </a:prstGeom>
                          <a:noFill/>
                          <a:ln>
                            <a:noFill/>
                          </a:ln>
                        </pic:spPr>
                      </pic:pic>
                      <wps:wsp>
                        <wps:cNvPr id="2" name="Cuadro de texto 2"/>
                        <wps:cNvSpPr txBox="1"/>
                        <wps:spPr>
                          <a:xfrm>
                            <a:off x="47767" y="3275462"/>
                            <a:ext cx="5308979" cy="225188"/>
                          </a:xfrm>
                          <a:prstGeom prst="rect">
                            <a:avLst/>
                          </a:prstGeom>
                          <a:solidFill>
                            <a:schemeClr val="lt1"/>
                          </a:solidFill>
                          <a:ln w="6350">
                            <a:solidFill>
                              <a:prstClr val="black"/>
                            </a:solidFill>
                          </a:ln>
                        </wps:spPr>
                        <wps:txbx>
                          <w:txbxContent>
                            <w:p w14:paraId="26ACFEA5" w14:textId="77777777" w:rsidR="00B27193" w:rsidRPr="00515258" w:rsidRDefault="00B27193" w:rsidP="00B27193">
                              <w:pPr>
                                <w:rPr>
                                  <w:rFonts w:ascii="Franklin Gothic Book" w:hAnsi="Franklin Gothic Book"/>
                                  <w:sz w:val="16"/>
                                  <w:szCs w:val="16"/>
                                </w:rPr>
                              </w:pPr>
                              <w:r>
                                <w:rPr>
                                  <w:rFonts w:ascii="Franklin Gothic Book" w:hAnsi="Franklin Gothic Book"/>
                                  <w:sz w:val="16"/>
                                  <w:szCs w:val="16"/>
                                </w:rPr>
                                <w:t xml:space="preserve">Fuente: </w:t>
                              </w:r>
                              <w:proofErr w:type="spellStart"/>
                              <w:r w:rsidRPr="00515258">
                                <w:rPr>
                                  <w:rFonts w:ascii="Franklin Gothic Book" w:hAnsi="Franklin Gothic Book"/>
                                  <w:sz w:val="16"/>
                                  <w:szCs w:val="16"/>
                                </w:rPr>
                                <w:t>SSPMicro</w:t>
                              </w:r>
                              <w:proofErr w:type="spellEnd"/>
                              <w:r w:rsidRPr="00515258">
                                <w:rPr>
                                  <w:rFonts w:ascii="Franklin Gothic Book" w:hAnsi="Franklin Gothic Book"/>
                                  <w:sz w:val="16"/>
                                  <w:szCs w:val="16"/>
                                </w:rPr>
                                <w:t xml:space="preserve"> con base en </w:t>
                              </w:r>
                              <w:proofErr w:type="spellStart"/>
                              <w:r w:rsidRPr="00515258">
                                <w:rPr>
                                  <w:rFonts w:ascii="Franklin Gothic Book" w:hAnsi="Franklin Gothic Book"/>
                                  <w:sz w:val="16"/>
                                  <w:szCs w:val="16"/>
                                </w:rPr>
                                <w:t>MinAgro</w:t>
                              </w:r>
                              <w:proofErr w:type="spellEnd"/>
                              <w:r w:rsidRPr="00515258">
                                <w:rPr>
                                  <w:rFonts w:ascii="Franklin Gothic Book" w:hAnsi="Franklin Gothic Book"/>
                                  <w:sz w:val="16"/>
                                  <w:szCs w:val="16"/>
                                </w:rPr>
                                <w:t xml:space="preserve"> (2018), </w:t>
                              </w:r>
                              <w:proofErr w:type="spellStart"/>
                              <w:r w:rsidRPr="00515258">
                                <w:rPr>
                                  <w:rFonts w:ascii="Franklin Gothic Book" w:hAnsi="Franklin Gothic Book"/>
                                  <w:sz w:val="16"/>
                                  <w:szCs w:val="16"/>
                                </w:rPr>
                                <w:t>Senasa</w:t>
                              </w:r>
                              <w:proofErr w:type="spellEnd"/>
                              <w:r w:rsidRPr="00515258">
                                <w:rPr>
                                  <w:rFonts w:ascii="Franklin Gothic Book" w:hAnsi="Franklin Gothic Book"/>
                                  <w:sz w:val="16"/>
                                  <w:szCs w:val="16"/>
                                </w:rPr>
                                <w:t xml:space="preserve"> e INDEC (2017).</w:t>
                              </w:r>
                              <w:r>
                                <w:rPr>
                                  <w:rFonts w:ascii="Franklin Gothic Book" w:hAnsi="Franklin Gothic Book"/>
                                  <w:sz w:val="16"/>
                                  <w:szCs w:val="16"/>
                                </w:rPr>
                                <w:t xml:space="preserve"> [</w:t>
                              </w:r>
                              <w:proofErr w:type="spellStart"/>
                              <w:r>
                                <w:rPr>
                                  <w:rFonts w:ascii="Franklin Gothic Book" w:hAnsi="Franklin Gothic Book"/>
                                  <w:sz w:val="16"/>
                                  <w:szCs w:val="16"/>
                                </w:rPr>
                                <w:t>Power</w:t>
                              </w:r>
                              <w:proofErr w:type="spellEnd"/>
                              <w:r>
                                <w:rPr>
                                  <w:rFonts w:ascii="Franklin Gothic Book" w:hAnsi="Franklin Gothic Book"/>
                                  <w:sz w:val="16"/>
                                  <w:szCs w:val="16"/>
                                </w:rPr>
                                <w:t xml:space="preserve"> Point </w:t>
                              </w:r>
                              <w:r w:rsidRPr="00515258">
                                <w:rPr>
                                  <w:rFonts w:ascii="Franklin Gothic Book" w:hAnsi="Franklin Gothic Book"/>
                                  <w:sz w:val="16"/>
                                  <w:szCs w:val="16"/>
                                </w:rPr>
                                <w:t>Informes De</w:t>
                              </w:r>
                              <w:r>
                                <w:rPr>
                                  <w:rFonts w:ascii="Franklin Gothic Book" w:hAnsi="Franklin Gothic Book"/>
                                  <w:sz w:val="16"/>
                                  <w:szCs w:val="16"/>
                                </w:rPr>
                                <w:t xml:space="preserve"> </w:t>
                              </w:r>
                              <w:r w:rsidRPr="00515258">
                                <w:rPr>
                                  <w:rFonts w:ascii="Franklin Gothic Book" w:hAnsi="Franklin Gothic Book"/>
                                  <w:sz w:val="16"/>
                                  <w:szCs w:val="16"/>
                                </w:rPr>
                                <w:t>Cadenas De Valor</w:t>
                              </w:r>
                              <w:r>
                                <w:rPr>
                                  <w:rFonts w:ascii="Franklin Gothic Book" w:hAnsi="Franklin Gothic Book"/>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F3C8A86" id="Grupo 3" o:spid="_x0000_s1026" style="position:absolute;left:0;text-align:left;margin-left:0;margin-top:26.95pt;width:424.8pt;height:275.65pt;z-index:251667456;mso-position-horizontal-relative:margin" coordsize="53949,350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53949;height:32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">
                  <v:imagedata r:id="rId14" o:title=""/>
                </v:shape>
                <v:shapetype id="_x0000_t202" coordsize="21600,21600" o:spt="202" path="m,l,21600r21600,l21600,xe">
                  <v:stroke joinstyle="miter"/>
                  <v:path gradientshapeok="t" o:connecttype="rect"/>
                </v:shapetype>
                <v:shape id="Cuadro de texto 2" o:spid="_x0000_s1028" type="#_x0000_t202" style="position:absolute;left:477;top:32754;width:53090;height:2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26ACFEA5" w14:textId="77777777" w:rsidR="00B27193" w:rsidRPr="00515258" w:rsidRDefault="00B27193" w:rsidP="00B27193">
                        <w:pPr>
                          <w:rPr>
                            <w:rFonts w:ascii="Franklin Gothic Book" w:hAnsi="Franklin Gothic Book"/>
                            <w:sz w:val="16"/>
                            <w:szCs w:val="16"/>
                          </w:rPr>
                        </w:pPr>
                        <w:r>
                          <w:rPr>
                            <w:rFonts w:ascii="Franklin Gothic Book" w:hAnsi="Franklin Gothic Book"/>
                            <w:sz w:val="16"/>
                            <w:szCs w:val="16"/>
                          </w:rPr>
                          <w:t xml:space="preserve">Fuente: </w:t>
                        </w:r>
                        <w:proofErr w:type="spellStart"/>
                        <w:r w:rsidRPr="00515258">
                          <w:rPr>
                            <w:rFonts w:ascii="Franklin Gothic Book" w:hAnsi="Franklin Gothic Book"/>
                            <w:sz w:val="16"/>
                            <w:szCs w:val="16"/>
                          </w:rPr>
                          <w:t>SSPMicro</w:t>
                        </w:r>
                        <w:proofErr w:type="spellEnd"/>
                        <w:r w:rsidRPr="00515258">
                          <w:rPr>
                            <w:rFonts w:ascii="Franklin Gothic Book" w:hAnsi="Franklin Gothic Book"/>
                            <w:sz w:val="16"/>
                            <w:szCs w:val="16"/>
                          </w:rPr>
                          <w:t xml:space="preserve"> con base en </w:t>
                        </w:r>
                        <w:proofErr w:type="spellStart"/>
                        <w:r w:rsidRPr="00515258">
                          <w:rPr>
                            <w:rFonts w:ascii="Franklin Gothic Book" w:hAnsi="Franklin Gothic Book"/>
                            <w:sz w:val="16"/>
                            <w:szCs w:val="16"/>
                          </w:rPr>
                          <w:t>MinAgro</w:t>
                        </w:r>
                        <w:proofErr w:type="spellEnd"/>
                        <w:r w:rsidRPr="00515258">
                          <w:rPr>
                            <w:rFonts w:ascii="Franklin Gothic Book" w:hAnsi="Franklin Gothic Book"/>
                            <w:sz w:val="16"/>
                            <w:szCs w:val="16"/>
                          </w:rPr>
                          <w:t xml:space="preserve"> (2018), </w:t>
                        </w:r>
                        <w:proofErr w:type="spellStart"/>
                        <w:r w:rsidRPr="00515258">
                          <w:rPr>
                            <w:rFonts w:ascii="Franklin Gothic Book" w:hAnsi="Franklin Gothic Book"/>
                            <w:sz w:val="16"/>
                            <w:szCs w:val="16"/>
                          </w:rPr>
                          <w:t>Senasa</w:t>
                        </w:r>
                        <w:proofErr w:type="spellEnd"/>
                        <w:r w:rsidRPr="00515258">
                          <w:rPr>
                            <w:rFonts w:ascii="Franklin Gothic Book" w:hAnsi="Franklin Gothic Book"/>
                            <w:sz w:val="16"/>
                            <w:szCs w:val="16"/>
                          </w:rPr>
                          <w:t xml:space="preserve"> e INDEC (2017).</w:t>
                        </w:r>
                        <w:r>
                          <w:rPr>
                            <w:rFonts w:ascii="Franklin Gothic Book" w:hAnsi="Franklin Gothic Book"/>
                            <w:sz w:val="16"/>
                            <w:szCs w:val="16"/>
                          </w:rPr>
                          <w:t xml:space="preserve"> [</w:t>
                        </w:r>
                        <w:proofErr w:type="spellStart"/>
                        <w:r>
                          <w:rPr>
                            <w:rFonts w:ascii="Franklin Gothic Book" w:hAnsi="Franklin Gothic Book"/>
                            <w:sz w:val="16"/>
                            <w:szCs w:val="16"/>
                          </w:rPr>
                          <w:t>Power</w:t>
                        </w:r>
                        <w:proofErr w:type="spellEnd"/>
                        <w:r>
                          <w:rPr>
                            <w:rFonts w:ascii="Franklin Gothic Book" w:hAnsi="Franklin Gothic Book"/>
                            <w:sz w:val="16"/>
                            <w:szCs w:val="16"/>
                          </w:rPr>
                          <w:t xml:space="preserve"> Point </w:t>
                        </w:r>
                        <w:r w:rsidRPr="00515258">
                          <w:rPr>
                            <w:rFonts w:ascii="Franklin Gothic Book" w:hAnsi="Franklin Gothic Book"/>
                            <w:sz w:val="16"/>
                            <w:szCs w:val="16"/>
                          </w:rPr>
                          <w:t>Informes De</w:t>
                        </w:r>
                        <w:r>
                          <w:rPr>
                            <w:rFonts w:ascii="Franklin Gothic Book" w:hAnsi="Franklin Gothic Book"/>
                            <w:sz w:val="16"/>
                            <w:szCs w:val="16"/>
                          </w:rPr>
                          <w:t xml:space="preserve"> </w:t>
                        </w:r>
                        <w:r w:rsidRPr="00515258">
                          <w:rPr>
                            <w:rFonts w:ascii="Franklin Gothic Book" w:hAnsi="Franklin Gothic Book"/>
                            <w:sz w:val="16"/>
                            <w:szCs w:val="16"/>
                          </w:rPr>
                          <w:t>Cadenas De Valor</w:t>
                        </w:r>
                        <w:r>
                          <w:rPr>
                            <w:rFonts w:ascii="Franklin Gothic Book" w:hAnsi="Franklin Gothic Book"/>
                            <w:sz w:val="16"/>
                            <w:szCs w:val="16"/>
                          </w:rPr>
                          <w:t>]</w:t>
                        </w:r>
                      </w:p>
                    </w:txbxContent>
                  </v:textbox>
                </v:shape>
                <w10:wrap type="topAndBottom" anchorx="margin"/>
              </v:group>
            </w:pict>
          </mc:Fallback>
        </mc:AlternateContent>
      </w:r>
    </w:p>
    <w:p w14:paraId="56472651" w14:textId="51B49DBD" w:rsidR="00204375" w:rsidRDefault="00A464CF" w:rsidP="00CC0995">
      <w:pPr>
        <w:spacing w:after="120" w:line="360" w:lineRule="auto"/>
        <w:jc w:val="both"/>
        <w:rPr>
          <w:rFonts w:ascii="Times New Roman" w:hAnsi="Times New Roman" w:cs="Times New Roman"/>
          <w:sz w:val="24"/>
        </w:rPr>
      </w:pPr>
      <w:r>
        <w:rPr>
          <w:rFonts w:ascii="Times New Roman" w:hAnsi="Times New Roman" w:cs="Times New Roman"/>
          <w:sz w:val="24"/>
        </w:rPr>
        <w:t xml:space="preserve">Como la mayoría de la producción se exporta, esta debe cumplir con los requisitos establecidos por los mercados internacionales. Es </w:t>
      </w:r>
      <w:r w:rsidR="00CC0995">
        <w:rPr>
          <w:rFonts w:ascii="Times New Roman" w:hAnsi="Times New Roman" w:cs="Times New Roman"/>
          <w:sz w:val="24"/>
        </w:rPr>
        <w:t>así</w:t>
      </w:r>
      <w:r>
        <w:rPr>
          <w:rFonts w:ascii="Times New Roman" w:hAnsi="Times New Roman" w:cs="Times New Roman"/>
          <w:sz w:val="24"/>
        </w:rPr>
        <w:t>, que luego de la</w:t>
      </w:r>
      <w:r w:rsidR="00E61B8E">
        <w:rPr>
          <w:rFonts w:ascii="Times New Roman" w:hAnsi="Times New Roman" w:cs="Times New Roman"/>
          <w:sz w:val="24"/>
        </w:rPr>
        <w:t>s</w:t>
      </w:r>
      <w:r>
        <w:rPr>
          <w:rFonts w:ascii="Times New Roman" w:hAnsi="Times New Roman" w:cs="Times New Roman"/>
          <w:sz w:val="24"/>
        </w:rPr>
        <w:t xml:space="preserve"> crisis de </w:t>
      </w:r>
      <w:r w:rsidR="00AF65D3">
        <w:rPr>
          <w:rFonts w:ascii="Times New Roman" w:hAnsi="Times New Roman" w:cs="Times New Roman"/>
          <w:sz w:val="24"/>
        </w:rPr>
        <w:t>principios del 2000</w:t>
      </w:r>
      <w:r w:rsidR="00316577">
        <w:rPr>
          <w:rFonts w:ascii="Times New Roman" w:hAnsi="Times New Roman" w:cs="Times New Roman"/>
          <w:sz w:val="24"/>
        </w:rPr>
        <w:t>,</w:t>
      </w:r>
      <w:r>
        <w:rPr>
          <w:rFonts w:ascii="Times New Roman" w:hAnsi="Times New Roman" w:cs="Times New Roman"/>
          <w:sz w:val="24"/>
        </w:rPr>
        <w:t xml:space="preserve"> los mercados consumidores</w:t>
      </w:r>
      <w:r w:rsidR="00CC0995">
        <w:rPr>
          <w:rFonts w:ascii="Times New Roman" w:hAnsi="Times New Roman" w:cs="Times New Roman"/>
          <w:sz w:val="24"/>
        </w:rPr>
        <w:t xml:space="preserve"> </w:t>
      </w:r>
      <w:r w:rsidR="00B4798D">
        <w:rPr>
          <w:rFonts w:ascii="Times New Roman" w:hAnsi="Times New Roman" w:cs="Times New Roman"/>
          <w:sz w:val="24"/>
        </w:rPr>
        <w:t>-</w:t>
      </w:r>
      <w:r w:rsidR="00CC0995">
        <w:rPr>
          <w:rFonts w:ascii="Times New Roman" w:hAnsi="Times New Roman" w:cs="Times New Roman"/>
          <w:sz w:val="24"/>
        </w:rPr>
        <w:t>principalmente europeos</w:t>
      </w:r>
      <w:r w:rsidR="00B4798D">
        <w:rPr>
          <w:rFonts w:ascii="Times New Roman" w:hAnsi="Times New Roman" w:cs="Times New Roman"/>
          <w:sz w:val="24"/>
        </w:rPr>
        <w:t>-</w:t>
      </w:r>
      <w:r>
        <w:rPr>
          <w:rFonts w:ascii="Times New Roman" w:hAnsi="Times New Roman" w:cs="Times New Roman"/>
          <w:sz w:val="24"/>
        </w:rPr>
        <w:t xml:space="preserve"> exigieron un mayor control para garantizar niveles </w:t>
      </w:r>
      <w:r w:rsidR="00CC0995">
        <w:rPr>
          <w:rFonts w:ascii="Times New Roman" w:hAnsi="Times New Roman" w:cs="Times New Roman"/>
          <w:sz w:val="24"/>
        </w:rPr>
        <w:t>mínimos</w:t>
      </w:r>
      <w:r>
        <w:rPr>
          <w:rFonts w:ascii="Times New Roman" w:hAnsi="Times New Roman" w:cs="Times New Roman"/>
          <w:sz w:val="24"/>
        </w:rPr>
        <w:t xml:space="preserve"> de calidad e inocuidad. Argentina </w:t>
      </w:r>
      <w:r w:rsidR="00CC0995">
        <w:rPr>
          <w:rFonts w:ascii="Times New Roman" w:hAnsi="Times New Roman" w:cs="Times New Roman"/>
          <w:sz w:val="24"/>
        </w:rPr>
        <w:t>respondió</w:t>
      </w:r>
      <w:r>
        <w:rPr>
          <w:rFonts w:ascii="Times New Roman" w:hAnsi="Times New Roman" w:cs="Times New Roman"/>
          <w:sz w:val="24"/>
        </w:rPr>
        <w:t xml:space="preserve"> creando un sistema de trazabilidad, pionero a nivel mundial, </w:t>
      </w:r>
      <w:r w:rsidR="00CC0995">
        <w:rPr>
          <w:rFonts w:ascii="Times New Roman" w:hAnsi="Times New Roman" w:cs="Times New Roman"/>
          <w:sz w:val="24"/>
        </w:rPr>
        <w:t xml:space="preserve">que permite </w:t>
      </w:r>
      <w:r w:rsidR="00F82B5C">
        <w:rPr>
          <w:rFonts w:ascii="Times New Roman" w:hAnsi="Times New Roman" w:cs="Times New Roman"/>
          <w:sz w:val="24"/>
        </w:rPr>
        <w:t xml:space="preserve">determinar con precisión el recorrido de </w:t>
      </w:r>
      <w:r w:rsidR="00CC0995">
        <w:rPr>
          <w:rFonts w:ascii="Times New Roman" w:hAnsi="Times New Roman" w:cs="Times New Roman"/>
          <w:sz w:val="24"/>
        </w:rPr>
        <w:t>los productos apícolas desde el apiario</w:t>
      </w:r>
      <w:r w:rsidR="00F82B5C">
        <w:rPr>
          <w:rFonts w:ascii="Times New Roman" w:hAnsi="Times New Roman" w:cs="Times New Roman"/>
          <w:sz w:val="24"/>
        </w:rPr>
        <w:t xml:space="preserve"> hasta llegar a la góndola</w:t>
      </w:r>
      <w:r w:rsidR="00B4798D">
        <w:rPr>
          <w:rFonts w:ascii="Times New Roman" w:hAnsi="Times New Roman" w:cs="Times New Roman"/>
          <w:sz w:val="24"/>
        </w:rPr>
        <w:t xml:space="preserve"> (</w:t>
      </w:r>
      <w:proofErr w:type="spellStart"/>
      <w:r w:rsidR="00B4798D">
        <w:rPr>
          <w:rFonts w:ascii="Times New Roman" w:hAnsi="Times New Roman" w:cs="Times New Roman"/>
          <w:sz w:val="24"/>
        </w:rPr>
        <w:t>Mogni</w:t>
      </w:r>
      <w:proofErr w:type="spellEnd"/>
      <w:r w:rsidR="00B4798D">
        <w:rPr>
          <w:rFonts w:ascii="Times New Roman" w:hAnsi="Times New Roman" w:cs="Times New Roman"/>
          <w:sz w:val="24"/>
        </w:rPr>
        <w:t xml:space="preserve"> et al</w:t>
      </w:r>
      <w:proofErr w:type="gramStart"/>
      <w:r w:rsidR="00B4798D">
        <w:rPr>
          <w:rFonts w:ascii="Times New Roman" w:hAnsi="Times New Roman" w:cs="Times New Roman"/>
          <w:sz w:val="24"/>
        </w:rPr>
        <w:t>, )</w:t>
      </w:r>
      <w:proofErr w:type="gramEnd"/>
      <w:r w:rsidR="00F82B5C">
        <w:rPr>
          <w:rFonts w:ascii="Times New Roman" w:hAnsi="Times New Roman" w:cs="Times New Roman"/>
          <w:sz w:val="24"/>
        </w:rPr>
        <w:t>. En otras palabras,</w:t>
      </w:r>
      <w:r w:rsidR="005F5FE6">
        <w:rPr>
          <w:rFonts w:ascii="Times New Roman" w:hAnsi="Times New Roman" w:cs="Times New Roman"/>
          <w:sz w:val="24"/>
        </w:rPr>
        <w:t xml:space="preserve"> refiere a un “</w:t>
      </w:r>
      <w:r w:rsidR="005F5FE6" w:rsidRPr="005F5FE6">
        <w:rPr>
          <w:rFonts w:ascii="Times New Roman" w:hAnsi="Times New Roman" w:cs="Times New Roman"/>
          <w:sz w:val="24"/>
        </w:rPr>
        <w:t>conjunto de acciones, medidas y procedimientos técnicos que permite identificar y registrar cada producto desde su nacimiento hasta el final de la cadena de comercialización</w:t>
      </w:r>
      <w:r w:rsidR="005F5FE6">
        <w:rPr>
          <w:rFonts w:ascii="Times New Roman" w:hAnsi="Times New Roman" w:cs="Times New Roman"/>
          <w:sz w:val="24"/>
        </w:rPr>
        <w:t>” (</w:t>
      </w:r>
      <w:hyperlink r:id="rId15" w:history="1">
        <w:r w:rsidR="0010421E" w:rsidRPr="007A7FE6">
          <w:rPr>
            <w:rStyle w:val="Hipervnculo"/>
            <w:rFonts w:ascii="Times New Roman" w:hAnsi="Times New Roman" w:cs="Times New Roman"/>
            <w:sz w:val="24"/>
          </w:rPr>
          <w:t>http://api-cultura.com/la-trazabilidad-apicola-esta-en-crisis/</w:t>
        </w:r>
      </w:hyperlink>
      <w:r w:rsidR="005F5FE6">
        <w:rPr>
          <w:rFonts w:ascii="Times New Roman" w:hAnsi="Times New Roman" w:cs="Times New Roman"/>
          <w:sz w:val="24"/>
        </w:rPr>
        <w:t>)</w:t>
      </w:r>
      <w:r w:rsidR="00204375">
        <w:rPr>
          <w:rFonts w:ascii="Times New Roman" w:hAnsi="Times New Roman" w:cs="Times New Roman"/>
          <w:sz w:val="24"/>
        </w:rPr>
        <w:t>.</w:t>
      </w:r>
      <w:r w:rsidR="009A2640">
        <w:rPr>
          <w:rFonts w:ascii="Times New Roman" w:hAnsi="Times New Roman" w:cs="Times New Roman"/>
          <w:sz w:val="24"/>
        </w:rPr>
        <w:t xml:space="preserve"> Para ello, se tomaron las siguientes medidas más representativas:</w:t>
      </w:r>
    </w:p>
    <w:p w14:paraId="589166AC" w14:textId="400C6CB6" w:rsidR="009A2640" w:rsidRPr="00B4798D" w:rsidRDefault="009A2640" w:rsidP="00B4798D">
      <w:pPr>
        <w:pStyle w:val="Prrafodelista"/>
        <w:numPr>
          <w:ilvl w:val="0"/>
          <w:numId w:val="4"/>
        </w:numPr>
        <w:spacing w:after="120" w:line="360" w:lineRule="auto"/>
        <w:jc w:val="both"/>
        <w:rPr>
          <w:rFonts w:ascii="Times New Roman" w:hAnsi="Times New Roman" w:cs="Times New Roman"/>
          <w:sz w:val="24"/>
        </w:rPr>
      </w:pPr>
      <w:r>
        <w:rPr>
          <w:rFonts w:ascii="Times New Roman" w:hAnsi="Times New Roman" w:cs="Times New Roman"/>
          <w:sz w:val="24"/>
        </w:rPr>
        <w:t xml:space="preserve">En 2001 se </w:t>
      </w:r>
      <w:r w:rsidR="008402DA">
        <w:rPr>
          <w:rFonts w:ascii="Times New Roman" w:hAnsi="Times New Roman" w:cs="Times New Roman"/>
          <w:sz w:val="24"/>
        </w:rPr>
        <w:t>creó</w:t>
      </w:r>
      <w:r>
        <w:rPr>
          <w:rFonts w:ascii="Times New Roman" w:hAnsi="Times New Roman" w:cs="Times New Roman"/>
          <w:sz w:val="24"/>
        </w:rPr>
        <w:t xml:space="preserve"> el RENAPA</w:t>
      </w:r>
      <w:r w:rsidR="00B4798D">
        <w:rPr>
          <w:rFonts w:ascii="Times New Roman" w:hAnsi="Times New Roman" w:cs="Times New Roman"/>
          <w:sz w:val="24"/>
        </w:rPr>
        <w:t xml:space="preserve"> que</w:t>
      </w:r>
      <w:r w:rsidR="00B4798D" w:rsidRPr="00B4798D">
        <w:rPr>
          <w:rFonts w:ascii="Times New Roman" w:hAnsi="Times New Roman" w:cs="Times New Roman"/>
          <w:sz w:val="24"/>
        </w:rPr>
        <w:t xml:space="preserve"> sistematiza la información respecto de los apicultores, su localización y la cantidad de colmenas</w:t>
      </w:r>
      <w:r w:rsidRPr="00B4798D">
        <w:rPr>
          <w:rFonts w:ascii="Times New Roman" w:hAnsi="Times New Roman" w:cs="Times New Roman"/>
          <w:sz w:val="24"/>
        </w:rPr>
        <w:t>;</w:t>
      </w:r>
    </w:p>
    <w:p w14:paraId="211EDF83" w14:textId="013411EF" w:rsidR="009A2640" w:rsidRDefault="009A2640" w:rsidP="009A2640">
      <w:pPr>
        <w:pStyle w:val="Prrafodelista"/>
        <w:numPr>
          <w:ilvl w:val="0"/>
          <w:numId w:val="4"/>
        </w:numPr>
        <w:spacing w:after="120" w:line="360" w:lineRule="auto"/>
        <w:jc w:val="both"/>
        <w:rPr>
          <w:rFonts w:ascii="Times New Roman" w:hAnsi="Times New Roman" w:cs="Times New Roman"/>
          <w:sz w:val="24"/>
        </w:rPr>
      </w:pPr>
      <w:r>
        <w:rPr>
          <w:rFonts w:ascii="Times New Roman" w:hAnsi="Times New Roman" w:cs="Times New Roman"/>
          <w:sz w:val="24"/>
        </w:rPr>
        <w:t xml:space="preserve">En 2003 el SENASA </w:t>
      </w:r>
      <w:r w:rsidR="00CC3DCF">
        <w:rPr>
          <w:rFonts w:ascii="Times New Roman" w:hAnsi="Times New Roman" w:cs="Times New Roman"/>
          <w:sz w:val="24"/>
        </w:rPr>
        <w:t xml:space="preserve">estableció </w:t>
      </w:r>
      <w:r>
        <w:rPr>
          <w:rFonts w:ascii="Times New Roman" w:hAnsi="Times New Roman" w:cs="Times New Roman"/>
          <w:sz w:val="24"/>
        </w:rPr>
        <w:t xml:space="preserve">que las salas de extracción </w:t>
      </w:r>
      <w:r w:rsidR="008402DA">
        <w:rPr>
          <w:rFonts w:ascii="Times New Roman" w:hAnsi="Times New Roman" w:cs="Times New Roman"/>
          <w:sz w:val="24"/>
        </w:rPr>
        <w:t>debían</w:t>
      </w:r>
      <w:r>
        <w:rPr>
          <w:rFonts w:ascii="Times New Roman" w:hAnsi="Times New Roman" w:cs="Times New Roman"/>
          <w:sz w:val="24"/>
        </w:rPr>
        <w:t xml:space="preserve"> estar registradas;</w:t>
      </w:r>
    </w:p>
    <w:p w14:paraId="67C35FAA" w14:textId="14C07C07" w:rsidR="009A2640" w:rsidRDefault="009A2640" w:rsidP="009A2640">
      <w:pPr>
        <w:pStyle w:val="Prrafodelista"/>
        <w:numPr>
          <w:ilvl w:val="0"/>
          <w:numId w:val="4"/>
        </w:numPr>
        <w:spacing w:after="120" w:line="360" w:lineRule="auto"/>
        <w:jc w:val="both"/>
        <w:rPr>
          <w:rFonts w:ascii="Times New Roman" w:hAnsi="Times New Roman" w:cs="Times New Roman"/>
          <w:sz w:val="24"/>
        </w:rPr>
      </w:pPr>
      <w:r>
        <w:rPr>
          <w:rFonts w:ascii="Times New Roman" w:hAnsi="Times New Roman" w:cs="Times New Roman"/>
          <w:sz w:val="24"/>
        </w:rPr>
        <w:lastRenderedPageBreak/>
        <w:t xml:space="preserve">La creación de distintos manuales de Buenas </w:t>
      </w:r>
      <w:r w:rsidR="008402DA">
        <w:rPr>
          <w:rFonts w:ascii="Times New Roman" w:hAnsi="Times New Roman" w:cs="Times New Roman"/>
          <w:sz w:val="24"/>
        </w:rPr>
        <w:t>Prácticas</w:t>
      </w:r>
      <w:r>
        <w:rPr>
          <w:rFonts w:ascii="Times New Roman" w:hAnsi="Times New Roman" w:cs="Times New Roman"/>
          <w:sz w:val="24"/>
        </w:rPr>
        <w:t xml:space="preserve"> Apícolas;</w:t>
      </w:r>
    </w:p>
    <w:p w14:paraId="3B619321" w14:textId="3D415EC2" w:rsidR="009A2640" w:rsidRDefault="009A2640" w:rsidP="009A2640">
      <w:pPr>
        <w:pStyle w:val="Prrafodelista"/>
        <w:numPr>
          <w:ilvl w:val="0"/>
          <w:numId w:val="4"/>
        </w:numPr>
        <w:spacing w:after="120" w:line="360" w:lineRule="auto"/>
        <w:jc w:val="both"/>
        <w:rPr>
          <w:rFonts w:ascii="Times New Roman" w:hAnsi="Times New Roman" w:cs="Times New Roman"/>
          <w:sz w:val="24"/>
        </w:rPr>
      </w:pPr>
      <w:r>
        <w:rPr>
          <w:rFonts w:ascii="Times New Roman" w:hAnsi="Times New Roman" w:cs="Times New Roman"/>
          <w:sz w:val="24"/>
        </w:rPr>
        <w:t xml:space="preserve">En XX se </w:t>
      </w:r>
      <w:r w:rsidR="008402DA">
        <w:rPr>
          <w:rFonts w:ascii="Times New Roman" w:hAnsi="Times New Roman" w:cs="Times New Roman"/>
          <w:sz w:val="24"/>
        </w:rPr>
        <w:t>estableció</w:t>
      </w:r>
      <w:r>
        <w:rPr>
          <w:rFonts w:ascii="Times New Roman" w:hAnsi="Times New Roman" w:cs="Times New Roman"/>
          <w:sz w:val="24"/>
        </w:rPr>
        <w:t xml:space="preserve"> que los productos </w:t>
      </w:r>
      <w:r w:rsidR="008402DA">
        <w:rPr>
          <w:rFonts w:ascii="Times New Roman" w:hAnsi="Times New Roman" w:cs="Times New Roman"/>
          <w:sz w:val="24"/>
        </w:rPr>
        <w:t>debían</w:t>
      </w:r>
      <w:r>
        <w:rPr>
          <w:rFonts w:ascii="Times New Roman" w:hAnsi="Times New Roman" w:cs="Times New Roman"/>
          <w:sz w:val="24"/>
        </w:rPr>
        <w:t xml:space="preserve"> estar correctamente identificados, es decir, los tambores a granel </w:t>
      </w:r>
      <w:r w:rsidR="008402DA">
        <w:rPr>
          <w:rFonts w:ascii="Times New Roman" w:hAnsi="Times New Roman" w:cs="Times New Roman"/>
          <w:sz w:val="24"/>
        </w:rPr>
        <w:t>debían</w:t>
      </w:r>
      <w:r>
        <w:rPr>
          <w:rFonts w:ascii="Times New Roman" w:hAnsi="Times New Roman" w:cs="Times New Roman"/>
          <w:sz w:val="24"/>
        </w:rPr>
        <w:t xml:space="preserve"> contar con identificación al igual que los envasados.</w:t>
      </w:r>
    </w:p>
    <w:p w14:paraId="78B46373" w14:textId="2CC459BE" w:rsidR="009A2640" w:rsidRDefault="009A2640" w:rsidP="009A2640">
      <w:pPr>
        <w:pStyle w:val="Prrafodelista"/>
        <w:numPr>
          <w:ilvl w:val="0"/>
          <w:numId w:val="4"/>
        </w:numPr>
        <w:spacing w:after="120" w:line="360" w:lineRule="auto"/>
        <w:jc w:val="both"/>
        <w:rPr>
          <w:rFonts w:ascii="Times New Roman" w:hAnsi="Times New Roman" w:cs="Times New Roman"/>
          <w:sz w:val="24"/>
        </w:rPr>
      </w:pPr>
      <w:r>
        <w:rPr>
          <w:rFonts w:ascii="Times New Roman" w:hAnsi="Times New Roman" w:cs="Times New Roman"/>
          <w:sz w:val="24"/>
        </w:rPr>
        <w:t xml:space="preserve">En 2018 se informatizo el sistema, permitiendo </w:t>
      </w:r>
      <w:r w:rsidR="008402DA">
        <w:rPr>
          <w:rFonts w:ascii="Times New Roman" w:hAnsi="Times New Roman" w:cs="Times New Roman"/>
          <w:sz w:val="24"/>
        </w:rPr>
        <w:t>así</w:t>
      </w:r>
      <w:r>
        <w:rPr>
          <w:rFonts w:ascii="Times New Roman" w:hAnsi="Times New Roman" w:cs="Times New Roman"/>
          <w:sz w:val="24"/>
        </w:rPr>
        <w:t xml:space="preserve"> un control más rápido y eficiente.</w:t>
      </w:r>
    </w:p>
    <w:p w14:paraId="059F0665" w14:textId="00BB5498" w:rsidR="009A2640" w:rsidRPr="009A2640" w:rsidRDefault="00B4798D" w:rsidP="009A2640">
      <w:pPr>
        <w:spacing w:after="120" w:line="360" w:lineRule="auto"/>
        <w:jc w:val="both"/>
        <w:rPr>
          <w:rFonts w:ascii="Times New Roman" w:hAnsi="Times New Roman" w:cs="Times New Roman"/>
          <w:sz w:val="24"/>
        </w:rPr>
      </w:pPr>
      <w:r>
        <w:rPr>
          <w:rFonts w:ascii="Times New Roman" w:hAnsi="Times New Roman" w:cs="Times New Roman"/>
          <w:sz w:val="24"/>
        </w:rPr>
        <w:t>La trazabilidad</w:t>
      </w:r>
      <w:r w:rsidR="009A2640">
        <w:rPr>
          <w:rFonts w:ascii="Times New Roman" w:hAnsi="Times New Roman" w:cs="Times New Roman"/>
          <w:sz w:val="24"/>
        </w:rPr>
        <w:t xml:space="preserve"> permitió, por un lado, garantizar la inocuidad del producto a partir establecer exigencias sanitarias en las distintas etapas de su recorrido, </w:t>
      </w:r>
      <w:proofErr w:type="gramStart"/>
      <w:r w:rsidR="009A2640">
        <w:rPr>
          <w:rFonts w:ascii="Times New Roman" w:hAnsi="Times New Roman" w:cs="Times New Roman"/>
          <w:sz w:val="24"/>
        </w:rPr>
        <w:t>y</w:t>
      </w:r>
      <w:proofErr w:type="gramEnd"/>
      <w:r w:rsidR="009A2640">
        <w:rPr>
          <w:rFonts w:ascii="Times New Roman" w:hAnsi="Times New Roman" w:cs="Times New Roman"/>
          <w:sz w:val="24"/>
        </w:rPr>
        <w:t xml:space="preserve"> por otro lado,</w:t>
      </w:r>
      <w:r w:rsidR="00B7441D">
        <w:rPr>
          <w:rFonts w:ascii="Times New Roman" w:hAnsi="Times New Roman" w:cs="Times New Roman"/>
          <w:sz w:val="24"/>
        </w:rPr>
        <w:t xml:space="preserve"> mejorar la calidad </w:t>
      </w:r>
      <w:r w:rsidR="009A2640">
        <w:rPr>
          <w:rFonts w:ascii="Times New Roman" w:hAnsi="Times New Roman" w:cs="Times New Roman"/>
          <w:sz w:val="24"/>
        </w:rPr>
        <w:t>debido a la sistematización y ordenamiento de la actividad.</w:t>
      </w:r>
    </w:p>
    <w:p w14:paraId="0AD223BD" w14:textId="57455994" w:rsidR="00B7441D" w:rsidRDefault="00B4798D" w:rsidP="008977EB">
      <w:pPr>
        <w:spacing w:after="120" w:line="360" w:lineRule="auto"/>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5408" behindDoc="0" locked="0" layoutInCell="1" allowOverlap="1" wp14:anchorId="22267649" wp14:editId="396DF2F4">
            <wp:simplePos x="0" y="0"/>
            <wp:positionH relativeFrom="column">
              <wp:posOffset>0</wp:posOffset>
            </wp:positionH>
            <wp:positionV relativeFrom="paragraph">
              <wp:posOffset>516596</wp:posOffset>
            </wp:positionV>
            <wp:extent cx="5400040" cy="3150235"/>
            <wp:effectExtent l="0" t="0" r="0" b="0"/>
            <wp:wrapSquare wrapText="bothSides"/>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r w:rsidR="00204375">
        <w:rPr>
          <w:rFonts w:ascii="Times New Roman" w:hAnsi="Times New Roman" w:cs="Times New Roman"/>
          <w:sz w:val="24"/>
        </w:rPr>
        <w:t>En concreto, el Sistema de Trazabilidad Apícola (SITA) actual es el siguiente</w:t>
      </w:r>
      <w:r w:rsidR="00B7441D">
        <w:rPr>
          <w:rFonts w:ascii="Times New Roman" w:hAnsi="Times New Roman" w:cs="Times New Roman"/>
          <w:sz w:val="24"/>
        </w:rPr>
        <w:t>:</w:t>
      </w:r>
    </w:p>
    <w:p w14:paraId="4A06ACDC" w14:textId="77777777" w:rsidR="00CC3DCF" w:rsidRDefault="00CC3DCF" w:rsidP="008977EB">
      <w:pPr>
        <w:spacing w:after="120" w:line="360" w:lineRule="auto"/>
        <w:jc w:val="both"/>
        <w:rPr>
          <w:rFonts w:ascii="Times New Roman" w:hAnsi="Times New Roman" w:cs="Times New Roman"/>
          <w:sz w:val="24"/>
        </w:rPr>
      </w:pPr>
    </w:p>
    <w:p w14:paraId="66BB6944" w14:textId="62C46EAE" w:rsidR="005F4C70" w:rsidRDefault="005F4C70" w:rsidP="008977EB">
      <w:pPr>
        <w:spacing w:after="120" w:line="360" w:lineRule="auto"/>
        <w:jc w:val="both"/>
        <w:rPr>
          <w:rFonts w:ascii="Times New Roman" w:hAnsi="Times New Roman" w:cs="Times New Roman"/>
          <w:sz w:val="24"/>
        </w:rPr>
      </w:pPr>
      <w:r>
        <w:rPr>
          <w:rFonts w:ascii="Times New Roman" w:hAnsi="Times New Roman" w:cs="Times New Roman"/>
          <w:sz w:val="24"/>
        </w:rPr>
        <w:t xml:space="preserve">Éste, aunque no se declara en forma </w:t>
      </w:r>
      <w:r w:rsidR="008402DA">
        <w:rPr>
          <w:rFonts w:ascii="Times New Roman" w:hAnsi="Times New Roman" w:cs="Times New Roman"/>
          <w:sz w:val="24"/>
        </w:rPr>
        <w:t>explícita</w:t>
      </w:r>
      <w:r>
        <w:rPr>
          <w:rFonts w:ascii="Times New Roman" w:hAnsi="Times New Roman" w:cs="Times New Roman"/>
          <w:sz w:val="24"/>
        </w:rPr>
        <w:t xml:space="preserve">, </w:t>
      </w:r>
      <w:r w:rsidR="00B4798D">
        <w:rPr>
          <w:rFonts w:ascii="Times New Roman" w:hAnsi="Times New Roman" w:cs="Times New Roman"/>
          <w:sz w:val="24"/>
        </w:rPr>
        <w:t>regula la producción y comercialización de miel.</w:t>
      </w:r>
      <w:r w:rsidR="009923CF">
        <w:rPr>
          <w:rFonts w:ascii="Times New Roman" w:hAnsi="Times New Roman" w:cs="Times New Roman"/>
          <w:sz w:val="24"/>
        </w:rPr>
        <w:t xml:space="preserve"> </w:t>
      </w:r>
    </w:p>
    <w:p w14:paraId="7A373EAC" w14:textId="5D79FD07" w:rsidR="00515258" w:rsidRDefault="006F7366" w:rsidP="008977EB">
      <w:pPr>
        <w:spacing w:after="120" w:line="360" w:lineRule="auto"/>
        <w:jc w:val="both"/>
        <w:rPr>
          <w:rFonts w:ascii="Times New Roman" w:hAnsi="Times New Roman" w:cs="Times New Roman"/>
          <w:sz w:val="24"/>
        </w:rPr>
      </w:pPr>
      <w:r w:rsidRPr="006F7366">
        <w:rPr>
          <w:rFonts w:ascii="Times New Roman" w:hAnsi="Times New Roman" w:cs="Times New Roman"/>
          <w:sz w:val="24"/>
        </w:rPr>
        <w:t xml:space="preserve">La etapa de </w:t>
      </w:r>
      <w:r w:rsidR="00B4798D" w:rsidRPr="006F7366">
        <w:rPr>
          <w:rFonts w:ascii="Times New Roman" w:hAnsi="Times New Roman" w:cs="Times New Roman"/>
          <w:sz w:val="24"/>
        </w:rPr>
        <w:t xml:space="preserve">investigación y tecnología </w:t>
      </w:r>
      <w:r w:rsidRPr="006F7366">
        <w:rPr>
          <w:rFonts w:ascii="Times New Roman" w:hAnsi="Times New Roman" w:cs="Times New Roman"/>
          <w:sz w:val="24"/>
        </w:rPr>
        <w:t xml:space="preserve">refiere </w:t>
      </w:r>
      <w:r>
        <w:rPr>
          <w:rFonts w:ascii="Times New Roman" w:hAnsi="Times New Roman" w:cs="Times New Roman"/>
          <w:sz w:val="24"/>
        </w:rPr>
        <w:t>a los esfuerzos realizados por los productores, centros de investigación y cabañas apícolas de selección y mejoramiento genético para obtener material vivo de calidad</w:t>
      </w:r>
      <w:r w:rsidR="003F24E8">
        <w:rPr>
          <w:rFonts w:ascii="Times New Roman" w:hAnsi="Times New Roman" w:cs="Times New Roman"/>
          <w:sz w:val="24"/>
        </w:rPr>
        <w:t>. Esto permite</w:t>
      </w:r>
      <w:r>
        <w:rPr>
          <w:rFonts w:ascii="Times New Roman" w:hAnsi="Times New Roman" w:cs="Times New Roman"/>
          <w:sz w:val="24"/>
        </w:rPr>
        <w:t xml:space="preserve"> que las abejas tengan mayor tolerancia </w:t>
      </w:r>
      <w:r w:rsidR="003F24E8">
        <w:rPr>
          <w:rFonts w:ascii="Times New Roman" w:hAnsi="Times New Roman" w:cs="Times New Roman"/>
          <w:sz w:val="24"/>
        </w:rPr>
        <w:t xml:space="preserve">a </w:t>
      </w:r>
      <w:r>
        <w:rPr>
          <w:rFonts w:ascii="Times New Roman" w:hAnsi="Times New Roman" w:cs="Times New Roman"/>
          <w:sz w:val="24"/>
        </w:rPr>
        <w:t>enfermedades, sean mansas y más productivas. Todo ello con el objetivo de lograr mayor producción y mejor calidad.</w:t>
      </w:r>
    </w:p>
    <w:p w14:paraId="5C6157AF" w14:textId="0AC1369C" w:rsidR="006F7366" w:rsidRDefault="006F7366" w:rsidP="008977EB">
      <w:pPr>
        <w:spacing w:after="120" w:line="360" w:lineRule="auto"/>
        <w:jc w:val="both"/>
        <w:rPr>
          <w:rFonts w:ascii="Times New Roman" w:hAnsi="Times New Roman" w:cs="Times New Roman"/>
          <w:sz w:val="24"/>
        </w:rPr>
      </w:pPr>
      <w:r>
        <w:rPr>
          <w:rFonts w:ascii="Times New Roman" w:hAnsi="Times New Roman" w:cs="Times New Roman"/>
          <w:sz w:val="24"/>
        </w:rPr>
        <w:t>La producción primaria consta</w:t>
      </w:r>
      <w:r w:rsidR="00BA2CBD">
        <w:rPr>
          <w:rFonts w:ascii="Times New Roman" w:hAnsi="Times New Roman" w:cs="Times New Roman"/>
          <w:sz w:val="24"/>
        </w:rPr>
        <w:t>,</w:t>
      </w:r>
      <w:r>
        <w:rPr>
          <w:rFonts w:ascii="Times New Roman" w:hAnsi="Times New Roman" w:cs="Times New Roman"/>
          <w:sz w:val="24"/>
        </w:rPr>
        <w:t xml:space="preserve"> en primer lugar</w:t>
      </w:r>
      <w:r w:rsidR="00BA2CBD">
        <w:rPr>
          <w:rFonts w:ascii="Times New Roman" w:hAnsi="Times New Roman" w:cs="Times New Roman"/>
          <w:sz w:val="24"/>
        </w:rPr>
        <w:t>,</w:t>
      </w:r>
      <w:r>
        <w:rPr>
          <w:rFonts w:ascii="Times New Roman" w:hAnsi="Times New Roman" w:cs="Times New Roman"/>
          <w:sz w:val="24"/>
        </w:rPr>
        <w:t xml:space="preserve"> del manejo de la colmena y </w:t>
      </w:r>
      <w:r w:rsidR="00BA2CBD">
        <w:rPr>
          <w:rFonts w:ascii="Times New Roman" w:hAnsi="Times New Roman" w:cs="Times New Roman"/>
          <w:sz w:val="24"/>
        </w:rPr>
        <w:t xml:space="preserve">manejo </w:t>
      </w:r>
      <w:r>
        <w:rPr>
          <w:rFonts w:ascii="Times New Roman" w:hAnsi="Times New Roman" w:cs="Times New Roman"/>
          <w:sz w:val="24"/>
        </w:rPr>
        <w:t xml:space="preserve">sanitario realizado por los apicultores. En este punto, </w:t>
      </w:r>
      <w:r w:rsidR="00D00122">
        <w:rPr>
          <w:rFonts w:ascii="Times New Roman" w:hAnsi="Times New Roman" w:cs="Times New Roman"/>
          <w:sz w:val="24"/>
        </w:rPr>
        <w:t>las herramientas utilizadas para regular la actividad son los Manuales de Buenas Prácticas Apícolas</w:t>
      </w:r>
      <w:r w:rsidR="005F4C70">
        <w:rPr>
          <w:rFonts w:ascii="Times New Roman" w:hAnsi="Times New Roman" w:cs="Times New Roman"/>
          <w:sz w:val="24"/>
        </w:rPr>
        <w:t xml:space="preserve"> -</w:t>
      </w:r>
      <w:r w:rsidR="009923CF">
        <w:rPr>
          <w:rFonts w:ascii="Times New Roman" w:hAnsi="Times New Roman" w:cs="Times New Roman"/>
          <w:sz w:val="24"/>
        </w:rPr>
        <w:t xml:space="preserve"> que </w:t>
      </w:r>
      <w:r w:rsidR="005F4C70">
        <w:rPr>
          <w:rFonts w:ascii="Times New Roman" w:hAnsi="Times New Roman" w:cs="Times New Roman"/>
          <w:sz w:val="24"/>
        </w:rPr>
        <w:t>no</w:t>
      </w:r>
      <w:r w:rsidR="003F24E8">
        <w:rPr>
          <w:rFonts w:ascii="Times New Roman" w:hAnsi="Times New Roman" w:cs="Times New Roman"/>
          <w:sz w:val="24"/>
        </w:rPr>
        <w:t xml:space="preserve"> son</w:t>
      </w:r>
      <w:r w:rsidR="005F4C70">
        <w:rPr>
          <w:rFonts w:ascii="Times New Roman" w:hAnsi="Times New Roman" w:cs="Times New Roman"/>
          <w:sz w:val="24"/>
        </w:rPr>
        <w:t xml:space="preserve"> de </w:t>
      </w:r>
      <w:r w:rsidR="005F4C70">
        <w:rPr>
          <w:rFonts w:ascii="Times New Roman" w:hAnsi="Times New Roman" w:cs="Times New Roman"/>
          <w:sz w:val="24"/>
        </w:rPr>
        <w:lastRenderedPageBreak/>
        <w:t>cumplimiento forzoso-</w:t>
      </w:r>
      <w:r w:rsidR="00D00122">
        <w:rPr>
          <w:rFonts w:ascii="Times New Roman" w:hAnsi="Times New Roman" w:cs="Times New Roman"/>
          <w:sz w:val="24"/>
        </w:rPr>
        <w:t xml:space="preserve">, el Registro de Inspectores Sanitarios de SENASA, el Registro Nacional de Inspectores Apícolas y el Registro Nacional de Productores Apícolas. </w:t>
      </w:r>
      <w:r w:rsidR="00BA2CBD">
        <w:rPr>
          <w:rFonts w:ascii="Times New Roman" w:hAnsi="Times New Roman" w:cs="Times New Roman"/>
          <w:sz w:val="24"/>
        </w:rPr>
        <w:t xml:space="preserve">En segundo lugar, </w:t>
      </w:r>
      <w:r w:rsidR="009923CF">
        <w:rPr>
          <w:rFonts w:ascii="Times New Roman" w:hAnsi="Times New Roman" w:cs="Times New Roman"/>
          <w:sz w:val="24"/>
        </w:rPr>
        <w:t>está</w:t>
      </w:r>
      <w:r w:rsidR="003F24E8">
        <w:rPr>
          <w:rFonts w:ascii="Times New Roman" w:hAnsi="Times New Roman" w:cs="Times New Roman"/>
          <w:sz w:val="24"/>
        </w:rPr>
        <w:t xml:space="preserve"> el</w:t>
      </w:r>
      <w:r w:rsidR="00BA2CBD">
        <w:rPr>
          <w:rFonts w:ascii="Times New Roman" w:hAnsi="Times New Roman" w:cs="Times New Roman"/>
          <w:sz w:val="24"/>
        </w:rPr>
        <w:t xml:space="preserve"> manejo de la cosecha donde se extraen los distintos productos apícolas, siendo el más fácil de procesar la miel. Para ello, se siguen las pautas establecidas en los Manuales de Buenas Prácticas de Manufactura que contiene información relativa al manejo por parte del personal y el equipo a utilizar. </w:t>
      </w:r>
      <w:r w:rsidR="00E2642B">
        <w:rPr>
          <w:rFonts w:ascii="Times New Roman" w:hAnsi="Times New Roman" w:cs="Times New Roman"/>
          <w:sz w:val="24"/>
        </w:rPr>
        <w:t>Además</w:t>
      </w:r>
      <w:r w:rsidR="00BA2CBD">
        <w:rPr>
          <w:rFonts w:ascii="Times New Roman" w:hAnsi="Times New Roman" w:cs="Times New Roman"/>
          <w:sz w:val="24"/>
        </w:rPr>
        <w:t>, la extracción de miel debe realizarse en salas habilitadas por SENASA, llam</w:t>
      </w:r>
      <w:r w:rsidR="009923CF">
        <w:rPr>
          <w:rFonts w:ascii="Times New Roman" w:hAnsi="Times New Roman" w:cs="Times New Roman"/>
          <w:sz w:val="24"/>
        </w:rPr>
        <w:t>ad</w:t>
      </w:r>
      <w:r w:rsidR="00BA2CBD">
        <w:rPr>
          <w:rFonts w:ascii="Times New Roman" w:hAnsi="Times New Roman" w:cs="Times New Roman"/>
          <w:sz w:val="24"/>
        </w:rPr>
        <w:t xml:space="preserve">as </w:t>
      </w:r>
      <w:r w:rsidR="003F24E8">
        <w:rPr>
          <w:rFonts w:ascii="Times New Roman" w:hAnsi="Times New Roman" w:cs="Times New Roman"/>
          <w:sz w:val="24"/>
        </w:rPr>
        <w:t>salas de extracci</w:t>
      </w:r>
      <w:r w:rsidR="00BA2CBD">
        <w:rPr>
          <w:rFonts w:ascii="Times New Roman" w:hAnsi="Times New Roman" w:cs="Times New Roman"/>
          <w:sz w:val="24"/>
        </w:rPr>
        <w:t xml:space="preserve">ón. Una vez </w:t>
      </w:r>
      <w:r w:rsidR="00E2642B">
        <w:rPr>
          <w:rFonts w:ascii="Times New Roman" w:hAnsi="Times New Roman" w:cs="Times New Roman"/>
          <w:sz w:val="24"/>
        </w:rPr>
        <w:t>extraída</w:t>
      </w:r>
      <w:r w:rsidR="003F24E8">
        <w:rPr>
          <w:rFonts w:ascii="Times New Roman" w:hAnsi="Times New Roman" w:cs="Times New Roman"/>
          <w:sz w:val="24"/>
        </w:rPr>
        <w:t xml:space="preserve"> la miel</w:t>
      </w:r>
      <w:r w:rsidR="00BA2CBD">
        <w:rPr>
          <w:rFonts w:ascii="Times New Roman" w:hAnsi="Times New Roman" w:cs="Times New Roman"/>
          <w:sz w:val="24"/>
        </w:rPr>
        <w:t xml:space="preserve">, se procede a almacenarla en tambores habilitados e identificados por SENASA, donde primero se realiza un control de calidad y luego se homogeniza para obtener un producto </w:t>
      </w:r>
      <w:r w:rsidR="00E2642B">
        <w:rPr>
          <w:rFonts w:ascii="Times New Roman" w:hAnsi="Times New Roman" w:cs="Times New Roman"/>
          <w:sz w:val="24"/>
        </w:rPr>
        <w:t>con características</w:t>
      </w:r>
      <w:r w:rsidR="00336773">
        <w:rPr>
          <w:rFonts w:ascii="Times New Roman" w:hAnsi="Times New Roman" w:cs="Times New Roman"/>
          <w:sz w:val="24"/>
        </w:rPr>
        <w:t xml:space="preserve"> similares para el envasado. Luego, la miel se puede almacenar a granel </w:t>
      </w:r>
      <w:r w:rsidR="00E2642B">
        <w:rPr>
          <w:rFonts w:ascii="Times New Roman" w:hAnsi="Times New Roman" w:cs="Times New Roman"/>
          <w:sz w:val="24"/>
        </w:rPr>
        <w:t>o fraccionada</w:t>
      </w:r>
      <w:r w:rsidR="003F24E8">
        <w:rPr>
          <w:rFonts w:ascii="Times New Roman" w:hAnsi="Times New Roman" w:cs="Times New Roman"/>
          <w:sz w:val="24"/>
        </w:rPr>
        <w:t xml:space="preserve"> -cuyo proceso también debe contar con envases habilitados por SENASA y cumplir requisitos de proceso-</w:t>
      </w:r>
      <w:r w:rsidR="00E2642B">
        <w:rPr>
          <w:rFonts w:ascii="Times New Roman" w:hAnsi="Times New Roman" w:cs="Times New Roman"/>
          <w:sz w:val="24"/>
        </w:rPr>
        <w:t xml:space="preserve"> en almacenes habilitados a tal fin, donde interviene SENASA para garantizar que los productos no pierdan sus cualidades físicas y químicas.</w:t>
      </w:r>
    </w:p>
    <w:p w14:paraId="13897535" w14:textId="4F212410" w:rsidR="00593BFB" w:rsidRPr="009F5F85" w:rsidRDefault="00E2642B" w:rsidP="713B0AA5">
      <w:pPr>
        <w:spacing w:after="120" w:line="360" w:lineRule="auto"/>
        <w:jc w:val="both"/>
        <w:rPr>
          <w:rFonts w:ascii="Times New Roman" w:hAnsi="Times New Roman" w:cs="Times New Roman"/>
          <w:sz w:val="24"/>
          <w:szCs w:val="24"/>
        </w:rPr>
      </w:pPr>
      <w:r w:rsidRPr="713B0AA5">
        <w:rPr>
          <w:rFonts w:ascii="Times New Roman" w:hAnsi="Times New Roman" w:cs="Times New Roman"/>
          <w:sz w:val="24"/>
          <w:szCs w:val="24"/>
        </w:rPr>
        <w:t xml:space="preserve">Finalmente, los productos son comercializados en mercados locales o internacionales. </w:t>
      </w:r>
      <w:proofErr w:type="gramStart"/>
      <w:r w:rsidRPr="713B0AA5">
        <w:rPr>
          <w:rFonts w:ascii="Times New Roman" w:hAnsi="Times New Roman" w:cs="Times New Roman"/>
          <w:sz w:val="24"/>
          <w:szCs w:val="24"/>
        </w:rPr>
        <w:t>En relación a</w:t>
      </w:r>
      <w:proofErr w:type="gramEnd"/>
      <w:r w:rsidRPr="713B0AA5">
        <w:rPr>
          <w:rFonts w:ascii="Times New Roman" w:hAnsi="Times New Roman" w:cs="Times New Roman"/>
          <w:sz w:val="24"/>
          <w:szCs w:val="24"/>
        </w:rPr>
        <w:t xml:space="preserve"> esto, al exportarse el 95% de la miel producida internamente, los productores y demás agentes de la cadena tienen incentivos para cumplir con la normativa nacional e internacional. El caso contrario sucede </w:t>
      </w:r>
      <w:r w:rsidR="00337901" w:rsidRPr="713B0AA5">
        <w:rPr>
          <w:rFonts w:ascii="Times New Roman" w:hAnsi="Times New Roman" w:cs="Times New Roman"/>
          <w:sz w:val="24"/>
          <w:szCs w:val="24"/>
        </w:rPr>
        <w:t xml:space="preserve">en el </w:t>
      </w:r>
      <w:r w:rsidRPr="713B0AA5">
        <w:rPr>
          <w:rFonts w:ascii="Times New Roman" w:hAnsi="Times New Roman" w:cs="Times New Roman"/>
          <w:sz w:val="24"/>
          <w:szCs w:val="24"/>
        </w:rPr>
        <w:t>mercado interno, donde los entrevistados declararon que existe un extenso mercado informal</w:t>
      </w:r>
      <w:r w:rsidR="00841151" w:rsidRPr="713B0AA5">
        <w:rPr>
          <w:rFonts w:ascii="Times New Roman" w:hAnsi="Times New Roman" w:cs="Times New Roman"/>
          <w:sz w:val="24"/>
          <w:szCs w:val="24"/>
        </w:rPr>
        <w:t xml:space="preserve"> de venta al menudeo</w:t>
      </w:r>
      <w:r w:rsidRPr="713B0AA5">
        <w:rPr>
          <w:rFonts w:ascii="Times New Roman" w:hAnsi="Times New Roman" w:cs="Times New Roman"/>
          <w:sz w:val="24"/>
          <w:szCs w:val="24"/>
        </w:rPr>
        <w:t xml:space="preserve"> </w:t>
      </w:r>
      <w:r w:rsidR="00337901" w:rsidRPr="713B0AA5">
        <w:rPr>
          <w:rFonts w:ascii="Times New Roman" w:hAnsi="Times New Roman" w:cs="Times New Roman"/>
          <w:sz w:val="24"/>
          <w:szCs w:val="24"/>
        </w:rPr>
        <w:t>en el que</w:t>
      </w:r>
      <w:r w:rsidRPr="713B0AA5">
        <w:rPr>
          <w:rFonts w:ascii="Times New Roman" w:hAnsi="Times New Roman" w:cs="Times New Roman"/>
          <w:sz w:val="24"/>
          <w:szCs w:val="24"/>
        </w:rPr>
        <w:t xml:space="preserve"> la trazabilidad se corta en el momento de manejar la cosecha</w:t>
      </w:r>
      <w:r w:rsidR="00337901" w:rsidRPr="713B0AA5">
        <w:rPr>
          <w:rFonts w:ascii="Times New Roman" w:hAnsi="Times New Roman" w:cs="Times New Roman"/>
          <w:sz w:val="24"/>
          <w:szCs w:val="24"/>
        </w:rPr>
        <w:t xml:space="preserve"> para extraer la miel</w:t>
      </w:r>
      <w:r w:rsidR="003F24E8" w:rsidRPr="713B0AA5">
        <w:rPr>
          <w:rFonts w:ascii="Times New Roman" w:hAnsi="Times New Roman" w:cs="Times New Roman"/>
          <w:sz w:val="24"/>
          <w:szCs w:val="24"/>
        </w:rPr>
        <w:t xml:space="preserve"> y otros productos apícolas</w:t>
      </w:r>
      <w:r w:rsidRPr="713B0AA5">
        <w:rPr>
          <w:rFonts w:ascii="Times New Roman" w:hAnsi="Times New Roman" w:cs="Times New Roman"/>
          <w:sz w:val="24"/>
          <w:szCs w:val="24"/>
        </w:rPr>
        <w:t>. Entonces, mientras que la</w:t>
      </w:r>
      <w:r w:rsidR="00841151" w:rsidRPr="713B0AA5">
        <w:rPr>
          <w:rFonts w:ascii="Times New Roman" w:hAnsi="Times New Roman" w:cs="Times New Roman"/>
          <w:sz w:val="24"/>
          <w:szCs w:val="24"/>
        </w:rPr>
        <w:t xml:space="preserve"> venta</w:t>
      </w:r>
      <w:r w:rsidRPr="713B0AA5">
        <w:rPr>
          <w:rFonts w:ascii="Times New Roman" w:hAnsi="Times New Roman" w:cs="Times New Roman"/>
          <w:sz w:val="24"/>
          <w:szCs w:val="24"/>
        </w:rPr>
        <w:t xml:space="preserve"> </w:t>
      </w:r>
      <w:r w:rsidR="00841151" w:rsidRPr="713B0AA5">
        <w:rPr>
          <w:rFonts w:ascii="Times New Roman" w:hAnsi="Times New Roman" w:cs="Times New Roman"/>
          <w:sz w:val="24"/>
          <w:szCs w:val="24"/>
        </w:rPr>
        <w:t xml:space="preserve">en locales comerciales - como supermercados, </w:t>
      </w:r>
      <w:r w:rsidR="00DB2463" w:rsidRPr="713B0AA5">
        <w:rPr>
          <w:rFonts w:ascii="Times New Roman" w:hAnsi="Times New Roman" w:cs="Times New Roman"/>
          <w:sz w:val="24"/>
          <w:szCs w:val="24"/>
        </w:rPr>
        <w:t>dietéticas</w:t>
      </w:r>
      <w:r w:rsidR="00841151" w:rsidRPr="713B0AA5">
        <w:rPr>
          <w:rFonts w:ascii="Times New Roman" w:hAnsi="Times New Roman" w:cs="Times New Roman"/>
          <w:sz w:val="24"/>
          <w:szCs w:val="24"/>
        </w:rPr>
        <w:t>, etc. - cumple con los niveles mínimos requeridos en la trazabilidad, no sucede lo mismo con la venta al menudeo.</w:t>
      </w:r>
    </w:p>
    <w:p w14:paraId="512744B3" w14:textId="54032E51" w:rsidR="000576EC" w:rsidRPr="000576EC" w:rsidRDefault="000576EC" w:rsidP="00AF13CF">
      <w:pPr>
        <w:spacing w:after="120" w:line="360" w:lineRule="auto"/>
        <w:jc w:val="both"/>
        <w:rPr>
          <w:rFonts w:ascii="Times New Roman" w:hAnsi="Times New Roman" w:cs="Times New Roman"/>
          <w:sz w:val="24"/>
        </w:rPr>
      </w:pPr>
      <w:r>
        <w:rPr>
          <w:rFonts w:ascii="Times New Roman" w:hAnsi="Times New Roman" w:cs="Times New Roman"/>
          <w:sz w:val="24"/>
        </w:rPr>
        <w:t xml:space="preserve">En conclusión, la cadena apícola </w:t>
      </w:r>
      <w:r w:rsidR="00326390">
        <w:rPr>
          <w:rFonts w:ascii="Times New Roman" w:hAnsi="Times New Roman" w:cs="Times New Roman"/>
          <w:sz w:val="24"/>
        </w:rPr>
        <w:t>está</w:t>
      </w:r>
      <w:r>
        <w:rPr>
          <w:rFonts w:ascii="Times New Roman" w:hAnsi="Times New Roman" w:cs="Times New Roman"/>
          <w:sz w:val="24"/>
        </w:rPr>
        <w:t xml:space="preserve"> sujeta a exigencias extranjeras que derivaron en la creación de un sistema de trazabilidad acorde a las mismas. Est</w:t>
      </w:r>
      <w:r w:rsidR="009631A0">
        <w:rPr>
          <w:rFonts w:ascii="Times New Roman" w:hAnsi="Times New Roman" w:cs="Times New Roman"/>
          <w:sz w:val="24"/>
        </w:rPr>
        <w:t>e</w:t>
      </w:r>
      <w:r>
        <w:rPr>
          <w:rFonts w:ascii="Times New Roman" w:hAnsi="Times New Roman" w:cs="Times New Roman"/>
          <w:sz w:val="24"/>
        </w:rPr>
        <w:t xml:space="preserve">, puede significar una limitación para algunos productores, pero para los pequeños productores, como bien resalta </w:t>
      </w:r>
      <w:r w:rsidR="00F475D0">
        <w:rPr>
          <w:rFonts w:ascii="Times New Roman" w:hAnsi="Times New Roman" w:cs="Times New Roman"/>
          <w:sz w:val="24"/>
        </w:rPr>
        <w:t>un entrevistado</w:t>
      </w:r>
      <w:r>
        <w:rPr>
          <w:rFonts w:ascii="Times New Roman" w:hAnsi="Times New Roman" w:cs="Times New Roman"/>
          <w:sz w:val="24"/>
        </w:rPr>
        <w:t xml:space="preserve">, significa tener una guía </w:t>
      </w:r>
      <w:r w:rsidR="009631A0">
        <w:rPr>
          <w:rFonts w:ascii="Times New Roman" w:hAnsi="Times New Roman" w:cs="Times New Roman"/>
          <w:sz w:val="24"/>
        </w:rPr>
        <w:t>de</w:t>
      </w:r>
      <w:r>
        <w:rPr>
          <w:rFonts w:ascii="Times New Roman" w:hAnsi="Times New Roman" w:cs="Times New Roman"/>
          <w:sz w:val="24"/>
        </w:rPr>
        <w:t xml:space="preserve"> c</w:t>
      </w:r>
      <w:r w:rsidR="009631A0">
        <w:rPr>
          <w:rFonts w:ascii="Times New Roman" w:hAnsi="Times New Roman" w:cs="Times New Roman"/>
          <w:sz w:val="24"/>
        </w:rPr>
        <w:t>ó</w:t>
      </w:r>
      <w:r>
        <w:rPr>
          <w:rFonts w:ascii="Times New Roman" w:hAnsi="Times New Roman" w:cs="Times New Roman"/>
          <w:sz w:val="24"/>
        </w:rPr>
        <w:t>mo manejarse y saber qu</w:t>
      </w:r>
      <w:r w:rsidR="009631A0">
        <w:rPr>
          <w:rFonts w:ascii="Times New Roman" w:hAnsi="Times New Roman" w:cs="Times New Roman"/>
          <w:sz w:val="24"/>
        </w:rPr>
        <w:t>é</w:t>
      </w:r>
      <w:r>
        <w:rPr>
          <w:rFonts w:ascii="Times New Roman" w:hAnsi="Times New Roman" w:cs="Times New Roman"/>
          <w:sz w:val="24"/>
        </w:rPr>
        <w:t xml:space="preserve"> resultados esperar. Además, a su propio entender es muy importante la regulación del estado porque </w:t>
      </w:r>
      <w:r w:rsidR="009631A0">
        <w:rPr>
          <w:rFonts w:ascii="Times New Roman" w:hAnsi="Times New Roman" w:cs="Times New Roman"/>
          <w:sz w:val="24"/>
        </w:rPr>
        <w:t xml:space="preserve">le </w:t>
      </w:r>
      <w:r>
        <w:rPr>
          <w:rFonts w:ascii="Times New Roman" w:hAnsi="Times New Roman" w:cs="Times New Roman"/>
          <w:sz w:val="24"/>
        </w:rPr>
        <w:t>permite saber que los otros apicultores también siguen est</w:t>
      </w:r>
      <w:r w:rsidR="00F475D0">
        <w:rPr>
          <w:rFonts w:ascii="Times New Roman" w:hAnsi="Times New Roman" w:cs="Times New Roman"/>
          <w:sz w:val="24"/>
        </w:rPr>
        <w:t>os requisitos</w:t>
      </w:r>
      <w:r>
        <w:rPr>
          <w:rFonts w:ascii="Times New Roman" w:hAnsi="Times New Roman" w:cs="Times New Roman"/>
          <w:sz w:val="24"/>
        </w:rPr>
        <w:t>, todos tienen las mismas reglas de juego.</w:t>
      </w:r>
    </w:p>
    <w:p w14:paraId="5400F0EE" w14:textId="1C7BCCE3" w:rsidR="00515258" w:rsidRDefault="00F82B5C" w:rsidP="00AF13CF">
      <w:pPr>
        <w:spacing w:after="120" w:line="360" w:lineRule="auto"/>
        <w:jc w:val="both"/>
        <w:rPr>
          <w:rFonts w:ascii="Times New Roman" w:hAnsi="Times New Roman" w:cs="Times New Roman"/>
          <w:b/>
          <w:bCs/>
          <w:sz w:val="24"/>
        </w:rPr>
      </w:pPr>
      <w:r>
        <w:rPr>
          <w:rFonts w:ascii="Times New Roman" w:hAnsi="Times New Roman" w:cs="Times New Roman"/>
          <w:b/>
          <w:bCs/>
          <w:sz w:val="24"/>
        </w:rPr>
        <w:t xml:space="preserve">Actores </w:t>
      </w:r>
      <w:r w:rsidR="00670298">
        <w:rPr>
          <w:rFonts w:ascii="Times New Roman" w:hAnsi="Times New Roman" w:cs="Times New Roman"/>
          <w:b/>
          <w:bCs/>
          <w:sz w:val="24"/>
        </w:rPr>
        <w:t xml:space="preserve">de la innovación </w:t>
      </w:r>
      <w:r>
        <w:rPr>
          <w:rFonts w:ascii="Times New Roman" w:hAnsi="Times New Roman" w:cs="Times New Roman"/>
          <w:b/>
          <w:bCs/>
          <w:sz w:val="24"/>
        </w:rPr>
        <w:t>apícola</w:t>
      </w:r>
      <w:bookmarkStart w:id="2" w:name="_GoBack"/>
      <w:bookmarkEnd w:id="2"/>
    </w:p>
    <w:p w14:paraId="058DBAAB" w14:textId="5DB9B88C" w:rsidR="00F82B5C" w:rsidRDefault="009B6C76" w:rsidP="008977EB">
      <w:pPr>
        <w:spacing w:after="120" w:line="360" w:lineRule="auto"/>
        <w:jc w:val="both"/>
        <w:rPr>
          <w:rFonts w:ascii="Times New Roman" w:hAnsi="Times New Roman" w:cs="Times New Roman"/>
          <w:sz w:val="24"/>
        </w:rPr>
      </w:pPr>
      <w:r>
        <w:rPr>
          <w:rFonts w:ascii="Times New Roman" w:hAnsi="Times New Roman" w:cs="Times New Roman"/>
          <w:sz w:val="24"/>
        </w:rPr>
        <w:t>En l</w:t>
      </w:r>
      <w:r w:rsidR="00F82B5C">
        <w:rPr>
          <w:rFonts w:ascii="Times New Roman" w:hAnsi="Times New Roman" w:cs="Times New Roman"/>
          <w:sz w:val="24"/>
        </w:rPr>
        <w:t xml:space="preserve">a actividad apícola </w:t>
      </w:r>
      <w:r>
        <w:rPr>
          <w:rFonts w:ascii="Times New Roman" w:hAnsi="Times New Roman" w:cs="Times New Roman"/>
          <w:sz w:val="24"/>
        </w:rPr>
        <w:t>intervienen una gran cantidad de actores interrelacionados y en interacción con el medio</w:t>
      </w:r>
      <w:r w:rsidR="00F82B5C">
        <w:rPr>
          <w:rFonts w:ascii="Times New Roman" w:hAnsi="Times New Roman" w:cs="Times New Roman"/>
          <w:sz w:val="24"/>
        </w:rPr>
        <w:t xml:space="preserve">. De la literatura </w:t>
      </w:r>
      <w:r>
        <w:rPr>
          <w:rFonts w:ascii="Times New Roman" w:hAnsi="Times New Roman" w:cs="Times New Roman"/>
          <w:sz w:val="24"/>
        </w:rPr>
        <w:t>analizada</w:t>
      </w:r>
      <w:r w:rsidR="00F82B5C">
        <w:rPr>
          <w:rFonts w:ascii="Times New Roman" w:hAnsi="Times New Roman" w:cs="Times New Roman"/>
          <w:sz w:val="24"/>
        </w:rPr>
        <w:t xml:space="preserve"> se determinaron que los actores </w:t>
      </w:r>
      <w:r w:rsidR="00AB52BF">
        <w:rPr>
          <w:rFonts w:ascii="Times New Roman" w:hAnsi="Times New Roman" w:cs="Times New Roman"/>
          <w:sz w:val="24"/>
        </w:rPr>
        <w:t>de</w:t>
      </w:r>
      <w:r w:rsidR="00307656">
        <w:rPr>
          <w:rFonts w:ascii="Times New Roman" w:hAnsi="Times New Roman" w:cs="Times New Roman"/>
          <w:sz w:val="24"/>
        </w:rPr>
        <w:t xml:space="preserve"> la </w:t>
      </w:r>
      <w:r w:rsidR="00307656">
        <w:rPr>
          <w:rFonts w:ascii="Times New Roman" w:hAnsi="Times New Roman" w:cs="Times New Roman"/>
          <w:sz w:val="24"/>
        </w:rPr>
        <w:lastRenderedPageBreak/>
        <w:t xml:space="preserve">cadena </w:t>
      </w:r>
      <w:r w:rsidR="00F82B5C">
        <w:rPr>
          <w:rFonts w:ascii="Times New Roman" w:hAnsi="Times New Roman" w:cs="Times New Roman"/>
          <w:sz w:val="24"/>
        </w:rPr>
        <w:t>apícola son: apicultores, asociaciones</w:t>
      </w:r>
      <w:r>
        <w:rPr>
          <w:rFonts w:ascii="Times New Roman" w:hAnsi="Times New Roman" w:cs="Times New Roman"/>
          <w:sz w:val="24"/>
        </w:rPr>
        <w:t xml:space="preserve"> y cooperativas</w:t>
      </w:r>
      <w:r w:rsidR="00F82B5C">
        <w:rPr>
          <w:rFonts w:ascii="Times New Roman" w:hAnsi="Times New Roman" w:cs="Times New Roman"/>
          <w:sz w:val="24"/>
        </w:rPr>
        <w:t xml:space="preserve"> de apicultores, </w:t>
      </w:r>
      <w:r>
        <w:rPr>
          <w:rFonts w:ascii="Times New Roman" w:hAnsi="Times New Roman" w:cs="Times New Roman"/>
          <w:sz w:val="24"/>
        </w:rPr>
        <w:t xml:space="preserve">INTA, Ministerio de Producción (nacional, provincial y municipal), INTI, </w:t>
      </w:r>
      <w:r w:rsidR="00326390">
        <w:rPr>
          <w:rFonts w:ascii="Times New Roman" w:hAnsi="Times New Roman" w:cs="Times New Roman"/>
          <w:sz w:val="24"/>
        </w:rPr>
        <w:t xml:space="preserve">RENAPA, SENASA, </w:t>
      </w:r>
      <w:r w:rsidR="00307656">
        <w:rPr>
          <w:rFonts w:ascii="Times New Roman" w:hAnsi="Times New Roman" w:cs="Times New Roman"/>
          <w:sz w:val="24"/>
        </w:rPr>
        <w:t>laboratorios,</w:t>
      </w:r>
      <w:r w:rsidR="00326390">
        <w:rPr>
          <w:rFonts w:ascii="Times New Roman" w:hAnsi="Times New Roman" w:cs="Times New Roman"/>
          <w:sz w:val="24"/>
        </w:rPr>
        <w:t xml:space="preserve"> fraccionadores,</w:t>
      </w:r>
      <w:r w:rsidR="00307656">
        <w:rPr>
          <w:rFonts w:ascii="Times New Roman" w:hAnsi="Times New Roman" w:cs="Times New Roman"/>
          <w:sz w:val="24"/>
        </w:rPr>
        <w:t xml:space="preserve"> acopiadores, exportadores, centros educativos y </w:t>
      </w:r>
      <w:r>
        <w:rPr>
          <w:rFonts w:ascii="Times New Roman" w:hAnsi="Times New Roman" w:cs="Times New Roman"/>
          <w:sz w:val="24"/>
        </w:rPr>
        <w:t>de investigación.</w:t>
      </w:r>
    </w:p>
    <w:p w14:paraId="49DF06C3" w14:textId="2FE6E4A5" w:rsidR="009B6C76" w:rsidRDefault="00307656" w:rsidP="008977EB">
      <w:pPr>
        <w:spacing w:after="120" w:line="360" w:lineRule="auto"/>
        <w:jc w:val="both"/>
        <w:rPr>
          <w:rFonts w:ascii="Times New Roman" w:hAnsi="Times New Roman" w:cs="Times New Roman"/>
          <w:sz w:val="24"/>
        </w:rPr>
      </w:pPr>
      <w:r>
        <w:rPr>
          <w:rFonts w:ascii="Times New Roman" w:hAnsi="Times New Roman" w:cs="Times New Roman"/>
          <w:sz w:val="24"/>
        </w:rPr>
        <w:t>Los</w:t>
      </w:r>
      <w:r w:rsidR="009B6C76">
        <w:rPr>
          <w:rFonts w:ascii="Times New Roman" w:hAnsi="Times New Roman" w:cs="Times New Roman"/>
          <w:sz w:val="24"/>
        </w:rPr>
        <w:t xml:space="preserve"> actores</w:t>
      </w:r>
      <w:r w:rsidR="00AB52BF">
        <w:rPr>
          <w:rFonts w:ascii="Times New Roman" w:hAnsi="Times New Roman" w:cs="Times New Roman"/>
          <w:sz w:val="24"/>
        </w:rPr>
        <w:t xml:space="preserve"> clave del proceso de innovación</w:t>
      </w:r>
      <w:r w:rsidR="009B6C76">
        <w:rPr>
          <w:rFonts w:ascii="Times New Roman" w:hAnsi="Times New Roman" w:cs="Times New Roman"/>
          <w:sz w:val="24"/>
        </w:rPr>
        <w:t xml:space="preserve"> identificados a partir d</w:t>
      </w:r>
      <w:r>
        <w:rPr>
          <w:rFonts w:ascii="Times New Roman" w:hAnsi="Times New Roman" w:cs="Times New Roman"/>
          <w:sz w:val="24"/>
        </w:rPr>
        <w:t>el análisis de la bibliografía son</w:t>
      </w:r>
      <w:r w:rsidR="00A06B4B">
        <w:rPr>
          <w:rFonts w:ascii="Times New Roman" w:hAnsi="Times New Roman" w:cs="Times New Roman"/>
          <w:sz w:val="24"/>
        </w:rPr>
        <w:t>: apicultores, asociaciones y cooperativas de apicultores, INTA,</w:t>
      </w:r>
      <w:r>
        <w:rPr>
          <w:rFonts w:ascii="Times New Roman" w:hAnsi="Times New Roman" w:cs="Times New Roman"/>
          <w:sz w:val="24"/>
        </w:rPr>
        <w:t xml:space="preserve"> INTI,</w:t>
      </w:r>
      <w:r w:rsidR="00A06B4B">
        <w:rPr>
          <w:rFonts w:ascii="Times New Roman" w:hAnsi="Times New Roman" w:cs="Times New Roman"/>
          <w:sz w:val="24"/>
        </w:rPr>
        <w:t xml:space="preserve"> Ministerio de Producción de Santa Fe</w:t>
      </w:r>
      <w:r>
        <w:rPr>
          <w:rFonts w:ascii="Times New Roman" w:hAnsi="Times New Roman" w:cs="Times New Roman"/>
          <w:sz w:val="24"/>
        </w:rPr>
        <w:t>, Ministerio de Agroindustria de la Nación</w:t>
      </w:r>
      <w:r w:rsidR="00A06B4B">
        <w:rPr>
          <w:rFonts w:ascii="Times New Roman" w:hAnsi="Times New Roman" w:cs="Times New Roman"/>
          <w:sz w:val="24"/>
        </w:rPr>
        <w:t xml:space="preserve"> y Universidad Nacional del Litoral.</w:t>
      </w:r>
      <w:r>
        <w:rPr>
          <w:rFonts w:ascii="Times New Roman" w:hAnsi="Times New Roman" w:cs="Times New Roman"/>
          <w:sz w:val="24"/>
        </w:rPr>
        <w:t xml:space="preserve"> Luego, a partir de las entrevistas a los actores clave más relevantes</w:t>
      </w:r>
      <w:r w:rsidR="00AB52BF">
        <w:rPr>
          <w:rFonts w:ascii="Times New Roman" w:hAnsi="Times New Roman" w:cs="Times New Roman"/>
          <w:sz w:val="24"/>
        </w:rPr>
        <w:t xml:space="preserve"> </w:t>
      </w:r>
      <w:r>
        <w:rPr>
          <w:rFonts w:ascii="Times New Roman" w:hAnsi="Times New Roman" w:cs="Times New Roman"/>
          <w:sz w:val="24"/>
        </w:rPr>
        <w:t xml:space="preserve">se </w:t>
      </w:r>
      <w:r w:rsidR="00AB52BF">
        <w:rPr>
          <w:rFonts w:ascii="Times New Roman" w:hAnsi="Times New Roman" w:cs="Times New Roman"/>
          <w:sz w:val="24"/>
        </w:rPr>
        <w:t>corroboro</w:t>
      </w:r>
      <w:r>
        <w:rPr>
          <w:rFonts w:ascii="Times New Roman" w:hAnsi="Times New Roman" w:cs="Times New Roman"/>
          <w:sz w:val="24"/>
        </w:rPr>
        <w:t xml:space="preserve"> que en el área de estudio son menos los actores que participan del proceso de innovación, a saber: apicultores, asociaciones y cooperativas de apicultores, INTA, Ministerio de Producción de Santa Fe.</w:t>
      </w:r>
    </w:p>
    <w:p w14:paraId="3C98F92F" w14:textId="001B6A86" w:rsidR="00A06B4B" w:rsidRDefault="00AB52BF" w:rsidP="008977EB">
      <w:pPr>
        <w:spacing w:after="120" w:line="360" w:lineRule="auto"/>
        <w:jc w:val="both"/>
        <w:rPr>
          <w:rFonts w:ascii="Times New Roman" w:hAnsi="Times New Roman" w:cs="Times New Roman"/>
          <w:sz w:val="24"/>
        </w:rPr>
      </w:pPr>
      <w:r>
        <w:rPr>
          <w:rFonts w:ascii="Times New Roman" w:hAnsi="Times New Roman" w:cs="Times New Roman"/>
          <w:sz w:val="24"/>
        </w:rPr>
        <w:t>En cuanto a l</w:t>
      </w:r>
      <w:r w:rsidR="00A06B4B">
        <w:rPr>
          <w:rFonts w:ascii="Times New Roman" w:hAnsi="Times New Roman" w:cs="Times New Roman"/>
          <w:sz w:val="24"/>
        </w:rPr>
        <w:t>os apicultores</w:t>
      </w:r>
      <w:r>
        <w:rPr>
          <w:rFonts w:ascii="Times New Roman" w:hAnsi="Times New Roman" w:cs="Times New Roman"/>
          <w:sz w:val="24"/>
        </w:rPr>
        <w:t>, estos</w:t>
      </w:r>
      <w:r w:rsidR="00A06B4B">
        <w:rPr>
          <w:rFonts w:ascii="Times New Roman" w:hAnsi="Times New Roman" w:cs="Times New Roman"/>
          <w:sz w:val="24"/>
        </w:rPr>
        <w:t xml:space="preserve"> poseen </w:t>
      </w:r>
      <w:r w:rsidR="00E3468D">
        <w:rPr>
          <w:rFonts w:ascii="Times New Roman" w:hAnsi="Times New Roman" w:cs="Times New Roman"/>
          <w:sz w:val="24"/>
        </w:rPr>
        <w:t xml:space="preserve">aproximadamente entre 250 y 400 </w:t>
      </w:r>
      <w:r w:rsidR="00A06B4B">
        <w:rPr>
          <w:rFonts w:ascii="Times New Roman" w:hAnsi="Times New Roman" w:cs="Times New Roman"/>
          <w:sz w:val="24"/>
        </w:rPr>
        <w:t xml:space="preserve">colmenas, la mayoría realiza la apicultura como actividad secundaria, no </w:t>
      </w:r>
      <w:r w:rsidR="00182AE2">
        <w:rPr>
          <w:rFonts w:ascii="Times New Roman" w:hAnsi="Times New Roman" w:cs="Times New Roman"/>
          <w:sz w:val="24"/>
        </w:rPr>
        <w:t>están</w:t>
      </w:r>
      <w:r w:rsidR="00A06B4B">
        <w:rPr>
          <w:rFonts w:ascii="Times New Roman" w:hAnsi="Times New Roman" w:cs="Times New Roman"/>
          <w:sz w:val="24"/>
        </w:rPr>
        <w:t xml:space="preserve"> profesionalizados, no poseen las tierras en las que </w:t>
      </w:r>
      <w:r w:rsidR="006101F5">
        <w:rPr>
          <w:rFonts w:ascii="Times New Roman" w:hAnsi="Times New Roman" w:cs="Times New Roman"/>
          <w:sz w:val="24"/>
        </w:rPr>
        <w:t>trabajan</w:t>
      </w:r>
      <w:r w:rsidR="00A06B4B">
        <w:rPr>
          <w:rFonts w:ascii="Times New Roman" w:hAnsi="Times New Roman" w:cs="Times New Roman"/>
          <w:sz w:val="24"/>
        </w:rPr>
        <w:t xml:space="preserve"> -son arrendadas de palabra-</w:t>
      </w:r>
      <w:r w:rsidR="00E3468D">
        <w:rPr>
          <w:rFonts w:ascii="Times New Roman" w:hAnsi="Times New Roman" w:cs="Times New Roman"/>
          <w:sz w:val="24"/>
        </w:rPr>
        <w:t>, no están informatizados y tampoco están mecanizados</w:t>
      </w:r>
      <w:r w:rsidR="00A06B4B">
        <w:rPr>
          <w:rFonts w:ascii="Times New Roman" w:hAnsi="Times New Roman" w:cs="Times New Roman"/>
          <w:sz w:val="24"/>
        </w:rPr>
        <w:t xml:space="preserve">. Según las declaraciones de los entrevistados, en los últimos años ha habido una disminución de los productores y se resintió la incorporación de los jóvenes. </w:t>
      </w:r>
      <w:r w:rsidR="00F87D8E">
        <w:rPr>
          <w:rFonts w:ascii="Times New Roman" w:hAnsi="Times New Roman" w:cs="Times New Roman"/>
          <w:sz w:val="24"/>
        </w:rPr>
        <w:t>Además</w:t>
      </w:r>
      <w:r w:rsidR="00A06B4B">
        <w:rPr>
          <w:rFonts w:ascii="Times New Roman" w:hAnsi="Times New Roman" w:cs="Times New Roman"/>
          <w:sz w:val="24"/>
        </w:rPr>
        <w:t>, destacan la importancia de la actividad para la polinización de cultivos y frutos,</w:t>
      </w:r>
      <w:r w:rsidR="006101F5">
        <w:rPr>
          <w:rFonts w:ascii="Times New Roman" w:hAnsi="Times New Roman" w:cs="Times New Roman"/>
          <w:sz w:val="24"/>
        </w:rPr>
        <w:t xml:space="preserve"> y al entender de los apicultores entrevistados,</w:t>
      </w:r>
      <w:r w:rsidR="00A06B4B">
        <w:rPr>
          <w:rFonts w:ascii="Times New Roman" w:hAnsi="Times New Roman" w:cs="Times New Roman"/>
          <w:sz w:val="24"/>
        </w:rPr>
        <w:t xml:space="preserve"> esto no </w:t>
      </w:r>
      <w:r w:rsidR="006101F5">
        <w:rPr>
          <w:rFonts w:ascii="Times New Roman" w:hAnsi="Times New Roman" w:cs="Times New Roman"/>
          <w:sz w:val="24"/>
        </w:rPr>
        <w:t xml:space="preserve">es </w:t>
      </w:r>
      <w:r w:rsidR="00A06B4B">
        <w:rPr>
          <w:rFonts w:ascii="Times New Roman" w:hAnsi="Times New Roman" w:cs="Times New Roman"/>
          <w:sz w:val="24"/>
        </w:rPr>
        <w:t xml:space="preserve">reconocido </w:t>
      </w:r>
      <w:r w:rsidR="006101F5">
        <w:rPr>
          <w:rFonts w:ascii="Times New Roman" w:hAnsi="Times New Roman" w:cs="Times New Roman"/>
          <w:sz w:val="24"/>
        </w:rPr>
        <w:t xml:space="preserve">como corresponde </w:t>
      </w:r>
      <w:r w:rsidR="00A06B4B">
        <w:rPr>
          <w:rFonts w:ascii="Times New Roman" w:hAnsi="Times New Roman" w:cs="Times New Roman"/>
          <w:sz w:val="24"/>
        </w:rPr>
        <w:t xml:space="preserve">por </w:t>
      </w:r>
      <w:r w:rsidR="006101F5">
        <w:rPr>
          <w:rFonts w:ascii="Times New Roman" w:hAnsi="Times New Roman" w:cs="Times New Roman"/>
          <w:sz w:val="24"/>
        </w:rPr>
        <w:t>la mayoría de los</w:t>
      </w:r>
      <w:r w:rsidR="00A06B4B">
        <w:rPr>
          <w:rFonts w:ascii="Times New Roman" w:hAnsi="Times New Roman" w:cs="Times New Roman"/>
          <w:sz w:val="24"/>
        </w:rPr>
        <w:t xml:space="preserve"> productores</w:t>
      </w:r>
      <w:r w:rsidR="006101F5">
        <w:rPr>
          <w:rFonts w:ascii="Times New Roman" w:hAnsi="Times New Roman" w:cs="Times New Roman"/>
          <w:sz w:val="24"/>
        </w:rPr>
        <w:t xml:space="preserve"> agropecuarios</w:t>
      </w:r>
      <w:r w:rsidR="00A06B4B">
        <w:rPr>
          <w:rFonts w:ascii="Times New Roman" w:hAnsi="Times New Roman" w:cs="Times New Roman"/>
          <w:sz w:val="24"/>
        </w:rPr>
        <w:t xml:space="preserve">. </w:t>
      </w:r>
      <w:r w:rsidR="006101F5">
        <w:rPr>
          <w:rFonts w:ascii="Times New Roman" w:hAnsi="Times New Roman" w:cs="Times New Roman"/>
          <w:sz w:val="24"/>
        </w:rPr>
        <w:t>Los entrevistados, admiten</w:t>
      </w:r>
      <w:r w:rsidR="00A06B4B">
        <w:rPr>
          <w:rFonts w:ascii="Times New Roman" w:hAnsi="Times New Roman" w:cs="Times New Roman"/>
          <w:sz w:val="24"/>
        </w:rPr>
        <w:t xml:space="preserve"> que no pueden llevar a cabo una contabilidad sobre el rendimiento de la actividad </w:t>
      </w:r>
      <w:r w:rsidR="006101F5">
        <w:rPr>
          <w:rFonts w:ascii="Times New Roman" w:hAnsi="Times New Roman" w:cs="Times New Roman"/>
          <w:sz w:val="24"/>
        </w:rPr>
        <w:t>debido a</w:t>
      </w:r>
      <w:r w:rsidR="00A06B4B">
        <w:rPr>
          <w:rFonts w:ascii="Times New Roman" w:hAnsi="Times New Roman" w:cs="Times New Roman"/>
          <w:sz w:val="24"/>
        </w:rPr>
        <w:t xml:space="preserve"> la volatilidad de los precios e</w:t>
      </w:r>
      <w:r w:rsidR="006101F5">
        <w:rPr>
          <w:rFonts w:ascii="Times New Roman" w:hAnsi="Times New Roman" w:cs="Times New Roman"/>
          <w:sz w:val="24"/>
        </w:rPr>
        <w:t>n</w:t>
      </w:r>
      <w:r w:rsidR="00A06B4B">
        <w:rPr>
          <w:rFonts w:ascii="Times New Roman" w:hAnsi="Times New Roman" w:cs="Times New Roman"/>
          <w:sz w:val="24"/>
        </w:rPr>
        <w:t xml:space="preserve"> los mercados nacionales e internacionales y de los insumos, siendo el más relevante el gasoil; todos estos condicionados por el valor del dólar. Esto crea una situación de incertidumbre respecto de la situación actual y futura, pero declaran continuar la actividad principalmente por el contacto con la naturaleza, como una actividad </w:t>
      </w:r>
      <w:r w:rsidR="00F87D8E">
        <w:rPr>
          <w:rFonts w:ascii="Times New Roman" w:hAnsi="Times New Roman" w:cs="Times New Roman"/>
          <w:sz w:val="24"/>
        </w:rPr>
        <w:t>recreativa</w:t>
      </w:r>
      <w:r w:rsidR="00A06B4B">
        <w:rPr>
          <w:rFonts w:ascii="Times New Roman" w:hAnsi="Times New Roman" w:cs="Times New Roman"/>
          <w:sz w:val="24"/>
        </w:rPr>
        <w:t>. Los grandes apicultores</w:t>
      </w:r>
      <w:r w:rsidR="00D72802">
        <w:rPr>
          <w:rFonts w:ascii="Times New Roman" w:hAnsi="Times New Roman" w:cs="Times New Roman"/>
          <w:sz w:val="24"/>
        </w:rPr>
        <w:t>, que realizan la actividad como fuente de ingresos,</w:t>
      </w:r>
      <w:r w:rsidR="00A06B4B">
        <w:rPr>
          <w:rFonts w:ascii="Times New Roman" w:hAnsi="Times New Roman" w:cs="Times New Roman"/>
          <w:sz w:val="24"/>
        </w:rPr>
        <w:t xml:space="preserve"> a su vez destacan que hay años buenos y malos, pero </w:t>
      </w:r>
      <w:r w:rsidR="005D7F41">
        <w:rPr>
          <w:rFonts w:ascii="Times New Roman" w:hAnsi="Times New Roman" w:cs="Times New Roman"/>
          <w:sz w:val="24"/>
        </w:rPr>
        <w:t xml:space="preserve">afirman que </w:t>
      </w:r>
      <w:proofErr w:type="gramStart"/>
      <w:r w:rsidR="005D7F41">
        <w:rPr>
          <w:rFonts w:ascii="Times New Roman" w:hAnsi="Times New Roman" w:cs="Times New Roman"/>
          <w:sz w:val="24"/>
        </w:rPr>
        <w:t>van</w:t>
      </w:r>
      <w:proofErr w:type="gramEnd"/>
      <w:r w:rsidR="00D50683">
        <w:rPr>
          <w:rFonts w:ascii="Times New Roman" w:hAnsi="Times New Roman" w:cs="Times New Roman"/>
          <w:sz w:val="24"/>
        </w:rPr>
        <w:t xml:space="preserve"> continuar con la actividad.</w:t>
      </w:r>
      <w:r w:rsidR="005D7F41">
        <w:rPr>
          <w:rFonts w:ascii="Times New Roman" w:hAnsi="Times New Roman" w:cs="Times New Roman"/>
          <w:sz w:val="24"/>
        </w:rPr>
        <w:t xml:space="preserve"> De las entrevistas, pudimos identificar dos clases de apicultores, innovadores y no innovadores. Esta clasificación se realizó en base a la voluntad y participación de </w:t>
      </w:r>
      <w:proofErr w:type="gramStart"/>
      <w:r w:rsidR="005D7F41">
        <w:rPr>
          <w:rFonts w:ascii="Times New Roman" w:hAnsi="Times New Roman" w:cs="Times New Roman"/>
          <w:sz w:val="24"/>
        </w:rPr>
        <w:t>los mismos</w:t>
      </w:r>
      <w:proofErr w:type="gramEnd"/>
      <w:r w:rsidR="005D7F41">
        <w:rPr>
          <w:rFonts w:ascii="Times New Roman" w:hAnsi="Times New Roman" w:cs="Times New Roman"/>
          <w:sz w:val="24"/>
        </w:rPr>
        <w:t xml:space="preserve"> en el proceso de innovación, sin embargo, no hay características que permitan hacer una descripción exhaustiva de cada grupo. Sin embargo, destaca que dentro del grupo de los apicultores innovadores participan grandes apicultores y cabañas apícolas, pero no siempre es el caso.</w:t>
      </w:r>
    </w:p>
    <w:p w14:paraId="2243E0AD" w14:textId="554806CB" w:rsidR="00D72802" w:rsidRDefault="00D50683" w:rsidP="00D50683">
      <w:pPr>
        <w:spacing w:after="120" w:line="360" w:lineRule="auto"/>
        <w:jc w:val="both"/>
        <w:rPr>
          <w:rFonts w:ascii="Times New Roman" w:hAnsi="Times New Roman" w:cs="Times New Roman"/>
          <w:sz w:val="24"/>
        </w:rPr>
      </w:pPr>
      <w:r>
        <w:rPr>
          <w:rFonts w:ascii="Times New Roman" w:hAnsi="Times New Roman" w:cs="Times New Roman"/>
          <w:sz w:val="24"/>
        </w:rPr>
        <w:lastRenderedPageBreak/>
        <w:t xml:space="preserve">El INTA por su parte lleva adelante el Proyecto Nacional Apícola (PROAPI), el cual plantea distintas líneas de investigación y extensión en todo el territorio nacional. En el nodo de estudio se encuentra la Regional Rafaela que lleva </w:t>
      </w:r>
      <w:r w:rsidR="0009570A">
        <w:rPr>
          <w:rFonts w:ascii="Times New Roman" w:hAnsi="Times New Roman" w:cs="Times New Roman"/>
          <w:sz w:val="24"/>
        </w:rPr>
        <w:t>realiza</w:t>
      </w:r>
      <w:r>
        <w:rPr>
          <w:rFonts w:ascii="Times New Roman" w:hAnsi="Times New Roman" w:cs="Times New Roman"/>
          <w:sz w:val="24"/>
        </w:rPr>
        <w:t xml:space="preserve"> actividades</w:t>
      </w:r>
      <w:r w:rsidR="0009570A">
        <w:rPr>
          <w:rFonts w:ascii="Times New Roman" w:hAnsi="Times New Roman" w:cs="Times New Roman"/>
          <w:sz w:val="24"/>
        </w:rPr>
        <w:t xml:space="preserve"> de investigación, extensión y tiene laboratorios de calidad y genética. Además</w:t>
      </w:r>
      <w:r w:rsidR="00D72802">
        <w:rPr>
          <w:rFonts w:ascii="Times New Roman" w:hAnsi="Times New Roman" w:cs="Times New Roman"/>
          <w:sz w:val="24"/>
        </w:rPr>
        <w:t xml:space="preserve">, al ser un programa nacional, otros centros de investigación son relevantes para los actores locales, como el INTA Buenos Aires que realiza el manejo genético que luego va a ser replicado por los centros regionales del </w:t>
      </w:r>
      <w:proofErr w:type="spellStart"/>
      <w:r w:rsidR="00D72802">
        <w:rPr>
          <w:rFonts w:ascii="Times New Roman" w:hAnsi="Times New Roman" w:cs="Times New Roman"/>
          <w:sz w:val="24"/>
        </w:rPr>
        <w:t>pais</w:t>
      </w:r>
      <w:proofErr w:type="spellEnd"/>
      <w:r w:rsidR="00D72802">
        <w:rPr>
          <w:rFonts w:ascii="Times New Roman" w:hAnsi="Times New Roman" w:cs="Times New Roman"/>
          <w:sz w:val="24"/>
        </w:rPr>
        <w:t xml:space="preserve"> para finalmente ser utilizados por las cabañas apícolas.</w:t>
      </w:r>
    </w:p>
    <w:p w14:paraId="3F8F1FD1" w14:textId="16C7D42F" w:rsidR="00D50683" w:rsidRDefault="00D50683" w:rsidP="00D50683">
      <w:pPr>
        <w:spacing w:after="120" w:line="360" w:lineRule="auto"/>
        <w:jc w:val="both"/>
        <w:rPr>
          <w:rFonts w:ascii="Times New Roman" w:hAnsi="Times New Roman" w:cs="Times New Roman"/>
          <w:sz w:val="24"/>
        </w:rPr>
      </w:pPr>
      <w:r>
        <w:rPr>
          <w:rFonts w:ascii="Times New Roman" w:hAnsi="Times New Roman" w:cs="Times New Roman"/>
          <w:sz w:val="24"/>
        </w:rPr>
        <w:t xml:space="preserve">Por otra parte, el Ministerio de Producción de Santa Fe destaca como agente ordenador y fiscalizador de la actividad, que lleva adelante iniciativas tendientes a promover y desarrollar la actividad. Entre ellas </w:t>
      </w:r>
      <w:r w:rsidR="000D79A0">
        <w:rPr>
          <w:rFonts w:ascii="Times New Roman" w:hAnsi="Times New Roman" w:cs="Times New Roman"/>
          <w:sz w:val="24"/>
        </w:rPr>
        <w:t>el entrevistado enfatizó</w:t>
      </w:r>
      <w:r>
        <w:rPr>
          <w:rFonts w:ascii="Times New Roman" w:hAnsi="Times New Roman" w:cs="Times New Roman"/>
          <w:sz w:val="24"/>
        </w:rPr>
        <w:t xml:space="preserve"> la Semana de la Miel, propuesta local para dar a conocer los productos apícolas locales e incentivar al consumo interno del mismo.</w:t>
      </w:r>
      <w:r w:rsidR="0033290A">
        <w:rPr>
          <w:rFonts w:ascii="Times New Roman" w:hAnsi="Times New Roman" w:cs="Times New Roman"/>
          <w:sz w:val="24"/>
        </w:rPr>
        <w:t xml:space="preserve"> </w:t>
      </w:r>
      <w:r w:rsidR="008402DA">
        <w:rPr>
          <w:rFonts w:ascii="Times New Roman" w:hAnsi="Times New Roman" w:cs="Times New Roman"/>
          <w:sz w:val="24"/>
        </w:rPr>
        <w:t>Además</w:t>
      </w:r>
      <w:r w:rsidR="0033290A">
        <w:rPr>
          <w:rFonts w:ascii="Times New Roman" w:hAnsi="Times New Roman" w:cs="Times New Roman"/>
          <w:sz w:val="24"/>
        </w:rPr>
        <w:t xml:space="preserve">, </w:t>
      </w:r>
      <w:r w:rsidR="000D79A0">
        <w:rPr>
          <w:rFonts w:ascii="Times New Roman" w:hAnsi="Times New Roman" w:cs="Times New Roman"/>
          <w:sz w:val="24"/>
        </w:rPr>
        <w:t xml:space="preserve">también cobra relevancia el ministerio al difundir los productos locales en distintas ferias nacionales e internacionales, como </w:t>
      </w:r>
      <w:proofErr w:type="spellStart"/>
      <w:r w:rsidR="000D79A0">
        <w:rPr>
          <w:rFonts w:ascii="Times New Roman" w:hAnsi="Times New Roman" w:cs="Times New Roman"/>
          <w:sz w:val="24"/>
        </w:rPr>
        <w:t>ApiMondia</w:t>
      </w:r>
      <w:proofErr w:type="spellEnd"/>
      <w:r w:rsidR="000D79A0">
        <w:rPr>
          <w:rFonts w:ascii="Times New Roman" w:hAnsi="Times New Roman" w:cs="Times New Roman"/>
          <w:sz w:val="24"/>
        </w:rPr>
        <w:t>. Por otro lado, se realizan ayudas financieras para garantizar el sistema de trazabilidad como también subsidios por distintos eventos climáticos que afecten a los apicultores. Los primeros son realizados principalmente a asociaciones y cooperativas, mientras que los subsidios se dan a apicultores particulares -pero los entrevistados declaran que estas ayudas son escazas-.</w:t>
      </w:r>
    </w:p>
    <w:p w14:paraId="2C52BD0C" w14:textId="67D5ED86" w:rsidR="00F87D8E" w:rsidRPr="00D50683" w:rsidRDefault="713B0AA5" w:rsidP="713B0AA5">
      <w:pPr>
        <w:spacing w:after="120" w:line="360" w:lineRule="auto"/>
        <w:jc w:val="both"/>
        <w:rPr>
          <w:rFonts w:ascii="Times New Roman" w:hAnsi="Times New Roman" w:cs="Times New Roman"/>
          <w:sz w:val="24"/>
          <w:szCs w:val="24"/>
        </w:rPr>
      </w:pPr>
      <w:r w:rsidRPr="713B0AA5">
        <w:rPr>
          <w:rFonts w:ascii="Times New Roman" w:hAnsi="Times New Roman" w:cs="Times New Roman"/>
          <w:sz w:val="24"/>
          <w:szCs w:val="24"/>
        </w:rPr>
        <w:t>La Universidad Nacional del Litoral participa del proceso de innovación por tener una sede en Esperanza -que se encuentra fuera del área de estudio, pero forma parte del área de relaciones-. En ella se realizan actividades de formación e investigación, en particular, se ofrece la Tecnicatura en Gestión y Producción Apícola en forma online y la optativa Apicultura para las distintas carreras presenciales. Mientras que en lo relativo a la investigación, existen propuestas tanto propias de investigadores de la universidad, como en conjunto con el INTA (</w:t>
      </w:r>
      <w:hyperlink r:id="rId21">
        <w:r w:rsidRPr="713B0AA5">
          <w:rPr>
            <w:rStyle w:val="Hipervnculo"/>
            <w:rFonts w:ascii="Times New Roman" w:hAnsi="Times New Roman" w:cs="Times New Roman"/>
            <w:sz w:val="24"/>
            <w:szCs w:val="24"/>
          </w:rPr>
          <w:t>http://www.fiq.unl.edu.ar/prinarc/investigacion/</w:t>
        </w:r>
      </w:hyperlink>
      <w:r w:rsidRPr="713B0AA5">
        <w:rPr>
          <w:rFonts w:ascii="Times New Roman" w:hAnsi="Times New Roman" w:cs="Times New Roman"/>
          <w:sz w:val="24"/>
          <w:szCs w:val="24"/>
        </w:rPr>
        <w:t>). Sin embargo, el único actor que la menciona como participe del proceso de innovación es el INTA.</w:t>
      </w:r>
    </w:p>
    <w:p w14:paraId="038AC903" w14:textId="319C4B49" w:rsidR="007838D7" w:rsidRDefault="007838D7" w:rsidP="008977EB">
      <w:pPr>
        <w:spacing w:after="120" w:line="360" w:lineRule="auto"/>
        <w:jc w:val="both"/>
        <w:rPr>
          <w:rFonts w:ascii="Times New Roman" w:hAnsi="Times New Roman" w:cs="Times New Roman"/>
          <w:b/>
          <w:bCs/>
          <w:sz w:val="24"/>
        </w:rPr>
      </w:pPr>
      <w:r>
        <w:rPr>
          <w:rFonts w:ascii="Times New Roman" w:hAnsi="Times New Roman" w:cs="Times New Roman"/>
          <w:b/>
          <w:bCs/>
          <w:sz w:val="24"/>
        </w:rPr>
        <w:t>El proceso de innovación apícola en el centro de la provincia de Santa Fe</w:t>
      </w:r>
    </w:p>
    <w:p w14:paraId="09AF3E52" w14:textId="59E11F16" w:rsidR="00A51FC0" w:rsidRDefault="713B0AA5" w:rsidP="713B0AA5">
      <w:pPr>
        <w:spacing w:after="120" w:line="360" w:lineRule="auto"/>
        <w:jc w:val="both"/>
        <w:rPr>
          <w:rFonts w:ascii="Times New Roman" w:hAnsi="Times New Roman" w:cs="Times New Roman"/>
          <w:sz w:val="24"/>
          <w:szCs w:val="24"/>
        </w:rPr>
      </w:pPr>
      <w:r w:rsidRPr="713B0AA5">
        <w:rPr>
          <w:rFonts w:ascii="Times New Roman" w:hAnsi="Times New Roman" w:cs="Times New Roman"/>
          <w:sz w:val="24"/>
          <w:szCs w:val="24"/>
        </w:rPr>
        <w:t xml:space="preserve">El proceso de innovación es entendido cómo un sistema de actores, que de su interrelación llevan adelante innovaciones que se pueden dar de forma espontánea o buscada. Además, resulta característico entender la innovación no como una invención disruptiva. Entonces, se entiende a la innovación como aquellos cambios, invenciones, mejoras que dan lugar a un aumento de la productividad y/o calidad. En este sentido, los apicultores </w:t>
      </w:r>
      <w:r w:rsidRPr="713B0AA5">
        <w:rPr>
          <w:rFonts w:ascii="Times New Roman" w:hAnsi="Times New Roman" w:cs="Times New Roman"/>
          <w:sz w:val="24"/>
          <w:szCs w:val="24"/>
        </w:rPr>
        <w:lastRenderedPageBreak/>
        <w:t xml:space="preserve">entrevistados al ser consultados por innovaciones y el proceso de innovación declaraban no saber nada </w:t>
      </w:r>
      <w:proofErr w:type="gramStart"/>
      <w:r w:rsidRPr="713B0AA5">
        <w:rPr>
          <w:rFonts w:ascii="Times New Roman" w:hAnsi="Times New Roman" w:cs="Times New Roman"/>
          <w:sz w:val="24"/>
          <w:szCs w:val="24"/>
        </w:rPr>
        <w:t>en relación a</w:t>
      </w:r>
      <w:proofErr w:type="gramEnd"/>
      <w:r w:rsidRPr="713B0AA5">
        <w:rPr>
          <w:rFonts w:ascii="Times New Roman" w:hAnsi="Times New Roman" w:cs="Times New Roman"/>
          <w:sz w:val="24"/>
          <w:szCs w:val="24"/>
        </w:rPr>
        <w:t xml:space="preserve"> su labor, sin embargo, indagando al respecto expusieron que efectivamente generan de innovaciones principalmente a partir del aprender haciendo. Es así, que la visión que tenían los mismos sobre la innovación refiere a la concepción de cambio disruptivo y no reconocían así formar parte de un proceso de innovación con un rol destacado para el desarrollo de la actividad.</w:t>
      </w:r>
    </w:p>
    <w:p w14:paraId="555F39BA" w14:textId="031F0F5A" w:rsidR="005D7F41" w:rsidRDefault="005D7F41" w:rsidP="549BF482">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El proceso de innovación de la cadena apícola no es lineal y no siempre incluye a los mismos actores, sin embargo, se evidencia una participación mayoritaria de los actores clave ya identificados.</w:t>
      </w:r>
      <w:r w:rsidR="00516460">
        <w:rPr>
          <w:rFonts w:ascii="Times New Roman" w:hAnsi="Times New Roman" w:cs="Times New Roman"/>
          <w:sz w:val="24"/>
          <w:szCs w:val="24"/>
        </w:rPr>
        <w:t xml:space="preserve"> Este puede comenzar en cualquier etapa de la cadena y ser promovido por cualquier actor, </w:t>
      </w:r>
      <w:r w:rsidR="00516460" w:rsidRPr="00516460">
        <w:rPr>
          <w:rFonts w:ascii="Times New Roman" w:hAnsi="Times New Roman" w:cs="Times New Roman"/>
          <w:sz w:val="24"/>
          <w:szCs w:val="24"/>
        </w:rPr>
        <w:t>pero en última instancia son los apicultores y sus motivaciones los que guían la actividad.</w:t>
      </w:r>
      <w:r>
        <w:rPr>
          <w:rFonts w:ascii="Times New Roman" w:hAnsi="Times New Roman" w:cs="Times New Roman"/>
          <w:sz w:val="24"/>
          <w:szCs w:val="24"/>
        </w:rPr>
        <w:t xml:space="preserve"> Las innovaciones refieren principalmente a genética, </w:t>
      </w:r>
      <w:r w:rsidR="00516460">
        <w:rPr>
          <w:rFonts w:ascii="Times New Roman" w:hAnsi="Times New Roman" w:cs="Times New Roman"/>
          <w:sz w:val="24"/>
          <w:szCs w:val="24"/>
        </w:rPr>
        <w:t>sanidad</w:t>
      </w:r>
      <w:r w:rsidR="00E17BC8">
        <w:rPr>
          <w:rFonts w:ascii="Times New Roman" w:hAnsi="Times New Roman" w:cs="Times New Roman"/>
          <w:sz w:val="24"/>
          <w:szCs w:val="24"/>
        </w:rPr>
        <w:t xml:space="preserve">, </w:t>
      </w:r>
      <w:r>
        <w:rPr>
          <w:rFonts w:ascii="Times New Roman" w:hAnsi="Times New Roman" w:cs="Times New Roman"/>
          <w:sz w:val="24"/>
          <w:szCs w:val="24"/>
        </w:rPr>
        <w:t>manejo de la colmena y organización de los apicultores</w:t>
      </w:r>
      <w:r w:rsidR="00E17BC8">
        <w:rPr>
          <w:rFonts w:ascii="Times New Roman" w:hAnsi="Times New Roman" w:cs="Times New Roman"/>
          <w:sz w:val="24"/>
          <w:szCs w:val="24"/>
        </w:rPr>
        <w:t>, pero las hay de todo tipo</w:t>
      </w:r>
      <w:r>
        <w:rPr>
          <w:rFonts w:ascii="Times New Roman" w:hAnsi="Times New Roman" w:cs="Times New Roman"/>
          <w:sz w:val="24"/>
          <w:szCs w:val="24"/>
        </w:rPr>
        <w:t>.</w:t>
      </w:r>
    </w:p>
    <w:p w14:paraId="3BD2DA53" w14:textId="2EB95ECC" w:rsidR="00781AD7" w:rsidRDefault="713B0AA5" w:rsidP="713B0AA5">
      <w:pPr>
        <w:spacing w:after="120" w:line="360" w:lineRule="auto"/>
        <w:jc w:val="both"/>
        <w:rPr>
          <w:rFonts w:ascii="Times New Roman" w:hAnsi="Times New Roman" w:cs="Times New Roman"/>
          <w:sz w:val="24"/>
          <w:szCs w:val="24"/>
        </w:rPr>
      </w:pPr>
      <w:r w:rsidRPr="713B0AA5">
        <w:rPr>
          <w:rFonts w:ascii="Times New Roman" w:hAnsi="Times New Roman" w:cs="Times New Roman"/>
          <w:sz w:val="24"/>
          <w:szCs w:val="24"/>
        </w:rPr>
        <w:t xml:space="preserve">Las innovaciones genéticas son parte del primer eslabón del sistema de trazabilidad, en este punto cobran especial importancia el INTA y los apicultores innovadores -y dentro de estos últimos tienen mayor peso las cabañas apícolas-. </w:t>
      </w:r>
      <w:r w:rsidRPr="713B0AA5">
        <w:rPr>
          <w:rFonts w:ascii="Times New Roman" w:eastAsia="Times New Roman" w:hAnsi="Times New Roman" w:cs="Times New Roman"/>
          <w:sz w:val="24"/>
          <w:szCs w:val="24"/>
        </w:rPr>
        <w:t>El desarrollo genético es de vital importancia para el desarrollo de la actividad debido a que implica directamente que las abejas se van a desempeñar mejor. Esto tiene como consecuencia que van a producir miel de mejor calidad, evita el desarrollo y propagación de enfermedades, van a ser más mansas, van a tener más crías, comen menos en invierno, etc. En consecuencia, la genética garantiza el desarrollo sostenido y eficiente de la actividad.</w:t>
      </w:r>
      <w:r w:rsidRPr="713B0AA5">
        <w:rPr>
          <w:rFonts w:ascii="Times New Roman" w:hAnsi="Times New Roman" w:cs="Times New Roman"/>
          <w:sz w:val="24"/>
          <w:szCs w:val="24"/>
        </w:rPr>
        <w:t xml:space="preserve"> El proceso de innovación comienza cuando los apicultores innovadores encuentran material destacado y proceden a enviarlo al INTA para que lo estudie. El INTA, luego, estudia el material enviado. En caso de ser material destacado lo replica, y lo </w:t>
      </w:r>
      <w:proofErr w:type="spellStart"/>
      <w:r w:rsidRPr="713B0AA5">
        <w:rPr>
          <w:rFonts w:ascii="Times New Roman" w:hAnsi="Times New Roman" w:cs="Times New Roman"/>
          <w:sz w:val="24"/>
          <w:szCs w:val="24"/>
        </w:rPr>
        <w:t>envia</w:t>
      </w:r>
      <w:proofErr w:type="spellEnd"/>
      <w:r w:rsidRPr="713B0AA5">
        <w:rPr>
          <w:rFonts w:ascii="Times New Roman" w:hAnsi="Times New Roman" w:cs="Times New Roman"/>
          <w:sz w:val="24"/>
          <w:szCs w:val="24"/>
        </w:rPr>
        <w:t xml:space="preserve"> a las regionales del país para que estudien su adaptación a la zona. Una vez realizada esta tarea, las cabañas apícolas reproducen y multiplican la innovación de material vivo, que luego es comercializado a los apicultores. </w:t>
      </w:r>
      <w:proofErr w:type="gramStart"/>
      <w:r w:rsidRPr="713B0AA5">
        <w:rPr>
          <w:rFonts w:ascii="Times New Roman" w:hAnsi="Times New Roman" w:cs="Times New Roman"/>
          <w:sz w:val="24"/>
          <w:szCs w:val="24"/>
        </w:rPr>
        <w:t>En relación a</w:t>
      </w:r>
      <w:proofErr w:type="gramEnd"/>
      <w:r w:rsidRPr="713B0AA5">
        <w:rPr>
          <w:rFonts w:ascii="Times New Roman" w:hAnsi="Times New Roman" w:cs="Times New Roman"/>
          <w:sz w:val="24"/>
          <w:szCs w:val="24"/>
        </w:rPr>
        <w:t xml:space="preserve"> esto, todos los apicultores entrevistados afirman que el recambio de reinas y que sean de calidad es fundamental para el ejercicio de la actividad.</w:t>
      </w:r>
    </w:p>
    <w:p w14:paraId="553C2658" w14:textId="1371A40E" w:rsidR="005D7F41" w:rsidRDefault="5BCF0E5B" w:rsidP="5BCF0E5B">
      <w:pPr>
        <w:spacing w:after="120" w:line="360" w:lineRule="auto"/>
        <w:jc w:val="both"/>
        <w:rPr>
          <w:rFonts w:ascii="Times New Roman" w:hAnsi="Times New Roman" w:cs="Times New Roman"/>
          <w:sz w:val="24"/>
          <w:szCs w:val="24"/>
        </w:rPr>
      </w:pPr>
      <w:r w:rsidRPr="5BCF0E5B">
        <w:rPr>
          <w:rFonts w:ascii="Times New Roman" w:hAnsi="Times New Roman" w:cs="Times New Roman"/>
          <w:sz w:val="24"/>
          <w:szCs w:val="24"/>
        </w:rPr>
        <w:t xml:space="preserve">Las innovaciones sanitarias refieren principalmente a situaciones en las que se evidencia alta mortandad de abejas, baja productividad, propagación de enfermedades entre otras. Es similar al desarrollo de innovaciones genéticas, pero en este caso el INTA y los apicultores realizan un seguimiento coordinado de la situación para poder solucionar el problema. Una vez superadas las crisis sanitarias, el INTA y el Ministerio de </w:t>
      </w:r>
      <w:r w:rsidRPr="5BCF0E5B">
        <w:rPr>
          <w:rFonts w:ascii="Times New Roman" w:hAnsi="Times New Roman" w:cs="Times New Roman"/>
          <w:sz w:val="24"/>
          <w:szCs w:val="24"/>
        </w:rPr>
        <w:lastRenderedPageBreak/>
        <w:t>Agroindustria proceden a difundir información sobre buenas prácticas con la intención de evitarlas en un futuro. Esta información a su vez es difundida por las asociaciones y cooperativas de apicultores de forma más directa a sus miembros, sea a través de capacitaciones o gacetillas informativas.</w:t>
      </w:r>
    </w:p>
    <w:p w14:paraId="0F203A37" w14:textId="5B63BD20" w:rsidR="002F55D8" w:rsidRDefault="713B0AA5" w:rsidP="713B0AA5">
      <w:pPr>
        <w:spacing w:after="120" w:line="360" w:lineRule="auto"/>
        <w:jc w:val="both"/>
        <w:rPr>
          <w:rFonts w:ascii="Times New Roman" w:hAnsi="Times New Roman" w:cs="Times New Roman"/>
          <w:sz w:val="24"/>
          <w:szCs w:val="24"/>
        </w:rPr>
      </w:pPr>
      <w:r w:rsidRPr="713B0AA5">
        <w:rPr>
          <w:rFonts w:ascii="Times New Roman" w:hAnsi="Times New Roman" w:cs="Times New Roman"/>
          <w:sz w:val="24"/>
          <w:szCs w:val="24"/>
        </w:rPr>
        <w:t xml:space="preserve">Respecto al manejo de la colmena hay que destacar la influencia que tiene el clima y las decisiones de los productores agropecuarios o dueños de las tierras que polinizan las abejas en la creación de inestabilidades que puedan propiciar a innovaciones. En este sentido, destaca la declaración de uno de los entrevistados sobre la modificación que tuvo que hacer en el manejo de las colmenas para realizar servicios de polinización. La primera vez que realizo el servicio de polinización, el productor agropecuario le aviso al poco tiempo de terminado el servicio que iba a pasar un avión a fumigar. El apicultor debido a que no </w:t>
      </w:r>
      <w:proofErr w:type="spellStart"/>
      <w:r w:rsidRPr="713B0AA5">
        <w:rPr>
          <w:rFonts w:ascii="Times New Roman" w:hAnsi="Times New Roman" w:cs="Times New Roman"/>
          <w:sz w:val="24"/>
          <w:szCs w:val="24"/>
        </w:rPr>
        <w:t>tenia</w:t>
      </w:r>
      <w:proofErr w:type="spellEnd"/>
      <w:r w:rsidRPr="713B0AA5">
        <w:rPr>
          <w:rFonts w:ascii="Times New Roman" w:hAnsi="Times New Roman" w:cs="Times New Roman"/>
          <w:sz w:val="24"/>
          <w:szCs w:val="24"/>
        </w:rPr>
        <w:t xml:space="preserve"> un manejo eficiente de las colmenas para trasladarlas no pudo terminar de sacar del campo las colmenas, por lo cual murieron en la fumigación. La siguiente vez que presto un servicio de polinización ya estaba organizado de otra forma para poder salvar cualquier eventualidad. Esta vez necesitó hacer menos viajes para transportar las colmenas y además pudo producir miel. Esta innovación es propia del apicultor y su socio, aprendieron haciendo. En el manejo de la colmena también intervienen otros apicultores, innovadores o no innovadores, que aprenden de experiencias propias y ajenas. Es así </w:t>
      </w:r>
      <w:proofErr w:type="gramStart"/>
      <w:r w:rsidRPr="713B0AA5">
        <w:rPr>
          <w:rFonts w:ascii="Times New Roman" w:hAnsi="Times New Roman" w:cs="Times New Roman"/>
          <w:sz w:val="24"/>
          <w:szCs w:val="24"/>
        </w:rPr>
        <w:t>que</w:t>
      </w:r>
      <w:proofErr w:type="gramEnd"/>
      <w:r w:rsidRPr="713B0AA5">
        <w:rPr>
          <w:rFonts w:ascii="Times New Roman" w:hAnsi="Times New Roman" w:cs="Times New Roman"/>
          <w:sz w:val="24"/>
          <w:szCs w:val="24"/>
        </w:rPr>
        <w:t xml:space="preserve">, ante problemas, los apicultores recurren según cual sea la situación a otros apicultores, asociaciones o cooperativas (si pertenecen a alguna), al INTA o al Ministerio de Producción. Desde el INTA y el Ministerio de Producción reconocen que se da un dialogo entre las instituciones y los otros actores clave para buscar una solución en conjunto, mientras que los apicultores declaran que se apoyan principalmente entre ellos y, en caso de pertenecer, recurren a su cooperativa o asociación. Finalmente, el Ministerio de Agroindustria y el Ministerio de Producción de Santa Fe participan del proceso de innovación del manejo de la colmena a partir de propiciar el intercambio de los apicultores en ferias nacionales e internacionales. Es </w:t>
      </w:r>
      <w:proofErr w:type="spellStart"/>
      <w:r w:rsidRPr="713B0AA5">
        <w:rPr>
          <w:rFonts w:ascii="Times New Roman" w:hAnsi="Times New Roman" w:cs="Times New Roman"/>
          <w:sz w:val="24"/>
          <w:szCs w:val="24"/>
        </w:rPr>
        <w:t>asi</w:t>
      </w:r>
      <w:proofErr w:type="spellEnd"/>
      <w:r w:rsidRPr="713B0AA5">
        <w:rPr>
          <w:rFonts w:ascii="Times New Roman" w:hAnsi="Times New Roman" w:cs="Times New Roman"/>
          <w:sz w:val="24"/>
          <w:szCs w:val="24"/>
        </w:rPr>
        <w:t xml:space="preserve"> </w:t>
      </w:r>
      <w:proofErr w:type="gramStart"/>
      <w:r w:rsidRPr="713B0AA5">
        <w:rPr>
          <w:rFonts w:ascii="Times New Roman" w:hAnsi="Times New Roman" w:cs="Times New Roman"/>
          <w:sz w:val="24"/>
          <w:szCs w:val="24"/>
        </w:rPr>
        <w:t>que</w:t>
      </w:r>
      <w:proofErr w:type="gramEnd"/>
      <w:r w:rsidRPr="713B0AA5">
        <w:rPr>
          <w:rFonts w:ascii="Times New Roman" w:hAnsi="Times New Roman" w:cs="Times New Roman"/>
          <w:sz w:val="24"/>
          <w:szCs w:val="24"/>
        </w:rPr>
        <w:t xml:space="preserve"> del intercambio con otras experiencias, internacionales principalmente, se han obtenido distintos inventos que van a ser replicados a nivel local. Esto se corresponde con adquirir maquinaria que ya tiene incorporada tecnología para mejorar la productividad, calidad o agregar valor.</w:t>
      </w:r>
    </w:p>
    <w:p w14:paraId="76D7864C" w14:textId="21F4B39A" w:rsidR="009631A0" w:rsidRDefault="713B0AA5" w:rsidP="713B0AA5">
      <w:pPr>
        <w:spacing w:after="120" w:line="360" w:lineRule="auto"/>
        <w:jc w:val="both"/>
        <w:rPr>
          <w:rFonts w:ascii="Times New Roman" w:hAnsi="Times New Roman" w:cs="Times New Roman"/>
          <w:sz w:val="24"/>
          <w:szCs w:val="24"/>
        </w:rPr>
      </w:pPr>
      <w:r w:rsidRPr="713B0AA5">
        <w:rPr>
          <w:rFonts w:ascii="Times New Roman" w:hAnsi="Times New Roman" w:cs="Times New Roman"/>
          <w:sz w:val="24"/>
          <w:szCs w:val="24"/>
        </w:rPr>
        <w:t xml:space="preserve">La innovación organizacional refiere al agrupamiento de los apicultores en distintas formas -cooperativa, asociación, </w:t>
      </w:r>
      <w:proofErr w:type="spellStart"/>
      <w:proofErr w:type="gramStart"/>
      <w:r w:rsidRPr="713B0AA5">
        <w:rPr>
          <w:rFonts w:ascii="Times New Roman" w:hAnsi="Times New Roman" w:cs="Times New Roman"/>
          <w:sz w:val="24"/>
          <w:szCs w:val="24"/>
        </w:rPr>
        <w:t>cluster</w:t>
      </w:r>
      <w:proofErr w:type="spellEnd"/>
      <w:proofErr w:type="gramEnd"/>
      <w:r w:rsidRPr="713B0AA5">
        <w:rPr>
          <w:rFonts w:ascii="Times New Roman" w:hAnsi="Times New Roman" w:cs="Times New Roman"/>
          <w:sz w:val="24"/>
          <w:szCs w:val="24"/>
        </w:rPr>
        <w:t xml:space="preserve">, </w:t>
      </w:r>
      <w:proofErr w:type="spellStart"/>
      <w:r w:rsidRPr="713B0AA5">
        <w:rPr>
          <w:rFonts w:ascii="Times New Roman" w:hAnsi="Times New Roman" w:cs="Times New Roman"/>
          <w:sz w:val="24"/>
          <w:szCs w:val="24"/>
        </w:rPr>
        <w:t>etc</w:t>
      </w:r>
      <w:proofErr w:type="spellEnd"/>
      <w:r w:rsidRPr="713B0AA5">
        <w:rPr>
          <w:rFonts w:ascii="Times New Roman" w:hAnsi="Times New Roman" w:cs="Times New Roman"/>
          <w:sz w:val="24"/>
          <w:szCs w:val="24"/>
        </w:rPr>
        <w:t xml:space="preserve">- que da lugar al intercambio de conocimiento, al uso compartido de recursos y a la comercialización en conjunto. Según </w:t>
      </w:r>
      <w:r w:rsidRPr="713B0AA5">
        <w:rPr>
          <w:rFonts w:ascii="Times New Roman" w:hAnsi="Times New Roman" w:cs="Times New Roman"/>
          <w:sz w:val="24"/>
          <w:szCs w:val="24"/>
        </w:rPr>
        <w:lastRenderedPageBreak/>
        <w:t xml:space="preserve">declara un entrevistado que trabaja en el INTA “un ejemplo claro es el de COSAR, porque los productores solos no llegan a ningún lado”. En este sentido, según él, primero hay que hacer que los apicultores entiendan la importancia de trabajar juntos y en equipo. </w:t>
      </w:r>
      <w:proofErr w:type="gramStart"/>
      <w:r w:rsidRPr="713B0AA5">
        <w:rPr>
          <w:rFonts w:ascii="Times New Roman" w:hAnsi="Times New Roman" w:cs="Times New Roman"/>
          <w:sz w:val="24"/>
          <w:szCs w:val="24"/>
        </w:rPr>
        <w:t>En relación a</w:t>
      </w:r>
      <w:proofErr w:type="gramEnd"/>
      <w:r w:rsidRPr="713B0AA5">
        <w:rPr>
          <w:rFonts w:ascii="Times New Roman" w:hAnsi="Times New Roman" w:cs="Times New Roman"/>
          <w:sz w:val="24"/>
          <w:szCs w:val="24"/>
        </w:rPr>
        <w:t xml:space="preserve"> esto, para los apicultores de la zona se trata de una actividad complementaria, entonces garantizar la trazabilidad y calidad del producto es muy difícil si trabajan por separado. Algunas ventajas de que se organicen los apicultores es que les permite a los miembros mejorar el manejo de la colmena por tener un ámbito de mayor confianza para compartir conocimiento, contar con asistencia técnica -en algunos casos también financiera-, en caso de contar con sala de extracción hacer uso de </w:t>
      </w:r>
      <w:proofErr w:type="gramStart"/>
      <w:r w:rsidRPr="713B0AA5">
        <w:rPr>
          <w:rFonts w:ascii="Times New Roman" w:hAnsi="Times New Roman" w:cs="Times New Roman"/>
          <w:sz w:val="24"/>
          <w:szCs w:val="24"/>
        </w:rPr>
        <w:t>la misma</w:t>
      </w:r>
      <w:proofErr w:type="gramEnd"/>
      <w:r w:rsidRPr="713B0AA5">
        <w:rPr>
          <w:rFonts w:ascii="Times New Roman" w:hAnsi="Times New Roman" w:cs="Times New Roman"/>
          <w:sz w:val="24"/>
          <w:szCs w:val="24"/>
        </w:rPr>
        <w:t xml:space="preserve"> y comercializar en conjunto. </w:t>
      </w:r>
      <w:proofErr w:type="gramStart"/>
      <w:r w:rsidRPr="713B0AA5">
        <w:rPr>
          <w:rFonts w:ascii="Times New Roman" w:hAnsi="Times New Roman" w:cs="Times New Roman"/>
          <w:sz w:val="24"/>
          <w:szCs w:val="24"/>
        </w:rPr>
        <w:t>En relación a</w:t>
      </w:r>
      <w:proofErr w:type="gramEnd"/>
      <w:r w:rsidRPr="713B0AA5">
        <w:rPr>
          <w:rFonts w:ascii="Times New Roman" w:hAnsi="Times New Roman" w:cs="Times New Roman"/>
          <w:sz w:val="24"/>
          <w:szCs w:val="24"/>
        </w:rPr>
        <w:t xml:space="preserve"> este tipo de innovaciones, el INTA juega un rol fundamental promoviendo la organización para así lograr que los apicultores puedan responder a los requisitos de trazabilidad y calidad. El Ministerio de Producción de Santa Fe, aporta a las innovaciones organizativas financiando o subsidiando las salas de extracción, máquinas de fraccionamiento y de otro tipo, que permiten la continuidad de estas agrupaciones y promueve que se enfoquen agregar valor a los productos, garantizar la trazabilidad y niveles mínimos de calidad. Finalmente, que los apicultores participen de alguna forma de organización no significan que estos cooperen y funcionen bien, muchas cooperativas y asociaciones tienen que resolver problemas básicos. El sentimiento de pertenencia y acompañamiento de los apicultores es fundamental para la continuidad de estas agrupaciones.</w:t>
      </w:r>
    </w:p>
    <w:p w14:paraId="78984D9D" w14:textId="26003443" w:rsidR="009631A0" w:rsidRDefault="00516460" w:rsidP="008977EB">
      <w:pPr>
        <w:spacing w:after="120" w:line="360" w:lineRule="auto"/>
        <w:jc w:val="both"/>
        <w:rPr>
          <w:rFonts w:ascii="Times New Roman" w:hAnsi="Times New Roman" w:cs="Times New Roman"/>
          <w:b/>
          <w:bCs/>
          <w:sz w:val="24"/>
        </w:rPr>
      </w:pPr>
      <w:r>
        <w:rPr>
          <w:rFonts w:ascii="Times New Roman" w:hAnsi="Times New Roman" w:cs="Times New Roman"/>
          <w:b/>
          <w:bCs/>
          <w:sz w:val="24"/>
        </w:rPr>
        <w:t>CONCLUSIONES</w:t>
      </w:r>
    </w:p>
    <w:p w14:paraId="341FE148" w14:textId="77777777" w:rsidR="00D012DE" w:rsidRDefault="00516460" w:rsidP="00516460">
      <w:pPr>
        <w:spacing w:after="120" w:line="360" w:lineRule="auto"/>
        <w:jc w:val="both"/>
        <w:rPr>
          <w:rFonts w:ascii="Times New Roman" w:hAnsi="Times New Roman" w:cs="Times New Roman"/>
          <w:sz w:val="24"/>
        </w:rPr>
      </w:pPr>
      <w:r>
        <w:rPr>
          <w:rFonts w:ascii="Times New Roman" w:hAnsi="Times New Roman" w:cs="Times New Roman"/>
          <w:sz w:val="24"/>
        </w:rPr>
        <w:t>En conclusión, s</w:t>
      </w:r>
      <w:r w:rsidRPr="00516460">
        <w:rPr>
          <w:rFonts w:ascii="Times New Roman" w:hAnsi="Times New Roman" w:cs="Times New Roman"/>
          <w:sz w:val="24"/>
        </w:rPr>
        <w:t>e identifica como organización principal que coordina las innovaciones al INTA. Esta participa activamente en el desarrollo de la cadena apícola a nivel nacional a partir de actividades de investigación y extensión. Sin embargo, las actividades de INTA Rafaela responden principalmente a particularidades de la zona, además de contribuir al programa nacional.</w:t>
      </w:r>
    </w:p>
    <w:p w14:paraId="72D9F3B4" w14:textId="0A4ABA7B" w:rsidR="00516460" w:rsidRPr="00516460" w:rsidRDefault="5BCF0E5B" w:rsidP="5BCF0E5B">
      <w:pPr>
        <w:spacing w:after="120" w:line="360" w:lineRule="auto"/>
        <w:jc w:val="both"/>
        <w:rPr>
          <w:rFonts w:ascii="Times New Roman" w:hAnsi="Times New Roman" w:cs="Times New Roman"/>
          <w:sz w:val="24"/>
          <w:szCs w:val="24"/>
        </w:rPr>
      </w:pPr>
      <w:r w:rsidRPr="5BCF0E5B">
        <w:rPr>
          <w:rFonts w:ascii="Times New Roman" w:hAnsi="Times New Roman" w:cs="Times New Roman"/>
          <w:sz w:val="24"/>
          <w:szCs w:val="24"/>
        </w:rPr>
        <w:t xml:space="preserve">El principal actor de este proceso son los apicultores debido a que son quienes promueven, implementan y difunden entre sus pares las innovaciones, además de ser quienes integran las cooperativas y asociaciones. </w:t>
      </w:r>
      <w:proofErr w:type="gramStart"/>
      <w:r w:rsidRPr="5BCF0E5B">
        <w:rPr>
          <w:rFonts w:ascii="Times New Roman" w:hAnsi="Times New Roman" w:cs="Times New Roman"/>
          <w:sz w:val="24"/>
          <w:szCs w:val="24"/>
        </w:rPr>
        <w:t>En relación a</w:t>
      </w:r>
      <w:proofErr w:type="gramEnd"/>
      <w:r w:rsidRPr="5BCF0E5B">
        <w:rPr>
          <w:rFonts w:ascii="Times New Roman" w:hAnsi="Times New Roman" w:cs="Times New Roman"/>
          <w:sz w:val="24"/>
          <w:szCs w:val="24"/>
        </w:rPr>
        <w:t xml:space="preserve"> esto, es fundamental la identificación político-territorial de los apicultores para el desarrollo de innovaciones principalmente en genética y organización. Las primeras, porque de ellos depende enviar muestras a los organismos de investigación para medir y replicar material destacado, por un lado, y dar </w:t>
      </w:r>
      <w:r w:rsidRPr="5BCF0E5B">
        <w:rPr>
          <w:rFonts w:ascii="Times New Roman" w:hAnsi="Times New Roman" w:cs="Times New Roman"/>
          <w:sz w:val="24"/>
          <w:szCs w:val="24"/>
        </w:rPr>
        <w:lastRenderedPageBreak/>
        <w:t>solución a problemas que estén teniendo, por el otro. Las segundas, porque el compromiso hacia las formas de representación que integren determina el éxito o fracaso de estas.</w:t>
      </w:r>
    </w:p>
    <w:p w14:paraId="17104332" w14:textId="77777777" w:rsidR="00F03C19" w:rsidRPr="00A80FC8" w:rsidRDefault="00A80FC8" w:rsidP="008977EB">
      <w:pPr>
        <w:spacing w:after="120" w:line="360" w:lineRule="auto"/>
        <w:jc w:val="both"/>
        <w:rPr>
          <w:rFonts w:ascii="Times New Roman" w:hAnsi="Times New Roman" w:cs="Times New Roman"/>
          <w:b/>
          <w:bCs/>
          <w:sz w:val="24"/>
        </w:rPr>
      </w:pPr>
      <w:r w:rsidRPr="00A80FC8">
        <w:rPr>
          <w:rFonts w:ascii="Times New Roman" w:hAnsi="Times New Roman" w:cs="Times New Roman"/>
          <w:b/>
          <w:bCs/>
          <w:sz w:val="24"/>
        </w:rPr>
        <w:t>REFERENCIA BIBLIOGRÁFICA</w:t>
      </w:r>
    </w:p>
    <w:p w14:paraId="01181F58" w14:textId="77777777" w:rsidR="00925D79" w:rsidRPr="00925D79" w:rsidRDefault="00925D79" w:rsidP="00925D79">
      <w:pPr>
        <w:spacing w:after="120" w:line="360" w:lineRule="auto"/>
        <w:jc w:val="both"/>
        <w:rPr>
          <w:rFonts w:ascii="Times New Roman" w:hAnsi="Times New Roman" w:cs="Times New Roman"/>
          <w:sz w:val="24"/>
          <w:lang w:val="en-GB"/>
        </w:rPr>
      </w:pPr>
      <w:r w:rsidRPr="00925D79">
        <w:rPr>
          <w:rFonts w:ascii="Times New Roman" w:hAnsi="Times New Roman" w:cs="Times New Roman"/>
          <w:sz w:val="24"/>
          <w:lang w:val="en-GB"/>
        </w:rPr>
        <w:t xml:space="preserve">ALLAIRE, G. y MOLLARD, A. (2005). Sector-based </w:t>
      </w:r>
      <w:proofErr w:type="spellStart"/>
      <w:proofErr w:type="gramStart"/>
      <w:r w:rsidRPr="00925D79">
        <w:rPr>
          <w:rFonts w:ascii="Times New Roman" w:hAnsi="Times New Roman" w:cs="Times New Roman"/>
          <w:sz w:val="24"/>
          <w:lang w:val="en-GB"/>
        </w:rPr>
        <w:t>régulation</w:t>
      </w:r>
      <w:proofErr w:type="spellEnd"/>
      <w:r w:rsidRPr="00925D79">
        <w:rPr>
          <w:rFonts w:ascii="Times New Roman" w:hAnsi="Times New Roman" w:cs="Times New Roman"/>
          <w:sz w:val="24"/>
          <w:lang w:val="en-GB"/>
        </w:rPr>
        <w:t xml:space="preserve"> :</w:t>
      </w:r>
      <w:proofErr w:type="gramEnd"/>
      <w:r w:rsidRPr="00925D79">
        <w:rPr>
          <w:rFonts w:ascii="Times New Roman" w:hAnsi="Times New Roman" w:cs="Times New Roman"/>
          <w:sz w:val="24"/>
          <w:lang w:val="en-GB"/>
        </w:rPr>
        <w:t xml:space="preserve"> the case of agriculture. </w:t>
      </w:r>
      <w:proofErr w:type="spellStart"/>
      <w:r w:rsidRPr="00925D79">
        <w:rPr>
          <w:rFonts w:ascii="Times New Roman" w:hAnsi="Times New Roman" w:cs="Times New Roman"/>
          <w:sz w:val="24"/>
          <w:lang w:val="en-GB"/>
        </w:rPr>
        <w:t>En</w:t>
      </w:r>
      <w:proofErr w:type="spellEnd"/>
      <w:r w:rsidRPr="00925D79">
        <w:rPr>
          <w:rFonts w:ascii="Times New Roman" w:hAnsi="Times New Roman" w:cs="Times New Roman"/>
          <w:sz w:val="24"/>
          <w:lang w:val="en-GB"/>
        </w:rPr>
        <w:t xml:space="preserve">: Boyer, R. et </w:t>
      </w:r>
      <w:proofErr w:type="spellStart"/>
      <w:r w:rsidRPr="00925D79">
        <w:rPr>
          <w:rFonts w:ascii="Times New Roman" w:hAnsi="Times New Roman" w:cs="Times New Roman"/>
          <w:sz w:val="24"/>
          <w:lang w:val="en-GB"/>
        </w:rPr>
        <w:t>Saillard</w:t>
      </w:r>
      <w:proofErr w:type="spellEnd"/>
      <w:r w:rsidRPr="00925D79">
        <w:rPr>
          <w:rFonts w:ascii="Times New Roman" w:hAnsi="Times New Roman" w:cs="Times New Roman"/>
          <w:sz w:val="24"/>
          <w:lang w:val="en-GB"/>
        </w:rPr>
        <w:t xml:space="preserve">, Y. (Eds.) </w:t>
      </w:r>
      <w:proofErr w:type="spellStart"/>
      <w:r w:rsidRPr="00925D79">
        <w:rPr>
          <w:rFonts w:ascii="Times New Roman" w:hAnsi="Times New Roman" w:cs="Times New Roman"/>
          <w:sz w:val="24"/>
          <w:lang w:val="en-GB"/>
        </w:rPr>
        <w:t>Régulation</w:t>
      </w:r>
      <w:proofErr w:type="spellEnd"/>
      <w:r w:rsidRPr="00925D79">
        <w:rPr>
          <w:rFonts w:ascii="Times New Roman" w:hAnsi="Times New Roman" w:cs="Times New Roman"/>
          <w:sz w:val="24"/>
          <w:lang w:val="en-GB"/>
        </w:rPr>
        <w:t xml:space="preserve"> theory: the state of the art. </w:t>
      </w:r>
      <w:proofErr w:type="spellStart"/>
      <w:r w:rsidRPr="00925D79">
        <w:rPr>
          <w:rFonts w:ascii="Times New Roman" w:hAnsi="Times New Roman" w:cs="Times New Roman"/>
          <w:sz w:val="24"/>
          <w:lang w:val="en-GB"/>
        </w:rPr>
        <w:t>Londres</w:t>
      </w:r>
      <w:proofErr w:type="spellEnd"/>
      <w:r w:rsidRPr="00925D79">
        <w:rPr>
          <w:rFonts w:ascii="Times New Roman" w:hAnsi="Times New Roman" w:cs="Times New Roman"/>
          <w:sz w:val="24"/>
          <w:lang w:val="en-GB"/>
        </w:rPr>
        <w:t xml:space="preserve"> y New-York: </w:t>
      </w:r>
      <w:proofErr w:type="spellStart"/>
      <w:r w:rsidRPr="00925D79">
        <w:rPr>
          <w:rFonts w:ascii="Times New Roman" w:hAnsi="Times New Roman" w:cs="Times New Roman"/>
          <w:sz w:val="24"/>
          <w:lang w:val="en-GB"/>
        </w:rPr>
        <w:t>Taylor&amp;Francis</w:t>
      </w:r>
      <w:proofErr w:type="spellEnd"/>
      <w:r w:rsidRPr="00925D79">
        <w:rPr>
          <w:rFonts w:ascii="Times New Roman" w:hAnsi="Times New Roman" w:cs="Times New Roman"/>
          <w:sz w:val="24"/>
          <w:lang w:val="en-GB"/>
        </w:rPr>
        <w:t>, pp. 45-54.</w:t>
      </w:r>
    </w:p>
    <w:p w14:paraId="17C58CAF" w14:textId="77777777" w:rsidR="00925D79" w:rsidRPr="00925D79" w:rsidRDefault="00925D79" w:rsidP="00925D79">
      <w:pPr>
        <w:spacing w:after="120" w:line="360" w:lineRule="auto"/>
        <w:jc w:val="both"/>
        <w:rPr>
          <w:rFonts w:ascii="Times New Roman" w:hAnsi="Times New Roman" w:cs="Times New Roman"/>
          <w:sz w:val="24"/>
          <w:lang w:val="fr-FR"/>
        </w:rPr>
      </w:pPr>
      <w:r w:rsidRPr="00925D79">
        <w:rPr>
          <w:rFonts w:ascii="Times New Roman" w:hAnsi="Times New Roman" w:cs="Times New Roman"/>
          <w:sz w:val="24"/>
          <w:lang w:val="en-GB"/>
        </w:rPr>
        <w:t xml:space="preserve">BOYER, R. y SAILLARD, Y. (2002). </w:t>
      </w:r>
      <w:r w:rsidRPr="00925D79">
        <w:rPr>
          <w:rFonts w:ascii="Times New Roman" w:hAnsi="Times New Roman" w:cs="Times New Roman"/>
          <w:sz w:val="24"/>
          <w:lang w:val="fr-FR"/>
        </w:rPr>
        <w:t xml:space="preserve">Théorie de la </w:t>
      </w:r>
      <w:proofErr w:type="gramStart"/>
      <w:r w:rsidRPr="00925D79">
        <w:rPr>
          <w:rFonts w:ascii="Times New Roman" w:hAnsi="Times New Roman" w:cs="Times New Roman"/>
          <w:sz w:val="24"/>
          <w:lang w:val="fr-FR"/>
        </w:rPr>
        <w:t>régulation:</w:t>
      </w:r>
      <w:proofErr w:type="gramEnd"/>
      <w:r w:rsidRPr="00925D79">
        <w:rPr>
          <w:rFonts w:ascii="Times New Roman" w:hAnsi="Times New Roman" w:cs="Times New Roman"/>
          <w:sz w:val="24"/>
          <w:lang w:val="fr-FR"/>
        </w:rPr>
        <w:t xml:space="preserve"> l’état des savoirs. </w:t>
      </w:r>
      <w:proofErr w:type="gramStart"/>
      <w:r w:rsidRPr="00925D79">
        <w:rPr>
          <w:rFonts w:ascii="Times New Roman" w:hAnsi="Times New Roman" w:cs="Times New Roman"/>
          <w:sz w:val="24"/>
          <w:lang w:val="fr-FR"/>
        </w:rPr>
        <w:t>Paris:</w:t>
      </w:r>
      <w:proofErr w:type="gramEnd"/>
      <w:r w:rsidRPr="00925D79">
        <w:rPr>
          <w:rFonts w:ascii="Times New Roman" w:hAnsi="Times New Roman" w:cs="Times New Roman"/>
          <w:sz w:val="24"/>
          <w:lang w:val="fr-FR"/>
        </w:rPr>
        <w:t xml:space="preserve"> La Découverte. 588 p.</w:t>
      </w:r>
    </w:p>
    <w:p w14:paraId="3799A528" w14:textId="77777777" w:rsidR="00925D79" w:rsidRPr="00925D79" w:rsidRDefault="00925D79" w:rsidP="00925D79">
      <w:pPr>
        <w:spacing w:after="120" w:line="360" w:lineRule="auto"/>
        <w:jc w:val="both"/>
        <w:rPr>
          <w:rFonts w:ascii="Times New Roman" w:hAnsi="Times New Roman" w:cs="Times New Roman"/>
          <w:sz w:val="24"/>
          <w:lang w:val="en-GB"/>
        </w:rPr>
      </w:pPr>
      <w:r w:rsidRPr="00925D79">
        <w:rPr>
          <w:rFonts w:ascii="Times New Roman" w:hAnsi="Times New Roman" w:cs="Times New Roman"/>
          <w:sz w:val="24"/>
          <w:lang w:val="fr-FR"/>
        </w:rPr>
        <w:t xml:space="preserve">BROUSSEAU, </w:t>
      </w:r>
      <w:proofErr w:type="gramStart"/>
      <w:r w:rsidRPr="00925D79">
        <w:rPr>
          <w:rFonts w:ascii="Times New Roman" w:hAnsi="Times New Roman" w:cs="Times New Roman"/>
          <w:sz w:val="24"/>
          <w:lang w:val="fr-FR"/>
        </w:rPr>
        <w:t>E.;</w:t>
      </w:r>
      <w:proofErr w:type="gramEnd"/>
      <w:r w:rsidRPr="00925D79">
        <w:rPr>
          <w:rFonts w:ascii="Times New Roman" w:hAnsi="Times New Roman" w:cs="Times New Roman"/>
          <w:sz w:val="24"/>
          <w:lang w:val="fr-FR"/>
        </w:rPr>
        <w:t xml:space="preserve"> GEOFFRON, P. y WEINSTEIN, O. (1997). Confiance, connaissances et relations </w:t>
      </w:r>
      <w:proofErr w:type="spellStart"/>
      <w:r w:rsidRPr="00925D79">
        <w:rPr>
          <w:rFonts w:ascii="Times New Roman" w:hAnsi="Times New Roman" w:cs="Times New Roman"/>
          <w:sz w:val="24"/>
          <w:lang w:val="fr-FR"/>
        </w:rPr>
        <w:t>interfirmes</w:t>
      </w:r>
      <w:proofErr w:type="spellEnd"/>
      <w:r w:rsidRPr="00925D79">
        <w:rPr>
          <w:rFonts w:ascii="Times New Roman" w:hAnsi="Times New Roman" w:cs="Times New Roman"/>
          <w:sz w:val="24"/>
          <w:lang w:val="fr-FR"/>
        </w:rPr>
        <w:t xml:space="preserve">. </w:t>
      </w:r>
      <w:proofErr w:type="gramStart"/>
      <w:r w:rsidRPr="00925D79">
        <w:rPr>
          <w:rFonts w:ascii="Times New Roman" w:hAnsi="Times New Roman" w:cs="Times New Roman"/>
          <w:sz w:val="24"/>
          <w:lang w:val="fr-FR"/>
        </w:rPr>
        <w:t>En:</w:t>
      </w:r>
      <w:proofErr w:type="gramEnd"/>
      <w:r w:rsidRPr="00925D79">
        <w:rPr>
          <w:rFonts w:ascii="Times New Roman" w:hAnsi="Times New Roman" w:cs="Times New Roman"/>
          <w:sz w:val="24"/>
          <w:lang w:val="fr-FR"/>
        </w:rPr>
        <w:t xml:space="preserve"> </w:t>
      </w:r>
      <w:proofErr w:type="spellStart"/>
      <w:r w:rsidRPr="00925D79">
        <w:rPr>
          <w:rFonts w:ascii="Times New Roman" w:hAnsi="Times New Roman" w:cs="Times New Roman"/>
          <w:sz w:val="24"/>
          <w:lang w:val="fr-FR"/>
        </w:rPr>
        <w:t>Guilhon</w:t>
      </w:r>
      <w:proofErr w:type="spellEnd"/>
      <w:r w:rsidRPr="00925D79">
        <w:rPr>
          <w:rFonts w:ascii="Times New Roman" w:hAnsi="Times New Roman" w:cs="Times New Roman"/>
          <w:sz w:val="24"/>
          <w:lang w:val="fr-FR"/>
        </w:rPr>
        <w:t>, B. ; Huard, P. ; Orillard, M. y Zimmerman, J.-B., (</w:t>
      </w:r>
      <w:proofErr w:type="spellStart"/>
      <w:r w:rsidRPr="00925D79">
        <w:rPr>
          <w:rFonts w:ascii="Times New Roman" w:hAnsi="Times New Roman" w:cs="Times New Roman"/>
          <w:sz w:val="24"/>
          <w:lang w:val="fr-FR"/>
        </w:rPr>
        <w:t>eds</w:t>
      </w:r>
      <w:proofErr w:type="spellEnd"/>
      <w:r w:rsidRPr="00925D79">
        <w:rPr>
          <w:rFonts w:ascii="Times New Roman" w:hAnsi="Times New Roman" w:cs="Times New Roman"/>
          <w:sz w:val="24"/>
          <w:lang w:val="fr-FR"/>
        </w:rPr>
        <w:t xml:space="preserve">), Économie de la connaissance et organisation : entreprises, territoires, réseaux. </w:t>
      </w:r>
      <w:proofErr w:type="gramStart"/>
      <w:r w:rsidRPr="00925D79">
        <w:rPr>
          <w:rFonts w:ascii="Times New Roman" w:hAnsi="Times New Roman" w:cs="Times New Roman"/>
          <w:sz w:val="24"/>
          <w:lang w:val="en-GB"/>
        </w:rPr>
        <w:t>Paris :</w:t>
      </w:r>
      <w:proofErr w:type="gramEnd"/>
      <w:r w:rsidRPr="00925D79">
        <w:rPr>
          <w:rFonts w:ascii="Times New Roman" w:hAnsi="Times New Roman" w:cs="Times New Roman"/>
          <w:sz w:val="24"/>
          <w:lang w:val="en-GB"/>
        </w:rPr>
        <w:t xml:space="preserve"> </w:t>
      </w:r>
      <w:proofErr w:type="spellStart"/>
      <w:r w:rsidRPr="00925D79">
        <w:rPr>
          <w:rFonts w:ascii="Times New Roman" w:hAnsi="Times New Roman" w:cs="Times New Roman"/>
          <w:sz w:val="24"/>
          <w:lang w:val="en-GB"/>
        </w:rPr>
        <w:t>L’Harmattan</w:t>
      </w:r>
      <w:proofErr w:type="spellEnd"/>
      <w:r w:rsidRPr="00925D79">
        <w:rPr>
          <w:rFonts w:ascii="Times New Roman" w:hAnsi="Times New Roman" w:cs="Times New Roman"/>
          <w:sz w:val="24"/>
          <w:lang w:val="en-GB"/>
        </w:rPr>
        <w:t>, pp. 402-433.</w:t>
      </w:r>
    </w:p>
    <w:p w14:paraId="6C9B588C" w14:textId="77777777" w:rsidR="00925D79" w:rsidRPr="00925D79" w:rsidRDefault="00925D79" w:rsidP="00925D79">
      <w:pPr>
        <w:spacing w:after="120" w:line="360" w:lineRule="auto"/>
        <w:jc w:val="both"/>
        <w:rPr>
          <w:rFonts w:ascii="Times New Roman" w:hAnsi="Times New Roman" w:cs="Times New Roman"/>
          <w:sz w:val="24"/>
          <w:lang w:val="fr-FR"/>
        </w:rPr>
      </w:pPr>
      <w:r w:rsidRPr="00925D79">
        <w:rPr>
          <w:rFonts w:ascii="Times New Roman" w:hAnsi="Times New Roman" w:cs="Times New Roman"/>
          <w:sz w:val="24"/>
          <w:lang w:val="en-GB"/>
        </w:rPr>
        <w:t xml:space="preserve">CORBIN, J. y STRAUSS, A. (1990) Grounded Theory Research: Procedures, Canons, and Evaluative Criteria. </w:t>
      </w:r>
      <w:r w:rsidRPr="00925D79">
        <w:rPr>
          <w:rFonts w:ascii="Times New Roman" w:hAnsi="Times New Roman" w:cs="Times New Roman"/>
          <w:sz w:val="24"/>
          <w:lang w:val="fr-FR"/>
        </w:rPr>
        <w:t xml:space="preserve">Qualitative </w:t>
      </w:r>
      <w:proofErr w:type="spellStart"/>
      <w:r w:rsidRPr="00925D79">
        <w:rPr>
          <w:rFonts w:ascii="Times New Roman" w:hAnsi="Times New Roman" w:cs="Times New Roman"/>
          <w:sz w:val="24"/>
          <w:lang w:val="fr-FR"/>
        </w:rPr>
        <w:t>Sociology</w:t>
      </w:r>
      <w:proofErr w:type="spellEnd"/>
      <w:r w:rsidRPr="00925D79">
        <w:rPr>
          <w:rFonts w:ascii="Times New Roman" w:hAnsi="Times New Roman" w:cs="Times New Roman"/>
          <w:sz w:val="24"/>
          <w:lang w:val="fr-FR"/>
        </w:rPr>
        <w:t>, (13) 1, 3-21.</w:t>
      </w:r>
    </w:p>
    <w:p w14:paraId="1DBC5408" w14:textId="77777777" w:rsidR="00925D79" w:rsidRPr="00925D79" w:rsidRDefault="00925D79" w:rsidP="00925D79">
      <w:pPr>
        <w:spacing w:after="120" w:line="360" w:lineRule="auto"/>
        <w:jc w:val="both"/>
        <w:rPr>
          <w:rFonts w:ascii="Times New Roman" w:hAnsi="Times New Roman" w:cs="Times New Roman"/>
          <w:sz w:val="24"/>
          <w:lang w:val="fr-FR"/>
        </w:rPr>
      </w:pPr>
      <w:r w:rsidRPr="00925D79">
        <w:rPr>
          <w:rFonts w:ascii="Times New Roman" w:hAnsi="Times New Roman" w:cs="Times New Roman"/>
          <w:sz w:val="24"/>
          <w:lang w:val="fr-FR"/>
        </w:rPr>
        <w:t xml:space="preserve">CORIAT, B. y GUENNIF, S. (2000). Incertitude, confiance e institution. En : de </w:t>
      </w:r>
      <w:proofErr w:type="spellStart"/>
      <w:r w:rsidRPr="00925D79">
        <w:rPr>
          <w:rFonts w:ascii="Times New Roman" w:hAnsi="Times New Roman" w:cs="Times New Roman"/>
          <w:sz w:val="24"/>
          <w:lang w:val="fr-FR"/>
        </w:rPr>
        <w:t>Laufer</w:t>
      </w:r>
      <w:proofErr w:type="spellEnd"/>
      <w:r w:rsidRPr="00925D79">
        <w:rPr>
          <w:rFonts w:ascii="Times New Roman" w:hAnsi="Times New Roman" w:cs="Times New Roman"/>
          <w:sz w:val="24"/>
          <w:lang w:val="fr-FR"/>
        </w:rPr>
        <w:t>, R. y Orillard, M. (</w:t>
      </w:r>
      <w:proofErr w:type="spellStart"/>
      <w:r w:rsidRPr="00925D79">
        <w:rPr>
          <w:rFonts w:ascii="Times New Roman" w:hAnsi="Times New Roman" w:cs="Times New Roman"/>
          <w:sz w:val="24"/>
          <w:lang w:val="fr-FR"/>
        </w:rPr>
        <w:t>dir</w:t>
      </w:r>
      <w:proofErr w:type="spellEnd"/>
      <w:r w:rsidRPr="00925D79">
        <w:rPr>
          <w:rFonts w:ascii="Times New Roman" w:hAnsi="Times New Roman" w:cs="Times New Roman"/>
          <w:sz w:val="24"/>
          <w:lang w:val="fr-FR"/>
        </w:rPr>
        <w:t xml:space="preserve">). La confiance en question. </w:t>
      </w:r>
      <w:proofErr w:type="gramStart"/>
      <w:r w:rsidRPr="00925D79">
        <w:rPr>
          <w:rFonts w:ascii="Times New Roman" w:hAnsi="Times New Roman" w:cs="Times New Roman"/>
          <w:sz w:val="24"/>
          <w:lang w:val="fr-FR"/>
        </w:rPr>
        <w:t>Paris:</w:t>
      </w:r>
      <w:proofErr w:type="gramEnd"/>
      <w:r w:rsidRPr="00925D79">
        <w:rPr>
          <w:rFonts w:ascii="Times New Roman" w:hAnsi="Times New Roman" w:cs="Times New Roman"/>
          <w:sz w:val="24"/>
          <w:lang w:val="fr-FR"/>
        </w:rPr>
        <w:t xml:space="preserve"> </w:t>
      </w:r>
      <w:proofErr w:type="spellStart"/>
      <w:r w:rsidRPr="00925D79">
        <w:rPr>
          <w:rFonts w:ascii="Times New Roman" w:hAnsi="Times New Roman" w:cs="Times New Roman"/>
          <w:sz w:val="24"/>
          <w:lang w:val="fr-FR"/>
        </w:rPr>
        <w:t>L’Harmattan</w:t>
      </w:r>
      <w:proofErr w:type="spellEnd"/>
      <w:r w:rsidRPr="00925D79">
        <w:rPr>
          <w:rFonts w:ascii="Times New Roman" w:hAnsi="Times New Roman" w:cs="Times New Roman"/>
          <w:sz w:val="24"/>
          <w:lang w:val="fr-FR"/>
        </w:rPr>
        <w:t>, pp. 215-244</w:t>
      </w:r>
    </w:p>
    <w:p w14:paraId="0E30E326" w14:textId="77777777" w:rsidR="00925D79" w:rsidRPr="00925D79" w:rsidRDefault="00925D79" w:rsidP="00925D79">
      <w:pPr>
        <w:spacing w:after="120" w:line="360" w:lineRule="auto"/>
        <w:jc w:val="both"/>
        <w:rPr>
          <w:rFonts w:ascii="Times New Roman" w:hAnsi="Times New Roman" w:cs="Times New Roman"/>
          <w:sz w:val="24"/>
        </w:rPr>
      </w:pPr>
      <w:r w:rsidRPr="00925D79">
        <w:rPr>
          <w:rFonts w:ascii="Times New Roman" w:hAnsi="Times New Roman" w:cs="Times New Roman"/>
          <w:sz w:val="24"/>
        </w:rPr>
        <w:t>CARDIN, R. (2018). Informes de Cadenas de Valor: Apicultura.</w:t>
      </w:r>
    </w:p>
    <w:p w14:paraId="440E2FB8" w14:textId="77777777" w:rsidR="00925D79" w:rsidRPr="00925D79" w:rsidRDefault="00925D79" w:rsidP="00925D79">
      <w:pPr>
        <w:spacing w:after="120" w:line="360" w:lineRule="auto"/>
        <w:jc w:val="both"/>
        <w:rPr>
          <w:rFonts w:ascii="Times New Roman" w:hAnsi="Times New Roman" w:cs="Times New Roman"/>
          <w:sz w:val="24"/>
        </w:rPr>
      </w:pPr>
      <w:r w:rsidRPr="00925D79">
        <w:rPr>
          <w:rFonts w:ascii="Times New Roman" w:hAnsi="Times New Roman" w:cs="Times New Roman"/>
          <w:sz w:val="24"/>
          <w:lang w:val="en-GB"/>
        </w:rPr>
        <w:t xml:space="preserve">EBERS, M. (1997). Explaining Inter-Organizational Network Formation. </w:t>
      </w:r>
      <w:proofErr w:type="spellStart"/>
      <w:r w:rsidRPr="00925D79">
        <w:rPr>
          <w:rFonts w:ascii="Times New Roman" w:hAnsi="Times New Roman" w:cs="Times New Roman"/>
          <w:sz w:val="24"/>
          <w:lang w:val="en-GB"/>
        </w:rPr>
        <w:t>En</w:t>
      </w:r>
      <w:proofErr w:type="spellEnd"/>
      <w:r w:rsidRPr="00925D79">
        <w:rPr>
          <w:rFonts w:ascii="Times New Roman" w:hAnsi="Times New Roman" w:cs="Times New Roman"/>
          <w:sz w:val="24"/>
          <w:lang w:val="en-GB"/>
        </w:rPr>
        <w:t xml:space="preserve">: </w:t>
      </w:r>
      <w:proofErr w:type="spellStart"/>
      <w:r w:rsidRPr="00925D79">
        <w:rPr>
          <w:rFonts w:ascii="Times New Roman" w:hAnsi="Times New Roman" w:cs="Times New Roman"/>
          <w:sz w:val="24"/>
          <w:lang w:val="en-GB"/>
        </w:rPr>
        <w:t>Ebers</w:t>
      </w:r>
      <w:proofErr w:type="spellEnd"/>
      <w:r w:rsidRPr="00925D79">
        <w:rPr>
          <w:rFonts w:ascii="Times New Roman" w:hAnsi="Times New Roman" w:cs="Times New Roman"/>
          <w:sz w:val="24"/>
          <w:lang w:val="en-GB"/>
        </w:rPr>
        <w:t xml:space="preserve">, M. (ed). The Formation of Inter-Organizational Networks. </w:t>
      </w:r>
      <w:proofErr w:type="gramStart"/>
      <w:r w:rsidRPr="00925D79">
        <w:rPr>
          <w:rFonts w:ascii="Times New Roman" w:hAnsi="Times New Roman" w:cs="Times New Roman"/>
          <w:sz w:val="24"/>
        </w:rPr>
        <w:t>Oxford :</w:t>
      </w:r>
      <w:proofErr w:type="gramEnd"/>
      <w:r w:rsidRPr="00925D79">
        <w:rPr>
          <w:rFonts w:ascii="Times New Roman" w:hAnsi="Times New Roman" w:cs="Times New Roman"/>
          <w:sz w:val="24"/>
        </w:rPr>
        <w:t xml:space="preserve"> Oxford </w:t>
      </w:r>
      <w:proofErr w:type="spellStart"/>
      <w:r w:rsidRPr="00925D79">
        <w:rPr>
          <w:rFonts w:ascii="Times New Roman" w:hAnsi="Times New Roman" w:cs="Times New Roman"/>
          <w:sz w:val="24"/>
        </w:rPr>
        <w:t>University</w:t>
      </w:r>
      <w:proofErr w:type="spellEnd"/>
      <w:r w:rsidRPr="00925D79">
        <w:rPr>
          <w:rFonts w:ascii="Times New Roman" w:hAnsi="Times New Roman" w:cs="Times New Roman"/>
          <w:sz w:val="24"/>
        </w:rPr>
        <w:t xml:space="preserve"> </w:t>
      </w:r>
      <w:proofErr w:type="spellStart"/>
      <w:r w:rsidRPr="00925D79">
        <w:rPr>
          <w:rFonts w:ascii="Times New Roman" w:hAnsi="Times New Roman" w:cs="Times New Roman"/>
          <w:sz w:val="24"/>
        </w:rPr>
        <w:t>Press</w:t>
      </w:r>
      <w:proofErr w:type="spellEnd"/>
      <w:r w:rsidRPr="00925D79">
        <w:rPr>
          <w:rFonts w:ascii="Times New Roman" w:hAnsi="Times New Roman" w:cs="Times New Roman"/>
          <w:sz w:val="24"/>
        </w:rPr>
        <w:t>, pp. 3-40</w:t>
      </w:r>
    </w:p>
    <w:p w14:paraId="6F10ACA3" w14:textId="77777777" w:rsidR="00925D79" w:rsidRPr="00925D79" w:rsidRDefault="00925D79" w:rsidP="00925D79">
      <w:pPr>
        <w:spacing w:after="120" w:line="360" w:lineRule="auto"/>
        <w:jc w:val="both"/>
        <w:rPr>
          <w:rFonts w:ascii="Times New Roman" w:hAnsi="Times New Roman" w:cs="Times New Roman"/>
          <w:sz w:val="24"/>
        </w:rPr>
      </w:pPr>
      <w:r w:rsidRPr="00925D79">
        <w:rPr>
          <w:rFonts w:ascii="Times New Roman" w:hAnsi="Times New Roman" w:cs="Times New Roman"/>
          <w:sz w:val="24"/>
        </w:rPr>
        <w:t>ESTRADA, M. E. (2015). Productores apícolas nacionales. Tipificación, desempeño y su rol en el territorio. Llevado a cabo en XLVI Reunión Anual de la Asociación Argentina de Economía Agraria, Tandil.</w:t>
      </w:r>
    </w:p>
    <w:p w14:paraId="588FB250" w14:textId="77777777" w:rsidR="00925D79" w:rsidRPr="00925D79" w:rsidRDefault="00925D79" w:rsidP="00925D79">
      <w:pPr>
        <w:spacing w:after="120" w:line="360" w:lineRule="auto"/>
        <w:jc w:val="both"/>
        <w:rPr>
          <w:rFonts w:ascii="Times New Roman" w:hAnsi="Times New Roman" w:cs="Times New Roman"/>
          <w:sz w:val="24"/>
        </w:rPr>
      </w:pPr>
      <w:r w:rsidRPr="00925D79">
        <w:rPr>
          <w:rFonts w:ascii="Times New Roman" w:hAnsi="Times New Roman" w:cs="Times New Roman"/>
          <w:sz w:val="24"/>
        </w:rPr>
        <w:t>MINISTERIO DE AGROINDUSTRIA DE LA PROVINCIA DE BUENOS AIRES, MINISTERIO DE AGROINDUSTRIA DE LA NACIÓN Y INSTITUTO NACIONAL DE TECNOLOGÍA AGROPECUARIA. (2018). Manual de Apicultura: primer año. Manuales para las Escuelas Agrarias de la Provincia de Buenos Aires. Buenos Aires, Argentina.</w:t>
      </w:r>
    </w:p>
    <w:p w14:paraId="1BB88BB2" w14:textId="77777777" w:rsidR="00925D79" w:rsidRPr="00925D79" w:rsidRDefault="00925D79" w:rsidP="00925D79">
      <w:pPr>
        <w:spacing w:after="120" w:line="360" w:lineRule="auto"/>
        <w:jc w:val="both"/>
        <w:rPr>
          <w:rFonts w:ascii="Times New Roman" w:hAnsi="Times New Roman" w:cs="Times New Roman"/>
          <w:sz w:val="24"/>
        </w:rPr>
      </w:pPr>
    </w:p>
    <w:p w14:paraId="11D3DCF8" w14:textId="77777777" w:rsidR="00925D79" w:rsidRPr="00925D79" w:rsidRDefault="00925D79" w:rsidP="00925D79">
      <w:pPr>
        <w:spacing w:after="120" w:line="360" w:lineRule="auto"/>
        <w:jc w:val="both"/>
        <w:rPr>
          <w:rFonts w:ascii="Times New Roman" w:hAnsi="Times New Roman" w:cs="Times New Roman"/>
          <w:sz w:val="24"/>
        </w:rPr>
      </w:pPr>
      <w:r w:rsidRPr="00925D79">
        <w:rPr>
          <w:rFonts w:ascii="Times New Roman" w:hAnsi="Times New Roman" w:cs="Times New Roman"/>
          <w:sz w:val="24"/>
        </w:rPr>
        <w:lastRenderedPageBreak/>
        <w:t>MOGNI, F., Palau, H., SENESI, S., VILELLA, F., y FORMENTO, S. N. (2008). La trazabilidad en la apicultura argentina. Elementos para su diseño e implementación. XXXIX Reunión Anual de la AAEA, Montevideo, Uruguay. 5-7 de noviembre 2008.</w:t>
      </w:r>
    </w:p>
    <w:p w14:paraId="72CE554F" w14:textId="77777777" w:rsidR="00925D79" w:rsidRPr="00925D79" w:rsidRDefault="00925D79" w:rsidP="00925D79">
      <w:pPr>
        <w:spacing w:after="120" w:line="360" w:lineRule="auto"/>
        <w:jc w:val="both"/>
        <w:rPr>
          <w:rFonts w:ascii="Times New Roman" w:hAnsi="Times New Roman" w:cs="Times New Roman"/>
          <w:sz w:val="24"/>
        </w:rPr>
      </w:pPr>
      <w:r w:rsidRPr="00925D79">
        <w:rPr>
          <w:rFonts w:ascii="Times New Roman" w:hAnsi="Times New Roman" w:cs="Times New Roman"/>
          <w:sz w:val="24"/>
        </w:rPr>
        <w:t xml:space="preserve">LOCHER, M. V. y TRUCCO, I. (2016). Límites de las formas organizacionales hibridas: Evaluación teórica y análisis de investigaciones empíricas. </w:t>
      </w:r>
      <w:proofErr w:type="spellStart"/>
      <w:r w:rsidRPr="00925D79">
        <w:rPr>
          <w:rFonts w:ascii="Times New Roman" w:hAnsi="Times New Roman" w:cs="Times New Roman"/>
          <w:sz w:val="24"/>
        </w:rPr>
        <w:t>Desenvolvimento</w:t>
      </w:r>
      <w:proofErr w:type="spellEnd"/>
      <w:r w:rsidRPr="00925D79">
        <w:rPr>
          <w:rFonts w:ascii="Times New Roman" w:hAnsi="Times New Roman" w:cs="Times New Roman"/>
          <w:sz w:val="24"/>
        </w:rPr>
        <w:t xml:space="preserve"> em </w:t>
      </w:r>
      <w:proofErr w:type="spellStart"/>
      <w:r w:rsidRPr="00925D79">
        <w:rPr>
          <w:rFonts w:ascii="Times New Roman" w:hAnsi="Times New Roman" w:cs="Times New Roman"/>
          <w:sz w:val="24"/>
        </w:rPr>
        <w:t>Questão</w:t>
      </w:r>
      <w:proofErr w:type="spellEnd"/>
      <w:r w:rsidRPr="00925D79">
        <w:rPr>
          <w:rFonts w:ascii="Times New Roman" w:hAnsi="Times New Roman" w:cs="Times New Roman"/>
          <w:sz w:val="24"/>
        </w:rPr>
        <w:t xml:space="preserve">, vol. 15, </w:t>
      </w:r>
      <w:proofErr w:type="spellStart"/>
      <w:r w:rsidRPr="00925D79">
        <w:rPr>
          <w:rFonts w:ascii="Times New Roman" w:hAnsi="Times New Roman" w:cs="Times New Roman"/>
          <w:sz w:val="24"/>
        </w:rPr>
        <w:t>Nº</w:t>
      </w:r>
      <w:proofErr w:type="spellEnd"/>
      <w:r w:rsidRPr="00925D79">
        <w:rPr>
          <w:rFonts w:ascii="Times New Roman" w:hAnsi="Times New Roman" w:cs="Times New Roman"/>
          <w:sz w:val="24"/>
        </w:rPr>
        <w:t xml:space="preserve"> 39, Brasil. pp.32-67.</w:t>
      </w:r>
    </w:p>
    <w:p w14:paraId="035C9177" w14:textId="77777777" w:rsidR="00925D79" w:rsidRPr="00925D79" w:rsidRDefault="00925D79" w:rsidP="00925D79">
      <w:pPr>
        <w:spacing w:after="120" w:line="360" w:lineRule="auto"/>
        <w:jc w:val="both"/>
        <w:rPr>
          <w:rFonts w:ascii="Times New Roman" w:hAnsi="Times New Roman" w:cs="Times New Roman"/>
          <w:sz w:val="24"/>
          <w:lang w:val="fr-FR"/>
        </w:rPr>
      </w:pPr>
      <w:r w:rsidRPr="00925D79">
        <w:rPr>
          <w:rFonts w:ascii="Times New Roman" w:hAnsi="Times New Roman" w:cs="Times New Roman"/>
          <w:sz w:val="24"/>
        </w:rPr>
        <w:t xml:space="preserve">LOCHER, M. V. (2015). </w:t>
      </w:r>
      <w:r w:rsidRPr="00925D79">
        <w:rPr>
          <w:rFonts w:ascii="Times New Roman" w:hAnsi="Times New Roman" w:cs="Times New Roman"/>
          <w:sz w:val="24"/>
          <w:lang w:val="fr-FR"/>
        </w:rPr>
        <w:t>Organisations interprofessionnelles et innovation dans l’agriculture argentine. Les cas de trois filières ; soja, riz et tournesol Thèse de doctorat en Études Rurales. Université Toulouse -Jean Jaurès. 393 p.</w:t>
      </w:r>
    </w:p>
    <w:p w14:paraId="2974980C" w14:textId="77777777" w:rsidR="00925D79" w:rsidRPr="00925D79" w:rsidRDefault="00925D79" w:rsidP="00925D79">
      <w:pPr>
        <w:spacing w:after="120" w:line="360" w:lineRule="auto"/>
        <w:jc w:val="both"/>
        <w:rPr>
          <w:rFonts w:ascii="Times New Roman" w:hAnsi="Times New Roman" w:cs="Times New Roman"/>
          <w:sz w:val="24"/>
        </w:rPr>
      </w:pPr>
      <w:r w:rsidRPr="00925D79">
        <w:rPr>
          <w:rFonts w:ascii="Times New Roman" w:hAnsi="Times New Roman" w:cs="Times New Roman"/>
          <w:sz w:val="24"/>
          <w:lang w:val="fr-FR"/>
        </w:rPr>
        <w:t xml:space="preserve">PORTAL APÍCOLA. (18 de </w:t>
      </w:r>
      <w:proofErr w:type="spellStart"/>
      <w:r w:rsidRPr="00925D79">
        <w:rPr>
          <w:rFonts w:ascii="Times New Roman" w:hAnsi="Times New Roman" w:cs="Times New Roman"/>
          <w:sz w:val="24"/>
          <w:lang w:val="fr-FR"/>
        </w:rPr>
        <w:t>julio</w:t>
      </w:r>
      <w:proofErr w:type="spellEnd"/>
      <w:r w:rsidRPr="00925D79">
        <w:rPr>
          <w:rFonts w:ascii="Times New Roman" w:hAnsi="Times New Roman" w:cs="Times New Roman"/>
          <w:sz w:val="24"/>
          <w:lang w:val="fr-FR"/>
        </w:rPr>
        <w:t xml:space="preserve"> de 2018). </w:t>
      </w:r>
      <w:r w:rsidRPr="00925D79">
        <w:rPr>
          <w:rFonts w:ascii="Times New Roman" w:hAnsi="Times New Roman" w:cs="Times New Roman"/>
          <w:sz w:val="24"/>
        </w:rPr>
        <w:t>Los nodos, la clave para recuperar la apicultura. Portal Apícola. Recuperado de http://api-cultura.com/los-nodos-la-clave-para-recuperar-la-apicultura/</w:t>
      </w:r>
    </w:p>
    <w:p w14:paraId="63BC99BE" w14:textId="27640E54" w:rsidR="00925D79" w:rsidRPr="00925D79" w:rsidRDefault="00925D79" w:rsidP="00925D79">
      <w:pPr>
        <w:spacing w:after="120" w:line="360" w:lineRule="auto"/>
        <w:jc w:val="both"/>
        <w:rPr>
          <w:rFonts w:ascii="Times New Roman" w:hAnsi="Times New Roman" w:cs="Times New Roman"/>
          <w:sz w:val="24"/>
        </w:rPr>
      </w:pPr>
      <w:r w:rsidRPr="00925D79">
        <w:rPr>
          <w:rFonts w:ascii="Times New Roman" w:hAnsi="Times New Roman" w:cs="Times New Roman"/>
          <w:sz w:val="24"/>
        </w:rPr>
        <w:t xml:space="preserve">PORTAL APÍCOLA. (20 de abril de 2016). ¿La Trazabilidad apícola está en </w:t>
      </w:r>
      <w:proofErr w:type="gramStart"/>
      <w:r w:rsidRPr="00925D79">
        <w:rPr>
          <w:rFonts w:ascii="Times New Roman" w:hAnsi="Times New Roman" w:cs="Times New Roman"/>
          <w:sz w:val="24"/>
        </w:rPr>
        <w:t>crisis?.</w:t>
      </w:r>
      <w:proofErr w:type="gramEnd"/>
      <w:r w:rsidRPr="00925D79">
        <w:rPr>
          <w:rFonts w:ascii="Times New Roman" w:hAnsi="Times New Roman" w:cs="Times New Roman"/>
          <w:sz w:val="24"/>
        </w:rPr>
        <w:t xml:space="preserve"> Portal Apícola. Recuperado de http://api-cultura.com/la-trazabilidad-apicola-esta-en-crisis/</w:t>
      </w:r>
    </w:p>
    <w:p w14:paraId="5562EA7C" w14:textId="77777777" w:rsidR="00925D79" w:rsidRPr="00925D79" w:rsidRDefault="00925D79" w:rsidP="00925D79">
      <w:pPr>
        <w:spacing w:after="120" w:line="360" w:lineRule="auto"/>
        <w:jc w:val="both"/>
        <w:rPr>
          <w:rFonts w:ascii="Times New Roman" w:hAnsi="Times New Roman" w:cs="Times New Roman"/>
          <w:sz w:val="24"/>
          <w:lang w:val="en-GB"/>
        </w:rPr>
      </w:pPr>
      <w:r w:rsidRPr="00925D79">
        <w:rPr>
          <w:rFonts w:ascii="Times New Roman" w:hAnsi="Times New Roman" w:cs="Times New Roman"/>
          <w:sz w:val="24"/>
          <w:lang w:val="en-GB"/>
        </w:rPr>
        <w:t xml:space="preserve">POWELL, W. (1990). Neither market nor hierarchy Network forms of organization. Research in Organizational </w:t>
      </w:r>
      <w:proofErr w:type="spellStart"/>
      <w:r w:rsidRPr="00925D79">
        <w:rPr>
          <w:rFonts w:ascii="Times New Roman" w:hAnsi="Times New Roman" w:cs="Times New Roman"/>
          <w:sz w:val="24"/>
          <w:lang w:val="en-GB"/>
        </w:rPr>
        <w:t>Behavior</w:t>
      </w:r>
      <w:proofErr w:type="spellEnd"/>
      <w:r w:rsidRPr="00925D79">
        <w:rPr>
          <w:rFonts w:ascii="Times New Roman" w:hAnsi="Times New Roman" w:cs="Times New Roman"/>
          <w:sz w:val="24"/>
          <w:lang w:val="en-GB"/>
        </w:rPr>
        <w:t>, vol. 12, pp. 295–336.</w:t>
      </w:r>
    </w:p>
    <w:p w14:paraId="482E3C91" w14:textId="77777777" w:rsidR="00925D79" w:rsidRPr="00925D79" w:rsidRDefault="00925D79" w:rsidP="00925D79">
      <w:pPr>
        <w:spacing w:after="120" w:line="360" w:lineRule="auto"/>
        <w:jc w:val="both"/>
        <w:rPr>
          <w:rFonts w:ascii="Times New Roman" w:hAnsi="Times New Roman" w:cs="Times New Roman"/>
          <w:sz w:val="24"/>
        </w:rPr>
      </w:pPr>
      <w:r w:rsidRPr="00925D79">
        <w:rPr>
          <w:rFonts w:ascii="Times New Roman" w:hAnsi="Times New Roman" w:cs="Times New Roman"/>
          <w:sz w:val="24"/>
          <w:lang w:val="en-GB"/>
        </w:rPr>
        <w:t xml:space="preserve">PROVINCIA DE SANTA FE. </w:t>
      </w:r>
      <w:r w:rsidRPr="00925D79">
        <w:rPr>
          <w:rFonts w:ascii="Times New Roman" w:hAnsi="Times New Roman" w:cs="Times New Roman"/>
          <w:sz w:val="24"/>
        </w:rPr>
        <w:t>(2012). Plan Estratégico Provincial Santa Fe. Visión 2030. Santa Fe: Ministerio de Gobierno y Reforma del Estado de la Provincia de Santa Fe.</w:t>
      </w:r>
    </w:p>
    <w:p w14:paraId="460CB0C9" w14:textId="2B7AF70A" w:rsidR="008D5B1C" w:rsidRPr="00925D79" w:rsidRDefault="00925D79" w:rsidP="00925D79">
      <w:pPr>
        <w:spacing w:after="120" w:line="360" w:lineRule="auto"/>
        <w:jc w:val="both"/>
        <w:rPr>
          <w:rFonts w:ascii="Times New Roman" w:hAnsi="Times New Roman" w:cs="Times New Roman"/>
          <w:sz w:val="24"/>
        </w:rPr>
      </w:pPr>
      <w:r w:rsidRPr="00925D79">
        <w:rPr>
          <w:rFonts w:ascii="Times New Roman" w:hAnsi="Times New Roman" w:cs="Times New Roman"/>
          <w:sz w:val="24"/>
          <w:lang w:val="en-GB"/>
        </w:rPr>
        <w:t xml:space="preserve">WILLIAMSON, O. E. (1991). Comparative Economic Organization: The Analysis of Discrete Structural Alternatives. </w:t>
      </w:r>
      <w:proofErr w:type="spellStart"/>
      <w:r w:rsidRPr="00925D79">
        <w:rPr>
          <w:rFonts w:ascii="Times New Roman" w:hAnsi="Times New Roman" w:cs="Times New Roman"/>
          <w:sz w:val="24"/>
        </w:rPr>
        <w:t>Administrative</w:t>
      </w:r>
      <w:proofErr w:type="spellEnd"/>
      <w:r w:rsidRPr="00925D79">
        <w:rPr>
          <w:rFonts w:ascii="Times New Roman" w:hAnsi="Times New Roman" w:cs="Times New Roman"/>
          <w:sz w:val="24"/>
        </w:rPr>
        <w:t xml:space="preserve"> </w:t>
      </w:r>
      <w:proofErr w:type="spellStart"/>
      <w:r w:rsidRPr="00925D79">
        <w:rPr>
          <w:rFonts w:ascii="Times New Roman" w:hAnsi="Times New Roman" w:cs="Times New Roman"/>
          <w:sz w:val="24"/>
        </w:rPr>
        <w:t>Science</w:t>
      </w:r>
      <w:proofErr w:type="spellEnd"/>
      <w:r w:rsidRPr="00925D79">
        <w:rPr>
          <w:rFonts w:ascii="Times New Roman" w:hAnsi="Times New Roman" w:cs="Times New Roman"/>
          <w:sz w:val="24"/>
        </w:rPr>
        <w:t xml:space="preserve"> </w:t>
      </w:r>
      <w:proofErr w:type="spellStart"/>
      <w:r w:rsidRPr="00925D79">
        <w:rPr>
          <w:rFonts w:ascii="Times New Roman" w:hAnsi="Times New Roman" w:cs="Times New Roman"/>
          <w:sz w:val="24"/>
        </w:rPr>
        <w:t>Quarterly</w:t>
      </w:r>
      <w:proofErr w:type="spellEnd"/>
      <w:r w:rsidRPr="00925D79">
        <w:rPr>
          <w:rFonts w:ascii="Times New Roman" w:hAnsi="Times New Roman" w:cs="Times New Roman"/>
          <w:sz w:val="24"/>
        </w:rPr>
        <w:t xml:space="preserve">, vol. 36, </w:t>
      </w:r>
      <w:proofErr w:type="spellStart"/>
      <w:r w:rsidRPr="00925D79">
        <w:rPr>
          <w:rFonts w:ascii="Times New Roman" w:hAnsi="Times New Roman" w:cs="Times New Roman"/>
          <w:sz w:val="24"/>
        </w:rPr>
        <w:t>n°</w:t>
      </w:r>
      <w:proofErr w:type="spellEnd"/>
      <w:r w:rsidRPr="00925D79">
        <w:rPr>
          <w:rFonts w:ascii="Times New Roman" w:hAnsi="Times New Roman" w:cs="Times New Roman"/>
          <w:sz w:val="24"/>
        </w:rPr>
        <w:t xml:space="preserve"> 2, p. 269-296.</w:t>
      </w:r>
    </w:p>
    <w:sectPr w:rsidR="008D5B1C" w:rsidRPr="00925D79">
      <w:headerReference w:type="default" r:id="rId22"/>
      <w:footerReference w:type="default" r:id="rId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C48D4" w14:textId="77777777" w:rsidR="00B70EDA" w:rsidRDefault="00B70EDA" w:rsidP="00A15BBE">
      <w:pPr>
        <w:spacing w:after="0" w:line="240" w:lineRule="auto"/>
      </w:pPr>
      <w:r>
        <w:separator/>
      </w:r>
    </w:p>
  </w:endnote>
  <w:endnote w:type="continuationSeparator" w:id="0">
    <w:p w14:paraId="049B33D6" w14:textId="77777777" w:rsidR="00B70EDA" w:rsidRDefault="00B70EDA" w:rsidP="00A15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35"/>
      <w:gridCol w:w="2835"/>
      <w:gridCol w:w="2835"/>
    </w:tblGrid>
    <w:tr w:rsidR="00CC3DCF" w14:paraId="66F91AC6" w14:textId="77777777" w:rsidTr="2AA68551">
      <w:tc>
        <w:tcPr>
          <w:tcW w:w="2835" w:type="dxa"/>
        </w:tcPr>
        <w:p w14:paraId="2A3F689B" w14:textId="45339214" w:rsidR="00CC3DCF" w:rsidRDefault="00CC3DCF" w:rsidP="2AA68551">
          <w:pPr>
            <w:pStyle w:val="Encabezado"/>
            <w:ind w:left="-115"/>
          </w:pPr>
        </w:p>
      </w:tc>
      <w:tc>
        <w:tcPr>
          <w:tcW w:w="2835" w:type="dxa"/>
        </w:tcPr>
        <w:p w14:paraId="700257C3" w14:textId="00FCBD49" w:rsidR="00CC3DCF" w:rsidRDefault="00CC3DCF" w:rsidP="2AA68551">
          <w:pPr>
            <w:pStyle w:val="Encabezado"/>
            <w:jc w:val="center"/>
          </w:pPr>
        </w:p>
      </w:tc>
      <w:tc>
        <w:tcPr>
          <w:tcW w:w="2835" w:type="dxa"/>
        </w:tcPr>
        <w:p w14:paraId="54D6A6ED" w14:textId="0A2ADFFA" w:rsidR="00CC3DCF" w:rsidRDefault="00CC3DCF" w:rsidP="2AA68551">
          <w:pPr>
            <w:pStyle w:val="Encabezado"/>
            <w:ind w:right="-115"/>
            <w:jc w:val="right"/>
          </w:pPr>
        </w:p>
      </w:tc>
    </w:tr>
  </w:tbl>
  <w:p w14:paraId="6AE8014B" w14:textId="1215C621" w:rsidR="00CC3DCF" w:rsidRDefault="00CC3DCF" w:rsidP="2AA685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72DFB" w14:textId="77777777" w:rsidR="00B70EDA" w:rsidRDefault="00B70EDA" w:rsidP="00A15BBE">
      <w:pPr>
        <w:spacing w:after="0" w:line="240" w:lineRule="auto"/>
      </w:pPr>
      <w:r>
        <w:separator/>
      </w:r>
    </w:p>
  </w:footnote>
  <w:footnote w:type="continuationSeparator" w:id="0">
    <w:p w14:paraId="3E25D80F" w14:textId="77777777" w:rsidR="00B70EDA" w:rsidRDefault="00B70EDA" w:rsidP="00A15BBE">
      <w:pPr>
        <w:spacing w:after="0" w:line="240" w:lineRule="auto"/>
      </w:pPr>
      <w:r>
        <w:continuationSeparator/>
      </w:r>
    </w:p>
  </w:footnote>
  <w:footnote w:id="1">
    <w:p w14:paraId="461F46A9" w14:textId="1F4A1182" w:rsidR="00CC3DCF" w:rsidRDefault="00CC3DCF" w:rsidP="00A15BBE">
      <w:pPr>
        <w:pStyle w:val="Textonotapie"/>
      </w:pPr>
      <w:r>
        <w:rPr>
          <w:rStyle w:val="Refdenotaalpie"/>
        </w:rPr>
        <w:footnoteRef/>
      </w:r>
      <w:r>
        <w:t xml:space="preserve"> Los productos considerados en la consulta se definieron según los siguientes códigos a 8 posiciones del Nomenclador Común del Mercosur. Miel natural - 04090000. Productos comestibles de origen animal (Jalea real, Propóleos, Polen, Los demás) - 04100000. Cera de abeja - 15219011 / 15219019. No se consideran para esta consulta los "Animales vivos" porque el código a 8 posiciones utilizado no permite diferenciar entre Abejas y Abejas Reinas. </w:t>
      </w:r>
      <w:r w:rsidRPr="00796498">
        <w:t>En los casos en los que el producto cuenta con un número insuficiente de operadores (menos de 3) durante el período de referencia, ese producto se presenta enmascarado bajo la descripción “Sin discriminar - 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35"/>
      <w:gridCol w:w="2835"/>
      <w:gridCol w:w="2835"/>
    </w:tblGrid>
    <w:tr w:rsidR="00CC3DCF" w14:paraId="3C624496" w14:textId="77777777" w:rsidTr="2AA68551">
      <w:tc>
        <w:tcPr>
          <w:tcW w:w="2835" w:type="dxa"/>
        </w:tcPr>
        <w:p w14:paraId="78E649D1" w14:textId="4080D608" w:rsidR="00CC3DCF" w:rsidRDefault="00CC3DCF" w:rsidP="2AA68551">
          <w:pPr>
            <w:pStyle w:val="Encabezado"/>
            <w:ind w:left="-115"/>
          </w:pPr>
        </w:p>
      </w:tc>
      <w:tc>
        <w:tcPr>
          <w:tcW w:w="2835" w:type="dxa"/>
        </w:tcPr>
        <w:p w14:paraId="100EC283" w14:textId="431F5386" w:rsidR="00CC3DCF" w:rsidRDefault="00CC3DCF" w:rsidP="2AA68551">
          <w:pPr>
            <w:pStyle w:val="Encabezado"/>
            <w:jc w:val="center"/>
          </w:pPr>
        </w:p>
      </w:tc>
      <w:tc>
        <w:tcPr>
          <w:tcW w:w="2835" w:type="dxa"/>
        </w:tcPr>
        <w:p w14:paraId="3A40BFB9" w14:textId="68A2C4F0" w:rsidR="00CC3DCF" w:rsidRDefault="00CC3DCF" w:rsidP="2AA68551">
          <w:pPr>
            <w:pStyle w:val="Encabezado"/>
            <w:ind w:right="-115"/>
            <w:jc w:val="right"/>
          </w:pPr>
        </w:p>
      </w:tc>
    </w:tr>
  </w:tbl>
  <w:p w14:paraId="36203966" w14:textId="04225FBD" w:rsidR="00CC3DCF" w:rsidRDefault="00CC3DCF" w:rsidP="2AA685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A70FC"/>
    <w:multiLevelType w:val="hybridMultilevel"/>
    <w:tmpl w:val="79541992"/>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 w15:restartNumberingAfterBreak="0">
    <w:nsid w:val="3C025F25"/>
    <w:multiLevelType w:val="hybridMultilevel"/>
    <w:tmpl w:val="D188F8CE"/>
    <w:lvl w:ilvl="0" w:tplc="14A8F23A">
      <w:start w:val="1"/>
      <w:numFmt w:val="bullet"/>
      <w:lvlText w:val="→"/>
      <w:lvlJc w:val="left"/>
      <w:pPr>
        <w:ind w:left="720" w:hanging="360"/>
      </w:pPr>
      <w:rPr>
        <w:rFonts w:ascii="Calibri" w:hAnsi="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D1B321B"/>
    <w:multiLevelType w:val="hybridMultilevel"/>
    <w:tmpl w:val="D80A9994"/>
    <w:lvl w:ilvl="0" w:tplc="A8FE8112">
      <w:start w:val="1"/>
      <w:numFmt w:val="bullet"/>
      <w:lvlText w:val="↗"/>
      <w:lvlJc w:val="left"/>
      <w:pPr>
        <w:ind w:left="720" w:hanging="360"/>
      </w:pPr>
      <w:rPr>
        <w:rFonts w:ascii="Calibri" w:hAnsi="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74AD6FAD"/>
    <w:multiLevelType w:val="hybridMultilevel"/>
    <w:tmpl w:val="4476D52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66"/>
    <w:rsid w:val="0001259B"/>
    <w:rsid w:val="000457D4"/>
    <w:rsid w:val="0005064B"/>
    <w:rsid w:val="000576EC"/>
    <w:rsid w:val="0006377A"/>
    <w:rsid w:val="00067EF5"/>
    <w:rsid w:val="0009384B"/>
    <w:rsid w:val="0009570A"/>
    <w:rsid w:val="000C6C78"/>
    <w:rsid w:val="000C74ED"/>
    <w:rsid w:val="000C7A4C"/>
    <w:rsid w:val="000D79A0"/>
    <w:rsid w:val="000F134A"/>
    <w:rsid w:val="001011FC"/>
    <w:rsid w:val="0010421E"/>
    <w:rsid w:val="0011104E"/>
    <w:rsid w:val="0012424B"/>
    <w:rsid w:val="00125331"/>
    <w:rsid w:val="001253F0"/>
    <w:rsid w:val="001268D0"/>
    <w:rsid w:val="00144F30"/>
    <w:rsid w:val="00150995"/>
    <w:rsid w:val="00172C4E"/>
    <w:rsid w:val="00182AE2"/>
    <w:rsid w:val="0018339F"/>
    <w:rsid w:val="001B4E43"/>
    <w:rsid w:val="001C46DC"/>
    <w:rsid w:val="001C6D6B"/>
    <w:rsid w:val="001D5561"/>
    <w:rsid w:val="00204375"/>
    <w:rsid w:val="0022488B"/>
    <w:rsid w:val="00265F3B"/>
    <w:rsid w:val="00283DEF"/>
    <w:rsid w:val="00293F65"/>
    <w:rsid w:val="002A7AC5"/>
    <w:rsid w:val="002D6BCC"/>
    <w:rsid w:val="002F4574"/>
    <w:rsid w:val="002F4E44"/>
    <w:rsid w:val="002F55D8"/>
    <w:rsid w:val="00307656"/>
    <w:rsid w:val="00316577"/>
    <w:rsid w:val="00321C59"/>
    <w:rsid w:val="00326390"/>
    <w:rsid w:val="0033290A"/>
    <w:rsid w:val="003349D8"/>
    <w:rsid w:val="00334D03"/>
    <w:rsid w:val="00336773"/>
    <w:rsid w:val="00337901"/>
    <w:rsid w:val="00361179"/>
    <w:rsid w:val="00367355"/>
    <w:rsid w:val="00392E1A"/>
    <w:rsid w:val="003B63C7"/>
    <w:rsid w:val="003D660C"/>
    <w:rsid w:val="003F2190"/>
    <w:rsid w:val="003F24E8"/>
    <w:rsid w:val="003F413E"/>
    <w:rsid w:val="00432DCA"/>
    <w:rsid w:val="00436576"/>
    <w:rsid w:val="00465A3F"/>
    <w:rsid w:val="00504F76"/>
    <w:rsid w:val="00513197"/>
    <w:rsid w:val="00515258"/>
    <w:rsid w:val="00516460"/>
    <w:rsid w:val="005266CD"/>
    <w:rsid w:val="0054641B"/>
    <w:rsid w:val="005551A7"/>
    <w:rsid w:val="00584C30"/>
    <w:rsid w:val="005867FE"/>
    <w:rsid w:val="00590EF3"/>
    <w:rsid w:val="00593BFB"/>
    <w:rsid w:val="005B44F9"/>
    <w:rsid w:val="005C1BF5"/>
    <w:rsid w:val="005C4C3A"/>
    <w:rsid w:val="005D7F41"/>
    <w:rsid w:val="005E5026"/>
    <w:rsid w:val="005F4C70"/>
    <w:rsid w:val="005F5FE6"/>
    <w:rsid w:val="006036DF"/>
    <w:rsid w:val="00607B74"/>
    <w:rsid w:val="006101F5"/>
    <w:rsid w:val="006160A7"/>
    <w:rsid w:val="00621FBA"/>
    <w:rsid w:val="0062371A"/>
    <w:rsid w:val="006563ED"/>
    <w:rsid w:val="00665C5F"/>
    <w:rsid w:val="00670298"/>
    <w:rsid w:val="00672B91"/>
    <w:rsid w:val="00681084"/>
    <w:rsid w:val="006A493C"/>
    <w:rsid w:val="006A5018"/>
    <w:rsid w:val="006D1B5E"/>
    <w:rsid w:val="006E2DAD"/>
    <w:rsid w:val="006F7366"/>
    <w:rsid w:val="00734D49"/>
    <w:rsid w:val="00742A2F"/>
    <w:rsid w:val="007441E0"/>
    <w:rsid w:val="007573CD"/>
    <w:rsid w:val="00760222"/>
    <w:rsid w:val="00764FD7"/>
    <w:rsid w:val="00766797"/>
    <w:rsid w:val="00781AD7"/>
    <w:rsid w:val="007838D7"/>
    <w:rsid w:val="00784DA8"/>
    <w:rsid w:val="00795FB7"/>
    <w:rsid w:val="00796498"/>
    <w:rsid w:val="007A11FE"/>
    <w:rsid w:val="007B558E"/>
    <w:rsid w:val="007C0DC7"/>
    <w:rsid w:val="007C2765"/>
    <w:rsid w:val="00805A72"/>
    <w:rsid w:val="00821CFD"/>
    <w:rsid w:val="008402DA"/>
    <w:rsid w:val="00841151"/>
    <w:rsid w:val="00874D37"/>
    <w:rsid w:val="008977EB"/>
    <w:rsid w:val="008B3E7A"/>
    <w:rsid w:val="008D5B1C"/>
    <w:rsid w:val="008E20FB"/>
    <w:rsid w:val="008F1978"/>
    <w:rsid w:val="00907823"/>
    <w:rsid w:val="00913F8C"/>
    <w:rsid w:val="00924D0F"/>
    <w:rsid w:val="00925D79"/>
    <w:rsid w:val="00927586"/>
    <w:rsid w:val="00954C38"/>
    <w:rsid w:val="009631A0"/>
    <w:rsid w:val="00965DFA"/>
    <w:rsid w:val="00976AF4"/>
    <w:rsid w:val="009923CF"/>
    <w:rsid w:val="009A2640"/>
    <w:rsid w:val="009A2E12"/>
    <w:rsid w:val="009B6C76"/>
    <w:rsid w:val="009C34A5"/>
    <w:rsid w:val="009F5F85"/>
    <w:rsid w:val="00A06B4B"/>
    <w:rsid w:val="00A15BBE"/>
    <w:rsid w:val="00A42115"/>
    <w:rsid w:val="00A464CF"/>
    <w:rsid w:val="00A51FC0"/>
    <w:rsid w:val="00A7670A"/>
    <w:rsid w:val="00A80FC8"/>
    <w:rsid w:val="00AB181C"/>
    <w:rsid w:val="00AB52BF"/>
    <w:rsid w:val="00AD506D"/>
    <w:rsid w:val="00AE30DA"/>
    <w:rsid w:val="00AE4BF7"/>
    <w:rsid w:val="00AF13CF"/>
    <w:rsid w:val="00AF4323"/>
    <w:rsid w:val="00AF65D3"/>
    <w:rsid w:val="00B00610"/>
    <w:rsid w:val="00B010DB"/>
    <w:rsid w:val="00B05F5E"/>
    <w:rsid w:val="00B10D91"/>
    <w:rsid w:val="00B15886"/>
    <w:rsid w:val="00B27193"/>
    <w:rsid w:val="00B355A2"/>
    <w:rsid w:val="00B40462"/>
    <w:rsid w:val="00B4347C"/>
    <w:rsid w:val="00B4798D"/>
    <w:rsid w:val="00B51966"/>
    <w:rsid w:val="00B70D7B"/>
    <w:rsid w:val="00B70EDA"/>
    <w:rsid w:val="00B7441D"/>
    <w:rsid w:val="00B74EAB"/>
    <w:rsid w:val="00B9782B"/>
    <w:rsid w:val="00BA2CBD"/>
    <w:rsid w:val="00BC681B"/>
    <w:rsid w:val="00BC6C76"/>
    <w:rsid w:val="00BC72B9"/>
    <w:rsid w:val="00BF1FF1"/>
    <w:rsid w:val="00BF6559"/>
    <w:rsid w:val="00BF6AF3"/>
    <w:rsid w:val="00C57B98"/>
    <w:rsid w:val="00C92F3F"/>
    <w:rsid w:val="00C96C59"/>
    <w:rsid w:val="00CB004D"/>
    <w:rsid w:val="00CC0995"/>
    <w:rsid w:val="00CC190F"/>
    <w:rsid w:val="00CC3DCF"/>
    <w:rsid w:val="00CE7660"/>
    <w:rsid w:val="00CF463C"/>
    <w:rsid w:val="00CF5FE1"/>
    <w:rsid w:val="00D00122"/>
    <w:rsid w:val="00D012DE"/>
    <w:rsid w:val="00D1695E"/>
    <w:rsid w:val="00D41EAD"/>
    <w:rsid w:val="00D44A44"/>
    <w:rsid w:val="00D50683"/>
    <w:rsid w:val="00D72502"/>
    <w:rsid w:val="00D72802"/>
    <w:rsid w:val="00D83159"/>
    <w:rsid w:val="00DB2463"/>
    <w:rsid w:val="00DC5DEB"/>
    <w:rsid w:val="00E17BC8"/>
    <w:rsid w:val="00E235D3"/>
    <w:rsid w:val="00E2642B"/>
    <w:rsid w:val="00E3468D"/>
    <w:rsid w:val="00E52468"/>
    <w:rsid w:val="00E61B8E"/>
    <w:rsid w:val="00ED2AC8"/>
    <w:rsid w:val="00ED3009"/>
    <w:rsid w:val="00EE1477"/>
    <w:rsid w:val="00EF24FE"/>
    <w:rsid w:val="00EF3EE0"/>
    <w:rsid w:val="00F03C19"/>
    <w:rsid w:val="00F203B0"/>
    <w:rsid w:val="00F31455"/>
    <w:rsid w:val="00F34E94"/>
    <w:rsid w:val="00F475D0"/>
    <w:rsid w:val="00F519C6"/>
    <w:rsid w:val="00F72297"/>
    <w:rsid w:val="00F82B5C"/>
    <w:rsid w:val="00F87C89"/>
    <w:rsid w:val="00F87D8E"/>
    <w:rsid w:val="00F950B7"/>
    <w:rsid w:val="00F950CC"/>
    <w:rsid w:val="00FB46F4"/>
    <w:rsid w:val="00FD30F8"/>
    <w:rsid w:val="00FD3B73"/>
    <w:rsid w:val="2AA68551"/>
    <w:rsid w:val="3EDC0C8F"/>
    <w:rsid w:val="549BF482"/>
    <w:rsid w:val="5BCF0E5B"/>
    <w:rsid w:val="713B0A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F7FF"/>
  <w15:chartTrackingRefBased/>
  <w15:docId w15:val="{36D024EF-F8B6-41D5-A1F8-98D28494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E30DA"/>
    <w:rPr>
      <w:color w:val="0563C1" w:themeColor="hyperlink"/>
      <w:u w:val="single"/>
    </w:rPr>
  </w:style>
  <w:style w:type="character" w:styleId="Mencinsinresolver">
    <w:name w:val="Unresolved Mention"/>
    <w:basedOn w:val="Fuentedeprrafopredeter"/>
    <w:uiPriority w:val="99"/>
    <w:semiHidden/>
    <w:unhideWhenUsed/>
    <w:rsid w:val="00AE30DA"/>
    <w:rPr>
      <w:color w:val="605E5C"/>
      <w:shd w:val="clear" w:color="auto" w:fill="E1DFDD"/>
    </w:rPr>
  </w:style>
  <w:style w:type="paragraph" w:styleId="Prrafodelista">
    <w:name w:val="List Paragraph"/>
    <w:basedOn w:val="Normal"/>
    <w:uiPriority w:val="34"/>
    <w:qFormat/>
    <w:rsid w:val="005266CD"/>
    <w:pPr>
      <w:ind w:left="720"/>
      <w:contextualSpacing/>
    </w:pPr>
  </w:style>
  <w:style w:type="character" w:styleId="Refdecomentario">
    <w:name w:val="annotation reference"/>
    <w:basedOn w:val="Fuentedeprrafopredeter"/>
    <w:uiPriority w:val="99"/>
    <w:semiHidden/>
    <w:unhideWhenUsed/>
    <w:rsid w:val="001011FC"/>
    <w:rPr>
      <w:sz w:val="16"/>
      <w:szCs w:val="16"/>
    </w:rPr>
  </w:style>
  <w:style w:type="paragraph" w:styleId="Textocomentario">
    <w:name w:val="annotation text"/>
    <w:basedOn w:val="Normal"/>
    <w:link w:val="TextocomentarioCar"/>
    <w:uiPriority w:val="99"/>
    <w:semiHidden/>
    <w:unhideWhenUsed/>
    <w:rsid w:val="001011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11FC"/>
    <w:rPr>
      <w:sz w:val="20"/>
      <w:szCs w:val="20"/>
    </w:rPr>
  </w:style>
  <w:style w:type="paragraph" w:styleId="Asuntodelcomentario">
    <w:name w:val="annotation subject"/>
    <w:basedOn w:val="Textocomentario"/>
    <w:next w:val="Textocomentario"/>
    <w:link w:val="AsuntodelcomentarioCar"/>
    <w:uiPriority w:val="99"/>
    <w:semiHidden/>
    <w:unhideWhenUsed/>
    <w:rsid w:val="001011FC"/>
    <w:rPr>
      <w:b/>
      <w:bCs/>
    </w:rPr>
  </w:style>
  <w:style w:type="character" w:customStyle="1" w:styleId="AsuntodelcomentarioCar">
    <w:name w:val="Asunto del comentario Car"/>
    <w:basedOn w:val="TextocomentarioCar"/>
    <w:link w:val="Asuntodelcomentario"/>
    <w:uiPriority w:val="99"/>
    <w:semiHidden/>
    <w:rsid w:val="001011FC"/>
    <w:rPr>
      <w:b/>
      <w:bCs/>
      <w:sz w:val="20"/>
      <w:szCs w:val="20"/>
    </w:rPr>
  </w:style>
  <w:style w:type="paragraph" w:styleId="Textodeglobo">
    <w:name w:val="Balloon Text"/>
    <w:basedOn w:val="Normal"/>
    <w:link w:val="TextodegloboCar"/>
    <w:uiPriority w:val="99"/>
    <w:semiHidden/>
    <w:unhideWhenUsed/>
    <w:rsid w:val="001011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11FC"/>
    <w:rPr>
      <w:rFonts w:ascii="Segoe UI" w:hAnsi="Segoe UI" w:cs="Segoe UI"/>
      <w:sz w:val="18"/>
      <w:szCs w:val="18"/>
    </w:rPr>
  </w:style>
  <w:style w:type="table" w:styleId="Tablaconcuadrcula">
    <w:name w:val="Table Grid"/>
    <w:basedOn w:val="Tablanormal"/>
    <w:uiPriority w:val="39"/>
    <w:rsid w:val="00DC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15B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5BBE"/>
    <w:rPr>
      <w:sz w:val="20"/>
      <w:szCs w:val="20"/>
    </w:rPr>
  </w:style>
  <w:style w:type="character" w:styleId="Refdenotaalpie">
    <w:name w:val="footnote reference"/>
    <w:basedOn w:val="Fuentedeprrafopredeter"/>
    <w:uiPriority w:val="99"/>
    <w:semiHidden/>
    <w:unhideWhenUsed/>
    <w:rsid w:val="00A15BBE"/>
    <w:rPr>
      <w:vertAlign w:val="superscript"/>
    </w:r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paragraph" w:styleId="Descripcin">
    <w:name w:val="caption"/>
    <w:basedOn w:val="Normal"/>
    <w:next w:val="Normal"/>
    <w:uiPriority w:val="35"/>
    <w:unhideWhenUsed/>
    <w:qFormat/>
    <w:rsid w:val="0043657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71020">
      <w:bodyDiv w:val="1"/>
      <w:marLeft w:val="0"/>
      <w:marRight w:val="0"/>
      <w:marTop w:val="0"/>
      <w:marBottom w:val="0"/>
      <w:divBdr>
        <w:top w:val="none" w:sz="0" w:space="0" w:color="auto"/>
        <w:left w:val="none" w:sz="0" w:space="0" w:color="auto"/>
        <w:bottom w:val="none" w:sz="0" w:space="0" w:color="auto"/>
        <w:right w:val="none" w:sz="0" w:space="0" w:color="auto"/>
      </w:divBdr>
    </w:div>
    <w:div w:id="227695796">
      <w:bodyDiv w:val="1"/>
      <w:marLeft w:val="0"/>
      <w:marRight w:val="0"/>
      <w:marTop w:val="0"/>
      <w:marBottom w:val="0"/>
      <w:divBdr>
        <w:top w:val="none" w:sz="0" w:space="0" w:color="auto"/>
        <w:left w:val="none" w:sz="0" w:space="0" w:color="auto"/>
        <w:bottom w:val="none" w:sz="0" w:space="0" w:color="auto"/>
        <w:right w:val="none" w:sz="0" w:space="0" w:color="auto"/>
      </w:divBdr>
    </w:div>
    <w:div w:id="248078168">
      <w:bodyDiv w:val="1"/>
      <w:marLeft w:val="0"/>
      <w:marRight w:val="0"/>
      <w:marTop w:val="0"/>
      <w:marBottom w:val="0"/>
      <w:divBdr>
        <w:top w:val="none" w:sz="0" w:space="0" w:color="auto"/>
        <w:left w:val="none" w:sz="0" w:space="0" w:color="auto"/>
        <w:bottom w:val="none" w:sz="0" w:space="0" w:color="auto"/>
        <w:right w:val="none" w:sz="0" w:space="0" w:color="auto"/>
      </w:divBdr>
    </w:div>
    <w:div w:id="431560228">
      <w:bodyDiv w:val="1"/>
      <w:marLeft w:val="0"/>
      <w:marRight w:val="0"/>
      <w:marTop w:val="0"/>
      <w:marBottom w:val="0"/>
      <w:divBdr>
        <w:top w:val="none" w:sz="0" w:space="0" w:color="auto"/>
        <w:left w:val="none" w:sz="0" w:space="0" w:color="auto"/>
        <w:bottom w:val="none" w:sz="0" w:space="0" w:color="auto"/>
        <w:right w:val="none" w:sz="0" w:space="0" w:color="auto"/>
      </w:divBdr>
    </w:div>
    <w:div w:id="550577245">
      <w:bodyDiv w:val="1"/>
      <w:marLeft w:val="0"/>
      <w:marRight w:val="0"/>
      <w:marTop w:val="0"/>
      <w:marBottom w:val="0"/>
      <w:divBdr>
        <w:top w:val="none" w:sz="0" w:space="0" w:color="auto"/>
        <w:left w:val="none" w:sz="0" w:space="0" w:color="auto"/>
        <w:bottom w:val="none" w:sz="0" w:space="0" w:color="auto"/>
        <w:right w:val="none" w:sz="0" w:space="0" w:color="auto"/>
      </w:divBdr>
    </w:div>
    <w:div w:id="600724804">
      <w:bodyDiv w:val="1"/>
      <w:marLeft w:val="0"/>
      <w:marRight w:val="0"/>
      <w:marTop w:val="0"/>
      <w:marBottom w:val="0"/>
      <w:divBdr>
        <w:top w:val="none" w:sz="0" w:space="0" w:color="auto"/>
        <w:left w:val="none" w:sz="0" w:space="0" w:color="auto"/>
        <w:bottom w:val="none" w:sz="0" w:space="0" w:color="auto"/>
        <w:right w:val="none" w:sz="0" w:space="0" w:color="auto"/>
      </w:divBdr>
    </w:div>
    <w:div w:id="697899242">
      <w:bodyDiv w:val="1"/>
      <w:marLeft w:val="0"/>
      <w:marRight w:val="0"/>
      <w:marTop w:val="0"/>
      <w:marBottom w:val="0"/>
      <w:divBdr>
        <w:top w:val="none" w:sz="0" w:space="0" w:color="auto"/>
        <w:left w:val="none" w:sz="0" w:space="0" w:color="auto"/>
        <w:bottom w:val="none" w:sz="0" w:space="0" w:color="auto"/>
        <w:right w:val="none" w:sz="0" w:space="0" w:color="auto"/>
      </w:divBdr>
    </w:div>
    <w:div w:id="866866556">
      <w:bodyDiv w:val="1"/>
      <w:marLeft w:val="0"/>
      <w:marRight w:val="0"/>
      <w:marTop w:val="0"/>
      <w:marBottom w:val="0"/>
      <w:divBdr>
        <w:top w:val="none" w:sz="0" w:space="0" w:color="auto"/>
        <w:left w:val="none" w:sz="0" w:space="0" w:color="auto"/>
        <w:bottom w:val="none" w:sz="0" w:space="0" w:color="auto"/>
        <w:right w:val="none" w:sz="0" w:space="0" w:color="auto"/>
      </w:divBdr>
    </w:div>
    <w:div w:id="935556267">
      <w:bodyDiv w:val="1"/>
      <w:marLeft w:val="0"/>
      <w:marRight w:val="0"/>
      <w:marTop w:val="0"/>
      <w:marBottom w:val="0"/>
      <w:divBdr>
        <w:top w:val="none" w:sz="0" w:space="0" w:color="auto"/>
        <w:left w:val="none" w:sz="0" w:space="0" w:color="auto"/>
        <w:bottom w:val="none" w:sz="0" w:space="0" w:color="auto"/>
        <w:right w:val="none" w:sz="0" w:space="0" w:color="auto"/>
      </w:divBdr>
    </w:div>
    <w:div w:id="1092704404">
      <w:bodyDiv w:val="1"/>
      <w:marLeft w:val="0"/>
      <w:marRight w:val="0"/>
      <w:marTop w:val="0"/>
      <w:marBottom w:val="0"/>
      <w:divBdr>
        <w:top w:val="none" w:sz="0" w:space="0" w:color="auto"/>
        <w:left w:val="none" w:sz="0" w:space="0" w:color="auto"/>
        <w:bottom w:val="none" w:sz="0" w:space="0" w:color="auto"/>
        <w:right w:val="none" w:sz="0" w:space="0" w:color="auto"/>
      </w:divBdr>
    </w:div>
    <w:div w:id="1105463961">
      <w:bodyDiv w:val="1"/>
      <w:marLeft w:val="0"/>
      <w:marRight w:val="0"/>
      <w:marTop w:val="0"/>
      <w:marBottom w:val="0"/>
      <w:divBdr>
        <w:top w:val="none" w:sz="0" w:space="0" w:color="auto"/>
        <w:left w:val="none" w:sz="0" w:space="0" w:color="auto"/>
        <w:bottom w:val="none" w:sz="0" w:space="0" w:color="auto"/>
        <w:right w:val="none" w:sz="0" w:space="0" w:color="auto"/>
      </w:divBdr>
    </w:div>
    <w:div w:id="1282415366">
      <w:bodyDiv w:val="1"/>
      <w:marLeft w:val="0"/>
      <w:marRight w:val="0"/>
      <w:marTop w:val="0"/>
      <w:marBottom w:val="0"/>
      <w:divBdr>
        <w:top w:val="none" w:sz="0" w:space="0" w:color="auto"/>
        <w:left w:val="none" w:sz="0" w:space="0" w:color="auto"/>
        <w:bottom w:val="none" w:sz="0" w:space="0" w:color="auto"/>
        <w:right w:val="none" w:sz="0" w:space="0" w:color="auto"/>
      </w:divBdr>
    </w:div>
    <w:div w:id="1654522725">
      <w:bodyDiv w:val="1"/>
      <w:marLeft w:val="0"/>
      <w:marRight w:val="0"/>
      <w:marTop w:val="0"/>
      <w:marBottom w:val="0"/>
      <w:divBdr>
        <w:top w:val="none" w:sz="0" w:space="0" w:color="auto"/>
        <w:left w:val="none" w:sz="0" w:space="0" w:color="auto"/>
        <w:bottom w:val="none" w:sz="0" w:space="0" w:color="auto"/>
        <w:right w:val="none" w:sz="0" w:space="0" w:color="auto"/>
      </w:divBdr>
    </w:div>
    <w:div w:id="1664238294">
      <w:bodyDiv w:val="1"/>
      <w:marLeft w:val="0"/>
      <w:marRight w:val="0"/>
      <w:marTop w:val="0"/>
      <w:marBottom w:val="0"/>
      <w:divBdr>
        <w:top w:val="none" w:sz="0" w:space="0" w:color="auto"/>
        <w:left w:val="none" w:sz="0" w:space="0" w:color="auto"/>
        <w:bottom w:val="none" w:sz="0" w:space="0" w:color="auto"/>
        <w:right w:val="none" w:sz="0" w:space="0" w:color="auto"/>
      </w:divBdr>
    </w:div>
    <w:div w:id="1804031710">
      <w:bodyDiv w:val="1"/>
      <w:marLeft w:val="0"/>
      <w:marRight w:val="0"/>
      <w:marTop w:val="0"/>
      <w:marBottom w:val="0"/>
      <w:divBdr>
        <w:top w:val="none" w:sz="0" w:space="0" w:color="auto"/>
        <w:left w:val="none" w:sz="0" w:space="0" w:color="auto"/>
        <w:bottom w:val="none" w:sz="0" w:space="0" w:color="auto"/>
        <w:right w:val="none" w:sz="0" w:space="0" w:color="auto"/>
      </w:divBdr>
    </w:div>
    <w:div w:id="1908494420">
      <w:bodyDiv w:val="1"/>
      <w:marLeft w:val="0"/>
      <w:marRight w:val="0"/>
      <w:marTop w:val="0"/>
      <w:marBottom w:val="0"/>
      <w:divBdr>
        <w:top w:val="none" w:sz="0" w:space="0" w:color="auto"/>
        <w:left w:val="none" w:sz="0" w:space="0" w:color="auto"/>
        <w:bottom w:val="none" w:sz="0" w:space="0" w:color="auto"/>
        <w:right w:val="none" w:sz="0" w:space="0" w:color="auto"/>
      </w:divBdr>
    </w:div>
    <w:div w:id="21191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balletta7@gmail.com" TargetMode="External"/><Relationship Id="rId13" Type="http://schemas.openxmlformats.org/officeDocument/2006/relationships/image" Target="media/image4.png"/><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http://www.fiq.unl.edu.ar/prinarc/investigacion/"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pi-cultura.com/la-trazabilidad-apicola-esta-en-crisis/"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mailto:mvlocher@gmail.com" TargetMode="External"/><Relationship Id="rId14" Type="http://schemas.openxmlformats.org/officeDocument/2006/relationships/image" Target="media/image5.png"/><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52E11F-820E-4B3E-9358-D56B76BD0258}" type="doc">
      <dgm:prSet loTypeId="urn:microsoft.com/office/officeart/2005/8/layout/hProcess11" loCatId="process" qsTypeId="urn:microsoft.com/office/officeart/2005/8/quickstyle/simple1" qsCatId="simple" csTypeId="urn:microsoft.com/office/officeart/2005/8/colors/accent1_2" csCatId="accent1" phldr="1"/>
      <dgm:spPr/>
    </dgm:pt>
    <dgm:pt modelId="{F34FDF31-72CA-4988-97BC-5791BE9D97FA}">
      <dgm:prSet phldrT="[Texto]"/>
      <dgm:spPr/>
      <dgm:t>
        <a:bodyPr/>
        <a:lstStyle/>
        <a:p>
          <a:r>
            <a:rPr lang="es-AR"/>
            <a:t>Investigación y tecnología</a:t>
          </a:r>
        </a:p>
      </dgm:t>
    </dgm:pt>
    <dgm:pt modelId="{01BD1A50-7704-4A49-BDBE-83132E1FC358}" type="parTrans" cxnId="{313B514F-E8C8-4F50-AABC-13B3E7FFB4BC}">
      <dgm:prSet/>
      <dgm:spPr/>
      <dgm:t>
        <a:bodyPr/>
        <a:lstStyle/>
        <a:p>
          <a:endParaRPr lang="es-AR"/>
        </a:p>
      </dgm:t>
    </dgm:pt>
    <dgm:pt modelId="{0F3EEDAC-5BCD-4895-8371-25D26F8653DC}" type="sibTrans" cxnId="{313B514F-E8C8-4F50-AABC-13B3E7FFB4BC}">
      <dgm:prSet/>
      <dgm:spPr/>
      <dgm:t>
        <a:bodyPr/>
        <a:lstStyle/>
        <a:p>
          <a:endParaRPr lang="es-AR"/>
        </a:p>
      </dgm:t>
    </dgm:pt>
    <dgm:pt modelId="{99D42B7A-3AB9-4834-A16F-CCB686A7AE42}">
      <dgm:prSet phldrT="[Texto]"/>
      <dgm:spPr/>
      <dgm:t>
        <a:bodyPr/>
        <a:lstStyle/>
        <a:p>
          <a:r>
            <a:rPr lang="es-AR"/>
            <a:t>Producción Primaria</a:t>
          </a:r>
        </a:p>
      </dgm:t>
    </dgm:pt>
    <dgm:pt modelId="{50840342-A44A-4CDF-90DC-882A192DD035}" type="parTrans" cxnId="{BAFC5B75-9890-4BE9-8DDA-BF12822714F9}">
      <dgm:prSet/>
      <dgm:spPr/>
      <dgm:t>
        <a:bodyPr/>
        <a:lstStyle/>
        <a:p>
          <a:endParaRPr lang="es-AR"/>
        </a:p>
      </dgm:t>
    </dgm:pt>
    <dgm:pt modelId="{8B6DC2D3-1F21-4B2C-8C0C-C2AB598A721D}" type="sibTrans" cxnId="{BAFC5B75-9890-4BE9-8DDA-BF12822714F9}">
      <dgm:prSet/>
      <dgm:spPr/>
      <dgm:t>
        <a:bodyPr/>
        <a:lstStyle/>
        <a:p>
          <a:endParaRPr lang="es-AR"/>
        </a:p>
      </dgm:t>
    </dgm:pt>
    <dgm:pt modelId="{8CA56E20-C588-4F20-A7B4-7E7DB5460AA8}">
      <dgm:prSet phldrT="[Texto]"/>
      <dgm:spPr/>
      <dgm:t>
        <a:bodyPr/>
        <a:lstStyle/>
        <a:p>
          <a:r>
            <a:rPr lang="es-AR"/>
            <a:t>Procesamiento</a:t>
          </a:r>
        </a:p>
      </dgm:t>
    </dgm:pt>
    <dgm:pt modelId="{22BF7D40-A0D1-46B7-B388-3D88B04DB4A0}" type="parTrans" cxnId="{94EFA01A-54B2-4706-9935-E97449055D72}">
      <dgm:prSet/>
      <dgm:spPr/>
      <dgm:t>
        <a:bodyPr/>
        <a:lstStyle/>
        <a:p>
          <a:endParaRPr lang="es-AR"/>
        </a:p>
      </dgm:t>
    </dgm:pt>
    <dgm:pt modelId="{5B0FD8D9-1D14-4761-BDE5-D3F4C7129A04}" type="sibTrans" cxnId="{94EFA01A-54B2-4706-9935-E97449055D72}">
      <dgm:prSet/>
      <dgm:spPr/>
      <dgm:t>
        <a:bodyPr/>
        <a:lstStyle/>
        <a:p>
          <a:endParaRPr lang="es-AR"/>
        </a:p>
      </dgm:t>
    </dgm:pt>
    <dgm:pt modelId="{8B6571BA-509A-4F7A-9A57-5B2493467B32}">
      <dgm:prSet/>
      <dgm:spPr/>
      <dgm:t>
        <a:bodyPr/>
        <a:lstStyle/>
        <a:p>
          <a:r>
            <a:rPr lang="es-AR"/>
            <a:t>Comercialización</a:t>
          </a:r>
        </a:p>
      </dgm:t>
    </dgm:pt>
    <dgm:pt modelId="{4CAAA2AA-9A9C-41C1-96DD-B1EB38D9624E}" type="parTrans" cxnId="{1E4940A9-9702-4A92-964B-27870340518F}">
      <dgm:prSet/>
      <dgm:spPr/>
      <dgm:t>
        <a:bodyPr/>
        <a:lstStyle/>
        <a:p>
          <a:endParaRPr lang="es-AR"/>
        </a:p>
      </dgm:t>
    </dgm:pt>
    <dgm:pt modelId="{CA23E1D1-31B1-4D82-8970-767EE5715EAE}" type="sibTrans" cxnId="{1E4940A9-9702-4A92-964B-27870340518F}">
      <dgm:prSet/>
      <dgm:spPr/>
      <dgm:t>
        <a:bodyPr/>
        <a:lstStyle/>
        <a:p>
          <a:endParaRPr lang="es-AR"/>
        </a:p>
      </dgm:t>
    </dgm:pt>
    <dgm:pt modelId="{038C24F1-0104-4E5F-A3B1-4AE3C9AA0A66}" type="pres">
      <dgm:prSet presAssocID="{A552E11F-820E-4B3E-9358-D56B76BD0258}" presName="Name0" presStyleCnt="0">
        <dgm:presLayoutVars>
          <dgm:dir/>
          <dgm:resizeHandles val="exact"/>
        </dgm:presLayoutVars>
      </dgm:prSet>
      <dgm:spPr/>
    </dgm:pt>
    <dgm:pt modelId="{9EAD85A5-B09C-4B5B-970D-F5D68CC39B6E}" type="pres">
      <dgm:prSet presAssocID="{A552E11F-820E-4B3E-9358-D56B76BD0258}" presName="arrow" presStyleLbl="bgShp" presStyleIdx="0" presStyleCnt="1"/>
      <dgm:spPr/>
    </dgm:pt>
    <dgm:pt modelId="{DD5BC052-8902-4C28-A2A1-2CC81072903D}" type="pres">
      <dgm:prSet presAssocID="{A552E11F-820E-4B3E-9358-D56B76BD0258}" presName="points" presStyleCnt="0"/>
      <dgm:spPr/>
    </dgm:pt>
    <dgm:pt modelId="{AE1461B6-1BD0-4AC8-BF75-E19FE1DA6A91}" type="pres">
      <dgm:prSet presAssocID="{F34FDF31-72CA-4988-97BC-5791BE9D97FA}" presName="compositeA" presStyleCnt="0"/>
      <dgm:spPr/>
    </dgm:pt>
    <dgm:pt modelId="{A7E25C0D-D400-4EF3-BD77-ABEE48B5A92E}" type="pres">
      <dgm:prSet presAssocID="{F34FDF31-72CA-4988-97BC-5791BE9D97FA}" presName="textA" presStyleLbl="revTx" presStyleIdx="0" presStyleCnt="4">
        <dgm:presLayoutVars>
          <dgm:bulletEnabled val="1"/>
        </dgm:presLayoutVars>
      </dgm:prSet>
      <dgm:spPr/>
    </dgm:pt>
    <dgm:pt modelId="{F1B191E4-AA75-4A63-9E14-1DE47C503030}" type="pres">
      <dgm:prSet presAssocID="{F34FDF31-72CA-4988-97BC-5791BE9D97FA}" presName="circleA" presStyleLbl="node1" presStyleIdx="0" presStyleCnt="4"/>
      <dgm:spPr/>
    </dgm:pt>
    <dgm:pt modelId="{6D011073-F094-4F1E-B5F5-2D79E3A1858C}" type="pres">
      <dgm:prSet presAssocID="{F34FDF31-72CA-4988-97BC-5791BE9D97FA}" presName="spaceA" presStyleCnt="0"/>
      <dgm:spPr/>
    </dgm:pt>
    <dgm:pt modelId="{BCF3EEAE-C127-4BA7-9F16-00106DADE0D7}" type="pres">
      <dgm:prSet presAssocID="{0F3EEDAC-5BCD-4895-8371-25D26F8653DC}" presName="space" presStyleCnt="0"/>
      <dgm:spPr/>
    </dgm:pt>
    <dgm:pt modelId="{D132B981-E63E-4E51-B3E0-B827B5AB36E5}" type="pres">
      <dgm:prSet presAssocID="{99D42B7A-3AB9-4834-A16F-CCB686A7AE42}" presName="compositeB" presStyleCnt="0"/>
      <dgm:spPr/>
    </dgm:pt>
    <dgm:pt modelId="{9DD27518-4C06-4E80-8188-4639C66BAD37}" type="pres">
      <dgm:prSet presAssocID="{99D42B7A-3AB9-4834-A16F-CCB686A7AE42}" presName="textB" presStyleLbl="revTx" presStyleIdx="1" presStyleCnt="4">
        <dgm:presLayoutVars>
          <dgm:bulletEnabled val="1"/>
        </dgm:presLayoutVars>
      </dgm:prSet>
      <dgm:spPr/>
    </dgm:pt>
    <dgm:pt modelId="{4FA0D5D9-E2B8-4D8A-A5E4-7BE1062776DE}" type="pres">
      <dgm:prSet presAssocID="{99D42B7A-3AB9-4834-A16F-CCB686A7AE42}" presName="circleB" presStyleLbl="node1" presStyleIdx="1" presStyleCnt="4"/>
      <dgm:spPr/>
    </dgm:pt>
    <dgm:pt modelId="{FF354357-E041-4547-9381-D8DA76E0D4F6}" type="pres">
      <dgm:prSet presAssocID="{99D42B7A-3AB9-4834-A16F-CCB686A7AE42}" presName="spaceB" presStyleCnt="0"/>
      <dgm:spPr/>
    </dgm:pt>
    <dgm:pt modelId="{C0187441-FE70-4A5B-9BF7-75A928ADE91A}" type="pres">
      <dgm:prSet presAssocID="{8B6DC2D3-1F21-4B2C-8C0C-C2AB598A721D}" presName="space" presStyleCnt="0"/>
      <dgm:spPr/>
    </dgm:pt>
    <dgm:pt modelId="{871E5A39-7FF4-49FC-99F9-F6DBB7D0F7F3}" type="pres">
      <dgm:prSet presAssocID="{8CA56E20-C588-4F20-A7B4-7E7DB5460AA8}" presName="compositeA" presStyleCnt="0"/>
      <dgm:spPr/>
    </dgm:pt>
    <dgm:pt modelId="{75AEF178-923F-43B8-98A5-1234FB99E84A}" type="pres">
      <dgm:prSet presAssocID="{8CA56E20-C588-4F20-A7B4-7E7DB5460AA8}" presName="textA" presStyleLbl="revTx" presStyleIdx="2" presStyleCnt="4">
        <dgm:presLayoutVars>
          <dgm:bulletEnabled val="1"/>
        </dgm:presLayoutVars>
      </dgm:prSet>
      <dgm:spPr/>
    </dgm:pt>
    <dgm:pt modelId="{1440AC71-EC3A-4B44-9327-647C60FCC182}" type="pres">
      <dgm:prSet presAssocID="{8CA56E20-C588-4F20-A7B4-7E7DB5460AA8}" presName="circleA" presStyleLbl="node1" presStyleIdx="2" presStyleCnt="4"/>
      <dgm:spPr/>
    </dgm:pt>
    <dgm:pt modelId="{6579C8EC-D458-4DC0-A413-6EFCE954723B}" type="pres">
      <dgm:prSet presAssocID="{8CA56E20-C588-4F20-A7B4-7E7DB5460AA8}" presName="spaceA" presStyleCnt="0"/>
      <dgm:spPr/>
    </dgm:pt>
    <dgm:pt modelId="{E78AD65C-48B3-4D79-B9AA-A197238DE093}" type="pres">
      <dgm:prSet presAssocID="{5B0FD8D9-1D14-4761-BDE5-D3F4C7129A04}" presName="space" presStyleCnt="0"/>
      <dgm:spPr/>
    </dgm:pt>
    <dgm:pt modelId="{E4D81D2B-61E7-4331-AE74-2484854DABF5}" type="pres">
      <dgm:prSet presAssocID="{8B6571BA-509A-4F7A-9A57-5B2493467B32}" presName="compositeB" presStyleCnt="0"/>
      <dgm:spPr/>
    </dgm:pt>
    <dgm:pt modelId="{7FE60781-A3B4-42CF-9BF0-CE20FE56964D}" type="pres">
      <dgm:prSet presAssocID="{8B6571BA-509A-4F7A-9A57-5B2493467B32}" presName="textB" presStyleLbl="revTx" presStyleIdx="3" presStyleCnt="4">
        <dgm:presLayoutVars>
          <dgm:bulletEnabled val="1"/>
        </dgm:presLayoutVars>
      </dgm:prSet>
      <dgm:spPr/>
    </dgm:pt>
    <dgm:pt modelId="{59E5D3FD-023A-4A28-9C2D-8CAF54368C47}" type="pres">
      <dgm:prSet presAssocID="{8B6571BA-509A-4F7A-9A57-5B2493467B32}" presName="circleB" presStyleLbl="node1" presStyleIdx="3" presStyleCnt="4"/>
      <dgm:spPr/>
    </dgm:pt>
    <dgm:pt modelId="{833B6F0C-4DE7-4076-837B-60B78F18A49D}" type="pres">
      <dgm:prSet presAssocID="{8B6571BA-509A-4F7A-9A57-5B2493467B32}" presName="spaceB" presStyleCnt="0"/>
      <dgm:spPr/>
    </dgm:pt>
  </dgm:ptLst>
  <dgm:cxnLst>
    <dgm:cxn modelId="{B2CCC70C-7966-4CB6-BAAE-11C62E6604E6}" type="presOf" srcId="{A552E11F-820E-4B3E-9358-D56B76BD0258}" destId="{038C24F1-0104-4E5F-A3B1-4AE3C9AA0A66}" srcOrd="0" destOrd="0" presId="urn:microsoft.com/office/officeart/2005/8/layout/hProcess11"/>
    <dgm:cxn modelId="{94EFA01A-54B2-4706-9935-E97449055D72}" srcId="{A552E11F-820E-4B3E-9358-D56B76BD0258}" destId="{8CA56E20-C588-4F20-A7B4-7E7DB5460AA8}" srcOrd="2" destOrd="0" parTransId="{22BF7D40-A0D1-46B7-B388-3D88B04DB4A0}" sibTransId="{5B0FD8D9-1D14-4761-BDE5-D3F4C7129A04}"/>
    <dgm:cxn modelId="{C0C74A20-2486-498F-84E0-78CFE5F08C9C}" type="presOf" srcId="{99D42B7A-3AB9-4834-A16F-CCB686A7AE42}" destId="{9DD27518-4C06-4E80-8188-4639C66BAD37}" srcOrd="0" destOrd="0" presId="urn:microsoft.com/office/officeart/2005/8/layout/hProcess11"/>
    <dgm:cxn modelId="{9196953A-541A-45AD-86BE-AEE3D8DF0A9B}" type="presOf" srcId="{8CA56E20-C588-4F20-A7B4-7E7DB5460AA8}" destId="{75AEF178-923F-43B8-98A5-1234FB99E84A}" srcOrd="0" destOrd="0" presId="urn:microsoft.com/office/officeart/2005/8/layout/hProcess11"/>
    <dgm:cxn modelId="{313B514F-E8C8-4F50-AABC-13B3E7FFB4BC}" srcId="{A552E11F-820E-4B3E-9358-D56B76BD0258}" destId="{F34FDF31-72CA-4988-97BC-5791BE9D97FA}" srcOrd="0" destOrd="0" parTransId="{01BD1A50-7704-4A49-BDBE-83132E1FC358}" sibTransId="{0F3EEDAC-5BCD-4895-8371-25D26F8653DC}"/>
    <dgm:cxn modelId="{BAFC5B75-9890-4BE9-8DDA-BF12822714F9}" srcId="{A552E11F-820E-4B3E-9358-D56B76BD0258}" destId="{99D42B7A-3AB9-4834-A16F-CCB686A7AE42}" srcOrd="1" destOrd="0" parTransId="{50840342-A44A-4CDF-90DC-882A192DD035}" sibTransId="{8B6DC2D3-1F21-4B2C-8C0C-C2AB598A721D}"/>
    <dgm:cxn modelId="{F1B2C194-755C-409D-AB65-7A6AB2445FAA}" type="presOf" srcId="{8B6571BA-509A-4F7A-9A57-5B2493467B32}" destId="{7FE60781-A3B4-42CF-9BF0-CE20FE56964D}" srcOrd="0" destOrd="0" presId="urn:microsoft.com/office/officeart/2005/8/layout/hProcess11"/>
    <dgm:cxn modelId="{1E4940A9-9702-4A92-964B-27870340518F}" srcId="{A552E11F-820E-4B3E-9358-D56B76BD0258}" destId="{8B6571BA-509A-4F7A-9A57-5B2493467B32}" srcOrd="3" destOrd="0" parTransId="{4CAAA2AA-9A9C-41C1-96DD-B1EB38D9624E}" sibTransId="{CA23E1D1-31B1-4D82-8970-767EE5715EAE}"/>
    <dgm:cxn modelId="{1D8D7EF7-4DE5-4301-9AF0-EF351B735F31}" type="presOf" srcId="{F34FDF31-72CA-4988-97BC-5791BE9D97FA}" destId="{A7E25C0D-D400-4EF3-BD77-ABEE48B5A92E}" srcOrd="0" destOrd="0" presId="urn:microsoft.com/office/officeart/2005/8/layout/hProcess11"/>
    <dgm:cxn modelId="{C30A7C91-12EA-4C72-98D9-FC5BABEA7CCE}" type="presParOf" srcId="{038C24F1-0104-4E5F-A3B1-4AE3C9AA0A66}" destId="{9EAD85A5-B09C-4B5B-970D-F5D68CC39B6E}" srcOrd="0" destOrd="0" presId="urn:microsoft.com/office/officeart/2005/8/layout/hProcess11"/>
    <dgm:cxn modelId="{BF53531B-498F-4C10-A9F6-551AF513299C}" type="presParOf" srcId="{038C24F1-0104-4E5F-A3B1-4AE3C9AA0A66}" destId="{DD5BC052-8902-4C28-A2A1-2CC81072903D}" srcOrd="1" destOrd="0" presId="urn:microsoft.com/office/officeart/2005/8/layout/hProcess11"/>
    <dgm:cxn modelId="{0A083A92-6EE7-45E5-9BFB-4AE57F79C09A}" type="presParOf" srcId="{DD5BC052-8902-4C28-A2A1-2CC81072903D}" destId="{AE1461B6-1BD0-4AC8-BF75-E19FE1DA6A91}" srcOrd="0" destOrd="0" presId="urn:microsoft.com/office/officeart/2005/8/layout/hProcess11"/>
    <dgm:cxn modelId="{CBF12D8D-DB08-427C-A652-02BB4F2200EC}" type="presParOf" srcId="{AE1461B6-1BD0-4AC8-BF75-E19FE1DA6A91}" destId="{A7E25C0D-D400-4EF3-BD77-ABEE48B5A92E}" srcOrd="0" destOrd="0" presId="urn:microsoft.com/office/officeart/2005/8/layout/hProcess11"/>
    <dgm:cxn modelId="{2CA104A5-5AD4-4F54-891A-92330A257859}" type="presParOf" srcId="{AE1461B6-1BD0-4AC8-BF75-E19FE1DA6A91}" destId="{F1B191E4-AA75-4A63-9E14-1DE47C503030}" srcOrd="1" destOrd="0" presId="urn:microsoft.com/office/officeart/2005/8/layout/hProcess11"/>
    <dgm:cxn modelId="{DE4FFD73-A038-4621-812F-DD80F5EBD57B}" type="presParOf" srcId="{AE1461B6-1BD0-4AC8-BF75-E19FE1DA6A91}" destId="{6D011073-F094-4F1E-B5F5-2D79E3A1858C}" srcOrd="2" destOrd="0" presId="urn:microsoft.com/office/officeart/2005/8/layout/hProcess11"/>
    <dgm:cxn modelId="{242F378D-F89C-4EB9-85FD-A6E16E3057A3}" type="presParOf" srcId="{DD5BC052-8902-4C28-A2A1-2CC81072903D}" destId="{BCF3EEAE-C127-4BA7-9F16-00106DADE0D7}" srcOrd="1" destOrd="0" presId="urn:microsoft.com/office/officeart/2005/8/layout/hProcess11"/>
    <dgm:cxn modelId="{19DB060A-5CF6-4D4F-B78D-4C29B2189665}" type="presParOf" srcId="{DD5BC052-8902-4C28-A2A1-2CC81072903D}" destId="{D132B981-E63E-4E51-B3E0-B827B5AB36E5}" srcOrd="2" destOrd="0" presId="urn:microsoft.com/office/officeart/2005/8/layout/hProcess11"/>
    <dgm:cxn modelId="{CB6C06A3-1B8D-418C-B2C9-F10454E264F7}" type="presParOf" srcId="{D132B981-E63E-4E51-B3E0-B827B5AB36E5}" destId="{9DD27518-4C06-4E80-8188-4639C66BAD37}" srcOrd="0" destOrd="0" presId="urn:microsoft.com/office/officeart/2005/8/layout/hProcess11"/>
    <dgm:cxn modelId="{72C6E244-5AAD-4279-9844-BB2C41BD252A}" type="presParOf" srcId="{D132B981-E63E-4E51-B3E0-B827B5AB36E5}" destId="{4FA0D5D9-E2B8-4D8A-A5E4-7BE1062776DE}" srcOrd="1" destOrd="0" presId="urn:microsoft.com/office/officeart/2005/8/layout/hProcess11"/>
    <dgm:cxn modelId="{02107AE8-8D13-47A9-8777-10FC0484641A}" type="presParOf" srcId="{D132B981-E63E-4E51-B3E0-B827B5AB36E5}" destId="{FF354357-E041-4547-9381-D8DA76E0D4F6}" srcOrd="2" destOrd="0" presId="urn:microsoft.com/office/officeart/2005/8/layout/hProcess11"/>
    <dgm:cxn modelId="{8F42DAD1-F6B8-48F4-B06A-580FAC50B9B9}" type="presParOf" srcId="{DD5BC052-8902-4C28-A2A1-2CC81072903D}" destId="{C0187441-FE70-4A5B-9BF7-75A928ADE91A}" srcOrd="3" destOrd="0" presId="urn:microsoft.com/office/officeart/2005/8/layout/hProcess11"/>
    <dgm:cxn modelId="{AF9FFAB3-6559-4B64-ABA1-D51552D2E512}" type="presParOf" srcId="{DD5BC052-8902-4C28-A2A1-2CC81072903D}" destId="{871E5A39-7FF4-49FC-99F9-F6DBB7D0F7F3}" srcOrd="4" destOrd="0" presId="urn:microsoft.com/office/officeart/2005/8/layout/hProcess11"/>
    <dgm:cxn modelId="{C11F0410-8D62-43D4-B958-A27AE68775D1}" type="presParOf" srcId="{871E5A39-7FF4-49FC-99F9-F6DBB7D0F7F3}" destId="{75AEF178-923F-43B8-98A5-1234FB99E84A}" srcOrd="0" destOrd="0" presId="urn:microsoft.com/office/officeart/2005/8/layout/hProcess11"/>
    <dgm:cxn modelId="{1ECECC0A-F643-45CF-A9A5-CB625940DA8E}" type="presParOf" srcId="{871E5A39-7FF4-49FC-99F9-F6DBB7D0F7F3}" destId="{1440AC71-EC3A-4B44-9327-647C60FCC182}" srcOrd="1" destOrd="0" presId="urn:microsoft.com/office/officeart/2005/8/layout/hProcess11"/>
    <dgm:cxn modelId="{F35CAF99-BD20-4796-BE37-12ACCD28CB36}" type="presParOf" srcId="{871E5A39-7FF4-49FC-99F9-F6DBB7D0F7F3}" destId="{6579C8EC-D458-4DC0-A413-6EFCE954723B}" srcOrd="2" destOrd="0" presId="urn:microsoft.com/office/officeart/2005/8/layout/hProcess11"/>
    <dgm:cxn modelId="{3DE648E0-1D43-4440-AF1D-B4E21294228E}" type="presParOf" srcId="{DD5BC052-8902-4C28-A2A1-2CC81072903D}" destId="{E78AD65C-48B3-4D79-B9AA-A197238DE093}" srcOrd="5" destOrd="0" presId="urn:microsoft.com/office/officeart/2005/8/layout/hProcess11"/>
    <dgm:cxn modelId="{A5E0A0B1-8928-45C0-91BC-230C92FAABFD}" type="presParOf" srcId="{DD5BC052-8902-4C28-A2A1-2CC81072903D}" destId="{E4D81D2B-61E7-4331-AE74-2484854DABF5}" srcOrd="6" destOrd="0" presId="urn:microsoft.com/office/officeart/2005/8/layout/hProcess11"/>
    <dgm:cxn modelId="{AAFC38AD-B296-42B5-A3A8-6EB021C97AD5}" type="presParOf" srcId="{E4D81D2B-61E7-4331-AE74-2484854DABF5}" destId="{7FE60781-A3B4-42CF-9BF0-CE20FE56964D}" srcOrd="0" destOrd="0" presId="urn:microsoft.com/office/officeart/2005/8/layout/hProcess11"/>
    <dgm:cxn modelId="{F4A0E91A-7B88-4900-A709-E0145E1274D1}" type="presParOf" srcId="{E4D81D2B-61E7-4331-AE74-2484854DABF5}" destId="{59E5D3FD-023A-4A28-9C2D-8CAF54368C47}" srcOrd="1" destOrd="0" presId="urn:microsoft.com/office/officeart/2005/8/layout/hProcess11"/>
    <dgm:cxn modelId="{496A0900-C7B3-49A4-9F87-AA508B854095}" type="presParOf" srcId="{E4D81D2B-61E7-4331-AE74-2484854DABF5}" destId="{833B6F0C-4DE7-4076-837B-60B78F18A49D}" srcOrd="2" destOrd="0" presId="urn:microsoft.com/office/officeart/2005/8/layout/hProcess1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AD85A5-B09C-4B5B-970D-F5D68CC39B6E}">
      <dsp:nvSpPr>
        <dsp:cNvPr id="0" name=""/>
        <dsp:cNvSpPr/>
      </dsp:nvSpPr>
      <dsp:spPr>
        <a:xfrm>
          <a:off x="0" y="945070"/>
          <a:ext cx="5400039" cy="1260094"/>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7E25C0D-D400-4EF3-BD77-ABEE48B5A92E}">
      <dsp:nvSpPr>
        <dsp:cNvPr id="0" name=""/>
        <dsp:cNvSpPr/>
      </dsp:nvSpPr>
      <dsp:spPr>
        <a:xfrm>
          <a:off x="2432" y="0"/>
          <a:ext cx="1169920" cy="12600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marL="0" lvl="0" indent="0" algn="ctr" defTabSz="488950">
            <a:lnSpc>
              <a:spcPct val="90000"/>
            </a:lnSpc>
            <a:spcBef>
              <a:spcPct val="0"/>
            </a:spcBef>
            <a:spcAft>
              <a:spcPct val="35000"/>
            </a:spcAft>
            <a:buNone/>
          </a:pPr>
          <a:r>
            <a:rPr lang="es-AR" sz="1100" kern="1200"/>
            <a:t>Investigación y tecnología</a:t>
          </a:r>
        </a:p>
      </dsp:txBody>
      <dsp:txXfrm>
        <a:off x="2432" y="0"/>
        <a:ext cx="1169920" cy="1260094"/>
      </dsp:txXfrm>
    </dsp:sp>
    <dsp:sp modelId="{F1B191E4-AA75-4A63-9E14-1DE47C503030}">
      <dsp:nvSpPr>
        <dsp:cNvPr id="0" name=""/>
        <dsp:cNvSpPr/>
      </dsp:nvSpPr>
      <dsp:spPr>
        <a:xfrm>
          <a:off x="429881" y="1417605"/>
          <a:ext cx="315023" cy="31502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DD27518-4C06-4E80-8188-4639C66BAD37}">
      <dsp:nvSpPr>
        <dsp:cNvPr id="0" name=""/>
        <dsp:cNvSpPr/>
      </dsp:nvSpPr>
      <dsp:spPr>
        <a:xfrm>
          <a:off x="1230849" y="1890141"/>
          <a:ext cx="1169920" cy="12600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t" anchorCtr="0">
          <a:noAutofit/>
        </a:bodyPr>
        <a:lstStyle/>
        <a:p>
          <a:pPr marL="0" lvl="0" indent="0" algn="ctr" defTabSz="488950">
            <a:lnSpc>
              <a:spcPct val="90000"/>
            </a:lnSpc>
            <a:spcBef>
              <a:spcPct val="0"/>
            </a:spcBef>
            <a:spcAft>
              <a:spcPct val="35000"/>
            </a:spcAft>
            <a:buNone/>
          </a:pPr>
          <a:r>
            <a:rPr lang="es-AR" sz="1100" kern="1200"/>
            <a:t>Producción Primaria</a:t>
          </a:r>
        </a:p>
      </dsp:txBody>
      <dsp:txXfrm>
        <a:off x="1230849" y="1890141"/>
        <a:ext cx="1169920" cy="1260094"/>
      </dsp:txXfrm>
    </dsp:sp>
    <dsp:sp modelId="{4FA0D5D9-E2B8-4D8A-A5E4-7BE1062776DE}">
      <dsp:nvSpPr>
        <dsp:cNvPr id="0" name=""/>
        <dsp:cNvSpPr/>
      </dsp:nvSpPr>
      <dsp:spPr>
        <a:xfrm>
          <a:off x="1658297" y="1417605"/>
          <a:ext cx="315023" cy="31502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AEF178-923F-43B8-98A5-1234FB99E84A}">
      <dsp:nvSpPr>
        <dsp:cNvPr id="0" name=""/>
        <dsp:cNvSpPr/>
      </dsp:nvSpPr>
      <dsp:spPr>
        <a:xfrm>
          <a:off x="2459266" y="0"/>
          <a:ext cx="1169920" cy="12600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marL="0" lvl="0" indent="0" algn="ctr" defTabSz="488950">
            <a:lnSpc>
              <a:spcPct val="90000"/>
            </a:lnSpc>
            <a:spcBef>
              <a:spcPct val="0"/>
            </a:spcBef>
            <a:spcAft>
              <a:spcPct val="35000"/>
            </a:spcAft>
            <a:buNone/>
          </a:pPr>
          <a:r>
            <a:rPr lang="es-AR" sz="1100" kern="1200"/>
            <a:t>Procesamiento</a:t>
          </a:r>
        </a:p>
      </dsp:txBody>
      <dsp:txXfrm>
        <a:off x="2459266" y="0"/>
        <a:ext cx="1169920" cy="1260094"/>
      </dsp:txXfrm>
    </dsp:sp>
    <dsp:sp modelId="{1440AC71-EC3A-4B44-9327-647C60FCC182}">
      <dsp:nvSpPr>
        <dsp:cNvPr id="0" name=""/>
        <dsp:cNvSpPr/>
      </dsp:nvSpPr>
      <dsp:spPr>
        <a:xfrm>
          <a:off x="2886714" y="1417605"/>
          <a:ext cx="315023" cy="31502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FE60781-A3B4-42CF-9BF0-CE20FE56964D}">
      <dsp:nvSpPr>
        <dsp:cNvPr id="0" name=""/>
        <dsp:cNvSpPr/>
      </dsp:nvSpPr>
      <dsp:spPr>
        <a:xfrm>
          <a:off x="3687682" y="1890141"/>
          <a:ext cx="1169920" cy="12600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t" anchorCtr="0">
          <a:noAutofit/>
        </a:bodyPr>
        <a:lstStyle/>
        <a:p>
          <a:pPr marL="0" lvl="0" indent="0" algn="ctr" defTabSz="488950">
            <a:lnSpc>
              <a:spcPct val="90000"/>
            </a:lnSpc>
            <a:spcBef>
              <a:spcPct val="0"/>
            </a:spcBef>
            <a:spcAft>
              <a:spcPct val="35000"/>
            </a:spcAft>
            <a:buNone/>
          </a:pPr>
          <a:r>
            <a:rPr lang="es-AR" sz="1100" kern="1200"/>
            <a:t>Comercialización</a:t>
          </a:r>
        </a:p>
      </dsp:txBody>
      <dsp:txXfrm>
        <a:off x="3687682" y="1890141"/>
        <a:ext cx="1169920" cy="1260094"/>
      </dsp:txXfrm>
    </dsp:sp>
    <dsp:sp modelId="{59E5D3FD-023A-4A28-9C2D-8CAF54368C47}">
      <dsp:nvSpPr>
        <dsp:cNvPr id="0" name=""/>
        <dsp:cNvSpPr/>
      </dsp:nvSpPr>
      <dsp:spPr>
        <a:xfrm>
          <a:off x="4115131" y="1417605"/>
          <a:ext cx="315023" cy="31502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1BE35-36C4-45A9-92DA-A6C277BE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6435</Words>
  <Characters>35397</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Balletta</dc:creator>
  <cp:keywords/>
  <dc:description/>
  <cp:lastModifiedBy>Maria Valentina Locher</cp:lastModifiedBy>
  <cp:revision>2</cp:revision>
  <dcterms:created xsi:type="dcterms:W3CDTF">2019-08-26T03:20:00Z</dcterms:created>
  <dcterms:modified xsi:type="dcterms:W3CDTF">2019-08-26T03:20:00Z</dcterms:modified>
</cp:coreProperties>
</file>